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9527C" w14:textId="15F40686" w:rsidR="00A25F4E" w:rsidRDefault="00A25F4E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Proyecto FAT – Bubo2</w:t>
      </w:r>
    </w:p>
    <w:p w14:paraId="31FEC5EE" w14:textId="7F9B05CD" w:rsidR="004C4135" w:rsidRPr="004C4135" w:rsidRDefault="00A25F4E" w:rsidP="004C4135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A25F4E">
        <w:rPr>
          <w:b/>
          <w:bCs/>
          <w:sz w:val="28"/>
          <w:szCs w:val="28"/>
        </w:rPr>
        <w:t>Diseño, investigación sobre marketing, colorimetría y disposición de la página web.</w:t>
      </w:r>
    </w:p>
    <w:p w14:paraId="0AB3FB95" w14:textId="3546442E" w:rsidR="00A25F4E" w:rsidRDefault="00A25F4E" w:rsidP="00A25F4E">
      <w:pPr>
        <w:rPr>
          <w:sz w:val="28"/>
          <w:szCs w:val="28"/>
        </w:rPr>
      </w:pPr>
      <w:r w:rsidRPr="00A25F4E">
        <w:rPr>
          <w:sz w:val="28"/>
          <w:szCs w:val="28"/>
          <w:highlight w:val="lightGray"/>
        </w:rPr>
        <w:t>Búsqueda de representación e identidad</w:t>
      </w:r>
      <w:r w:rsidR="0063251D">
        <w:rPr>
          <w:sz w:val="28"/>
          <w:szCs w:val="28"/>
        </w:rPr>
        <w:t xml:space="preserve"> </w:t>
      </w:r>
    </w:p>
    <w:p w14:paraId="2A549E3E" w14:textId="4C4845F6" w:rsidR="00A25F4E" w:rsidRDefault="00A25F4E" w:rsidP="00A25F4E">
      <w:pPr>
        <w:rPr>
          <w:sz w:val="28"/>
          <w:szCs w:val="28"/>
        </w:rPr>
      </w:pPr>
      <w:r>
        <w:rPr>
          <w:sz w:val="28"/>
          <w:szCs w:val="28"/>
        </w:rPr>
        <w:t xml:space="preserve"> Se replanteó la colorimetría elegida anteriormente, con esta nueva búsqueda se seleccionaron colores que representaran lo que queríamos transmitir, que influyeran, atrajeran e interesaran al usuario y que además nos gustasen estéticamente para el diseño de la página.</w:t>
      </w:r>
    </w:p>
    <w:p w14:paraId="7525926D" w14:textId="6CCD33DF" w:rsidR="00A25F4E" w:rsidRDefault="00A25F4E" w:rsidP="00A25F4E">
      <w:pPr>
        <w:rPr>
          <w:sz w:val="28"/>
          <w:szCs w:val="28"/>
        </w:rPr>
      </w:pPr>
      <w:r>
        <w:rPr>
          <w:sz w:val="28"/>
          <w:szCs w:val="28"/>
        </w:rPr>
        <w:t xml:space="preserve">Establecimos algunas palabras claves que iban a la par con el proyecto: </w:t>
      </w:r>
      <w:r w:rsidRPr="0063251D">
        <w:rPr>
          <w:sz w:val="28"/>
          <w:szCs w:val="28"/>
          <w:highlight w:val="yellow"/>
        </w:rPr>
        <w:t>dinero, educación, seguridad y principiante</w:t>
      </w:r>
      <w:r>
        <w:rPr>
          <w:sz w:val="28"/>
          <w:szCs w:val="28"/>
        </w:rPr>
        <w:t xml:space="preserve">. En base a eso, tomamos aquellos colores que se </w:t>
      </w:r>
      <w:r w:rsidR="0063251D">
        <w:rPr>
          <w:sz w:val="28"/>
          <w:szCs w:val="28"/>
        </w:rPr>
        <w:t xml:space="preserve">repetían </w:t>
      </w:r>
      <w:r>
        <w:rPr>
          <w:sz w:val="28"/>
          <w:szCs w:val="28"/>
        </w:rPr>
        <w:t>en la mayoría de palabras.</w:t>
      </w:r>
    </w:p>
    <w:p w14:paraId="50D54047" w14:textId="77777777" w:rsidR="0063251D" w:rsidRDefault="0063251D" w:rsidP="0063251D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Colores que representan el dinero: verde, azul, rojo y dorado.</w:t>
      </w:r>
    </w:p>
    <w:p w14:paraId="07F65CB1" w14:textId="2AB5CCCA" w:rsidR="0063251D" w:rsidRPr="0063251D" w:rsidRDefault="0063251D" w:rsidP="0063251D">
      <w:pPr>
        <w:rPr>
          <w:i/>
          <w:iCs/>
          <w:sz w:val="24"/>
          <w:szCs w:val="24"/>
        </w:rPr>
      </w:pPr>
      <w:r>
        <w:rPr>
          <w:i/>
          <w:iCs/>
          <w:sz w:val="28"/>
          <w:szCs w:val="28"/>
        </w:rPr>
        <w:t>Colores que representan la educación:</w:t>
      </w:r>
      <w:r>
        <w:rPr>
          <w:i/>
          <w:iCs/>
          <w:sz w:val="28"/>
          <w:szCs w:val="28"/>
        </w:rPr>
        <w:t xml:space="preserve"> verde, azul, amarillo y naranja.</w:t>
      </w:r>
    </w:p>
    <w:p w14:paraId="7A5E7CDA" w14:textId="1B7E1FA7" w:rsidR="0063251D" w:rsidRDefault="0063251D" w:rsidP="0063251D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Colores que representan la seguridad: blanco, azul y verde.</w:t>
      </w:r>
      <w:r w:rsidRPr="0063251D">
        <w:rPr>
          <w:i/>
          <w:iCs/>
          <w:sz w:val="28"/>
          <w:szCs w:val="28"/>
        </w:rPr>
        <w:t xml:space="preserve"> </w:t>
      </w:r>
    </w:p>
    <w:p w14:paraId="5090FAF8" w14:textId="06C82E1A" w:rsidR="0063251D" w:rsidRDefault="0063251D" w:rsidP="0063251D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Colores que representen a alguien principiante o inexperto: verde y blanco.</w:t>
      </w:r>
    </w:p>
    <w:p w14:paraId="489D4E8C" w14:textId="55DB260D" w:rsidR="0063251D" w:rsidRDefault="0063251D" w:rsidP="0063251D">
      <w:pPr>
        <w:rPr>
          <w:i/>
          <w:iCs/>
          <w:sz w:val="28"/>
          <w:szCs w:val="28"/>
        </w:rPr>
      </w:pPr>
    </w:p>
    <w:p w14:paraId="6C24B91C" w14:textId="5B5214F5" w:rsidR="0063251D" w:rsidRPr="0063251D" w:rsidRDefault="0063251D" w:rsidP="0063251D">
      <w:pPr>
        <w:rPr>
          <w:sz w:val="28"/>
          <w:szCs w:val="28"/>
        </w:rPr>
      </w:pPr>
      <w:r w:rsidRPr="0063251D">
        <w:rPr>
          <w:sz w:val="28"/>
          <w:szCs w:val="28"/>
          <w:highlight w:val="lightGray"/>
        </w:rPr>
        <w:t xml:space="preserve">Investigación sobre marketing </w:t>
      </w:r>
    </w:p>
    <w:p w14:paraId="14BCA056" w14:textId="77777777" w:rsidR="001B6FF7" w:rsidRDefault="0063251D" w:rsidP="0063251D">
      <w:pPr>
        <w:rPr>
          <w:sz w:val="28"/>
          <w:szCs w:val="28"/>
        </w:rPr>
      </w:pPr>
      <w:r>
        <w:rPr>
          <w:sz w:val="28"/>
          <w:szCs w:val="28"/>
        </w:rPr>
        <w:t xml:space="preserve">Para atraer a los usuarios se debe diseñar y emplear una estrategia visual que impacte en el subconsciente del consumidor, </w:t>
      </w:r>
      <w:r w:rsidRPr="0063251D">
        <w:rPr>
          <w:sz w:val="28"/>
          <w:szCs w:val="28"/>
        </w:rPr>
        <w:t xml:space="preserve">más del 85% de los compradores considera que el color es el </w:t>
      </w:r>
      <w:r w:rsidRPr="0063251D">
        <w:rPr>
          <w:sz w:val="28"/>
          <w:szCs w:val="28"/>
          <w:highlight w:val="yellow"/>
        </w:rPr>
        <w:t>factor de atracción primordial</w:t>
      </w:r>
      <w:r w:rsidRPr="0063251D">
        <w:rPr>
          <w:sz w:val="28"/>
          <w:szCs w:val="28"/>
        </w:rPr>
        <w:t xml:space="preserve"> al elegir un producto</w:t>
      </w:r>
      <w:r>
        <w:rPr>
          <w:sz w:val="28"/>
          <w:szCs w:val="28"/>
        </w:rPr>
        <w:t>.</w:t>
      </w:r>
      <w:r w:rsidR="00DE6709">
        <w:rPr>
          <w:sz w:val="28"/>
          <w:szCs w:val="28"/>
        </w:rPr>
        <w:t xml:space="preserve"> </w:t>
      </w:r>
    </w:p>
    <w:p w14:paraId="060D45D5" w14:textId="37533761" w:rsidR="001B6FF7" w:rsidRPr="001B6FF7" w:rsidRDefault="001B6FF7" w:rsidP="0063251D">
      <w:pPr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¿Qué es el neuromarketing?</w:t>
      </w:r>
    </w:p>
    <w:p w14:paraId="19103387" w14:textId="3C82533E" w:rsidR="001B6FF7" w:rsidRDefault="001B6FF7" w:rsidP="0063251D">
      <w:pPr>
        <w:rPr>
          <w:sz w:val="36"/>
          <w:szCs w:val="36"/>
        </w:rPr>
      </w:pPr>
      <w:r w:rsidRPr="001B6FF7">
        <w:rPr>
          <w:rFonts w:cstheme="minorHAnsi"/>
          <w:sz w:val="28"/>
          <w:szCs w:val="28"/>
        </w:rPr>
        <w:t xml:space="preserve">El neuromarketing es una disciplina que combina la </w:t>
      </w:r>
      <w:r w:rsidRPr="001B6FF7">
        <w:rPr>
          <w:rStyle w:val="Textoennegrita"/>
          <w:rFonts w:cstheme="minorHAnsi"/>
          <w:b w:val="0"/>
          <w:bCs w:val="0"/>
          <w:sz w:val="28"/>
          <w:szCs w:val="28"/>
        </w:rPr>
        <w:t>neurociencia</w:t>
      </w:r>
      <w:r w:rsidRPr="001B6FF7">
        <w:rPr>
          <w:rFonts w:cstheme="minorHAnsi"/>
          <w:sz w:val="28"/>
          <w:szCs w:val="28"/>
        </w:rPr>
        <w:t xml:space="preserve"> y el </w:t>
      </w:r>
      <w:r w:rsidRPr="001B6FF7">
        <w:rPr>
          <w:rStyle w:val="Textoennegrita"/>
          <w:rFonts w:cstheme="minorHAnsi"/>
          <w:b w:val="0"/>
          <w:bCs w:val="0"/>
          <w:sz w:val="28"/>
          <w:szCs w:val="28"/>
        </w:rPr>
        <w:t>marketing</w:t>
      </w:r>
      <w:r w:rsidRPr="001B6FF7">
        <w:rPr>
          <w:rFonts w:cstheme="minorHAnsi"/>
          <w:sz w:val="28"/>
          <w:szCs w:val="28"/>
        </w:rPr>
        <w:t xml:space="preserve"> </w:t>
      </w:r>
      <w:r w:rsidRPr="001B6FF7">
        <w:rPr>
          <w:sz w:val="28"/>
          <w:szCs w:val="28"/>
        </w:rPr>
        <w:t>para estudiar cómo reacciona el cerebro del consumidor ante diferentes estímulos comerciales, como anuncios, productos o marcas. Busca entender los procesos inconscientes que motivan la toma de decisiones de compra</w:t>
      </w:r>
      <w:r>
        <w:rPr>
          <w:sz w:val="28"/>
          <w:szCs w:val="28"/>
        </w:rPr>
        <w:t>.</w:t>
      </w:r>
    </w:p>
    <w:p w14:paraId="6EC0564D" w14:textId="77777777" w:rsidR="004C4135" w:rsidRPr="004C4135" w:rsidRDefault="004C4135" w:rsidP="0063251D">
      <w:pPr>
        <w:rPr>
          <w:sz w:val="36"/>
          <w:szCs w:val="36"/>
        </w:rPr>
      </w:pPr>
    </w:p>
    <w:p w14:paraId="599C2E14" w14:textId="632C2566" w:rsidR="0063251D" w:rsidRDefault="0063251D" w:rsidP="0063251D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¿Qué representa cada color?</w:t>
      </w:r>
    </w:p>
    <w:p w14:paraId="2FA399E4" w14:textId="602D62DB" w:rsidR="0063251D" w:rsidRDefault="00814EC3" w:rsidP="00814EC3">
      <w:pPr>
        <w:rPr>
          <w:sz w:val="28"/>
          <w:szCs w:val="28"/>
        </w:rPr>
      </w:pPr>
      <w:r w:rsidRPr="00814EC3">
        <w:rPr>
          <w:sz w:val="28"/>
          <w:szCs w:val="28"/>
          <w:highlight w:val="yellow"/>
        </w:rPr>
        <w:lastRenderedPageBreak/>
        <w:t>Azul</w:t>
      </w:r>
      <w:r>
        <w:rPr>
          <w:sz w:val="28"/>
          <w:szCs w:val="28"/>
        </w:rPr>
        <w:t xml:space="preserve"> </w:t>
      </w:r>
      <w:r w:rsidRPr="00814EC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se relaciona a la confianza y seguridad debido a que p</w:t>
      </w:r>
      <w:r w:rsidRPr="00814EC3">
        <w:rPr>
          <w:sz w:val="28"/>
          <w:szCs w:val="28"/>
        </w:rPr>
        <w:t>royecta calma, fiabilidad, estabilidad y profesionalismo. Es el color corporativo por excelencia, ideal para sectores financieros, tecnológicos, seguros o plataformas B2B donde la credibilidad es crucial</w:t>
      </w:r>
      <w:r>
        <w:rPr>
          <w:sz w:val="28"/>
          <w:szCs w:val="28"/>
        </w:rPr>
        <w:t xml:space="preserve">. </w:t>
      </w:r>
    </w:p>
    <w:p w14:paraId="61F83737" w14:textId="3FF3BDA4" w:rsidR="00814EC3" w:rsidRDefault="00814EC3" w:rsidP="00814EC3">
      <w:pPr>
        <w:rPr>
          <w:sz w:val="28"/>
          <w:szCs w:val="28"/>
        </w:rPr>
      </w:pPr>
      <w:r>
        <w:rPr>
          <w:sz w:val="28"/>
          <w:szCs w:val="28"/>
        </w:rPr>
        <w:t>El color azul también se relaciona con el agua, la cual representa la fluidez, abundancia y riqueza.</w:t>
      </w:r>
    </w:p>
    <w:p w14:paraId="68BD216F" w14:textId="5700B8E5" w:rsidR="00814EC3" w:rsidRDefault="00814EC3" w:rsidP="00814EC3">
      <w:pPr>
        <w:rPr>
          <w:sz w:val="28"/>
          <w:szCs w:val="28"/>
        </w:rPr>
      </w:pPr>
      <w:r w:rsidRPr="00814EC3">
        <w:rPr>
          <w:sz w:val="28"/>
          <w:szCs w:val="28"/>
          <w:highlight w:val="yellow"/>
        </w:rPr>
        <w:t>Verde</w:t>
      </w:r>
      <w:r>
        <w:rPr>
          <w:sz w:val="28"/>
          <w:szCs w:val="28"/>
        </w:rPr>
        <w:t xml:space="preserve"> </w:t>
      </w:r>
      <w:r w:rsidRPr="00814EC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aunque es muy utilizado para representar a la naturaleza, ecología y bienestar, también se relaciona al dinero, al crecimiento y esperanza.</w:t>
      </w:r>
    </w:p>
    <w:p w14:paraId="0BE85418" w14:textId="229CBA2C" w:rsidR="00DE6709" w:rsidRDefault="00814EC3" w:rsidP="00814EC3">
      <w:pPr>
        <w:rPr>
          <w:rFonts w:cstheme="minorHAnsi"/>
          <w:sz w:val="28"/>
          <w:szCs w:val="28"/>
        </w:rPr>
      </w:pPr>
      <w:r w:rsidRPr="00DE6709">
        <w:rPr>
          <w:sz w:val="28"/>
          <w:szCs w:val="28"/>
          <w:highlight w:val="yellow"/>
        </w:rPr>
        <w:t xml:space="preserve">Amarillo </w:t>
      </w:r>
      <w:r w:rsidR="00DE6709" w:rsidRPr="00DE6709">
        <w:rPr>
          <w:sz w:val="28"/>
          <w:szCs w:val="28"/>
          <w:highlight w:val="yellow"/>
        </w:rPr>
        <w:t>o dorado</w:t>
      </w:r>
      <w:r w:rsidR="00DE6709">
        <w:rPr>
          <w:sz w:val="28"/>
          <w:szCs w:val="28"/>
        </w:rPr>
        <w:t xml:space="preserve"> </w:t>
      </w:r>
      <w:r w:rsidRPr="00814EC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se relaciona al optimismo, </w:t>
      </w:r>
      <w:r w:rsidR="00DE6709">
        <w:rPr>
          <w:sz w:val="28"/>
          <w:szCs w:val="28"/>
        </w:rPr>
        <w:t>juventud</w:t>
      </w:r>
      <w:r>
        <w:rPr>
          <w:sz w:val="28"/>
          <w:szCs w:val="28"/>
        </w:rPr>
        <w:t xml:space="preserve"> y atención</w:t>
      </w:r>
      <w:r w:rsidR="00DE6709">
        <w:rPr>
          <w:sz w:val="28"/>
          <w:szCs w:val="28"/>
        </w:rPr>
        <w:t xml:space="preserve">, </w:t>
      </w:r>
      <w:r w:rsidR="00DE6709" w:rsidRPr="00DE6709">
        <w:rPr>
          <w:rFonts w:cstheme="minorHAnsi"/>
          <w:sz w:val="28"/>
          <w:szCs w:val="28"/>
        </w:rPr>
        <w:t>combina la energía y visibilidad del amarillo con la sofisticación, el lujo y el valor del dorado. Este tono estimula decisiones rápidas de compra, evoca estatus superior y transmite una calidez optimista que atrae intensamente la mirada del consumidor</w:t>
      </w:r>
      <w:r w:rsidR="00DE6709">
        <w:rPr>
          <w:rFonts w:cstheme="minorHAnsi"/>
          <w:sz w:val="28"/>
          <w:szCs w:val="28"/>
        </w:rPr>
        <w:t>.</w:t>
      </w:r>
    </w:p>
    <w:p w14:paraId="0C0B2798" w14:textId="7A997BE2" w:rsidR="00DE6709" w:rsidRDefault="00DE6709" w:rsidP="00814EC3">
      <w:pPr>
        <w:rPr>
          <w:rFonts w:cstheme="minorHAnsi"/>
          <w:sz w:val="28"/>
          <w:szCs w:val="28"/>
        </w:rPr>
      </w:pPr>
      <w:r w:rsidRPr="00DE6709">
        <w:rPr>
          <w:rFonts w:cstheme="minorHAnsi"/>
          <w:sz w:val="28"/>
          <w:szCs w:val="28"/>
          <w:highlight w:val="yellow"/>
        </w:rPr>
        <w:t>Blanco</w:t>
      </w:r>
      <w:r>
        <w:rPr>
          <w:rFonts w:cstheme="minorHAnsi"/>
          <w:sz w:val="28"/>
          <w:szCs w:val="28"/>
        </w:rPr>
        <w:t xml:space="preserve"> </w:t>
      </w:r>
      <w:r w:rsidRPr="00DE670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 se relaciona a</w:t>
      </w:r>
      <w:r w:rsidRPr="00DE6709">
        <w:rPr>
          <w:rFonts w:cstheme="minorHAnsi"/>
          <w:sz w:val="28"/>
          <w:szCs w:val="28"/>
        </w:rPr>
        <w:t xml:space="preserve"> la </w:t>
      </w:r>
      <w:r w:rsidRPr="00DE6709">
        <w:rPr>
          <w:rStyle w:val="Textoennegrita"/>
          <w:rFonts w:cstheme="minorHAnsi"/>
          <w:b w:val="0"/>
          <w:bCs w:val="0"/>
          <w:sz w:val="28"/>
          <w:szCs w:val="28"/>
        </w:rPr>
        <w:t>pureza, la limpieza y la simplicidad</w:t>
      </w:r>
      <w:r w:rsidRPr="00DE6709">
        <w:rPr>
          <w:rFonts w:cstheme="minorHAnsi"/>
          <w:b/>
          <w:bCs/>
          <w:sz w:val="28"/>
          <w:szCs w:val="28"/>
        </w:rPr>
        <w:t xml:space="preserve">. </w:t>
      </w:r>
      <w:r w:rsidRPr="00DE6709">
        <w:rPr>
          <w:rFonts w:cstheme="minorHAnsi"/>
          <w:sz w:val="28"/>
          <w:szCs w:val="28"/>
        </w:rPr>
        <w:t xml:space="preserve">Funciona como un lienzo </w:t>
      </w:r>
      <w:r>
        <w:rPr>
          <w:rFonts w:cstheme="minorHAnsi"/>
          <w:sz w:val="28"/>
          <w:szCs w:val="28"/>
        </w:rPr>
        <w:t>en blanco</w:t>
      </w:r>
      <w:r w:rsidRPr="00DE6709">
        <w:rPr>
          <w:rFonts w:cstheme="minorHAnsi"/>
          <w:sz w:val="28"/>
          <w:szCs w:val="28"/>
        </w:rPr>
        <w:t xml:space="preserve"> que transmite orden, claridad y modernidad, ayudando a captar la atención del usuario sin saturar la vista</w:t>
      </w:r>
      <w:r>
        <w:rPr>
          <w:rFonts w:cstheme="minorHAnsi"/>
          <w:sz w:val="28"/>
          <w:szCs w:val="28"/>
        </w:rPr>
        <w:t>.</w:t>
      </w:r>
    </w:p>
    <w:p w14:paraId="6D329000" w14:textId="47044797" w:rsidR="00DE6709" w:rsidRPr="00DE6709" w:rsidRDefault="00DE6709" w:rsidP="00814EC3">
      <w:pPr>
        <w:rPr>
          <w:rFonts w:cstheme="minorHAnsi"/>
          <w:sz w:val="36"/>
          <w:szCs w:val="36"/>
        </w:rPr>
      </w:pPr>
      <w:r w:rsidRPr="00DE6709">
        <w:rPr>
          <w:rStyle w:val="Textoennegrita"/>
          <w:rFonts w:cstheme="minorHAnsi"/>
          <w:b w:val="0"/>
          <w:bCs w:val="0"/>
          <w:sz w:val="28"/>
          <w:szCs w:val="28"/>
        </w:rPr>
        <w:t>En marcas de lujo o tecnología</w:t>
      </w:r>
      <w:r>
        <w:rPr>
          <w:rFonts w:cstheme="minorHAnsi"/>
          <w:sz w:val="28"/>
          <w:szCs w:val="28"/>
        </w:rPr>
        <w:t xml:space="preserve"> el blanco c</w:t>
      </w:r>
      <w:r w:rsidRPr="00DE6709">
        <w:rPr>
          <w:rFonts w:cstheme="minorHAnsi"/>
          <w:sz w:val="28"/>
          <w:szCs w:val="28"/>
        </w:rPr>
        <w:t>omunica un estilo exclusivo, pulido y de alta gama sin necesidad de elementos recargados</w:t>
      </w:r>
      <w:r>
        <w:rPr>
          <w:rFonts w:cstheme="minorHAnsi"/>
          <w:sz w:val="28"/>
          <w:szCs w:val="28"/>
        </w:rPr>
        <w:t>.</w:t>
      </w:r>
    </w:p>
    <w:p w14:paraId="05D5C247" w14:textId="0701EBDD" w:rsidR="00DE6709" w:rsidRDefault="00DE6709" w:rsidP="00814EC3">
      <w:pPr>
        <w:rPr>
          <w:sz w:val="28"/>
          <w:szCs w:val="28"/>
        </w:rPr>
      </w:pPr>
      <w:r w:rsidRPr="00DE6709">
        <w:rPr>
          <w:rFonts w:cstheme="minorHAnsi"/>
          <w:sz w:val="28"/>
          <w:szCs w:val="28"/>
          <w:highlight w:val="yellow"/>
        </w:rPr>
        <w:t>Rojo</w:t>
      </w:r>
      <w:r>
        <w:rPr>
          <w:rFonts w:cstheme="minorHAnsi"/>
          <w:sz w:val="28"/>
          <w:szCs w:val="28"/>
        </w:rPr>
        <w:t xml:space="preserve"> </w:t>
      </w:r>
      <w:r w:rsidRPr="00DE670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 se relaciona a la acción e impulso, </w:t>
      </w:r>
      <w:r>
        <w:rPr>
          <w:sz w:val="28"/>
          <w:szCs w:val="28"/>
        </w:rPr>
        <w:t>t</w:t>
      </w:r>
      <w:r w:rsidRPr="00DE6709">
        <w:rPr>
          <w:sz w:val="28"/>
          <w:szCs w:val="28"/>
        </w:rPr>
        <w:t>ransmite urgencia, pasión, poder y energía. Es el color rey para las rebajas, ofertas de última hora y botones de llamada a la acción (CTA) porque estimula una reacción rápida</w:t>
      </w:r>
      <w:r>
        <w:rPr>
          <w:sz w:val="28"/>
          <w:szCs w:val="28"/>
        </w:rPr>
        <w:t>.</w:t>
      </w:r>
    </w:p>
    <w:p w14:paraId="6FC233E8" w14:textId="084E3515" w:rsidR="00102D57" w:rsidRDefault="00102D57" w:rsidP="00814EC3">
      <w:pPr>
        <w:rPr>
          <w:sz w:val="28"/>
          <w:szCs w:val="28"/>
        </w:rPr>
      </w:pPr>
    </w:p>
    <w:p w14:paraId="3B572C63" w14:textId="00C2F780" w:rsidR="00102D57" w:rsidRPr="00814EC3" w:rsidRDefault="00102D57" w:rsidP="00814EC3">
      <w:pPr>
        <w:rPr>
          <w:sz w:val="28"/>
          <w:szCs w:val="28"/>
        </w:rPr>
      </w:pPr>
      <w:r w:rsidRPr="00102D57">
        <w:rPr>
          <w:sz w:val="28"/>
          <w:szCs w:val="28"/>
          <w:highlight w:val="lightGray"/>
        </w:rPr>
        <w:t>Colorimetría</w:t>
      </w:r>
    </w:p>
    <w:p w14:paraId="174BF284" w14:textId="70691260" w:rsidR="0063251D" w:rsidRDefault="00102D57" w:rsidP="00A25F4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La colorimetría es e</w:t>
      </w:r>
      <w:r w:rsidRPr="00102D57">
        <w:rPr>
          <w:rFonts w:cstheme="minorHAnsi"/>
          <w:sz w:val="28"/>
          <w:szCs w:val="28"/>
        </w:rPr>
        <w:t>l estudio y uso estratégico de los colores para transmitir emociones, construir la identidad visual y mejorar el reconocimiento de una marca. Sus claves principales son la psicología del color, la creación de paletas visuales y el impacto en la decisión de compra.</w:t>
      </w:r>
    </w:p>
    <w:p w14:paraId="09F2F360" w14:textId="46CB6F58" w:rsidR="00102D57" w:rsidRDefault="00102D57" w:rsidP="00A25F4E">
      <w:pPr>
        <w:rPr>
          <w:rFonts w:cstheme="minorHAnsi"/>
          <w:sz w:val="28"/>
          <w:szCs w:val="28"/>
        </w:rPr>
      </w:pPr>
      <w:r w:rsidRPr="00102D57">
        <w:rPr>
          <w:rStyle w:val="Textoennegrita"/>
          <w:rFonts w:cstheme="minorHAnsi"/>
          <w:sz w:val="28"/>
          <w:szCs w:val="28"/>
        </w:rPr>
        <w:t>Paleta cohesiva:</w:t>
      </w:r>
      <w:r w:rsidRPr="00102D57">
        <w:rPr>
          <w:rFonts w:cstheme="minorHAnsi"/>
          <w:sz w:val="28"/>
          <w:szCs w:val="28"/>
        </w:rPr>
        <w:t xml:space="preserve"> Define un tono principal, uno secundario y acentos complementarios para usar sin cambios en todos lados.</w:t>
      </w:r>
    </w:p>
    <w:p w14:paraId="6B795891" w14:textId="39B28C98" w:rsidR="00102D57" w:rsidRDefault="00102D57" w:rsidP="00A25F4E">
      <w:pPr>
        <w:rPr>
          <w:rFonts w:cstheme="minorHAnsi"/>
          <w:sz w:val="28"/>
          <w:szCs w:val="28"/>
        </w:rPr>
      </w:pPr>
      <w:r w:rsidRPr="00102D57">
        <w:rPr>
          <w:rStyle w:val="Textoennegrita"/>
          <w:rFonts w:cstheme="minorHAnsi"/>
          <w:sz w:val="28"/>
          <w:szCs w:val="28"/>
        </w:rPr>
        <w:t>Primera impresión:</w:t>
      </w:r>
      <w:r w:rsidRPr="00102D57">
        <w:rPr>
          <w:rFonts w:cstheme="minorHAnsi"/>
          <w:sz w:val="28"/>
          <w:szCs w:val="28"/>
        </w:rPr>
        <w:t xml:space="preserve"> Hasta el 90% de la opinión inicial sobre un producto se basa solo en su color.</w:t>
      </w:r>
    </w:p>
    <w:p w14:paraId="11C8727F" w14:textId="44D7D27B" w:rsidR="00102D57" w:rsidRPr="00102D57" w:rsidRDefault="00102D57" w:rsidP="00A25F4E">
      <w:pPr>
        <w:rPr>
          <w:rFonts w:cstheme="minorHAnsi"/>
          <w:sz w:val="36"/>
          <w:szCs w:val="36"/>
        </w:rPr>
      </w:pPr>
      <w:r w:rsidRPr="00102D57">
        <w:rPr>
          <w:rStyle w:val="Textoennegrita"/>
          <w:rFonts w:cstheme="minorHAnsi"/>
          <w:sz w:val="28"/>
          <w:szCs w:val="28"/>
        </w:rPr>
        <w:lastRenderedPageBreak/>
        <w:t>Consistencia:</w:t>
      </w:r>
      <w:r w:rsidRPr="00102D57">
        <w:rPr>
          <w:rFonts w:cstheme="minorHAnsi"/>
          <w:sz w:val="28"/>
          <w:szCs w:val="28"/>
        </w:rPr>
        <w:t xml:space="preserve"> Ayuda a que los clientes reconozcan tu negocio de inmediato en cualquier lugar o pantalla.</w:t>
      </w:r>
    </w:p>
    <w:p w14:paraId="0F1A9BC6" w14:textId="77777777" w:rsidR="00102D57" w:rsidRPr="00102D57" w:rsidRDefault="00102D57" w:rsidP="00A25F4E">
      <w:pPr>
        <w:rPr>
          <w:sz w:val="28"/>
          <w:szCs w:val="28"/>
        </w:rPr>
      </w:pPr>
    </w:p>
    <w:p w14:paraId="68D8D2B7" w14:textId="49B4BDB6" w:rsidR="0063251D" w:rsidRDefault="001B6FF7">
      <w:pPr>
        <w:rPr>
          <w:sz w:val="28"/>
          <w:szCs w:val="28"/>
        </w:rPr>
      </w:pPr>
      <w:r w:rsidRPr="001B6FF7">
        <w:rPr>
          <w:sz w:val="28"/>
          <w:szCs w:val="28"/>
          <w:highlight w:val="lightGray"/>
        </w:rPr>
        <w:t>Disposición y arquitectura</w:t>
      </w:r>
    </w:p>
    <w:p w14:paraId="65B6B2C5" w14:textId="549AE88F" w:rsidR="001F4AC1" w:rsidRDefault="001F4AC1" w:rsidP="001F4AC1">
      <w:pPr>
        <w:pStyle w:val="Prrafode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Proporción áurea</w:t>
      </w:r>
    </w:p>
    <w:p w14:paraId="55D8AB36" w14:textId="13567D71" w:rsidR="001F4AC1" w:rsidRPr="001F4AC1" w:rsidRDefault="001F4AC1" w:rsidP="001F4AC1">
      <w:pPr>
        <w:rPr>
          <w:rFonts w:cstheme="minorHAnsi"/>
          <w:sz w:val="36"/>
          <w:szCs w:val="36"/>
        </w:rPr>
      </w:pPr>
      <w:r w:rsidRPr="001F4AC1">
        <w:rPr>
          <w:rFonts w:cstheme="minorHAnsi"/>
          <w:sz w:val="28"/>
          <w:szCs w:val="28"/>
        </w:rPr>
        <w:t xml:space="preserve">La proporción áurea en páginas web es una regla matemática basada en el </w:t>
      </w:r>
      <w:r w:rsidRPr="001F4AC1">
        <w:rPr>
          <w:rFonts w:cstheme="minorHAnsi"/>
          <w:sz w:val="28"/>
          <w:szCs w:val="28"/>
          <w:highlight w:val="yellow"/>
        </w:rPr>
        <w:t>número phi (1.618)</w:t>
      </w:r>
      <w:r w:rsidRPr="001F4AC1">
        <w:rPr>
          <w:rFonts w:cstheme="minorHAnsi"/>
          <w:sz w:val="28"/>
          <w:szCs w:val="28"/>
        </w:rPr>
        <w:t xml:space="preserve"> que ayuda a organizar el contenido de manera visualmente equilibrada. Se usa principalmente para definir la estructura de las páginas, el tamaño de los textos y la distribución de imágenes.</w:t>
      </w:r>
    </w:p>
    <w:p w14:paraId="3C64342D" w14:textId="66D98A69" w:rsidR="001F4AC1" w:rsidRDefault="001F4AC1" w:rsidP="001F4AC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825BFF5" wp14:editId="504CA1D6">
            <wp:extent cx="3484331" cy="2354300"/>
            <wp:effectExtent l="0" t="0" r="1905" b="8255"/>
            <wp:docPr id="1" name="Imagen 1" descr="Guía definitiva: Cómo utilizar la proporción áurea para crear increíbles diseñ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uía definitiva: Cómo utilizar la proporción áurea para crear increíbles diseñ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544" cy="23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FC971" w14:textId="77777777" w:rsidR="001F4AC1" w:rsidRPr="001F4AC1" w:rsidRDefault="001F4AC1" w:rsidP="001F4AC1">
      <w:pPr>
        <w:rPr>
          <w:sz w:val="28"/>
          <w:szCs w:val="28"/>
        </w:rPr>
      </w:pPr>
    </w:p>
    <w:p w14:paraId="6CFDE233" w14:textId="6A547DC7" w:rsidR="001F4AC1" w:rsidRPr="001F4AC1" w:rsidRDefault="001F4AC1" w:rsidP="001F4AC1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1F4AC1">
        <w:rPr>
          <w:sz w:val="28"/>
          <w:szCs w:val="28"/>
        </w:rPr>
        <w:t xml:space="preserve">Regla de diseño 60-30-10 </w:t>
      </w:r>
    </w:p>
    <w:p w14:paraId="46184C08" w14:textId="606BC717" w:rsidR="001F4AC1" w:rsidRDefault="001F4AC1">
      <w:pPr>
        <w:rPr>
          <w:rFonts w:cstheme="minorHAnsi"/>
          <w:sz w:val="28"/>
          <w:szCs w:val="28"/>
        </w:rPr>
      </w:pPr>
      <w:r w:rsidRPr="001F4AC1">
        <w:rPr>
          <w:rFonts w:cstheme="minorHAnsi"/>
          <w:sz w:val="28"/>
          <w:szCs w:val="28"/>
        </w:rPr>
        <w:t xml:space="preserve">La </w:t>
      </w:r>
      <w:r w:rsidRPr="001F4AC1">
        <w:rPr>
          <w:rFonts w:cstheme="minorHAnsi"/>
          <w:sz w:val="28"/>
          <w:szCs w:val="28"/>
          <w:highlight w:val="yellow"/>
        </w:rPr>
        <w:t>regla 60-30-10</w:t>
      </w:r>
      <w:r w:rsidRPr="001F4AC1">
        <w:rPr>
          <w:rFonts w:cstheme="minorHAnsi"/>
          <w:sz w:val="28"/>
          <w:szCs w:val="28"/>
        </w:rPr>
        <w:t xml:space="preserve"> en el diseño web es una guía para combinar colores de forma equilibrada: el </w:t>
      </w:r>
      <w:r w:rsidRPr="001F4AC1">
        <w:rPr>
          <w:rStyle w:val="Textoennegrita"/>
          <w:rFonts w:cstheme="minorHAnsi"/>
          <w:sz w:val="28"/>
          <w:szCs w:val="28"/>
        </w:rPr>
        <w:t>60%</w:t>
      </w:r>
      <w:r w:rsidRPr="001F4AC1">
        <w:rPr>
          <w:rFonts w:cstheme="minorHAnsi"/>
          <w:sz w:val="28"/>
          <w:szCs w:val="28"/>
        </w:rPr>
        <w:t xml:space="preserve"> es el color dominante (fondos), el </w:t>
      </w:r>
      <w:r w:rsidRPr="001F4AC1">
        <w:rPr>
          <w:rStyle w:val="Textoennegrita"/>
          <w:rFonts w:cstheme="minorHAnsi"/>
          <w:sz w:val="28"/>
          <w:szCs w:val="28"/>
        </w:rPr>
        <w:t>30%</w:t>
      </w:r>
      <w:r w:rsidRPr="001F4AC1">
        <w:rPr>
          <w:rFonts w:cstheme="minorHAnsi"/>
          <w:sz w:val="28"/>
          <w:szCs w:val="28"/>
        </w:rPr>
        <w:t xml:space="preserve"> es el color secundario (estructura o tarjetas) y el </w:t>
      </w:r>
      <w:r w:rsidRPr="001F4AC1">
        <w:rPr>
          <w:rStyle w:val="Textoennegrita"/>
          <w:rFonts w:cstheme="minorHAnsi"/>
          <w:sz w:val="28"/>
          <w:szCs w:val="28"/>
        </w:rPr>
        <w:t>10%</w:t>
      </w:r>
      <w:r w:rsidRPr="001F4AC1">
        <w:rPr>
          <w:rFonts w:cstheme="minorHAnsi"/>
          <w:sz w:val="28"/>
          <w:szCs w:val="28"/>
        </w:rPr>
        <w:t xml:space="preserve"> es el color de acento (botones y llamadas a la acción).</w:t>
      </w:r>
    </w:p>
    <w:p w14:paraId="21C1A2F6" w14:textId="200A5850" w:rsidR="001F4AC1" w:rsidRDefault="001F4AC1">
      <w:pPr>
        <w:rPr>
          <w:rFonts w:cstheme="minorHAns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FB7F922" wp14:editId="502F1EB1">
            <wp:extent cx="3870675" cy="2493818"/>
            <wp:effectExtent l="0" t="0" r="0" b="1905"/>
            <wp:docPr id="2" name="Imagen 2" descr="Trucos y consejos para usar colores de forma correcta • Silo Cre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ucos y consejos para usar colores de forma correcta • Silo Creativ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351" cy="2503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AB74D" w14:textId="77777777" w:rsidR="001F4AC1" w:rsidRPr="001F4AC1" w:rsidRDefault="001F4AC1">
      <w:pPr>
        <w:rPr>
          <w:rFonts w:cstheme="minorHAnsi"/>
          <w:sz w:val="36"/>
          <w:szCs w:val="36"/>
        </w:rPr>
      </w:pPr>
    </w:p>
    <w:p w14:paraId="44B13E81" w14:textId="2A7F2252" w:rsidR="001F4AC1" w:rsidRDefault="00102D57" w:rsidP="001F4AC1">
      <w:pPr>
        <w:pStyle w:val="Prrafodelista"/>
        <w:numPr>
          <w:ilvl w:val="0"/>
          <w:numId w:val="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Regla de los tercios</w:t>
      </w:r>
    </w:p>
    <w:p w14:paraId="4C8B89B5" w14:textId="466A1AE7" w:rsidR="001F4AC1" w:rsidRDefault="001F4AC1" w:rsidP="001F4AC1">
      <w:pPr>
        <w:rPr>
          <w:rFonts w:cstheme="minorHAnsi"/>
          <w:sz w:val="28"/>
          <w:szCs w:val="28"/>
        </w:rPr>
      </w:pPr>
      <w:r w:rsidRPr="001F4AC1">
        <w:rPr>
          <w:rFonts w:cstheme="minorHAnsi"/>
          <w:sz w:val="28"/>
          <w:szCs w:val="28"/>
        </w:rPr>
        <w:t xml:space="preserve">La </w:t>
      </w:r>
      <w:r w:rsidRPr="001F4AC1">
        <w:rPr>
          <w:rStyle w:val="Textoennegrita"/>
          <w:rFonts w:cstheme="minorHAnsi"/>
          <w:b w:val="0"/>
          <w:bCs w:val="0"/>
          <w:sz w:val="28"/>
          <w:szCs w:val="28"/>
          <w:highlight w:val="yellow"/>
        </w:rPr>
        <w:t>regla de los tercios</w:t>
      </w:r>
      <w:r w:rsidRPr="001F4AC1">
        <w:rPr>
          <w:rFonts w:cstheme="minorHAnsi"/>
          <w:sz w:val="28"/>
          <w:szCs w:val="28"/>
        </w:rPr>
        <w:t xml:space="preserve"> en páginas web es una técnica de diseño que divide la pantalla en una cuadrícula de nueve partes iguales mediante dos líneas verticales y dos horizontales. Ayuda a organizar el contenido de manera equilibrada, guía la vista del usuario y mejora la</w:t>
      </w:r>
      <w:r w:rsidRPr="001F4AC1">
        <w:rPr>
          <w:rFonts w:cstheme="minorHAnsi"/>
          <w:sz w:val="28"/>
          <w:szCs w:val="28"/>
        </w:rPr>
        <w:t xml:space="preserve"> apariencia visual.</w:t>
      </w:r>
    </w:p>
    <w:p w14:paraId="6F96E110" w14:textId="5349B1AE" w:rsidR="00102D57" w:rsidRDefault="00102D57" w:rsidP="001F4AC1">
      <w:pPr>
        <w:rPr>
          <w:rFonts w:cstheme="minorHAnsi"/>
          <w:sz w:val="36"/>
          <w:szCs w:val="36"/>
        </w:rPr>
      </w:pPr>
      <w:r>
        <w:rPr>
          <w:noProof/>
        </w:rPr>
        <w:drawing>
          <wp:inline distT="0" distB="0" distL="0" distR="0" wp14:anchorId="1FB2D732" wp14:editId="0B70EE03">
            <wp:extent cx="3799840" cy="2672080"/>
            <wp:effectExtent l="0" t="0" r="0" b="0"/>
            <wp:docPr id="3" name="Imagen 3" descr="Regla de los tercios: Más de 241 ilustraciones y dibujos de stock con  licencia libres de regalía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gla de los tercios: Más de 241 ilustraciones y dibujos de stock con  licencia libres de regalías | Shutterstoc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84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23507" w14:textId="6F896604" w:rsidR="00102D57" w:rsidRPr="001F4AC1" w:rsidRDefault="00102D57" w:rsidP="001F4AC1">
      <w:pPr>
        <w:rPr>
          <w:rFonts w:cstheme="minorHAns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B7855F8" wp14:editId="153AACC0">
            <wp:extent cx="3811979" cy="3037391"/>
            <wp:effectExtent l="0" t="0" r="0" b="0"/>
            <wp:docPr id="4" name="Imagen 4" descr="La Regla de los Tercios: Qué Es y Cómo Usar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a Regla de los Tercios: Qué Es y Cómo Usarl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009" cy="3049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600C3" w14:textId="77777777" w:rsidR="001F4AC1" w:rsidRPr="001F4AC1" w:rsidRDefault="001F4AC1">
      <w:pPr>
        <w:rPr>
          <w:rFonts w:cstheme="minorHAnsi"/>
          <w:sz w:val="28"/>
          <w:szCs w:val="28"/>
        </w:rPr>
      </w:pPr>
    </w:p>
    <w:sectPr w:rsidR="001F4AC1" w:rsidRPr="001F4A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927E7"/>
    <w:multiLevelType w:val="hybridMultilevel"/>
    <w:tmpl w:val="64BE3F8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0B509B"/>
    <w:multiLevelType w:val="hybridMultilevel"/>
    <w:tmpl w:val="7570E45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D0A5E"/>
    <w:multiLevelType w:val="hybridMultilevel"/>
    <w:tmpl w:val="D59C4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4E"/>
    <w:rsid w:val="00102D57"/>
    <w:rsid w:val="00166076"/>
    <w:rsid w:val="001B6FF7"/>
    <w:rsid w:val="001F4AC1"/>
    <w:rsid w:val="004C4135"/>
    <w:rsid w:val="0063251D"/>
    <w:rsid w:val="007F14D4"/>
    <w:rsid w:val="00814EC3"/>
    <w:rsid w:val="00844DD1"/>
    <w:rsid w:val="00A25F4E"/>
    <w:rsid w:val="00DE6709"/>
    <w:rsid w:val="00F3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7D07C"/>
  <w15:chartTrackingRefBased/>
  <w15:docId w15:val="{3CCF7FBD-B794-41EF-A682-BD677A73F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5F4E"/>
    <w:pPr>
      <w:ind w:left="720"/>
      <w:contextualSpacing/>
    </w:pPr>
  </w:style>
  <w:style w:type="character" w:customStyle="1" w:styleId="inqyif">
    <w:name w:val="inqyif"/>
    <w:basedOn w:val="Fuentedeprrafopredeter"/>
    <w:rsid w:val="0063251D"/>
  </w:style>
  <w:style w:type="character" w:styleId="Textoennegrita">
    <w:name w:val="Strong"/>
    <w:basedOn w:val="Fuentedeprrafopredeter"/>
    <w:uiPriority w:val="22"/>
    <w:qFormat/>
    <w:rsid w:val="00814E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684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 Ojeda</dc:creator>
  <cp:keywords/>
  <dc:description/>
  <cp:lastModifiedBy>Valen Ojeda</cp:lastModifiedBy>
  <cp:revision>2</cp:revision>
  <dcterms:created xsi:type="dcterms:W3CDTF">2026-08-03T12:43:00Z</dcterms:created>
  <dcterms:modified xsi:type="dcterms:W3CDTF">2026-08-03T14:18:00Z</dcterms:modified>
</cp:coreProperties>
</file>