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57551" w14:textId="0A3EF231" w:rsidR="00B547FA" w:rsidRDefault="00B547FA" w:rsidP="00B547FA">
      <w:pPr>
        <w:jc w:val="center"/>
        <w:rPr>
          <w:rFonts w:ascii="Poppins" w:hAnsi="Poppins" w:cs="Poppins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9667651" wp14:editId="2BDDE80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81200" cy="1684020"/>
            <wp:effectExtent l="0" t="0" r="0" b="0"/>
            <wp:wrapTight wrapText="bothSides">
              <wp:wrapPolygon edited="0">
                <wp:start x="0" y="0"/>
                <wp:lineTo x="0" y="21258"/>
                <wp:lineTo x="21392" y="21258"/>
                <wp:lineTo x="21392" y="0"/>
                <wp:lineTo x="0" y="0"/>
              </wp:wrapPolygon>
            </wp:wrapTight>
            <wp:docPr id="1259269405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9405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30" t="18291" r="28708" b="16625"/>
                    <a:stretch/>
                  </pic:blipFill>
                  <pic:spPr bwMode="auto">
                    <a:xfrm>
                      <a:off x="0" y="0"/>
                      <a:ext cx="19812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Poppins" w:hAnsi="Poppins" w:cs="Poppins"/>
          <w:b/>
          <w:bCs/>
          <w:sz w:val="48"/>
          <w:szCs w:val="48"/>
        </w:rPr>
        <w:t>PROPUESTA DE VALOR</w:t>
      </w:r>
    </w:p>
    <w:p w14:paraId="49491162" w14:textId="3608165D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Problema detectado:</w:t>
      </w:r>
      <w:r w:rsidRPr="003053BB">
        <w:rPr>
          <w:rFonts w:ascii="Poppins" w:hAnsi="Poppins" w:cs="Poppins"/>
          <w:sz w:val="20"/>
          <w:szCs w:val="20"/>
        </w:rPr>
        <w:br/>
        <w:t>Una gran cantidad de alimentos que todavía son aptos para el consumo son descartados debido a su cercanía a la fecha de vencimiento, excedentes de stock o dificultades de los comercios para</w:t>
      </w:r>
      <w:r w:rsidR="0071325D">
        <w:rPr>
          <w:rFonts w:ascii="Poppins" w:hAnsi="Poppins" w:cs="Poppins"/>
          <w:sz w:val="20"/>
          <w:szCs w:val="20"/>
        </w:rPr>
        <w:t xml:space="preserve"> </w:t>
      </w:r>
      <w:r w:rsidR="00013AC4">
        <w:rPr>
          <w:rFonts w:ascii="Poppins" w:hAnsi="Poppins" w:cs="Poppins"/>
          <w:sz w:val="20"/>
          <w:szCs w:val="20"/>
        </w:rPr>
        <w:t>lograr su venta</w:t>
      </w:r>
      <w:r w:rsidRPr="003053BB">
        <w:rPr>
          <w:rFonts w:ascii="Poppins" w:hAnsi="Poppins" w:cs="Poppins"/>
          <w:sz w:val="20"/>
          <w:szCs w:val="20"/>
        </w:rPr>
        <w:t xml:space="preserve"> a tiempo. Esto genera pérdidas económicas para los establecimientos y un impacto ambiental asociado al desperdicio de recursos utilizados para producir, transportar y conservar esos alimentos. Al mismo tiempo, existen consumidores que buscan alternativas más económicas y organizaciones sociales que necesitan alimentos para sus actividades.</w:t>
      </w:r>
    </w:p>
    <w:p w14:paraId="132CA80F" w14:textId="77777777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Necesidad identificada:</w:t>
      </w:r>
      <w:r w:rsidRPr="003053BB">
        <w:rPr>
          <w:rFonts w:ascii="Poppins" w:hAnsi="Poppins" w:cs="Poppins"/>
          <w:sz w:val="20"/>
          <w:szCs w:val="20"/>
        </w:rPr>
        <w:br/>
        <w:t>Se identifica la necesidad de contar con una herramienta que permita gestionar de manera eficiente los excedentes alimentarios, conectando a los distintos actores involucrados y ofreciendo una alternativa antes de que los productos se conviertan en residuos.</w:t>
      </w:r>
    </w:p>
    <w:p w14:paraId="3337F78E" w14:textId="37C73406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Solución propuesta:</w:t>
      </w:r>
      <w:r w:rsidRPr="003053BB">
        <w:rPr>
          <w:rFonts w:ascii="Poppins" w:hAnsi="Poppins" w:cs="Poppins"/>
          <w:sz w:val="20"/>
          <w:szCs w:val="20"/>
        </w:rPr>
        <w:br/>
        <w:t xml:space="preserve">Lüp será una plataforma digital que permitirá a los comercios registrar productos próximos a vencer y ofrecerlos a los consumidores con descuentos. Cuando un producto no pueda </w:t>
      </w:r>
      <w:r w:rsidR="00013AC4" w:rsidRPr="003053BB">
        <w:rPr>
          <w:rFonts w:ascii="Poppins" w:hAnsi="Poppins" w:cs="Poppins"/>
          <w:sz w:val="20"/>
          <w:szCs w:val="20"/>
        </w:rPr>
        <w:t>comercializarse,</w:t>
      </w:r>
      <w:r w:rsidRPr="003053BB">
        <w:rPr>
          <w:rFonts w:ascii="Poppins" w:hAnsi="Poppins" w:cs="Poppins"/>
          <w:sz w:val="20"/>
          <w:szCs w:val="20"/>
        </w:rPr>
        <w:t xml:space="preserve"> pero continúe siendo apto para el consumo y cumpla con las condiciones correspondientes, la plataforma podrá facilitar su destino hacia organizaciones sociales.</w:t>
      </w:r>
    </w:p>
    <w:p w14:paraId="0520CD98" w14:textId="77777777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>De esta manera, Lüp busca establecer un circuito de aprovechamiento en el que los alimentos tengan como prioridad la venta, la donación y, únicamente cuando ya no sean aptos, el descarte.</w:t>
      </w:r>
    </w:p>
    <w:p w14:paraId="567BECE0" w14:textId="77777777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Público destinatario:</w:t>
      </w:r>
    </w:p>
    <w:p w14:paraId="79FCC752" w14:textId="74C197E2" w:rsidR="003D03B3" w:rsidRDefault="003D03B3" w:rsidP="003053BB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3D03B3">
        <w:rPr>
          <w:rFonts w:ascii="Poppins" w:hAnsi="Poppins" w:cs="Poppins"/>
          <w:sz w:val="20"/>
          <w:szCs w:val="20"/>
        </w:rPr>
        <w:t>Comercios y establecimientos del sector alimentario</w:t>
      </w:r>
    </w:p>
    <w:p w14:paraId="58D7A995" w14:textId="1530536A" w:rsidR="003053BB" w:rsidRPr="003053BB" w:rsidRDefault="003053BB" w:rsidP="003053BB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Consumidores que busquen productos a menor precio. </w:t>
      </w:r>
    </w:p>
    <w:p w14:paraId="64918BC6" w14:textId="77777777" w:rsidR="003053BB" w:rsidRPr="003053BB" w:rsidRDefault="003053BB" w:rsidP="003053BB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Comedores y organizaciones sociales. </w:t>
      </w:r>
    </w:p>
    <w:p w14:paraId="07B67EEA" w14:textId="77777777" w:rsidR="003D03B3" w:rsidRDefault="003053BB" w:rsidP="003053BB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lastRenderedPageBreak/>
        <w:t xml:space="preserve">Potencialmente, municipios y otras instituciones interesadas en reducir el desperdicio. </w:t>
      </w:r>
    </w:p>
    <w:p w14:paraId="6A425416" w14:textId="7F2F9EDC" w:rsidR="003053BB" w:rsidRPr="003053BB" w:rsidRDefault="003D03B3" w:rsidP="003D03B3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L</w:t>
      </w:r>
      <w:r w:rsidR="003053BB" w:rsidRPr="003053BB">
        <w:rPr>
          <w:rFonts w:ascii="Poppins" w:hAnsi="Poppins" w:cs="Poppins"/>
          <w:sz w:val="20"/>
          <w:szCs w:val="20"/>
        </w:rPr>
        <w:t>üp transforma los excedentes alimentarios en oportunidades, conectando comercios, consumidores y organizaciones para recuperar el valor de los alimentos y reducir su desperdicio.</w:t>
      </w:r>
    </w:p>
    <w:p w14:paraId="0DA0C6FB" w14:textId="10680AAE" w:rsid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Innovación:</w:t>
      </w:r>
      <w:r w:rsidRPr="003053BB">
        <w:rPr>
          <w:rFonts w:ascii="Poppins" w:hAnsi="Poppins" w:cs="Poppins"/>
          <w:sz w:val="20"/>
          <w:szCs w:val="20"/>
        </w:rPr>
        <w:br/>
        <w:t>La principal innovación de Lüp no consiste únicamente en ofrecer alimentos con descuento, sino en gestionar el excedente según su situación y buscar su mejor destino. La plataforma podrá incorporar Inteligencia Artificial para colaborar en la clasificación, priorización y gestión de los productos.</w:t>
      </w:r>
    </w:p>
    <w:p w14:paraId="7890E9DF" w14:textId="2C3B3A8E" w:rsidR="000F252B" w:rsidRPr="000F252B" w:rsidRDefault="000F252B" w:rsidP="000F252B">
      <w:pPr>
        <w:rPr>
          <w:rFonts w:ascii="Poppins" w:hAnsi="Poppins" w:cs="Poppins"/>
          <w:sz w:val="20"/>
          <w:szCs w:val="20"/>
        </w:rPr>
      </w:pPr>
      <w:r w:rsidRPr="000F252B">
        <w:rPr>
          <w:rFonts w:ascii="Poppins" w:hAnsi="Poppins" w:cs="Poppins"/>
          <w:sz w:val="20"/>
          <w:szCs w:val="20"/>
        </w:rPr>
        <w:t>A diferencia de otras plataformas de aprovechamiento de excedentes, Lüp permite al consumidor elegir específicamente qué productos desea adquirir, en lugar de recibir un conjunto de productos predeterminado o una caja cuyo contenido se desconoce previamente.</w:t>
      </w:r>
      <w:r>
        <w:rPr>
          <w:rFonts w:ascii="Poppins" w:hAnsi="Poppins" w:cs="Poppins"/>
          <w:sz w:val="20"/>
          <w:szCs w:val="20"/>
        </w:rPr>
        <w:t xml:space="preserve"> </w:t>
      </w:r>
      <w:r w:rsidRPr="000F252B">
        <w:rPr>
          <w:rFonts w:ascii="Poppins" w:hAnsi="Poppins" w:cs="Poppins"/>
          <w:sz w:val="20"/>
          <w:szCs w:val="20"/>
        </w:rPr>
        <w:t>De esta manera, el usuario puede seleccionar los alimentos que realmente necesita o desea consumir, manteniendo el beneficio del descuento sin perder la posibilidad de elegir qué compra.</w:t>
      </w:r>
    </w:p>
    <w:p w14:paraId="5F4BA9C6" w14:textId="6600FA88" w:rsidR="000F252B" w:rsidRPr="003053BB" w:rsidRDefault="000F252B" w:rsidP="003053BB">
      <w:pPr>
        <w:rPr>
          <w:rFonts w:ascii="Poppins" w:hAnsi="Poppins" w:cs="Poppins"/>
          <w:sz w:val="20"/>
          <w:szCs w:val="20"/>
        </w:rPr>
      </w:pPr>
      <w:r w:rsidRPr="000F252B">
        <w:rPr>
          <w:rFonts w:ascii="Poppins" w:hAnsi="Poppins" w:cs="Poppins"/>
          <w:sz w:val="20"/>
          <w:szCs w:val="20"/>
        </w:rPr>
        <w:t>Además, Lüp no se limita a la venta de excedentes, sino que busca gestionar su destino de manera integral, contemplando también la posibilidad de donación a organizaciones, siempre que los alimentos sean aptos para el consumo y se cumplan las condiciones correspondientes.</w:t>
      </w:r>
    </w:p>
    <w:p w14:paraId="6BFE4FBE" w14:textId="77777777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Impacto esperado:</w:t>
      </w:r>
    </w:p>
    <w:p w14:paraId="16460D95" w14:textId="77777777" w:rsidR="003053BB" w:rsidRPr="003053BB" w:rsidRDefault="003053BB" w:rsidP="003053B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Reducción del desperdicio alimentario. </w:t>
      </w:r>
    </w:p>
    <w:p w14:paraId="1883D3CA" w14:textId="77777777" w:rsidR="003053BB" w:rsidRPr="003053BB" w:rsidRDefault="003053BB" w:rsidP="003053B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Disminución de pérdidas económicas para los comercios. </w:t>
      </w:r>
    </w:p>
    <w:p w14:paraId="1460AAE0" w14:textId="77777777" w:rsidR="003053BB" w:rsidRPr="003053BB" w:rsidRDefault="003053BB" w:rsidP="003053B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Acceso a alimentos a precios más accesibles. </w:t>
      </w:r>
    </w:p>
    <w:p w14:paraId="5B881995" w14:textId="77777777" w:rsidR="003053BB" w:rsidRPr="003053BB" w:rsidRDefault="003053BB" w:rsidP="003053B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Fortalecimiento de las donaciones a organizaciones. </w:t>
      </w:r>
    </w:p>
    <w:p w14:paraId="0F4A4A8A" w14:textId="77777777" w:rsidR="003053BB" w:rsidRPr="003053BB" w:rsidRDefault="003053BB" w:rsidP="003053B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Promoción de hábitos de consumo responsable. </w:t>
      </w:r>
    </w:p>
    <w:p w14:paraId="301A48B4" w14:textId="77777777" w:rsidR="003053BB" w:rsidRPr="003053BB" w:rsidRDefault="003053BB" w:rsidP="003053BB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sz w:val="20"/>
          <w:szCs w:val="20"/>
        </w:rPr>
        <w:t xml:space="preserve">Contribución a la economía circular. </w:t>
      </w:r>
    </w:p>
    <w:p w14:paraId="7B64008C" w14:textId="17AFA5D2" w:rsidR="003053BB" w:rsidRPr="003053BB" w:rsidRDefault="003053BB" w:rsidP="003053BB">
      <w:pPr>
        <w:rPr>
          <w:rFonts w:ascii="Poppins" w:hAnsi="Poppins" w:cs="Poppins"/>
          <w:sz w:val="20"/>
          <w:szCs w:val="20"/>
        </w:rPr>
      </w:pPr>
      <w:r w:rsidRPr="003053BB">
        <w:rPr>
          <w:rFonts w:ascii="Poppins" w:hAnsi="Poppins" w:cs="Poppins"/>
          <w:b/>
          <w:bCs/>
          <w:sz w:val="20"/>
          <w:szCs w:val="20"/>
        </w:rPr>
        <w:t>Tecnologías:</w:t>
      </w:r>
      <w:r w:rsidRPr="003053BB">
        <w:rPr>
          <w:rFonts w:ascii="Poppins" w:hAnsi="Poppins" w:cs="Poppins"/>
          <w:sz w:val="20"/>
          <w:szCs w:val="20"/>
        </w:rPr>
        <w:br/>
        <w:t xml:space="preserve">Python, Django, HTML, CSS, Git/GitHub e Inteligencia Artificial. </w:t>
      </w:r>
    </w:p>
    <w:p w14:paraId="497955F9" w14:textId="77777777" w:rsidR="00B547FA" w:rsidRPr="002311D3" w:rsidRDefault="00B547FA" w:rsidP="00B547FA">
      <w:pPr>
        <w:rPr>
          <w:rFonts w:ascii="Poppins" w:hAnsi="Poppins" w:cs="Poppins"/>
          <w:sz w:val="20"/>
          <w:szCs w:val="20"/>
        </w:rPr>
      </w:pPr>
    </w:p>
    <w:p w14:paraId="4490715A" w14:textId="140B22B3" w:rsidR="006A1F6D" w:rsidRDefault="006A1F6D"/>
    <w:sectPr w:rsidR="006A1F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5BDF"/>
    <w:multiLevelType w:val="multilevel"/>
    <w:tmpl w:val="7C7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F0E01"/>
    <w:multiLevelType w:val="multilevel"/>
    <w:tmpl w:val="BEF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84969">
    <w:abstractNumId w:val="0"/>
  </w:num>
  <w:num w:numId="2" w16cid:durableId="125339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94"/>
    <w:rsid w:val="00013AC4"/>
    <w:rsid w:val="000A70A2"/>
    <w:rsid w:val="000F252B"/>
    <w:rsid w:val="002311D3"/>
    <w:rsid w:val="003053BB"/>
    <w:rsid w:val="003D03B3"/>
    <w:rsid w:val="00582194"/>
    <w:rsid w:val="006A1F6D"/>
    <w:rsid w:val="0071325D"/>
    <w:rsid w:val="00756D79"/>
    <w:rsid w:val="00B547FA"/>
    <w:rsid w:val="00CE5187"/>
    <w:rsid w:val="00EE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C6B3F"/>
  <w15:chartTrackingRefBased/>
  <w15:docId w15:val="{5911071A-E727-4962-9B5E-F849B396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7FA"/>
  </w:style>
  <w:style w:type="paragraph" w:styleId="Ttulo1">
    <w:name w:val="heading 1"/>
    <w:basedOn w:val="Normal"/>
    <w:next w:val="Normal"/>
    <w:link w:val="Ttulo1Car"/>
    <w:uiPriority w:val="9"/>
    <w:qFormat/>
    <w:rsid w:val="0058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7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503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15</cp:revision>
  <dcterms:created xsi:type="dcterms:W3CDTF">2026-08-09T11:30:00Z</dcterms:created>
  <dcterms:modified xsi:type="dcterms:W3CDTF">2026-08-09T11:41:00Z</dcterms:modified>
</cp:coreProperties>
</file>