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443B5" w14:textId="5960EF34" w:rsidR="00B20258" w:rsidRPr="00A910F3" w:rsidRDefault="00B20258" w:rsidP="00A910F3">
      <w:pPr>
        <w:jc w:val="center"/>
        <w:rPr>
          <w:rFonts w:ascii="Times New Roman" w:hAnsi="Times New Roman" w:cs="Times New Roman"/>
          <w:sz w:val="40"/>
          <w:szCs w:val="40"/>
        </w:rPr>
      </w:pPr>
      <w:r w:rsidRPr="00A910F3">
        <w:rPr>
          <w:rFonts w:ascii="Times New Roman" w:hAnsi="Times New Roman" w:cs="Times New Roman"/>
          <w:sz w:val="40"/>
          <w:szCs w:val="40"/>
        </w:rPr>
        <w:t>FO</w:t>
      </w:r>
      <w:r w:rsidR="00263274" w:rsidRPr="00A910F3">
        <w:rPr>
          <w:rFonts w:ascii="Times New Roman" w:hAnsi="Times New Roman" w:cs="Times New Roman"/>
          <w:sz w:val="40"/>
          <w:szCs w:val="40"/>
        </w:rPr>
        <w:t>DA DE EQUIPO</w:t>
      </w:r>
    </w:p>
    <w:p w14:paraId="3C0A2596" w14:textId="77777777" w:rsidR="0007643A" w:rsidRPr="0007643A" w:rsidRDefault="0007643A" w:rsidP="0007643A">
      <w:pPr>
        <w:rPr>
          <w:rFonts w:cstheme="minorHAnsi"/>
          <w:sz w:val="24"/>
          <w:szCs w:val="24"/>
        </w:rPr>
      </w:pPr>
      <w:r w:rsidRPr="0007643A">
        <w:rPr>
          <w:rFonts w:cstheme="minorHAnsi"/>
          <w:sz w:val="24"/>
          <w:szCs w:val="24"/>
        </w:rPr>
        <w:t xml:space="preserve">A partir de ahora, con la experiencia previa que tenemos, no comprometemos a: </w:t>
      </w:r>
    </w:p>
    <w:p w14:paraId="336EBB21" w14:textId="2320DCC7" w:rsidR="0007643A" w:rsidRDefault="0007643A" w:rsidP="0007643A">
      <w:pPr>
        <w:pStyle w:val="Prrafodelista"/>
        <w:numPr>
          <w:ilvl w:val="0"/>
          <w:numId w:val="1"/>
        </w:numPr>
        <w:ind w:left="567" w:hanging="20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Establecer objetivos diarios que podamos cumplir.</w:t>
      </w:r>
    </w:p>
    <w:p w14:paraId="3EC294D6" w14:textId="2F2F8533" w:rsidR="0007643A" w:rsidRDefault="0007643A" w:rsidP="00675D5E">
      <w:pPr>
        <w:pStyle w:val="Prrafodelista"/>
        <w:numPr>
          <w:ilvl w:val="0"/>
          <w:numId w:val="1"/>
        </w:numPr>
        <w:spacing w:line="240" w:lineRule="auto"/>
        <w:ind w:left="567" w:hanging="20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Ser más objetivas y no perder tiempo en reflexiones o discusiones innecesarias.</w:t>
      </w:r>
    </w:p>
    <w:p w14:paraId="4D15B3CB" w14:textId="3D1F8EFC" w:rsidR="0007643A" w:rsidRDefault="0007643A" w:rsidP="0007643A">
      <w:pPr>
        <w:pStyle w:val="Prrafodelista"/>
        <w:numPr>
          <w:ilvl w:val="0"/>
          <w:numId w:val="1"/>
        </w:numPr>
        <w:ind w:left="567" w:hanging="207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Contribuir al equipo más allá de las tareas propias.</w:t>
      </w:r>
    </w:p>
    <w:p w14:paraId="7EBD2525" w14:textId="77777777" w:rsidR="0007643A" w:rsidRPr="0007643A" w:rsidRDefault="0007643A" w:rsidP="0007643A">
      <w:pPr>
        <w:rPr>
          <w:rFonts w:cstheme="minorHAnsi"/>
          <w:sz w:val="24"/>
          <w:szCs w:val="24"/>
        </w:rPr>
      </w:pPr>
    </w:p>
    <w:p w14:paraId="12093FBE" w14:textId="0E458A80" w:rsidR="00263274" w:rsidRDefault="00263274" w:rsidP="00263274">
      <w:pPr>
        <w:rPr>
          <w:rFonts w:ascii="Sunny Spells Basic" w:hAnsi="Sunny Spells Basic"/>
          <w:sz w:val="40"/>
          <w:szCs w:val="40"/>
        </w:rPr>
      </w:pPr>
      <w:r>
        <w:rPr>
          <w:rFonts w:ascii="Sunny Spells Basic" w:hAnsi="Sunny Spells Basic"/>
          <w:noProof/>
          <w:sz w:val="40"/>
          <w:szCs w:val="40"/>
        </w:rPr>
        <w:drawing>
          <wp:inline distT="0" distB="0" distL="0" distR="0" wp14:anchorId="54073CF3" wp14:editId="00F6BDCB">
            <wp:extent cx="5400040" cy="405003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F84A" w14:textId="507F0F16" w:rsidR="00263274" w:rsidRDefault="00263274" w:rsidP="00263274">
      <w:pPr>
        <w:rPr>
          <w:rFonts w:ascii="Sunny Spells Basic" w:hAnsi="Sunny Spells Basic"/>
          <w:sz w:val="40"/>
          <w:szCs w:val="40"/>
        </w:rPr>
      </w:pPr>
    </w:p>
    <w:p w14:paraId="35728C9E" w14:textId="5FA2B359" w:rsidR="00263274" w:rsidRDefault="00263274" w:rsidP="00263274">
      <w:pPr>
        <w:rPr>
          <w:rFonts w:ascii="Sunny Spells Basic" w:hAnsi="Sunny Spells Basic"/>
          <w:sz w:val="40"/>
          <w:szCs w:val="40"/>
        </w:rPr>
      </w:pPr>
    </w:p>
    <w:p w14:paraId="7FC73A9D" w14:textId="19209EB6" w:rsidR="0007643A" w:rsidRDefault="0007643A" w:rsidP="00263274">
      <w:pPr>
        <w:rPr>
          <w:rFonts w:ascii="Sunny Spells Basic" w:hAnsi="Sunny Spells Basic"/>
          <w:sz w:val="40"/>
          <w:szCs w:val="40"/>
        </w:rPr>
      </w:pPr>
    </w:p>
    <w:p w14:paraId="13756165" w14:textId="192618CA" w:rsidR="0007643A" w:rsidRDefault="0007643A" w:rsidP="00263274">
      <w:pPr>
        <w:rPr>
          <w:rFonts w:ascii="Sunny Spells Basic" w:hAnsi="Sunny Spells Basic"/>
          <w:sz w:val="40"/>
          <w:szCs w:val="40"/>
        </w:rPr>
      </w:pPr>
    </w:p>
    <w:p w14:paraId="6591C097" w14:textId="23965E70" w:rsidR="0007643A" w:rsidRDefault="0007643A" w:rsidP="00263274">
      <w:pPr>
        <w:rPr>
          <w:rFonts w:ascii="Sunny Spells Basic" w:hAnsi="Sunny Spells Basic"/>
          <w:sz w:val="40"/>
          <w:szCs w:val="40"/>
        </w:rPr>
      </w:pPr>
    </w:p>
    <w:p w14:paraId="5AB1B2A5" w14:textId="6E1F5A7A" w:rsidR="0007643A" w:rsidRDefault="0007643A" w:rsidP="00263274">
      <w:pPr>
        <w:rPr>
          <w:rFonts w:ascii="Sunny Spells Basic" w:hAnsi="Sunny Spells Basic"/>
          <w:sz w:val="40"/>
          <w:szCs w:val="40"/>
        </w:rPr>
      </w:pPr>
    </w:p>
    <w:p w14:paraId="43DEE1CC" w14:textId="77777777" w:rsidR="0007643A" w:rsidRDefault="0007643A" w:rsidP="00263274">
      <w:pPr>
        <w:rPr>
          <w:rFonts w:ascii="Sunny Spells Basic" w:hAnsi="Sunny Spells Basic"/>
          <w:sz w:val="40"/>
          <w:szCs w:val="40"/>
        </w:rPr>
      </w:pPr>
    </w:p>
    <w:p w14:paraId="4E3F0424" w14:textId="628ECAF8" w:rsidR="00A910F3" w:rsidRPr="00A910F3" w:rsidRDefault="00263274" w:rsidP="00A910F3">
      <w:pPr>
        <w:jc w:val="center"/>
        <w:rPr>
          <w:rFonts w:ascii="Times New Roman" w:hAnsi="Times New Roman" w:cs="Times New Roman"/>
          <w:sz w:val="40"/>
          <w:szCs w:val="40"/>
        </w:rPr>
      </w:pPr>
      <w:r w:rsidRPr="00A910F3">
        <w:rPr>
          <w:rFonts w:ascii="Times New Roman" w:hAnsi="Times New Roman" w:cs="Times New Roman"/>
          <w:sz w:val="40"/>
          <w:szCs w:val="40"/>
        </w:rPr>
        <w:lastRenderedPageBreak/>
        <w:t>FODA DE PROYECTO</w:t>
      </w:r>
    </w:p>
    <w:p w14:paraId="7295B420" w14:textId="5889231A" w:rsidR="00263274" w:rsidRDefault="00263274" w:rsidP="00263274">
      <w:pPr>
        <w:rPr>
          <w:rFonts w:ascii="Sunny Spells Basic" w:hAnsi="Sunny Spells Basic"/>
          <w:sz w:val="40"/>
          <w:szCs w:val="40"/>
        </w:rPr>
      </w:pPr>
      <w:r>
        <w:rPr>
          <w:rFonts w:ascii="Sunny Spells Basic" w:hAnsi="Sunny Spells Basic"/>
          <w:noProof/>
          <w:sz w:val="40"/>
          <w:szCs w:val="40"/>
        </w:rPr>
        <w:drawing>
          <wp:inline distT="0" distB="0" distL="0" distR="0" wp14:anchorId="3C2A282D" wp14:editId="0CCA85E3">
            <wp:extent cx="5400040" cy="405003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8E0A" w14:textId="363E1724" w:rsidR="0007643A" w:rsidRDefault="0007643A" w:rsidP="00263274">
      <w:pPr>
        <w:rPr>
          <w:rFonts w:cstheme="minorHAnsi"/>
          <w:sz w:val="24"/>
          <w:szCs w:val="24"/>
        </w:rPr>
      </w:pPr>
    </w:p>
    <w:p w14:paraId="070A8E75" w14:textId="2757CD8E" w:rsidR="0007643A" w:rsidRPr="00A910F3" w:rsidRDefault="0007643A" w:rsidP="00263274">
      <w:pPr>
        <w:rPr>
          <w:rFonts w:ascii="Calibri" w:hAnsi="Calibri" w:cs="Calibri"/>
          <w:b/>
          <w:bCs/>
          <w:i/>
          <w:iCs/>
          <w:sz w:val="24"/>
          <w:szCs w:val="24"/>
        </w:rPr>
      </w:pPr>
      <w:r w:rsidRPr="00A910F3">
        <w:rPr>
          <w:rFonts w:ascii="Calibri" w:hAnsi="Calibri" w:cs="Calibri"/>
          <w:b/>
          <w:bCs/>
          <w:i/>
          <w:iCs/>
          <w:sz w:val="24"/>
          <w:szCs w:val="24"/>
        </w:rPr>
        <w:t>Reflexión:</w:t>
      </w:r>
    </w:p>
    <w:p w14:paraId="14584602" w14:textId="1CCD8426" w:rsidR="0007643A" w:rsidRPr="00675D5E" w:rsidRDefault="0007643A" w:rsidP="0007643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 w:rsidRPr="00675D5E">
        <w:rPr>
          <w:rFonts w:ascii="Calibri" w:hAnsi="Calibri" w:cs="Calibri"/>
          <w:b/>
          <w:bCs/>
          <w:color w:val="000000"/>
        </w:rPr>
        <w:t>Propuesta de valor clara:</w:t>
      </w:r>
    </w:p>
    <w:p w14:paraId="0050A2A3" w14:textId="77777777" w:rsidR="00675D5E" w:rsidRPr="00675D5E" w:rsidRDefault="00675D5E" w:rsidP="00675D5E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  <w:color w:val="000000"/>
        </w:rPr>
      </w:pPr>
    </w:p>
    <w:p w14:paraId="13537A1A" w14:textId="4BBA3D92" w:rsidR="00675D5E" w:rsidRPr="00675D5E" w:rsidRDefault="00675D5E" w:rsidP="00675D5E">
      <w:pPr>
        <w:pStyle w:val="NormalWeb"/>
        <w:spacing w:before="0" w:beforeAutospacing="0" w:after="0" w:afterAutospacing="0"/>
        <w:ind w:firstLine="696"/>
        <w:textAlignment w:val="baseline"/>
        <w:rPr>
          <w:rFonts w:ascii="Calibri" w:hAnsi="Calibri" w:cs="Calibri"/>
          <w:color w:val="000000"/>
        </w:rPr>
      </w:pPr>
      <w:r w:rsidRPr="00675D5E">
        <w:rPr>
          <w:rFonts w:ascii="Calibri" w:hAnsi="Calibri" w:cs="Calibri"/>
          <w:color w:val="000000"/>
        </w:rPr>
        <w:t xml:space="preserve">El proyecto sí resuelve una necesidad real: el control del cumplimiento del horario laboral en espacios fijos no establecidos. </w:t>
      </w:r>
    </w:p>
    <w:p w14:paraId="2723F067" w14:textId="6A0700E7" w:rsidR="00675D5E" w:rsidRPr="00675D5E" w:rsidRDefault="00675D5E" w:rsidP="00675D5E">
      <w:pPr>
        <w:pStyle w:val="NormalWeb"/>
        <w:spacing w:before="0" w:beforeAutospacing="0" w:after="0" w:afterAutospacing="0"/>
        <w:ind w:firstLine="696"/>
        <w:textAlignment w:val="baseline"/>
        <w:rPr>
          <w:rFonts w:ascii="Calibri" w:hAnsi="Calibri" w:cs="Calibri"/>
          <w:color w:val="000000"/>
        </w:rPr>
      </w:pPr>
      <w:r w:rsidRPr="00675D5E">
        <w:rPr>
          <w:rFonts w:ascii="Calibri" w:hAnsi="Calibri" w:cs="Calibri"/>
          <w:color w:val="000000"/>
        </w:rPr>
        <w:t>Creemos que sí está definido porque si bien ya existe, optamos por un diseño más compacto y moderno que, además, puede transportarse fácilmente. Cuenta también con baterías y con la opción de conectarlo directamente al tomacorriente.</w:t>
      </w:r>
    </w:p>
    <w:p w14:paraId="2342FB45" w14:textId="4588F647" w:rsidR="0007643A" w:rsidRDefault="0007643A" w:rsidP="00675D5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325CEBD1" w14:textId="77777777" w:rsidR="00A910F3" w:rsidRPr="00675D5E" w:rsidRDefault="00A910F3" w:rsidP="00675D5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color w:val="000000"/>
        </w:rPr>
      </w:pPr>
    </w:p>
    <w:p w14:paraId="78C305A4" w14:textId="321B0B97" w:rsidR="00675D5E" w:rsidRPr="00675D5E" w:rsidRDefault="0007643A" w:rsidP="00675D5E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 w:rsidRPr="00675D5E">
        <w:rPr>
          <w:rFonts w:ascii="Calibri" w:hAnsi="Calibri" w:cs="Calibri"/>
          <w:b/>
          <w:bCs/>
          <w:color w:val="000000"/>
        </w:rPr>
        <w:t>Viabilidad técnica y organizativa:</w:t>
      </w:r>
    </w:p>
    <w:p w14:paraId="52988096" w14:textId="3F89E770" w:rsidR="00675D5E" w:rsidRPr="00675D5E" w:rsidRDefault="00675D5E" w:rsidP="00675D5E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</w:p>
    <w:p w14:paraId="28809193" w14:textId="3203C253" w:rsidR="00675D5E" w:rsidRPr="00675D5E" w:rsidRDefault="00675D5E" w:rsidP="00675D5E">
      <w:pPr>
        <w:pStyle w:val="NormalWeb"/>
        <w:spacing w:before="0" w:beforeAutospacing="0" w:after="0" w:afterAutospacing="0"/>
        <w:ind w:firstLine="708"/>
        <w:textAlignment w:val="baseline"/>
        <w:rPr>
          <w:rFonts w:ascii="Calibri" w:hAnsi="Calibri" w:cs="Calibri"/>
          <w:color w:val="000000"/>
        </w:rPr>
      </w:pPr>
      <w:r w:rsidRPr="00675D5E">
        <w:rPr>
          <w:rFonts w:ascii="Calibri" w:hAnsi="Calibri" w:cs="Calibri"/>
          <w:color w:val="000000"/>
        </w:rPr>
        <w:t>Ya contamos con las habilidades y los recursos son fáciles de conseguir. Las debilidades que se presentan tienen que ser trabajadas y quizá, podamos encontrar una solución.</w:t>
      </w:r>
    </w:p>
    <w:p w14:paraId="38E02DBD" w14:textId="31CF8B97" w:rsidR="0007643A" w:rsidRDefault="0007643A" w:rsidP="00A910F3">
      <w:pPr>
        <w:pStyle w:val="NormalWeb"/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</w:rPr>
      </w:pPr>
    </w:p>
    <w:p w14:paraId="022AF175" w14:textId="77777777" w:rsidR="00A910F3" w:rsidRPr="00675D5E" w:rsidRDefault="00A910F3" w:rsidP="00A910F3">
      <w:pPr>
        <w:pStyle w:val="NormalWeb"/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</w:rPr>
      </w:pPr>
    </w:p>
    <w:p w14:paraId="0B478055" w14:textId="6C13FBDE" w:rsidR="0007643A" w:rsidRDefault="0007643A" w:rsidP="0007643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 w:rsidRPr="00675D5E">
        <w:rPr>
          <w:rFonts w:ascii="Calibri" w:hAnsi="Calibri" w:cs="Calibri"/>
          <w:b/>
          <w:bCs/>
          <w:color w:val="000000"/>
        </w:rPr>
        <w:t>Potencial de crecimiento:</w:t>
      </w:r>
    </w:p>
    <w:p w14:paraId="55B26936" w14:textId="6338ADC6" w:rsidR="00675D5E" w:rsidRPr="00A910F3" w:rsidRDefault="00675D5E" w:rsidP="00A910F3">
      <w:pPr>
        <w:pStyle w:val="NormalWeb"/>
        <w:spacing w:before="0" w:beforeAutospacing="0" w:after="0" w:afterAutospacing="0"/>
        <w:ind w:firstLine="709"/>
        <w:textAlignment w:val="baseline"/>
        <w:rPr>
          <w:rFonts w:ascii="Calibri" w:hAnsi="Calibri" w:cs="Calibri"/>
          <w:color w:val="000000"/>
        </w:rPr>
      </w:pPr>
      <w:r w:rsidRPr="00A910F3">
        <w:rPr>
          <w:rFonts w:ascii="Calibri" w:hAnsi="Calibri" w:cs="Calibri"/>
          <w:color w:val="000000"/>
        </w:rPr>
        <w:lastRenderedPageBreak/>
        <w:t>Sí existe gran escalabilidad en el proyecto ya que, de hecho, lo simplificamos para que sea menos engorroso el armado, pero se pensó incorporarle más funciones</w:t>
      </w:r>
      <w:r w:rsidR="00A910F3" w:rsidRPr="00A910F3">
        <w:rPr>
          <w:rFonts w:ascii="Calibri" w:hAnsi="Calibri" w:cs="Calibri"/>
          <w:color w:val="000000"/>
        </w:rPr>
        <w:t xml:space="preserve"> que consideramos muy favorables para el entorno.</w:t>
      </w:r>
    </w:p>
    <w:p w14:paraId="601153EB" w14:textId="106F80A4" w:rsidR="0007643A" w:rsidRPr="00675D5E" w:rsidRDefault="0007643A" w:rsidP="00A910F3">
      <w:pPr>
        <w:pStyle w:val="NormalWeb"/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</w:rPr>
      </w:pPr>
      <w:r w:rsidRPr="00675D5E">
        <w:rPr>
          <w:rFonts w:ascii="Calibri" w:hAnsi="Calibri" w:cs="Calibri"/>
          <w:color w:val="000000"/>
        </w:rPr>
        <w:br/>
      </w:r>
    </w:p>
    <w:p w14:paraId="13CD391D" w14:textId="465864D4" w:rsidR="0007643A" w:rsidRDefault="0007643A" w:rsidP="0007643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 w:rsidRPr="00675D5E">
        <w:rPr>
          <w:rFonts w:ascii="Calibri" w:hAnsi="Calibri" w:cs="Calibri"/>
          <w:b/>
          <w:bCs/>
          <w:color w:val="000000"/>
        </w:rPr>
        <w:t>Riesgos y planes de acción:</w:t>
      </w:r>
    </w:p>
    <w:p w14:paraId="4821006B" w14:textId="77777777" w:rsidR="00A910F3" w:rsidRDefault="00A910F3" w:rsidP="00A910F3">
      <w:pPr>
        <w:pStyle w:val="NormalWeb"/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</w:p>
    <w:p w14:paraId="0E0C83F7" w14:textId="5D971113" w:rsidR="0007643A" w:rsidRPr="00675D5E" w:rsidRDefault="00A910F3" w:rsidP="00A910F3">
      <w:pPr>
        <w:pStyle w:val="NormalWeb"/>
        <w:spacing w:before="0" w:beforeAutospacing="0" w:after="0" w:afterAutospacing="0"/>
        <w:ind w:firstLine="709"/>
        <w:textAlignment w:val="baseline"/>
        <w:rPr>
          <w:rFonts w:ascii="Calibri" w:hAnsi="Calibri" w:cs="Calibri"/>
          <w:color w:val="000000"/>
        </w:rPr>
      </w:pPr>
      <w:r w:rsidRPr="00A910F3">
        <w:rPr>
          <w:rFonts w:ascii="Calibri" w:hAnsi="Calibri" w:cs="Calibri"/>
          <w:color w:val="000000"/>
        </w:rPr>
        <w:t>Las amenazas tienen más que ver con el hardware y quizá la compra de un mal sensor, que haga nuestra tarea aún más difícil.</w:t>
      </w:r>
      <w:r>
        <w:rPr>
          <w:rFonts w:ascii="Calibri" w:hAnsi="Calibri" w:cs="Calibri"/>
          <w:color w:val="000000"/>
        </w:rPr>
        <w:t xml:space="preserve"> Para no competer estos errores, deberíamos informarnos bien y consultar con proyectos similares para ver qué recomendaciones nos brindan.</w:t>
      </w:r>
      <w:r w:rsidR="0007643A" w:rsidRPr="00675D5E">
        <w:rPr>
          <w:rFonts w:ascii="Calibri" w:hAnsi="Calibri" w:cs="Calibri"/>
          <w:color w:val="000000"/>
        </w:rPr>
        <w:br/>
      </w:r>
      <w:r w:rsidR="0007643A" w:rsidRPr="00675D5E">
        <w:rPr>
          <w:rFonts w:ascii="Calibri" w:hAnsi="Calibri" w:cs="Calibri"/>
          <w:color w:val="000000"/>
        </w:rPr>
        <w:br/>
      </w:r>
    </w:p>
    <w:p w14:paraId="7C5CFF06" w14:textId="56D7AD83" w:rsidR="00A910F3" w:rsidRDefault="0007643A" w:rsidP="0007643A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Calibri" w:hAnsi="Calibri" w:cs="Calibri"/>
          <w:b/>
          <w:bCs/>
          <w:color w:val="000000"/>
        </w:rPr>
      </w:pPr>
      <w:r w:rsidRPr="00A910F3">
        <w:rPr>
          <w:rFonts w:ascii="Calibri" w:hAnsi="Calibri" w:cs="Calibri"/>
          <w:b/>
          <w:bCs/>
          <w:color w:val="000000"/>
        </w:rPr>
        <w:t>Puntos a priorizar:</w:t>
      </w:r>
    </w:p>
    <w:p w14:paraId="2B285BD9" w14:textId="77777777" w:rsidR="00A910F3" w:rsidRPr="00A910F3" w:rsidRDefault="00A910F3" w:rsidP="00A910F3">
      <w:pPr>
        <w:pStyle w:val="NormalWeb"/>
        <w:spacing w:before="0" w:beforeAutospacing="0" w:after="0" w:afterAutospacing="0"/>
        <w:ind w:left="720"/>
        <w:textAlignment w:val="baseline"/>
        <w:rPr>
          <w:rFonts w:ascii="Calibri" w:hAnsi="Calibri" w:cs="Calibri"/>
          <w:b/>
          <w:bCs/>
          <w:color w:val="000000"/>
        </w:rPr>
      </w:pPr>
    </w:p>
    <w:p w14:paraId="6E759B66" w14:textId="624816FC" w:rsidR="0007643A" w:rsidRPr="00A910F3" w:rsidRDefault="00A910F3" w:rsidP="00A910F3">
      <w:pPr>
        <w:pStyle w:val="NormalWeb"/>
        <w:spacing w:before="0" w:beforeAutospacing="0" w:after="0" w:afterAutospacing="0"/>
        <w:ind w:firstLine="709"/>
        <w:textAlignment w:val="baseline"/>
        <w:rPr>
          <w:rFonts w:ascii="Calibri" w:hAnsi="Calibri" w:cs="Calibri"/>
          <w:b/>
          <w:bCs/>
          <w:color w:val="000000"/>
        </w:rPr>
      </w:pPr>
      <w:r w:rsidRPr="00A910F3">
        <w:rPr>
          <w:rFonts w:ascii="Calibri" w:hAnsi="Calibri" w:cs="Calibri"/>
          <w:color w:val="000000"/>
        </w:rPr>
        <w:t>Debemos reforzar la responsabilidad e investigar arduamente para evitar la menor cantidad de errores posible. Debemos ver si lo que planteamos es posible de lograr, saber ser críticas y frenar para volver en nuestros pasos cuando algo no esté yendo bien.</w:t>
      </w:r>
    </w:p>
    <w:sectPr w:rsidR="0007643A" w:rsidRPr="00A910F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9ED4E" w14:textId="77777777" w:rsidR="00C22AD7" w:rsidRDefault="00C22AD7" w:rsidP="00B20258">
      <w:pPr>
        <w:spacing w:after="0" w:line="240" w:lineRule="auto"/>
      </w:pPr>
      <w:r>
        <w:separator/>
      </w:r>
    </w:p>
  </w:endnote>
  <w:endnote w:type="continuationSeparator" w:id="0">
    <w:p w14:paraId="43E8C41F" w14:textId="77777777" w:rsidR="00C22AD7" w:rsidRDefault="00C22AD7" w:rsidP="00B20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nny Spells Basic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7405554"/>
      <w:docPartObj>
        <w:docPartGallery w:val="Page Numbers (Bottom of Page)"/>
        <w:docPartUnique/>
      </w:docPartObj>
    </w:sdtPr>
    <w:sdtContent>
      <w:p w14:paraId="5F870E89" w14:textId="1499FB5F" w:rsidR="00A910F3" w:rsidRDefault="00A910F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35ABF93" w14:textId="77777777" w:rsidR="00A910F3" w:rsidRDefault="00A910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A5AFB" w14:textId="77777777" w:rsidR="00C22AD7" w:rsidRDefault="00C22AD7" w:rsidP="00B20258">
      <w:pPr>
        <w:spacing w:after="0" w:line="240" w:lineRule="auto"/>
      </w:pPr>
      <w:r>
        <w:separator/>
      </w:r>
    </w:p>
  </w:footnote>
  <w:footnote w:type="continuationSeparator" w:id="0">
    <w:p w14:paraId="239562BF" w14:textId="77777777" w:rsidR="00C22AD7" w:rsidRDefault="00C22AD7" w:rsidP="00B20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CBF34" w14:textId="6C58D97E" w:rsidR="00B20258" w:rsidRDefault="00B2025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79CB5C7" wp14:editId="4381627E">
          <wp:simplePos x="0" y="0"/>
          <wp:positionH relativeFrom="margin">
            <wp:posOffset>5076086</wp:posOffset>
          </wp:positionH>
          <wp:positionV relativeFrom="paragraph">
            <wp:posOffset>-141383</wp:posOffset>
          </wp:positionV>
          <wp:extent cx="1041400" cy="414655"/>
          <wp:effectExtent l="0" t="0" r="6350" b="4445"/>
          <wp:wrapTight wrapText="bothSides">
            <wp:wrapPolygon edited="0">
              <wp:start x="0" y="0"/>
              <wp:lineTo x="0" y="20839"/>
              <wp:lineTo x="21337" y="20839"/>
              <wp:lineTo x="21337" y="0"/>
              <wp:lineTo x="0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715" b="25441"/>
                  <a:stretch/>
                </pic:blipFill>
                <pic:spPr bwMode="auto">
                  <a:xfrm>
                    <a:off x="0" y="0"/>
                    <a:ext cx="1041400" cy="4146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A5137"/>
    <w:multiLevelType w:val="multilevel"/>
    <w:tmpl w:val="C032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C6905"/>
    <w:multiLevelType w:val="hybridMultilevel"/>
    <w:tmpl w:val="D89EDC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58"/>
    <w:rsid w:val="0007643A"/>
    <w:rsid w:val="00263274"/>
    <w:rsid w:val="00621917"/>
    <w:rsid w:val="00675D5E"/>
    <w:rsid w:val="00A910F3"/>
    <w:rsid w:val="00B20258"/>
    <w:rsid w:val="00C2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6157EC"/>
  <w15:chartTrackingRefBased/>
  <w15:docId w15:val="{7DAA22B4-63C6-4C3B-9D8A-F3FFAA632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20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258"/>
  </w:style>
  <w:style w:type="paragraph" w:styleId="Piedepgina">
    <w:name w:val="footer"/>
    <w:basedOn w:val="Normal"/>
    <w:link w:val="PiedepginaCar"/>
    <w:uiPriority w:val="99"/>
    <w:unhideWhenUsed/>
    <w:rsid w:val="00B20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258"/>
  </w:style>
  <w:style w:type="paragraph" w:styleId="Prrafodelista">
    <w:name w:val="List Paragraph"/>
    <w:basedOn w:val="Normal"/>
    <w:uiPriority w:val="34"/>
    <w:qFormat/>
    <w:rsid w:val="0007643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76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Roxana Yrene Vidal Lambrinakis</dc:creator>
  <cp:keywords/>
  <dc:description/>
  <cp:lastModifiedBy>Roxana Yrene Vidal Lambrinakis</cp:lastModifiedBy>
  <cp:revision>2</cp:revision>
  <dcterms:created xsi:type="dcterms:W3CDTF">2026-08-10T11:46:00Z</dcterms:created>
  <dcterms:modified xsi:type="dcterms:W3CDTF">2026-08-10T11:46:00Z</dcterms:modified>
</cp:coreProperties>
</file>