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{np}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LibreOffice/6.0.7.3$Linux_x86 LibreOffice_project/00m0$Build-3</Application>
  <Pages>1</Pages>
  <Words>126</Words>
  <Characters>714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2019-04-30T03:44:32Z</dcterms:modified>
  <cp:revision>8</cp:revision>
  <dc:subject/>
  <dc:title/>
</cp:coreProperties>
</file>