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rPr>
          <w:rFonts w:ascii="Montserrat" w:hAnsi="Montserrat"/>
        </w:rPr>
      </w:pPr>
      <w:r>
        <w:rPr>
          <w:rFonts w:eastAsia="Montserrat" w:cs="Montserrat" w:ascii="Montserrat" w:hAnsi="Montserrat"/>
          <w:b/>
        </w:rPr>
        <w:t>Testas: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 xml:space="preserve">30 klausimų, 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30 min.</w:t>
      </w:r>
      <w:r>
        <w:rPr>
          <w:rFonts w:eastAsia="Montserrat" w:cs="Montserrat" w:ascii="Montserrat" w:hAnsi="Montserrat"/>
        </w:rPr>
        <w:t xml:space="preserve"> laiko atlikti,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S</w:t>
      </w:r>
      <w:r>
        <w:rPr>
          <w:rFonts w:eastAsia="Montserrat" w:cs="Montserrat" w:ascii="Montserrat" w:hAnsi="Montserrat"/>
        </w:rPr>
        <w:t xml:space="preserve">udarys </w:t>
      </w:r>
      <w:r>
        <w:rPr>
          <w:rFonts w:eastAsia="Montserrat" w:cs="Montserrat" w:ascii="Montserrat" w:hAnsi="Montserrat"/>
        </w:rPr>
        <w:t>2</w:t>
      </w:r>
      <w:r>
        <w:rPr>
          <w:rFonts w:eastAsia="Montserrat" w:cs="Montserrat" w:ascii="Montserrat" w:hAnsi="Montserrat"/>
        </w:rPr>
        <w:t>0 procentų galutinio balo.</w:t>
      </w:r>
    </w:p>
    <w:p>
      <w:pPr>
        <w:pStyle w:val="Normal1"/>
        <w:pageBreakBefore w:val="false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pageBreakBefore w:val="false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Klausimai: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Ką reiškia HTML?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Home Tool Markup Language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Hyperlinks and Text Markup Language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Hyper Text Markup Language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Pasirinkite tinkamą HTML elementą didžiausiai antraštei: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&lt;header&gt;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&lt;head&gt;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 xml:space="preserve"> </w:t>
      </w:r>
      <w:r>
        <w:rPr>
          <w:rFonts w:eastAsia="Montserrat" w:cs="Montserrat" w:ascii="Montserrat" w:hAnsi="Montserrat"/>
        </w:rPr>
        <w:t>&lt;h1&gt;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 xml:space="preserve"> </w:t>
      </w:r>
      <w:r>
        <w:rPr>
          <w:rFonts w:eastAsia="Montserrat" w:cs="Montserrat" w:ascii="Montserrat" w:hAnsi="Montserrat"/>
        </w:rPr>
        <w:t>&lt;h6&gt;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Koks yra teisingas HTML elementas norint įterpti lūžį eilutėje?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&lt;break&gt;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&lt;br&gt;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&lt;lb&gt;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Kuris būdas yra teisingas norint HTML elementui pridėti fono spalvą “inline”?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&lt;body style="background-color:yellow;"&gt;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&lt;body bg="yellow"&gt;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Koks yra tinkamas HTML, norint sukurti nuorodą?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/>
      </w:pPr>
      <w:r>
        <w:rPr>
          <w:rFonts w:eastAsia="Montserrat" w:cs="Montserrat" w:ascii="Montserrat" w:hAnsi="Montserrat"/>
        </w:rPr>
        <w:t xml:space="preserve"> </w:t>
      </w:r>
      <w:r>
        <w:rPr>
          <w:rFonts w:eastAsia="Montserrat" w:cs="Montserrat" w:ascii="Montserrat" w:hAnsi="Montserrat"/>
        </w:rPr>
        <w:t>&lt;a href="</w:t>
      </w:r>
      <w:hyperlink r:id="rId2">
        <w:r>
          <w:rPr>
            <w:rFonts w:eastAsia="Montserrat" w:cs="Montserrat" w:ascii="Montserrat" w:hAnsi="Montserrat"/>
            <w:color w:val="1155CC"/>
            <w:u w:val="single"/>
          </w:rPr>
          <w:t>http://google.com</w:t>
        </w:r>
      </w:hyperlink>
      <w:r>
        <w:rPr>
          <w:rFonts w:eastAsia="Montserrat" w:cs="Montserrat" w:ascii="Montserrat" w:hAnsi="Montserrat"/>
        </w:rPr>
        <w:t>"&gt;google&lt;/a&gt;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&lt;a&gt;http://www.google.com&lt;/a&gt;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/>
      </w:pPr>
      <w:r>
        <w:rPr>
          <w:rFonts w:eastAsia="Montserrat" w:cs="Montserrat" w:ascii="Montserrat" w:hAnsi="Montserrat"/>
        </w:rPr>
        <w:t>&lt;a url="</w:t>
      </w:r>
      <w:hyperlink r:id="rId3">
        <w:r>
          <w:rPr>
            <w:rFonts w:eastAsia="Montserrat" w:cs="Montserrat" w:ascii="Montserrat" w:hAnsi="Montserrat"/>
            <w:color w:val="1155CC"/>
            <w:u w:val="single"/>
          </w:rPr>
          <w:t>http://www.google.com</w:t>
        </w:r>
      </w:hyperlink>
      <w:r>
        <w:rPr>
          <w:rFonts w:eastAsia="Montserrat" w:cs="Montserrat" w:ascii="Montserrat" w:hAnsi="Montserrat"/>
        </w:rPr>
        <w:t>"&gt;google.com&lt;/a&gt;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Kaip galite atidaryti nuorodą naujame skirtuke / naršyklės lange?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&lt;a href="url" new&gt;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&lt;a href="url" target="new"&gt;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&lt;a href="url" target="_blank"&gt;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Kurie iš šių elementų yra visi &lt;table&gt; elementai?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&lt;table&gt;&lt;tr&gt;&lt;td&gt;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&lt;thead&gt;&lt;body&gt;&lt;tr&gt;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&lt;table&gt;&lt;tr&gt;&lt;tt&gt;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HTML “inline” elementai paprastai rodomi nepradėjus naujos eilutės.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Tiesa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Netiesa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Koks yra teisingas HTML "checkbox" kūrimo būdas?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&lt;input type="checkbox"&gt;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&lt;input id="checkbox"&gt;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&lt;checkbox&gt;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Koks yra teisingas HTML, norint sudaryti išskleidžiamąjį sąrašą?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&lt;list&gt;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&lt;select&gt;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&lt;input type="list"&gt;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Koks yra teisingas HTML, norint sukurti “textarea”?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&lt;input type="textbox"&gt;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&lt;input type="textarea"&gt;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&lt;textarea&gt;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Koks yra teisingas HTML įterpiant paveikslėlį?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&lt;image src="image.gif" alt="MyImage"&gt;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&lt;img href="image.gif" alt="MyImage"&gt;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&lt;img src="image.gif" alt="MyImage"&gt;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Koks yra teisingas HTML failas atkuriant garso failus?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&lt;mp3&gt;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&lt;audio&gt;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&lt;sound&gt;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Kuris HTML atributas naudojamas norint nurodyti, kad reikia užpildyti įvesties lauką?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Required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Formvalidate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Validate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Kuris HTML elementas apibrėžia meniu naršymo nuorodas?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&lt;navigation&gt;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&lt;nav&gt;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&lt;navigate&gt;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Koks yra teisingas HTML nurodant išorinį CSS stiliaus lapą?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&lt;link rel="stylesheet" href="mystyle.css"&gt;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&lt;style src="mystyle.css"&gt;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&lt;stylesheet&gt;mystyle.css&lt;/stylesheet&gt;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Kuri yra teisinga CSS sintaksė?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body:color=black;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body {color: black;}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{body:color=black;}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Kuris iš šių teiginių apie RGB spalvas, naudojamas CSS yra teisingas?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Ši spalvos reikšmė nurodoma naudojant ypatybę rgb()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Ši savybė turi tris reikšmes, po vieną - raudonai, žaliai ir mėlynai.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Vertė gali būti sveikas skaičius nuo 0 iki 255.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Visi teiginiai teisingi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Kuri „flexbox“ (kai flex-direction nustatytas kaip “default”) ypatybė elementus išlygina horizontaliai?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Align-content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Justify-content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Align-items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Koks turėtų būti 12 stulpelių sistemos kiekvienas stulpelis?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7.9%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8.3%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9.2%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10%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Kaip galite sukurti suapvalintus kampus naudodami CSS?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border[round]: 30px;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border-radius: 30px;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corner-effect: round;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Kaip pasukti objektus naudojant CSS?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object-rotation: 30deg;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rotate-object: 30deg;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transform: rotate(30deg);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Kaip sukurti perėjimo efektus naudojant CSS?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transition: width 2s;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alpha-effect: transition (width,2s);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transition-duration: 2s; transition-effect: width;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Kuri CSS ypatybė valdo teksto dydį?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Text-size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Font-size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Text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Kaip rodyti tokius kraštinių dydžius vienoje eilutėje: (Viršutinė kraštinė = 10 taškų, Apatinė kraštinė = 5 pikseliai, Kairioji kraštinė = 20 taškų, Dešinė kraštinė = 1 pikselis?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border-width:10px 1px 5px 20px;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border-width:10px 5px 20px 1px;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border-width:5px 20px 10px 1px;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Naudojant "padding" savybę; ar jums leidžiama naudoti neigiamas reikšmes?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Taip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Ne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Kaip pasirinkti visus p elementus div elemento viduje?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Div.p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 xml:space="preserve"> </w:t>
      </w:r>
      <w:r>
        <w:rPr>
          <w:rFonts w:eastAsia="Montserrat" w:cs="Montserrat" w:ascii="Montserrat" w:hAnsi="Montserrat"/>
        </w:rPr>
        <w:t>div p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Kaip grupuojate CSS selektorius?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Kiekvieną parinkiklį atskirkite kableliu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Kiekvieną selektorių atskirkite tarpu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Kokia yra numatytoji "position" ypatybės vertė?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 xml:space="preserve"> </w:t>
      </w:r>
      <w:r>
        <w:rPr>
          <w:rFonts w:eastAsia="Montserrat" w:cs="Montserrat" w:ascii="Montserrat" w:hAnsi="Montserrat"/>
        </w:rPr>
        <w:t>Static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Relative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Absolute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Naudojant "Bootstrap", kurioje klasėje yra reaguojantis fiksuoto pločio konteineris?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.container-fluid</w:t>
      </w:r>
    </w:p>
    <w:p>
      <w:pPr>
        <w:pStyle w:val="Normal1"/>
        <w:pageBreakBefore w:val="false"/>
        <w:numPr>
          <w:ilvl w:val="1"/>
          <w:numId w:val="1"/>
        </w:numPr>
        <w:ind w:left="144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.container</w:t>
      </w:r>
    </w:p>
    <w:p>
      <w:pPr>
        <w:pStyle w:val="Normal1"/>
        <w:pageBreakBefore w:val="false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Normal1"/>
        <w:pageBreakBefore w:val="false"/>
        <w:rPr>
          <w:rFonts w:eastAsia="Montserrat" w:cs="Montserrat"/>
          <w:b/>
          <w:b/>
        </w:rPr>
      </w:pPr>
      <w:r>
        <w:rPr>
          <w:rFonts w:ascii="Montserrat" w:hAnsi="Montserrat"/>
        </w:rPr>
      </w:r>
      <w:r>
        <w:br w:type="page"/>
      </w:r>
    </w:p>
    <w:p>
      <w:pPr>
        <w:pStyle w:val="Normal1"/>
        <w:rPr>
          <w:rFonts w:ascii="Montserrat" w:hAnsi="Montserrat"/>
        </w:rPr>
      </w:pPr>
      <w:r>
        <w:rPr>
          <w:rFonts w:eastAsia="Montserrat" w:cs="Montserrat" w:ascii="Montserrat" w:hAnsi="Montserrat"/>
          <w:b/>
        </w:rPr>
        <w:t>Praktinė užduotis.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>
          <w:rFonts w:ascii="Montserrat" w:hAnsi="Montserrat"/>
        </w:rPr>
      </w:pPr>
      <w:r>
        <w:rPr>
          <w:rFonts w:eastAsia="Montserrat" w:cs="Montserrat" w:ascii="Montserrat" w:hAnsi="Montserrat"/>
        </w:rPr>
        <w:t>3 val. 30 min.</w:t>
      </w:r>
      <w:r>
        <w:rPr>
          <w:rFonts w:eastAsia="Montserrat" w:cs="Montserrat" w:ascii="Montserrat" w:hAnsi="Montserrat"/>
        </w:rPr>
        <w:t xml:space="preserve"> laiko atlikti,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pacing w:val="0"/>
          <w:sz w:val="21"/>
        </w:rPr>
        <w:t>S</w:t>
      </w: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pacing w:val="0"/>
          <w:sz w:val="21"/>
        </w:rPr>
        <w:t xml:space="preserve">udarys </w:t>
      </w: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pacing w:val="0"/>
          <w:sz w:val="21"/>
        </w:rPr>
        <w:t>8</w:t>
      </w: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pacing w:val="0"/>
          <w:sz w:val="21"/>
        </w:rPr>
        <w:t>0 procentų galutinio balo.</w:t>
      </w:r>
    </w:p>
    <w:p>
      <w:pPr>
        <w:pStyle w:val="TextBody"/>
        <w:widowControl/>
        <w:rPr>
          <w:rFonts w:ascii="Montserrat" w:hAnsi="Montserrat"/>
        </w:rPr>
      </w:pPr>
      <w:r>
        <w:rPr>
          <w:rFonts w:ascii="Montserrat" w:hAnsi="Montserrat"/>
        </w:rPr>
      </w:r>
    </w:p>
    <w:p>
      <w:pPr>
        <w:pStyle w:val="TextBody"/>
        <w:widowControl/>
        <w:rPr/>
      </w:pPr>
      <w:r>
        <w:rPr>
          <w:rStyle w:val="StrongEmphasis"/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Praktinė egzamino užduotis.</w:t>
      </w:r>
    </w:p>
    <w:p>
      <w:pPr>
        <w:pStyle w:val="TextBody"/>
        <w:widowControl/>
        <w:rPr/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 xml:space="preserve">Turimas dizainas: </w:t>
      </w:r>
      <w:hyperlink r:id="rId4" w:tgtFrame="_blank">
        <w:r>
          <w:rPr>
            <w:rStyle w:val="InternetLink"/>
            <w:rFonts w:ascii="Montserrat" w:hAnsi="Montserrat"/>
            <w:b w:val="false"/>
            <w:i w:val="false"/>
            <w:caps w:val="false"/>
            <w:smallCaps w:val="false"/>
            <w:spacing w:val="0"/>
            <w:sz w:val="21"/>
          </w:rPr>
          <w:t>https://www.figma.com/file/CQZVPSv8cD81DhAOE2BQIO/Landing-Page-for---Zomentum-(Community)?node-id=1%3A9</w:t>
        </w:r>
      </w:hyperlink>
    </w:p>
    <w:p>
      <w:pPr>
        <w:pStyle w:val="TextBody"/>
        <w:widowControl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Reikia atkurti nuorodoje pateiktą dizainą, kuris būtų responsive ir tinkamai veiktų visuose pagrindiniuose įrenginiuose (telefonai, plančetės, mobilieji telefonai).</w:t>
      </w:r>
    </w:p>
    <w:p>
      <w:pPr>
        <w:pStyle w:val="TextBody"/>
        <w:widowControl/>
        <w:rPr/>
      </w:pPr>
      <w:r>
        <w:rPr>
          <w:rStyle w:val="Emphasis"/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Pateiktą svetainės sprendimą .zip formatu atsiųskite destytojui privačia žinute.</w:t>
      </w:r>
    </w:p>
    <w:p>
      <w:pPr>
        <w:pStyle w:val="TextBody"/>
        <w:widowControl/>
        <w:rPr/>
      </w:pPr>
      <w:r>
        <w:rPr>
          <w:rStyle w:val="StrongEmphasis"/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Reikalavimai: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Jūsų pateiktas svetainės atvaizdavimo rezultatas, turi vizualiai nesiskirti arba labai mažai skirtis nuo pateikto pavyzdyje.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8 balai - atitinka visiškai;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4 balai - atitinka iš dalies;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2 balas - atitinka minimaliai;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0 balų - neatitinka.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Jūsų pateiktas svetainės atvaizdavimo rezultatas, kuriamas “Mobile first” pricipu.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3 balas - atitinka visiškai;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0 balų - neatitinka.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Jūsų pateiktas svetainės atvaizdavimo rezultate naudojami “media queries” ir šie jų dydžiai: iki 767px | nuo 768px iki 1280px | nuo 1281px iki visi likę.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3 balas - yra visi trys dydžiai;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2 balai - yra du dydžiai;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1 balas - yra vienas dydis;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Jūsų pateiktas svetainės atvaizdavimo rezultate &lt;body&gt; dalyje visa informacija pateikiama &lt;header&gt;, &lt;main&gt;,&lt;footer&gt; blokuose.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3 balas - yra visi trys blokai;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2 balai - yra du blokai;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1 balas - yra vienas blokas;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0 balų - nei vieno bloko nėra;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Jūsų pateiktas svetainės atvaizdavimo rezultate &lt;header&gt;, &lt;main&gt;,&lt;footer&gt; blokuose naudojami &lt;section&gt; ir/arba&lt;article&gt; elementai (nebūtina visur).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3 balas - atitinka visiškai.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0 balų - neatitinka.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 xml:space="preserve">Patikrinus Jūsų pateiktas svetainės atvaizdavimo rezultatą su </w:t>
      </w:r>
      <w:r>
        <w:fldChar w:fldCharType="begin"/>
      </w:r>
      <w:r>
        <w:rPr>
          <w:rStyle w:val="InternetLink"/>
          <w:smallCaps w:val="false"/>
          <w:caps w:val="false"/>
          <w:sz w:val="21"/>
          <w:spacing w:val="0"/>
          <w:i w:val="false"/>
          <w:b w:val="false"/>
          <w:rFonts w:ascii="Montserrat" w:hAnsi="Montserrat"/>
        </w:rPr>
        <w:instrText> HYPERLINK "https://validator.w3.org/" \l "validate_by_input" \n _blank</w:instrText>
      </w:r>
      <w:r>
        <w:rPr>
          <w:rStyle w:val="InternetLink"/>
          <w:smallCaps w:val="false"/>
          <w:caps w:val="false"/>
          <w:sz w:val="21"/>
          <w:spacing w:val="0"/>
          <w:i w:val="false"/>
          <w:b w:val="false"/>
          <w:rFonts w:ascii="Montserrat" w:hAnsi="Montserrat"/>
        </w:rPr>
        <w:fldChar w:fldCharType="separate"/>
      </w:r>
      <w:r>
        <w:rPr>
          <w:rStyle w:val="InternetLink"/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https://validator.w3.org/#validate_by_input</w:t>
      </w:r>
      <w:r>
        <w:rPr>
          <w:rStyle w:val="InternetLink"/>
          <w:smallCaps w:val="false"/>
          <w:caps w:val="false"/>
          <w:sz w:val="21"/>
          <w:spacing w:val="0"/>
          <w:i w:val="false"/>
          <w:b w:val="false"/>
          <w:rFonts w:ascii="Montserrat" w:hAnsi="Montserrat"/>
        </w:rPr>
        <w:fldChar w:fldCharType="end"/>
      </w: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 xml:space="preserve"> nebus matoma klaidų (tikrinamas HTML kodas);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3 balas - atitinka visiškai;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0 balų - neatitinka.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 xml:space="preserve">Patikrinus Jūsų pateiktas svetainės atvaizdavimo rezultatą su </w:t>
      </w:r>
      <w:r>
        <w:fldChar w:fldCharType="begin"/>
      </w:r>
      <w:r>
        <w:rPr>
          <w:rStyle w:val="InternetLink"/>
          <w:smallCaps w:val="false"/>
          <w:caps w:val="false"/>
          <w:sz w:val="21"/>
          <w:spacing w:val="0"/>
          <w:i w:val="false"/>
          <w:b w:val="false"/>
          <w:rFonts w:ascii="Montserrat" w:hAnsi="Montserrat"/>
        </w:rPr>
        <w:instrText> HYPERLINK "https://jigsaw.w3.org/css-validator/" \l "validate_by_input" \n _blank</w:instrText>
      </w:r>
      <w:r>
        <w:rPr>
          <w:rStyle w:val="InternetLink"/>
          <w:smallCaps w:val="false"/>
          <w:caps w:val="false"/>
          <w:sz w:val="21"/>
          <w:spacing w:val="0"/>
          <w:i w:val="false"/>
          <w:b w:val="false"/>
          <w:rFonts w:ascii="Montserrat" w:hAnsi="Montserrat"/>
        </w:rPr>
        <w:fldChar w:fldCharType="separate"/>
      </w:r>
      <w:r>
        <w:rPr>
          <w:rStyle w:val="InternetLink"/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https://jigsaw.w3.org/css-validator/#validate_by_input</w:t>
      </w:r>
      <w:r>
        <w:rPr>
          <w:rStyle w:val="InternetLink"/>
          <w:smallCaps w:val="false"/>
          <w:caps w:val="false"/>
          <w:sz w:val="21"/>
          <w:spacing w:val="0"/>
          <w:i w:val="false"/>
          <w:b w:val="false"/>
          <w:rFonts w:ascii="Montserrat" w:hAnsi="Montserrat"/>
        </w:rPr>
        <w:fldChar w:fldCharType="end"/>
      </w: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 xml:space="preserve"> nebus matoma klaidų (tikrinamas CSS kodas).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3 balas - atitinka visiškai;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0 balų - neatitinka.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Svetainės layout’as bus kuriamas naudojant CSS flexbox ir/arba CSS grid technologiją.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3 balas - atitinka visiškai;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0 balų - neatitinka.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Svetainėje arba tam tikruose jo blokuose naudojama BEM metodologija.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1 balas - atitinka visiškai;</w:t>
      </w:r>
    </w:p>
    <w:p>
      <w:pPr>
        <w:pStyle w:val="TextBody"/>
        <w:widowControl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 xml:space="preserve">0 balų - neatitinka. </w:t>
      </w:r>
    </w:p>
    <w:p>
      <w:pPr>
        <w:pStyle w:val="TextBody"/>
        <w:widowControl/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Montserrat" w:hAnsi="Montserrat"/>
          <w:b w:val="false"/>
          <w:i w:val="false"/>
          <w:caps w:val="false"/>
          <w:smallCaps w:val="false"/>
          <w:spacing w:val="0"/>
          <w:sz w:val="21"/>
        </w:rPr>
        <w:t>Viso 30 balų.</w:t>
      </w:r>
    </w:p>
    <w:p>
      <w:pPr>
        <w:pStyle w:val="Normal1"/>
        <w:rPr>
          <w:rFonts w:ascii="Montserrat" w:hAnsi="Montserrat"/>
        </w:rPr>
      </w:pPr>
      <w:r>
        <w:rPr>
          <w:rFonts w:ascii="Montserrat" w:hAnsi="Montserrat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.com/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hyperlink" Target="https://www.figma.com/file/CQZVPSv8cD81DhAOE2BQIO/Landing-Page-for---Zomentum-(Community)?node-id=1%3A9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6</Pages>
  <Words>886</Words>
  <Characters>5474</Characters>
  <CharactersWithSpaces>6049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2022-03-13T16:26:28Z</dcterms:modified>
  <cp:revision>1</cp:revision>
  <dc:subject/>
  <dc:title/>
</cp:coreProperties>
</file>