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98510" w14:textId="706370DE" w:rsidR="000C09B3" w:rsidRDefault="000C09B3" w:rsidP="000C09B3">
      <w:pPr>
        <w:pStyle w:val="Title"/>
      </w:pPr>
      <w:r>
        <w:t>P</w:t>
      </w:r>
      <w:r>
        <w:t xml:space="preserve">otential future of </w:t>
      </w:r>
      <w:proofErr w:type="spellStart"/>
      <w:r>
        <w:t>CodeAwareness</w:t>
      </w:r>
      <w:proofErr w:type="spellEnd"/>
    </w:p>
    <w:p w14:paraId="174B097E" w14:textId="77777777" w:rsidR="000C09B3" w:rsidRPr="000C09B3" w:rsidRDefault="000C09B3" w:rsidP="000C09B3"/>
    <w:p w14:paraId="1095E3F2" w14:textId="0337ED32" w:rsidR="000C09B3" w:rsidRDefault="000C09B3" w:rsidP="000C09B3">
      <w:pPr>
        <w:pStyle w:val="p1"/>
        <w:numPr>
          <w:ilvl w:val="0"/>
          <w:numId w:val="1"/>
        </w:numPr>
      </w:pPr>
      <w:r>
        <w:t>Commit SHA Tracking and Swarm Authentication:</w:t>
      </w:r>
    </w:p>
    <w:p w14:paraId="61567B47" w14:textId="77777777" w:rsidR="000C09B3" w:rsidRDefault="000C09B3" w:rsidP="000C09B3">
      <w:pPr>
        <w:pStyle w:val="p1"/>
        <w:numPr>
          <w:ilvl w:val="0"/>
          <w:numId w:val="2"/>
        </w:numPr>
      </w:pPr>
      <w:r>
        <w:t xml:space="preserve">By tracking commit SHA values instead of the actual code, </w:t>
      </w:r>
      <w:proofErr w:type="spellStart"/>
      <w:r>
        <w:t>CodeAwareness</w:t>
      </w:r>
      <w:proofErr w:type="spellEnd"/>
      <w:r>
        <w:t xml:space="preserve"> offers a unique approach to connecting team members and ensuring code awareness.</w:t>
      </w:r>
    </w:p>
    <w:p w14:paraId="4DC42DC1" w14:textId="77777777" w:rsidR="000C09B3" w:rsidRDefault="000C09B3" w:rsidP="000C09B3">
      <w:pPr>
        <w:pStyle w:val="p1"/>
        <w:numPr>
          <w:ilvl w:val="0"/>
          <w:numId w:val="2"/>
        </w:numPr>
      </w:pPr>
      <w:r>
        <w:t>Swarm Authentication provides a decentralized and secure method for connecting users based on their unique commit SHA values.</w:t>
      </w:r>
    </w:p>
    <w:p w14:paraId="7A1C3295" w14:textId="77777777" w:rsidR="000C09B3" w:rsidRDefault="000C09B3" w:rsidP="000C09B3">
      <w:pPr>
        <w:pStyle w:val="p1"/>
        <w:numPr>
          <w:ilvl w:val="0"/>
          <w:numId w:val="2"/>
        </w:numPr>
      </w:pPr>
      <w:r>
        <w:t>This approach offers flexibility, especially for teams using different version control systems or those who prefer not to connect their GitHub accounts.</w:t>
      </w:r>
    </w:p>
    <w:p w14:paraId="26CD666E" w14:textId="77777777" w:rsidR="000C09B3" w:rsidRDefault="000C09B3" w:rsidP="000C09B3">
      <w:pPr>
        <w:pStyle w:val="p3"/>
      </w:pPr>
    </w:p>
    <w:p w14:paraId="041E8B7F" w14:textId="27C634CF" w:rsidR="000C09B3" w:rsidRDefault="000C09B3" w:rsidP="000C09B3">
      <w:pPr>
        <w:pStyle w:val="p1"/>
        <w:numPr>
          <w:ilvl w:val="0"/>
          <w:numId w:val="3"/>
        </w:numPr>
      </w:pPr>
      <w:r>
        <w:t>Offline Code Awareness and Collaboration:</w:t>
      </w:r>
    </w:p>
    <w:p w14:paraId="22DA2A94" w14:textId="77777777" w:rsidR="000C09B3" w:rsidRDefault="000C09B3" w:rsidP="000C09B3">
      <w:pPr>
        <w:pStyle w:val="p1"/>
        <w:numPr>
          <w:ilvl w:val="0"/>
          <w:numId w:val="4"/>
        </w:numPr>
      </w:pPr>
      <w:proofErr w:type="spellStart"/>
      <w:r>
        <w:t>CodeAwareness’s</w:t>
      </w:r>
      <w:proofErr w:type="spellEnd"/>
      <w:r>
        <w:t xml:space="preserve"> client component handles code differences and sends them to the server, enabling team members to be aware of code changes even when working offline.</w:t>
      </w:r>
    </w:p>
    <w:p w14:paraId="26A04662" w14:textId="77777777" w:rsidR="000C09B3" w:rsidRDefault="000C09B3" w:rsidP="000C09B3">
      <w:pPr>
        <w:pStyle w:val="p1"/>
        <w:numPr>
          <w:ilvl w:val="0"/>
          <w:numId w:val="4"/>
        </w:numPr>
      </w:pPr>
      <w:r>
        <w:t>This feature allows team members to collaborate asynchronously, avoiding the need for real-time online environments like Cloud9.</w:t>
      </w:r>
    </w:p>
    <w:p w14:paraId="6DB8F68A" w14:textId="77777777" w:rsidR="000C09B3" w:rsidRDefault="000C09B3" w:rsidP="000C09B3">
      <w:pPr>
        <w:pStyle w:val="p1"/>
        <w:numPr>
          <w:ilvl w:val="0"/>
          <w:numId w:val="4"/>
        </w:numPr>
      </w:pPr>
      <w:r>
        <w:t>Offline code awareness promotes individual focus while maintaining collaboration and ensures team members can review and provide feedback at their convenience.</w:t>
      </w:r>
    </w:p>
    <w:p w14:paraId="6BD6FD46" w14:textId="77777777" w:rsidR="000C09B3" w:rsidRDefault="000C09B3" w:rsidP="000C09B3">
      <w:pPr>
        <w:pStyle w:val="p3"/>
      </w:pPr>
    </w:p>
    <w:p w14:paraId="12A99674" w14:textId="046A2975" w:rsidR="000C09B3" w:rsidRDefault="000C09B3" w:rsidP="000C09B3">
      <w:pPr>
        <w:pStyle w:val="p1"/>
        <w:numPr>
          <w:ilvl w:val="0"/>
          <w:numId w:val="5"/>
        </w:numPr>
      </w:pPr>
      <w:r>
        <w:t>Improved Collaboration and Code Quality:</w:t>
      </w:r>
    </w:p>
    <w:p w14:paraId="0EFD9066" w14:textId="77777777" w:rsidR="000C09B3" w:rsidRDefault="000C09B3" w:rsidP="000C09B3">
      <w:pPr>
        <w:pStyle w:val="p1"/>
        <w:numPr>
          <w:ilvl w:val="0"/>
          <w:numId w:val="6"/>
        </w:numPr>
      </w:pPr>
      <w:proofErr w:type="spellStart"/>
      <w:r>
        <w:t>CodeAwareness</w:t>
      </w:r>
      <w:proofErr w:type="spellEnd"/>
      <w:r>
        <w:t xml:space="preserve"> facilitates sharing development tasks, enabling team members to work on the same branch or share branches for collaborative coding.</w:t>
      </w:r>
    </w:p>
    <w:p w14:paraId="30994BA2" w14:textId="77777777" w:rsidR="000C09B3" w:rsidRDefault="000C09B3" w:rsidP="000C09B3">
      <w:pPr>
        <w:pStyle w:val="p1"/>
        <w:numPr>
          <w:ilvl w:val="0"/>
          <w:numId w:val="6"/>
        </w:numPr>
      </w:pPr>
      <w:r>
        <w:t>Team leaders and project veterans can proactively monitor code evolution and work quality without relying solely on pull requests or commits.</w:t>
      </w:r>
    </w:p>
    <w:p w14:paraId="03F750A2" w14:textId="77777777" w:rsidR="000C09B3" w:rsidRDefault="000C09B3" w:rsidP="000C09B3">
      <w:pPr>
        <w:pStyle w:val="p1"/>
        <w:numPr>
          <w:ilvl w:val="0"/>
          <w:numId w:val="6"/>
        </w:numPr>
      </w:pPr>
      <w:r>
        <w:t>The ability to check code and leave comments without committing or pushing enhances communication, enables teaching opportunities, and fosters a connected team dynamic.</w:t>
      </w:r>
    </w:p>
    <w:p w14:paraId="41DD14F8" w14:textId="77777777" w:rsidR="000C09B3" w:rsidRDefault="000C09B3" w:rsidP="000C09B3">
      <w:pPr>
        <w:pStyle w:val="p3"/>
      </w:pPr>
    </w:p>
    <w:p w14:paraId="40BC694D" w14:textId="60E4BF46" w:rsidR="000C09B3" w:rsidRDefault="000C09B3" w:rsidP="000C09B3">
      <w:pPr>
        <w:pStyle w:val="p1"/>
        <w:numPr>
          <w:ilvl w:val="0"/>
          <w:numId w:val="7"/>
        </w:numPr>
      </w:pPr>
      <w:r>
        <w:t>Integration with Communication Tools:</w:t>
      </w:r>
    </w:p>
    <w:p w14:paraId="17208C09" w14:textId="77777777" w:rsidR="000C09B3" w:rsidRDefault="000C09B3" w:rsidP="000C09B3">
      <w:pPr>
        <w:pStyle w:val="p1"/>
        <w:numPr>
          <w:ilvl w:val="0"/>
          <w:numId w:val="8"/>
        </w:numPr>
      </w:pPr>
      <w:proofErr w:type="spellStart"/>
      <w:r>
        <w:t>CodeAwareness</w:t>
      </w:r>
      <w:proofErr w:type="spellEnd"/>
      <w:r>
        <w:t xml:space="preserve"> allows comments to be posted directly on code files, enabling easy collaboration and feedback exchange between team members.</w:t>
      </w:r>
    </w:p>
    <w:p w14:paraId="56A8FFAC" w14:textId="77777777" w:rsidR="000C09B3" w:rsidRDefault="000C09B3" w:rsidP="000C09B3">
      <w:pPr>
        <w:pStyle w:val="p1"/>
        <w:numPr>
          <w:ilvl w:val="0"/>
          <w:numId w:val="8"/>
        </w:numPr>
      </w:pPr>
      <w:r>
        <w:t>Integration with Slack channels provides immediate notifications and fosters real-time communication.</w:t>
      </w:r>
    </w:p>
    <w:p w14:paraId="2C65517D" w14:textId="77777777" w:rsidR="000C09B3" w:rsidRDefault="000C09B3" w:rsidP="000C09B3">
      <w:pPr>
        <w:pStyle w:val="p1"/>
        <w:numPr>
          <w:ilvl w:val="0"/>
          <w:numId w:val="8"/>
        </w:numPr>
      </w:pPr>
      <w:r>
        <w:t>This seamless integration enhances team collaboration, streamlines feedback loops, and promotes effective knowledge sharing.</w:t>
      </w:r>
    </w:p>
    <w:p w14:paraId="45F3E062" w14:textId="77777777" w:rsidR="000C09B3" w:rsidRDefault="000C09B3" w:rsidP="000C09B3">
      <w:pPr>
        <w:pStyle w:val="p3"/>
      </w:pPr>
    </w:p>
    <w:p w14:paraId="21809A8C" w14:textId="174FD8AD" w:rsidR="000C09B3" w:rsidRDefault="000C09B3" w:rsidP="000C09B3">
      <w:pPr>
        <w:pStyle w:val="p1"/>
        <w:numPr>
          <w:ilvl w:val="0"/>
          <w:numId w:val="9"/>
        </w:numPr>
      </w:pPr>
      <w:r>
        <w:t>Future Potential for Education:</w:t>
      </w:r>
    </w:p>
    <w:p w14:paraId="5DB5AB33" w14:textId="77777777" w:rsidR="000C09B3" w:rsidRDefault="000C09B3" w:rsidP="000C09B3">
      <w:pPr>
        <w:pStyle w:val="p1"/>
        <w:numPr>
          <w:ilvl w:val="0"/>
          <w:numId w:val="10"/>
        </w:numPr>
      </w:pPr>
      <w:proofErr w:type="spellStart"/>
      <w:r>
        <w:t>CodeAwareness</w:t>
      </w:r>
      <w:proofErr w:type="spellEnd"/>
      <w:r>
        <w:t xml:space="preserve"> has the potential to revolutionize education systems by enabling teachers to check differences between assignments, create group projects, and guide students effectively.</w:t>
      </w:r>
    </w:p>
    <w:p w14:paraId="1D75A22A" w14:textId="77777777" w:rsidR="000C09B3" w:rsidRDefault="000C09B3" w:rsidP="000C09B3">
      <w:pPr>
        <w:pStyle w:val="p1"/>
        <w:numPr>
          <w:ilvl w:val="0"/>
          <w:numId w:val="10"/>
        </w:numPr>
      </w:pPr>
      <w:r>
        <w:t>The technology’s applicability extends beyond computer science projects, making it valuable for any subject with text-based assignments.</w:t>
      </w:r>
    </w:p>
    <w:p w14:paraId="44DAE88B" w14:textId="77777777" w:rsidR="000C09B3" w:rsidRDefault="000C09B3" w:rsidP="000C09B3">
      <w:pPr>
        <w:pStyle w:val="p1"/>
        <w:numPr>
          <w:ilvl w:val="0"/>
          <w:numId w:val="10"/>
        </w:numPr>
      </w:pPr>
      <w:r>
        <w:t xml:space="preserve">The integration with popular editors like PowerPoint, Word, and Excel </w:t>
      </w:r>
      <w:proofErr w:type="gramStart"/>
      <w:r>
        <w:t>opens up</w:t>
      </w:r>
      <w:proofErr w:type="gramEnd"/>
      <w:r>
        <w:t xml:space="preserve"> opportunities for seamless collaboration, feedback, and guidance in various educational contexts.</w:t>
      </w:r>
    </w:p>
    <w:p w14:paraId="1D17FAAF" w14:textId="77777777" w:rsidR="000C09B3" w:rsidRDefault="000C09B3" w:rsidP="000C09B3">
      <w:pPr>
        <w:pStyle w:val="p3"/>
      </w:pPr>
    </w:p>
    <w:p w14:paraId="52A0720E" w14:textId="7830FDC6" w:rsidR="000C09B3" w:rsidRDefault="000C09B3" w:rsidP="000C09B3">
      <w:pPr>
        <w:pStyle w:val="p1"/>
        <w:numPr>
          <w:ilvl w:val="0"/>
          <w:numId w:val="11"/>
        </w:numPr>
      </w:pPr>
      <w:r>
        <w:t>Expansion of Editor Support:</w:t>
      </w:r>
    </w:p>
    <w:p w14:paraId="7044670A" w14:textId="77777777" w:rsidR="000C09B3" w:rsidRDefault="000C09B3" w:rsidP="000C09B3">
      <w:pPr>
        <w:pStyle w:val="p1"/>
        <w:numPr>
          <w:ilvl w:val="0"/>
          <w:numId w:val="12"/>
        </w:numPr>
      </w:pPr>
      <w:proofErr w:type="spellStart"/>
      <w:r>
        <w:t>CodeAwareness’s</w:t>
      </w:r>
      <w:proofErr w:type="spellEnd"/>
      <w:r>
        <w:t xml:space="preserve"> plans to release plugins for popular editors such as Vim, Emacs, and others indicate a commitment to broadening support and catering to the preferences of different developers.</w:t>
      </w:r>
    </w:p>
    <w:p w14:paraId="0B31D050" w14:textId="77777777" w:rsidR="000C09B3" w:rsidRDefault="000C09B3" w:rsidP="000C09B3">
      <w:pPr>
        <w:pStyle w:val="p1"/>
        <w:numPr>
          <w:ilvl w:val="0"/>
          <w:numId w:val="12"/>
        </w:numPr>
      </w:pPr>
      <w:r>
        <w:t xml:space="preserve">Supporting a wide range of editors enables developers to work with their preferred tools while enjoying the benefits of </w:t>
      </w:r>
      <w:proofErr w:type="spellStart"/>
      <w:r>
        <w:t>CodeAwareness’s</w:t>
      </w:r>
      <w:proofErr w:type="spellEnd"/>
      <w:r>
        <w:t xml:space="preserve"> collaborative features.</w:t>
      </w:r>
    </w:p>
    <w:p w14:paraId="11115346" w14:textId="77777777" w:rsidR="000C09B3" w:rsidRDefault="000C09B3" w:rsidP="000C09B3">
      <w:pPr>
        <w:pStyle w:val="p3"/>
      </w:pPr>
    </w:p>
    <w:p w14:paraId="60B45F79" w14:textId="77777777" w:rsidR="000C09B3" w:rsidRDefault="000C09B3" w:rsidP="000C09B3">
      <w:pPr>
        <w:pStyle w:val="p1"/>
      </w:pPr>
      <w:r>
        <w:t xml:space="preserve">Overall, </w:t>
      </w:r>
      <w:proofErr w:type="spellStart"/>
      <w:r>
        <w:t>CodeAwareness</w:t>
      </w:r>
      <w:proofErr w:type="spellEnd"/>
      <w:r>
        <w:t xml:space="preserve"> offers a unique and flexible approach to code collaboration, combining real-time and asynchronous collaboration, improving code quality, and providing opportunities for teaching and learning. Its potential applications in both industry and education make it a promising solution for enhancing team collaboration and code development processes.</w:t>
      </w:r>
    </w:p>
    <w:p w14:paraId="51D795FC" w14:textId="77777777" w:rsidR="00637E5D" w:rsidRDefault="00637E5D"/>
    <w:sectPr w:rsidR="00637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05CA0"/>
    <w:multiLevelType w:val="multilevel"/>
    <w:tmpl w:val="4C6E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C3BFF"/>
    <w:multiLevelType w:val="multilevel"/>
    <w:tmpl w:val="BFDE42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241FB7"/>
    <w:multiLevelType w:val="multilevel"/>
    <w:tmpl w:val="DD5E0B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641502"/>
    <w:multiLevelType w:val="multilevel"/>
    <w:tmpl w:val="32040D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D32012"/>
    <w:multiLevelType w:val="multilevel"/>
    <w:tmpl w:val="29CE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8A1454"/>
    <w:multiLevelType w:val="multilevel"/>
    <w:tmpl w:val="FFE46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B3155B"/>
    <w:multiLevelType w:val="multilevel"/>
    <w:tmpl w:val="0B36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616D55"/>
    <w:multiLevelType w:val="multilevel"/>
    <w:tmpl w:val="519A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EE70E3"/>
    <w:multiLevelType w:val="multilevel"/>
    <w:tmpl w:val="ECB2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3B00E1"/>
    <w:multiLevelType w:val="multilevel"/>
    <w:tmpl w:val="A790B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810B7C"/>
    <w:multiLevelType w:val="multilevel"/>
    <w:tmpl w:val="769231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584448"/>
    <w:multiLevelType w:val="multilevel"/>
    <w:tmpl w:val="8CD2BFE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1570165">
    <w:abstractNumId w:val="9"/>
  </w:num>
  <w:num w:numId="2" w16cid:durableId="1132213000">
    <w:abstractNumId w:val="6"/>
  </w:num>
  <w:num w:numId="3" w16cid:durableId="1087535917">
    <w:abstractNumId w:val="10"/>
  </w:num>
  <w:num w:numId="4" w16cid:durableId="1058892293">
    <w:abstractNumId w:val="5"/>
  </w:num>
  <w:num w:numId="5" w16cid:durableId="1025138789">
    <w:abstractNumId w:val="1"/>
  </w:num>
  <w:num w:numId="6" w16cid:durableId="889001465">
    <w:abstractNumId w:val="4"/>
  </w:num>
  <w:num w:numId="7" w16cid:durableId="1268394299">
    <w:abstractNumId w:val="2"/>
  </w:num>
  <w:num w:numId="8" w16cid:durableId="961767459">
    <w:abstractNumId w:val="7"/>
  </w:num>
  <w:num w:numId="9" w16cid:durableId="876047944">
    <w:abstractNumId w:val="3"/>
  </w:num>
  <w:num w:numId="10" w16cid:durableId="522280668">
    <w:abstractNumId w:val="0"/>
  </w:num>
  <w:num w:numId="11" w16cid:durableId="1549875976">
    <w:abstractNumId w:val="11"/>
  </w:num>
  <w:num w:numId="12" w16cid:durableId="900053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B3"/>
    <w:rsid w:val="000C09B3"/>
    <w:rsid w:val="005E1D34"/>
    <w:rsid w:val="00637E5D"/>
    <w:rsid w:val="00757E5F"/>
    <w:rsid w:val="00DC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E4E2A"/>
  <w15:chartTrackingRefBased/>
  <w15:docId w15:val="{233DED00-4422-D64F-8103-C548EE701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9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9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9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9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9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9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9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9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9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9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9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9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9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9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9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9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9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9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9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9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9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9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9B3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0C0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0C0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4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Vasile</dc:creator>
  <cp:keywords/>
  <dc:description/>
  <cp:lastModifiedBy>Mark Vasile</cp:lastModifiedBy>
  <cp:revision>1</cp:revision>
  <dcterms:created xsi:type="dcterms:W3CDTF">2025-04-07T19:42:00Z</dcterms:created>
  <dcterms:modified xsi:type="dcterms:W3CDTF">2025-04-07T19:43:00Z</dcterms:modified>
</cp:coreProperties>
</file>