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2F4F" w14:textId="77777777" w:rsidR="00F03A45" w:rsidRDefault="006B754B">
      <w:r>
        <w:rPr>
          <w:noProof/>
        </w:rPr>
        <mc:AlternateContent>
          <mc:Choice Requires="wps">
            <w:drawing>
              <wp:inline distT="0" distB="0" distL="0" distR="0" wp14:anchorId="30F7D2D8" wp14:editId="2E606E87">
                <wp:extent cx="2992120" cy="25400"/>
                <wp:effectExtent l="114300" t="0" r="11430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9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rect w14:anchorId="2AACF337" id="Rectangle 1" o:spid="_x0000_s1026" style="width:235.6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" fillcolor="black" stroked="f" strokeweight="0">
                <w10:anchorlock/>
              </v:rect>
            </w:pict>
          </mc:Fallback>
        </mc:AlternateContent>
      </w:r>
    </w:p>
    <w:tbl>
      <w:tblPr>
        <w:tblStyle w:val="af4"/>
        <w:tblW w:w="500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5102"/>
        <w:gridCol w:w="5103"/>
      </w:tblGrid>
      <w:tr w:rsidR="00F03A45" w14:paraId="481C3D36" w14:textId="77777777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DC2DE" w14:textId="77777777" w:rsidR="00F03A45" w:rsidRDefault="006B754B">
            <w:pPr>
              <w:widowControl w:val="0"/>
              <w:spacing w:before="240"/>
              <w:rPr>
                <w:sz w:val="20"/>
              </w:rPr>
            </w:pPr>
            <w:r>
              <w:rPr>
                <w:sz w:val="20"/>
              </w:rPr>
              <w:t>Группа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2.1.1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977F9" w14:textId="77777777" w:rsidR="00F03A45" w:rsidRDefault="006B754B">
            <w:pPr>
              <w:widowControl w:val="0"/>
              <w:spacing w:before="240"/>
              <w:rPr>
                <w:u w:val="single"/>
              </w:rPr>
            </w:pPr>
            <w:r>
              <w:rPr>
                <w:sz w:val="20"/>
              </w:rPr>
              <w:t>К работе допущен</w:t>
            </w:r>
          </w:p>
        </w:tc>
      </w:tr>
      <w:tr w:rsidR="00F03A45" w14:paraId="1706F9C2" w14:textId="77777777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50B78" w14:textId="2C8C8A58" w:rsidR="00F03A45" w:rsidRDefault="006B754B">
            <w:pPr>
              <w:widowControl w:val="0"/>
              <w:spacing w:before="240"/>
              <w:rPr>
                <w:sz w:val="20"/>
              </w:rPr>
            </w:pPr>
            <w:r>
              <w:rPr>
                <w:sz w:val="20"/>
              </w:rPr>
              <w:t>Студент</w:t>
            </w:r>
            <w:r>
              <w:rPr>
                <w:sz w:val="20"/>
                <w:u w:val="single"/>
              </w:rPr>
              <w:tab/>
              <w:t xml:space="preserve"> </w:t>
            </w:r>
            <w:r w:rsidR="004A32FA">
              <w:rPr>
                <w:sz w:val="20"/>
                <w:u w:val="single"/>
              </w:rPr>
              <w:t>Батманов Даниил Евгеньевич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5E60B" w14:textId="77777777" w:rsidR="00F03A45" w:rsidRDefault="006B754B">
            <w:pPr>
              <w:widowControl w:val="0"/>
              <w:spacing w:before="240"/>
              <w:rPr>
                <w:u w:val="single"/>
              </w:rPr>
            </w:pPr>
            <w:r>
              <w:rPr>
                <w:sz w:val="20"/>
              </w:rPr>
              <w:t>Работа выполнена</w:t>
            </w:r>
          </w:p>
        </w:tc>
      </w:tr>
      <w:tr w:rsidR="00F03A45" w14:paraId="479DBA71" w14:textId="77777777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83F14" w14:textId="77777777" w:rsidR="00F03A45" w:rsidRDefault="006B754B">
            <w:pPr>
              <w:widowControl w:val="0"/>
              <w:spacing w:before="240"/>
              <w:rPr>
                <w:sz w:val="20"/>
              </w:rPr>
            </w:pPr>
            <w:r>
              <w:rPr>
                <w:sz w:val="20"/>
              </w:rPr>
              <w:t>Преподаватель</w:t>
            </w:r>
            <w:r>
              <w:rPr>
                <w:sz w:val="20"/>
                <w:u w:val="single"/>
              </w:rPr>
              <w:tab/>
              <w:t>Горбенко А.П.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88D33" w14:textId="77777777" w:rsidR="00F03A45" w:rsidRDefault="006B754B">
            <w:pPr>
              <w:widowControl w:val="0"/>
              <w:spacing w:before="240"/>
              <w:rPr>
                <w:u w:val="single"/>
              </w:rPr>
            </w:pPr>
            <w:r>
              <w:rPr>
                <w:sz w:val="20"/>
              </w:rPr>
              <w:t>Отчет принят</w:t>
            </w:r>
          </w:p>
        </w:tc>
      </w:tr>
    </w:tbl>
    <w:p w14:paraId="09064906" w14:textId="3766254F" w:rsidR="00F03A45" w:rsidRPr="00003D3C" w:rsidRDefault="006B754B">
      <w:pPr>
        <w:spacing w:before="240" w:after="240"/>
        <w:jc w:val="center"/>
      </w:pPr>
      <w:r>
        <w:rPr>
          <w:b/>
          <w:spacing w:val="30"/>
        </w:rPr>
        <w:t>Рабочий протокол и отчет по</w:t>
      </w:r>
      <w:r>
        <w:rPr>
          <w:b/>
          <w:spacing w:val="30"/>
        </w:rPr>
        <w:br/>
        <w:t>лабораторной работе №3.</w:t>
      </w:r>
      <w:r w:rsidR="00106A57" w:rsidRPr="00106A57">
        <w:rPr>
          <w:b/>
          <w:spacing w:val="30"/>
        </w:rPr>
        <w:t>10</w:t>
      </w:r>
    </w:p>
    <w:p w14:paraId="512C1D62" w14:textId="77777777" w:rsidR="00F03A45" w:rsidRDefault="006B754B">
      <w:r>
        <w:rPr>
          <w:noProof/>
        </w:rPr>
        <mc:AlternateContent>
          <mc:Choice Requires="wps">
            <w:drawing>
              <wp:inline distT="0" distB="0" distL="0" distR="0" wp14:anchorId="447D0483" wp14:editId="0B22FCC5">
                <wp:extent cx="6121400" cy="12700"/>
                <wp:effectExtent l="114300" t="0" r="11430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rect w14:anchorId="56589B1E" id="Rectangle 3" o:spid="_x0000_s1026" style="width:482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" fillcolor="black" stroked="f" strokeweight="0">
                <w10:anchorlock/>
              </v:rect>
            </w:pict>
          </mc:Fallback>
        </mc:AlternateContent>
      </w:r>
    </w:p>
    <w:p w14:paraId="247006E7" w14:textId="77777777" w:rsidR="00F03A45" w:rsidRDefault="00F03A45"/>
    <w:p w14:paraId="78C59EA3" w14:textId="77777777" w:rsidR="00F03A45" w:rsidRDefault="006B754B">
      <w:r>
        <w:rPr>
          <w:noProof/>
        </w:rPr>
        <mc:AlternateContent>
          <mc:Choice Requires="wps">
            <w:drawing>
              <wp:inline distT="0" distB="0" distL="0" distR="0" wp14:anchorId="5847C99D" wp14:editId="550E60C7">
                <wp:extent cx="6121400" cy="12700"/>
                <wp:effectExtent l="114300" t="0" r="11430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rect w14:anchorId="052AEAD0" id="Rectangle 5" o:spid="_x0000_s1026" style="width:482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" fillcolor="black" stroked="f" strokeweight="0">
                <w10:anchorlock/>
              </v:rect>
            </w:pict>
          </mc:Fallback>
        </mc:AlternateContent>
      </w:r>
    </w:p>
    <w:p w14:paraId="5063C16F" w14:textId="77777777" w:rsidR="00F03A45" w:rsidRDefault="006B754B">
      <w:pPr>
        <w:rPr>
          <w:b/>
          <w:bCs/>
        </w:rPr>
      </w:pPr>
      <w:r>
        <w:rPr>
          <w:b/>
          <w:bCs/>
        </w:rPr>
        <w:t>Цель работы.</w:t>
      </w:r>
    </w:p>
    <w:p w14:paraId="1E00A0A9" w14:textId="77777777" w:rsidR="00F03A45" w:rsidRDefault="00F03A45"/>
    <w:p w14:paraId="01382DEC" w14:textId="159665A3" w:rsidR="00F03A45" w:rsidRPr="00003D3C" w:rsidRDefault="00E179F7">
      <w:r w:rsidRPr="00E179F7">
        <w:t>Изучение основных характеристик свободных затухающих колебаний.</w:t>
      </w:r>
    </w:p>
    <w:p w14:paraId="50D6874D" w14:textId="77777777" w:rsidR="00E179F7" w:rsidRPr="00003D3C" w:rsidRDefault="00E179F7"/>
    <w:p w14:paraId="63465DB2" w14:textId="77777777" w:rsidR="00F03A45" w:rsidRDefault="006B754B">
      <w:pPr>
        <w:rPr>
          <w:b/>
          <w:bCs/>
        </w:rPr>
      </w:pPr>
      <w:r>
        <w:rPr>
          <w:b/>
          <w:bCs/>
        </w:rPr>
        <w:t>Объект исследования.</w:t>
      </w:r>
    </w:p>
    <w:p w14:paraId="1D8560E4" w14:textId="77777777" w:rsidR="00F03A45" w:rsidRDefault="00F03A45"/>
    <w:p w14:paraId="20E2C6FF" w14:textId="436B0EFE" w:rsidR="00F03A45" w:rsidRPr="00E179F7" w:rsidRDefault="00E179F7">
      <w:r>
        <w:t>Свободные затухающие колебания</w:t>
      </w:r>
    </w:p>
    <w:p w14:paraId="36F8F902" w14:textId="77777777" w:rsidR="00F03A45" w:rsidRDefault="00F03A45"/>
    <w:p w14:paraId="08758970" w14:textId="77777777" w:rsidR="00F03A45" w:rsidRDefault="006B754B">
      <w:pPr>
        <w:rPr>
          <w:b/>
          <w:bCs/>
        </w:rPr>
      </w:pPr>
      <w:r>
        <w:rPr>
          <w:b/>
          <w:bCs/>
        </w:rPr>
        <w:t>Метод экспериментального исследования.</w:t>
      </w:r>
    </w:p>
    <w:p w14:paraId="20263AA6" w14:textId="77777777" w:rsidR="00F03A45" w:rsidRDefault="00F03A45"/>
    <w:p w14:paraId="75A4A52E" w14:textId="77777777" w:rsidR="00F03A45" w:rsidRDefault="006B754B">
      <w:r>
        <w:t>Эксперимент</w:t>
      </w:r>
    </w:p>
    <w:p w14:paraId="4861BC5D" w14:textId="77777777" w:rsidR="00F03A45" w:rsidRDefault="00F03A45"/>
    <w:p w14:paraId="68840FED" w14:textId="77777777" w:rsidR="00F03A45" w:rsidRDefault="006B754B">
      <w:pPr>
        <w:rPr>
          <w:rFonts w:ascii="Liberation Serif" w:hAnsi="Liberation Serif"/>
        </w:rPr>
      </w:pPr>
      <w:r>
        <w:rPr>
          <w:b/>
          <w:bCs/>
        </w:rPr>
        <w:t>Измерительные приборы.</w:t>
      </w:r>
      <w:r>
        <w:rPr>
          <w:b/>
          <w:bCs/>
        </w:rPr>
        <w:br/>
      </w:r>
    </w:p>
    <w:p w14:paraId="2D63F6A1" w14:textId="77777777" w:rsidR="00F03A45" w:rsidRDefault="00F03A45">
      <w:pPr>
        <w:rPr>
          <w:rFonts w:ascii="Liberation Serif" w:hAnsi="Liberation Serif"/>
        </w:rPr>
      </w:pPr>
    </w:p>
    <w:tbl>
      <w:tblPr>
        <w:tblW w:w="5000" w:type="pct"/>
        <w:tblInd w:w="9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46"/>
        <w:gridCol w:w="3478"/>
        <w:gridCol w:w="2290"/>
        <w:gridCol w:w="2681"/>
      </w:tblGrid>
      <w:tr w:rsidR="00F03A45" w14:paraId="64421921" w14:textId="77777777" w:rsidTr="003C208E">
        <w:trPr>
          <w:cantSplit/>
          <w:trHeight w:val="2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937CE" w14:textId="77777777" w:rsidR="00F03A45" w:rsidRDefault="006B754B">
            <w:pPr>
              <w:spacing w:before="120" w:after="12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Наименование средства измерения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ED850" w14:textId="77777777" w:rsidR="00F03A45" w:rsidRDefault="006B754B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Предел измерений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D6648" w14:textId="77777777" w:rsidR="00F03A45" w:rsidRDefault="006B754B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Цена деления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99D3D" w14:textId="2B13367F" w:rsidR="00F03A45" w:rsidRDefault="003C208E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ascii="Liberation Serif" w:hAnsi="Liberation Serif" w:hint="eastAsia"/>
                <w:color w:val="000000"/>
              </w:rPr>
              <w:t>П</w:t>
            </w:r>
            <w:r>
              <w:rPr>
                <w:rFonts w:ascii="Liberation Serif" w:hAnsi="Liberation Serif"/>
                <w:color w:val="000000"/>
              </w:rPr>
              <w:t>огрешность прибора</w:t>
            </w:r>
          </w:p>
        </w:tc>
      </w:tr>
      <w:tr w:rsidR="00F03A45" w14:paraId="64EC86BB" w14:textId="77777777" w:rsidTr="003C208E">
        <w:trPr>
          <w:cantSplit/>
          <w:trHeight w:val="2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AFD73" w14:textId="6405079A" w:rsidR="00F03A45" w:rsidRDefault="003C208E">
            <w:pPr>
              <w:spacing w:before="120" w:after="120"/>
              <w:jc w:val="center"/>
              <w:rPr>
                <w:color w:val="000000"/>
              </w:rPr>
            </w:pPr>
            <w:r>
              <w:t>Осциллограф ОЦЛ2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0549" w14:textId="37D35CA1" w:rsidR="00F03A45" w:rsidRDefault="003C208E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99990" w14:textId="42956534" w:rsidR="00F03A45" w:rsidRDefault="003C208E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ED33" w14:textId="78585820" w:rsidR="00F03A45" w:rsidRDefault="003C208E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11C46E02" w14:textId="77777777" w:rsidR="00F03A45" w:rsidRDefault="00F03A45"/>
    <w:p w14:paraId="4D4756A5" w14:textId="77777777" w:rsidR="007621C6" w:rsidRDefault="007621C6">
      <w:pPr>
        <w:rPr>
          <w:b/>
          <w:bCs/>
        </w:rPr>
      </w:pPr>
    </w:p>
    <w:p w14:paraId="0C4F00E7" w14:textId="77777777" w:rsidR="007621C6" w:rsidRDefault="007621C6">
      <w:pPr>
        <w:rPr>
          <w:b/>
          <w:bCs/>
        </w:rPr>
      </w:pPr>
    </w:p>
    <w:p w14:paraId="7DFD6580" w14:textId="77777777" w:rsidR="007621C6" w:rsidRDefault="007621C6">
      <w:pPr>
        <w:rPr>
          <w:b/>
          <w:bCs/>
        </w:rPr>
      </w:pPr>
    </w:p>
    <w:p w14:paraId="13E4B42A" w14:textId="77777777" w:rsidR="007621C6" w:rsidRDefault="007621C6">
      <w:pPr>
        <w:rPr>
          <w:b/>
          <w:bCs/>
        </w:rPr>
      </w:pPr>
    </w:p>
    <w:p w14:paraId="04CE6845" w14:textId="77777777" w:rsidR="007621C6" w:rsidRDefault="007621C6">
      <w:pPr>
        <w:rPr>
          <w:b/>
          <w:bCs/>
        </w:rPr>
      </w:pPr>
    </w:p>
    <w:p w14:paraId="1C168FBA" w14:textId="77777777" w:rsidR="007621C6" w:rsidRDefault="007621C6">
      <w:pPr>
        <w:rPr>
          <w:b/>
          <w:bCs/>
        </w:rPr>
      </w:pPr>
    </w:p>
    <w:p w14:paraId="66123E94" w14:textId="77777777" w:rsidR="007621C6" w:rsidRDefault="007621C6">
      <w:pPr>
        <w:rPr>
          <w:b/>
          <w:bCs/>
        </w:rPr>
      </w:pPr>
    </w:p>
    <w:p w14:paraId="0CB1CEED" w14:textId="77777777" w:rsidR="007621C6" w:rsidRDefault="007621C6">
      <w:pPr>
        <w:rPr>
          <w:b/>
          <w:bCs/>
        </w:rPr>
      </w:pPr>
    </w:p>
    <w:p w14:paraId="13000C63" w14:textId="77777777" w:rsidR="007621C6" w:rsidRDefault="007621C6">
      <w:pPr>
        <w:rPr>
          <w:b/>
          <w:bCs/>
        </w:rPr>
      </w:pPr>
    </w:p>
    <w:p w14:paraId="73DB2064" w14:textId="77777777" w:rsidR="007621C6" w:rsidRDefault="007621C6">
      <w:pPr>
        <w:rPr>
          <w:b/>
          <w:bCs/>
        </w:rPr>
      </w:pPr>
    </w:p>
    <w:p w14:paraId="3709FA0E" w14:textId="77777777" w:rsidR="007621C6" w:rsidRDefault="007621C6">
      <w:pPr>
        <w:rPr>
          <w:b/>
          <w:bCs/>
        </w:rPr>
      </w:pPr>
    </w:p>
    <w:p w14:paraId="3F25C9F9" w14:textId="77777777" w:rsidR="007621C6" w:rsidRDefault="007621C6">
      <w:pPr>
        <w:rPr>
          <w:b/>
          <w:bCs/>
        </w:rPr>
      </w:pPr>
    </w:p>
    <w:p w14:paraId="5E1939BD" w14:textId="77777777" w:rsidR="007621C6" w:rsidRDefault="007621C6">
      <w:pPr>
        <w:rPr>
          <w:b/>
          <w:bCs/>
        </w:rPr>
      </w:pPr>
    </w:p>
    <w:p w14:paraId="20513CB7" w14:textId="77777777" w:rsidR="007621C6" w:rsidRDefault="007621C6">
      <w:pPr>
        <w:rPr>
          <w:b/>
          <w:bCs/>
        </w:rPr>
      </w:pPr>
    </w:p>
    <w:p w14:paraId="0A984600" w14:textId="77777777" w:rsidR="007621C6" w:rsidRDefault="007621C6">
      <w:pPr>
        <w:rPr>
          <w:b/>
          <w:bCs/>
        </w:rPr>
      </w:pPr>
    </w:p>
    <w:p w14:paraId="46325205" w14:textId="77777777" w:rsidR="007621C6" w:rsidRDefault="007621C6">
      <w:pPr>
        <w:rPr>
          <w:b/>
          <w:bCs/>
        </w:rPr>
      </w:pPr>
    </w:p>
    <w:p w14:paraId="70CD2859" w14:textId="0EC211D2" w:rsidR="003C208E" w:rsidRDefault="003C208E">
      <w:pPr>
        <w:rPr>
          <w:b/>
          <w:bCs/>
        </w:rPr>
      </w:pPr>
      <w:r>
        <w:rPr>
          <w:b/>
          <w:bCs/>
        </w:rPr>
        <w:lastRenderedPageBreak/>
        <w:t>Рабочие формулы.</w:t>
      </w:r>
    </w:p>
    <w:p w14:paraId="52FA5ADE" w14:textId="77777777" w:rsidR="003C208E" w:rsidRDefault="003C208E">
      <w:pPr>
        <w:rPr>
          <w:b/>
          <w:bCs/>
        </w:rPr>
      </w:pPr>
    </w:p>
    <w:p w14:paraId="1CEFE4DC" w14:textId="4DD8408E" w:rsidR="003C208E" w:rsidRPr="003C208E" w:rsidRDefault="007621C6">
      <w:pPr>
        <w:rPr>
          <w:b/>
          <w:bCs/>
        </w:rPr>
      </w:pPr>
      <w:r>
        <w:rPr>
          <w:noProof/>
        </w:rPr>
        <w:drawing>
          <wp:inline distT="0" distB="0" distL="0" distR="0" wp14:anchorId="5085F608" wp14:editId="7238158D">
            <wp:extent cx="2514600" cy="1476375"/>
            <wp:effectExtent l="0" t="0" r="0" b="9525"/>
            <wp:docPr id="5761251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1C6">
        <w:rPr>
          <w:noProof/>
        </w:rPr>
        <w:t xml:space="preserve"> </w:t>
      </w:r>
      <w:r w:rsidRPr="007621C6">
        <w:rPr>
          <w:b/>
          <w:bCs/>
          <w:noProof/>
        </w:rPr>
        <w:drawing>
          <wp:inline distT="0" distB="0" distL="0" distR="0" wp14:anchorId="160F1A74" wp14:editId="169AB93C">
            <wp:extent cx="2286000" cy="837897"/>
            <wp:effectExtent l="0" t="0" r="0" b="635"/>
            <wp:docPr id="15850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7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566" cy="8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66A1" w14:textId="5D6F788F" w:rsidR="00F03A45" w:rsidRPr="007621C6" w:rsidRDefault="007621C6">
      <w:pPr>
        <w:rPr>
          <w:b/>
          <w:bCs/>
        </w:rPr>
      </w:pPr>
      <w:r>
        <w:rPr>
          <w:noProof/>
        </w:rPr>
        <w:drawing>
          <wp:inline distT="0" distB="0" distL="0" distR="0" wp14:anchorId="40E30E55" wp14:editId="3586D855">
            <wp:extent cx="2057400" cy="1085850"/>
            <wp:effectExtent l="0" t="0" r="0" b="0"/>
            <wp:docPr id="16589387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1C6">
        <w:t xml:space="preserve"> </w:t>
      </w:r>
      <w:r>
        <w:rPr>
          <w:noProof/>
        </w:rPr>
        <w:drawing>
          <wp:inline distT="0" distB="0" distL="0" distR="0" wp14:anchorId="4EC2D7FB" wp14:editId="6BCA645B">
            <wp:extent cx="2057400" cy="1085850"/>
            <wp:effectExtent l="0" t="0" r="0" b="0"/>
            <wp:docPr id="19914064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1C6">
        <w:t xml:space="preserve"> </w:t>
      </w:r>
      <w:r>
        <w:rPr>
          <w:noProof/>
        </w:rPr>
        <w:drawing>
          <wp:inline distT="0" distB="0" distL="0" distR="0" wp14:anchorId="1F8E3702" wp14:editId="60F22333">
            <wp:extent cx="1776414" cy="1219200"/>
            <wp:effectExtent l="0" t="0" r="0" b="0"/>
            <wp:docPr id="3481856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73" cy="122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E0AE7" wp14:editId="685506F3">
            <wp:extent cx="2369127" cy="1217764"/>
            <wp:effectExtent l="0" t="0" r="0" b="1905"/>
            <wp:docPr id="4164818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48" cy="12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1C6">
        <w:rPr>
          <w:noProof/>
        </w:rPr>
        <w:t xml:space="preserve"> </w:t>
      </w:r>
      <w:r w:rsidRPr="007621C6">
        <w:rPr>
          <w:noProof/>
        </w:rPr>
        <w:drawing>
          <wp:inline distT="0" distB="0" distL="0" distR="0" wp14:anchorId="6C52B77F" wp14:editId="15FAE395">
            <wp:extent cx="2850078" cy="1112063"/>
            <wp:effectExtent l="0" t="0" r="7620" b="0"/>
            <wp:docPr id="107649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92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303" cy="11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71DBE9" w14:textId="77777777" w:rsidR="007621C6" w:rsidRDefault="007621C6">
      <w:pPr>
        <w:rPr>
          <w:b/>
          <w:bCs/>
        </w:rPr>
      </w:pPr>
    </w:p>
    <w:p w14:paraId="56860BB3" w14:textId="77777777" w:rsidR="00F03A45" w:rsidRDefault="006B754B">
      <w:pPr>
        <w:rPr>
          <w:b/>
          <w:bCs/>
        </w:rPr>
      </w:pPr>
      <w:r>
        <w:rPr>
          <w:b/>
          <w:bCs/>
        </w:rPr>
        <w:t>Схема установки (</w:t>
      </w:r>
      <w:r>
        <w:rPr>
          <w:b/>
          <w:bCs/>
          <w:i/>
        </w:rPr>
        <w:t>перечень схем, которые составляют Приложение 1</w:t>
      </w:r>
      <w:r>
        <w:rPr>
          <w:b/>
          <w:bCs/>
        </w:rPr>
        <w:t>).</w:t>
      </w:r>
    </w:p>
    <w:p w14:paraId="6F7BAA5D" w14:textId="77777777" w:rsidR="00F03A45" w:rsidRDefault="00F03A45">
      <w:pPr>
        <w:rPr>
          <w:b/>
          <w:bCs/>
        </w:rPr>
      </w:pPr>
    </w:p>
    <w:p w14:paraId="7643B7E7" w14:textId="6B10D742" w:rsidR="00F03A45" w:rsidRDefault="00F03A45"/>
    <w:p w14:paraId="1EF31E84" w14:textId="189E8588" w:rsidR="00F03A45" w:rsidRDefault="003C62FA">
      <w:r w:rsidRPr="003C62FA">
        <w:rPr>
          <w:noProof/>
        </w:rPr>
        <w:drawing>
          <wp:inline distT="0" distB="0" distL="0" distR="0" wp14:anchorId="14757805" wp14:editId="3178E160">
            <wp:extent cx="6480175" cy="3181350"/>
            <wp:effectExtent l="0" t="0" r="0" b="0"/>
            <wp:docPr id="121197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6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82B2" w14:textId="77777777" w:rsidR="00F03A45" w:rsidRDefault="006B754B">
      <w:pPr>
        <w:rPr>
          <w:b/>
          <w:bCs/>
        </w:rPr>
      </w:pPr>
      <w:r>
        <w:br w:type="page"/>
      </w:r>
    </w:p>
    <w:p w14:paraId="7930D135" w14:textId="77777777" w:rsidR="00F03A45" w:rsidRDefault="006B754B">
      <w:pPr>
        <w:rPr>
          <w:b/>
          <w:bCs/>
        </w:rPr>
      </w:pPr>
      <w:r>
        <w:rPr>
          <w:b/>
          <w:bCs/>
        </w:rPr>
        <w:lastRenderedPageBreak/>
        <w:t>Результаты прямых измерений и их обработки (</w:t>
      </w:r>
      <w:r>
        <w:rPr>
          <w:b/>
          <w:bCs/>
          <w:i/>
        </w:rPr>
        <w:t>таблицы, примеры расчетов</w:t>
      </w:r>
      <w:r>
        <w:rPr>
          <w:b/>
          <w:bCs/>
        </w:rPr>
        <w:t>).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583"/>
        <w:gridCol w:w="989"/>
        <w:gridCol w:w="1473"/>
        <w:gridCol w:w="213"/>
        <w:gridCol w:w="1370"/>
        <w:gridCol w:w="1258"/>
        <w:gridCol w:w="650"/>
        <w:gridCol w:w="1258"/>
      </w:tblGrid>
      <w:tr w:rsidR="00003D3C" w:rsidRPr="00003D3C" w14:paraId="47AF57A7" w14:textId="77777777" w:rsidTr="00003D3C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F52FB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Таблица №1</w:t>
            </w:r>
          </w:p>
        </w:tc>
      </w:tr>
      <w:tr w:rsidR="00003D3C" w:rsidRPr="00003D3C" w14:paraId="0AC6EB23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26DCC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R_m</w:t>
            </w:r>
            <w:proofErr w:type="spellEnd"/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, 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AF39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T, </w:t>
            </w:r>
            <w:proofErr w:type="spellStart"/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ECDF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2U_i, дел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FE00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2U</w:t>
            </w:r>
            <w:proofErr w:type="gramStart"/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_(</w:t>
            </w:r>
            <w:proofErr w:type="gramEnd"/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i + n), дел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27D62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0D05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lambda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5C59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92057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R, 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AB38C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L, </w:t>
            </w:r>
            <w:proofErr w:type="spellStart"/>
            <w:r w:rsidRPr="00003D3C">
              <w:rPr>
                <w:rFonts w:ascii="Arial" w:hAnsi="Arial" w:cs="Arial"/>
                <w:b/>
                <w:bCs/>
                <w:sz w:val="20"/>
                <w:szCs w:val="20"/>
              </w:rPr>
              <w:t>мГн</w:t>
            </w:r>
            <w:proofErr w:type="spellEnd"/>
          </w:p>
        </w:tc>
      </w:tr>
      <w:tr w:rsidR="00003D3C" w:rsidRPr="00003D3C" w14:paraId="3898E24A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7592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348C4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B51C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C4F0C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5,6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17BF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D8F3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0,331357136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B2A55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12,96048847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3EF6B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4D554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7,112001215</w:t>
            </w:r>
          </w:p>
        </w:tc>
      </w:tr>
      <w:tr w:rsidR="00003D3C" w:rsidRPr="00003D3C" w14:paraId="7FBDED15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E0494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2777B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EA217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D48AA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5,2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9626C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199B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0,3794896217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291BE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11,80770833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DE97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219A0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7,380371964</w:t>
            </w:r>
          </w:p>
        </w:tc>
      </w:tr>
      <w:tr w:rsidR="00003D3C" w:rsidRPr="00003D3C" w14:paraId="3CBE6C8F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D364A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891DF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0DB72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F9088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4,8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8B5CE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3782D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0,4328640823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6361B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10,84151324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688E5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E7FED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7,408987279</w:t>
            </w:r>
          </w:p>
        </w:tc>
      </w:tr>
      <w:tr w:rsidR="00003D3C" w:rsidRPr="00003D3C" w14:paraId="5E2B1886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76C0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8770D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C0935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A2E2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8E68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0C5DF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0,4924764851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3ED6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10,02325123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6754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D48B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7,244292858</w:t>
            </w:r>
          </w:p>
        </w:tc>
      </w:tr>
      <w:tr w:rsidR="00003D3C" w:rsidRPr="00003D3C" w14:paraId="0A1F7003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8C58A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187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9BB0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91824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00F0B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DFD7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0,5596157879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1FB2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9,324848485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BD13F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71077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6,926312152</w:t>
            </w:r>
          </w:p>
        </w:tc>
      </w:tr>
      <w:tr w:rsidR="00003D3C" w:rsidRPr="00003D3C" w14:paraId="6ABF2E72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8E134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477FC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CE3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2313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7487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43207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0,6359887667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04248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8,725576923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BB3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A1EDF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6,488860797</w:t>
            </w:r>
          </w:p>
        </w:tc>
      </w:tr>
      <w:tr w:rsidR="00003D3C" w:rsidRPr="00003D3C" w14:paraId="72790936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5B8A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9FECA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6B97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C626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3,2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7446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83ED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0,7239188392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ECD7C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8,209987995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E0E1A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FBF42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5,960253225</w:t>
            </w:r>
          </w:p>
        </w:tc>
      </w:tr>
      <w:tr w:rsidR="00003D3C" w:rsidRPr="00003D3C" w14:paraId="406B3138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34C5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4527E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D57AE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998FC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ECF3F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1533D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0,8266785732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34392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7,766570048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0DFB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93D2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5,3640809</w:t>
            </w:r>
          </w:p>
        </w:tc>
      </w:tr>
      <w:tr w:rsidR="00003D3C" w:rsidRPr="00003D3C" w14:paraId="640507E9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C127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CAF3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A273F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06F10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2,4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15DC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67DA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0,9490805547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F0D30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7,386878825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9DA0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D43F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4,71989022</w:t>
            </w:r>
          </w:p>
        </w:tc>
      </w:tr>
      <w:tr w:rsidR="00003D3C" w:rsidRPr="00003D3C" w14:paraId="3212E7CC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D63CA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A16AD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4999A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58FF8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113EF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66E9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1,098612289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DB4F5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3D885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6450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4,043668919</w:t>
            </w:r>
          </w:p>
        </w:tc>
      </w:tr>
      <w:tr w:rsidR="00003D3C" w:rsidRPr="00003D3C" w14:paraId="461AB9A9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3572D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4199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5765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5,8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9B6F5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C9644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D9090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1,287854288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FA055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6,797271557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A35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040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3,348023406</w:t>
            </w:r>
          </w:p>
        </w:tc>
      </w:tr>
      <w:tr w:rsidR="00003D3C" w:rsidRPr="00003D3C" w14:paraId="4413C016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168AE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99E58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C8C9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4,8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9F84A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6DF4A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0DA65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1,16315081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7491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6,95965368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BEB45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D8FD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10,83818646</w:t>
            </w:r>
          </w:p>
        </w:tc>
      </w:tr>
      <w:tr w:rsidR="00003D3C" w:rsidRPr="00003D3C" w14:paraId="047F23DC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CE070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AF75D" w14:textId="31B77B84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</w:t>
            </w:r>
            <w:r w:rsidR="000D76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079FC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3,8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49229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81205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855EF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0,9985288301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57F13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7,266282051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8E028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C39B8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28,19458856</w:t>
            </w:r>
          </w:p>
        </w:tc>
      </w:tr>
      <w:tr w:rsidR="00003D3C" w:rsidRPr="00003D3C" w14:paraId="7212EE32" w14:textId="77777777" w:rsidTr="00003D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F6480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F311B" w14:textId="5815693A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</w:t>
            </w:r>
            <w:r w:rsidR="000D76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BB1E7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3,2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49D46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23C4D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046D0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0,980829253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988AE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7,307636364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D635D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9ACB1" w14:textId="77777777" w:rsidR="00003D3C" w:rsidRPr="00003D3C" w:rsidRDefault="00003D3C" w:rsidP="00003D3C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D3C">
              <w:rPr>
                <w:rFonts w:ascii="Arial" w:hAnsi="Arial" w:cs="Arial"/>
                <w:sz w:val="20"/>
                <w:szCs w:val="20"/>
              </w:rPr>
              <w:t>47,71015419</w:t>
            </w:r>
          </w:p>
        </w:tc>
      </w:tr>
    </w:tbl>
    <w:p w14:paraId="60D6E9D8" w14:textId="77777777" w:rsidR="00F03A45" w:rsidRDefault="00F03A45">
      <w:pPr>
        <w:rPr>
          <w:b/>
          <w:bCs/>
          <w:lang w:val="en-US"/>
        </w:rPr>
      </w:pPr>
    </w:p>
    <w:p w14:paraId="7A7DADE7" w14:textId="77777777" w:rsidR="00003D3C" w:rsidRDefault="00003D3C">
      <w:pPr>
        <w:rPr>
          <w:b/>
          <w:bCs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137"/>
        <w:gridCol w:w="1481"/>
        <w:gridCol w:w="3379"/>
        <w:gridCol w:w="1821"/>
      </w:tblGrid>
      <w:tr w:rsidR="00384DB1" w:rsidRPr="00384DB1" w14:paraId="1660341D" w14:textId="77777777" w:rsidTr="00384DB1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32004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Таблица №2</w:t>
            </w:r>
          </w:p>
        </w:tc>
      </w:tr>
      <w:tr w:rsidR="00384DB1" w:rsidRPr="00384DB1" w14:paraId="204420CC" w14:textId="77777777" w:rsidTr="00384D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C08E4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C, мкФ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DC9D3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T_эксп</w:t>
            </w:r>
            <w:proofErr w:type="spellEnd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89EE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T_теор</w:t>
            </w:r>
            <w:proofErr w:type="spellEnd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C46F9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dT</w:t>
            </w:r>
            <w:proofErr w:type="spellEnd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(</w:t>
            </w:r>
            <w:proofErr w:type="spellStart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T_эксп</w:t>
            </w:r>
            <w:proofErr w:type="spellEnd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T_теор</w:t>
            </w:r>
            <w:proofErr w:type="spellEnd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/ </w:t>
            </w:r>
            <w:proofErr w:type="spellStart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T_теор</w:t>
            </w:r>
            <w:proofErr w:type="spellEnd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CBC4A8" w14:textId="77777777" w:rsidR="00384DB1" w:rsidRPr="00384DB1" w:rsidRDefault="00384DB1" w:rsidP="00384DB1">
            <w:pPr>
              <w:suppressAutoHyphens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формула </w:t>
            </w:r>
            <w:proofErr w:type="spellStart"/>
            <w:r w:rsidRPr="00384DB1">
              <w:rPr>
                <w:rFonts w:ascii="Arial" w:hAnsi="Arial" w:cs="Arial"/>
                <w:b/>
                <w:bCs/>
                <w:sz w:val="20"/>
                <w:szCs w:val="20"/>
              </w:rPr>
              <w:t>томсона</w:t>
            </w:r>
            <w:proofErr w:type="spellEnd"/>
          </w:p>
        </w:tc>
      </w:tr>
      <w:tr w:rsidR="00384DB1" w:rsidRPr="00384DB1" w14:paraId="3F44127A" w14:textId="77777777" w:rsidTr="00384D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AFBB0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67703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09378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0,08237021626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63338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0,09262794349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7AFE6" w14:textId="77777777" w:rsidR="00384DB1" w:rsidRPr="00384DB1" w:rsidRDefault="00384DB1" w:rsidP="00384DB1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0,08226560302</w:t>
            </w:r>
          </w:p>
        </w:tc>
      </w:tr>
      <w:tr w:rsidR="00384DB1" w:rsidRPr="00384DB1" w14:paraId="556BF4CD" w14:textId="77777777" w:rsidTr="00384D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598FB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A93AC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01A0E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0,1009467458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46C91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0,08968346798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DC94" w14:textId="77777777" w:rsidR="00384DB1" w:rsidRPr="00384DB1" w:rsidRDefault="00384DB1" w:rsidP="00384DB1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0,1007543754</w:t>
            </w:r>
          </w:p>
        </w:tc>
      </w:tr>
      <w:tr w:rsidR="00384DB1" w:rsidRPr="00384DB1" w14:paraId="7E1EC500" w14:textId="77777777" w:rsidTr="00384D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B50EA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BDED3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018E0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0,1205692849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70324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0,07821822243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07E01" w14:textId="77777777" w:rsidR="00384DB1" w:rsidRPr="00384DB1" w:rsidRDefault="00384DB1" w:rsidP="00384DB1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0,1202419122</w:t>
            </w:r>
          </w:p>
        </w:tc>
      </w:tr>
      <w:tr w:rsidR="00384DB1" w:rsidRPr="00384DB1" w14:paraId="462A5F89" w14:textId="77777777" w:rsidTr="00384D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88CA1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7F19B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772F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0,3909878696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548E7" w14:textId="77777777" w:rsidR="00384DB1" w:rsidRPr="00384DB1" w:rsidRDefault="00384DB1" w:rsidP="00384DB1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0,02304964183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A7F17" w14:textId="77777777" w:rsidR="00384DB1" w:rsidRPr="00384DB1" w:rsidRDefault="00384DB1" w:rsidP="00384DB1">
            <w:pPr>
              <w:suppressAutoHyphens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84DB1">
              <w:rPr>
                <w:rFonts w:ascii="Arial" w:hAnsi="Arial" w:cs="Arial"/>
                <w:sz w:val="20"/>
                <w:szCs w:val="20"/>
              </w:rPr>
              <w:t>0,3802383126</w:t>
            </w:r>
          </w:p>
        </w:tc>
      </w:tr>
    </w:tbl>
    <w:p w14:paraId="1665845B" w14:textId="77777777" w:rsidR="00003D3C" w:rsidRDefault="00003D3C">
      <w:pPr>
        <w:rPr>
          <w:b/>
          <w:bCs/>
        </w:rPr>
      </w:pPr>
    </w:p>
    <w:p w14:paraId="6F38D1B3" w14:textId="77777777" w:rsidR="00922560" w:rsidRDefault="00922560">
      <w:pPr>
        <w:rPr>
          <w:b/>
          <w:bCs/>
        </w:rPr>
      </w:pPr>
    </w:p>
    <w:p w14:paraId="129DF917" w14:textId="77777777" w:rsidR="00922560" w:rsidRDefault="00922560">
      <w:pPr>
        <w:rPr>
          <w:b/>
          <w:bCs/>
        </w:rPr>
      </w:pPr>
    </w:p>
    <w:p w14:paraId="5A7FB965" w14:textId="77777777" w:rsidR="00922560" w:rsidRDefault="00922560">
      <w:pPr>
        <w:rPr>
          <w:b/>
          <w:bCs/>
        </w:rPr>
      </w:pPr>
    </w:p>
    <w:p w14:paraId="7FE99989" w14:textId="77777777" w:rsidR="00922560" w:rsidRDefault="00922560">
      <w:pPr>
        <w:rPr>
          <w:b/>
          <w:bCs/>
        </w:rPr>
      </w:pPr>
    </w:p>
    <w:p w14:paraId="7BA5CFC1" w14:textId="77777777" w:rsidR="00922560" w:rsidRDefault="00922560">
      <w:pPr>
        <w:rPr>
          <w:b/>
          <w:bCs/>
        </w:rPr>
      </w:pPr>
    </w:p>
    <w:p w14:paraId="1F41FC13" w14:textId="77777777" w:rsidR="00922560" w:rsidRDefault="00922560">
      <w:pPr>
        <w:rPr>
          <w:b/>
          <w:bCs/>
        </w:rPr>
      </w:pPr>
    </w:p>
    <w:p w14:paraId="05022BCD" w14:textId="77777777" w:rsidR="00922560" w:rsidRDefault="00922560">
      <w:pPr>
        <w:rPr>
          <w:b/>
          <w:bCs/>
        </w:rPr>
      </w:pPr>
    </w:p>
    <w:p w14:paraId="09C1B8A7" w14:textId="77777777" w:rsidR="00922560" w:rsidRDefault="00922560">
      <w:pPr>
        <w:rPr>
          <w:b/>
          <w:bCs/>
        </w:rPr>
      </w:pPr>
    </w:p>
    <w:p w14:paraId="04F022AA" w14:textId="77777777" w:rsidR="00922560" w:rsidRDefault="00922560">
      <w:pPr>
        <w:rPr>
          <w:b/>
          <w:bCs/>
        </w:rPr>
      </w:pPr>
    </w:p>
    <w:p w14:paraId="29864323" w14:textId="77777777" w:rsidR="00922560" w:rsidRDefault="00922560">
      <w:pPr>
        <w:rPr>
          <w:b/>
          <w:bCs/>
        </w:rPr>
      </w:pPr>
    </w:p>
    <w:p w14:paraId="5277C230" w14:textId="77777777" w:rsidR="00922560" w:rsidRDefault="00922560">
      <w:pPr>
        <w:rPr>
          <w:b/>
          <w:bCs/>
        </w:rPr>
      </w:pPr>
    </w:p>
    <w:p w14:paraId="5203B4D2" w14:textId="77777777" w:rsidR="00922560" w:rsidRDefault="00922560">
      <w:pPr>
        <w:rPr>
          <w:b/>
          <w:bCs/>
        </w:rPr>
      </w:pPr>
    </w:p>
    <w:p w14:paraId="7AA2877A" w14:textId="77777777" w:rsidR="00922560" w:rsidRDefault="00922560">
      <w:pPr>
        <w:rPr>
          <w:b/>
          <w:bCs/>
        </w:rPr>
      </w:pPr>
    </w:p>
    <w:p w14:paraId="19725912" w14:textId="77777777" w:rsidR="00922560" w:rsidRDefault="00922560">
      <w:pPr>
        <w:rPr>
          <w:b/>
          <w:bCs/>
        </w:rPr>
      </w:pPr>
    </w:p>
    <w:p w14:paraId="0557C4DD" w14:textId="77777777" w:rsidR="00922560" w:rsidRDefault="00922560">
      <w:pPr>
        <w:rPr>
          <w:b/>
          <w:bCs/>
        </w:rPr>
      </w:pPr>
    </w:p>
    <w:p w14:paraId="00E501DA" w14:textId="77777777" w:rsidR="00922560" w:rsidRDefault="00922560">
      <w:pPr>
        <w:rPr>
          <w:b/>
          <w:bCs/>
        </w:rPr>
      </w:pPr>
    </w:p>
    <w:p w14:paraId="3C93567A" w14:textId="77777777" w:rsidR="00922560" w:rsidRDefault="00922560">
      <w:pPr>
        <w:rPr>
          <w:b/>
          <w:bCs/>
        </w:rPr>
      </w:pPr>
    </w:p>
    <w:p w14:paraId="11593C13" w14:textId="77777777" w:rsidR="00922560" w:rsidRDefault="00922560">
      <w:pPr>
        <w:rPr>
          <w:b/>
          <w:bCs/>
        </w:rPr>
      </w:pPr>
    </w:p>
    <w:p w14:paraId="03B4499A" w14:textId="77777777" w:rsidR="00922560" w:rsidRPr="00922560" w:rsidRDefault="00922560">
      <w:pPr>
        <w:rPr>
          <w:b/>
          <w:bCs/>
        </w:rPr>
      </w:pPr>
    </w:p>
    <w:p w14:paraId="2FD5EC98" w14:textId="056AE87C" w:rsidR="00F03A45" w:rsidRDefault="00F03A45">
      <w:pPr>
        <w:rPr>
          <w:b/>
          <w:bCs/>
        </w:rPr>
      </w:pPr>
    </w:p>
    <w:p w14:paraId="2CBE3D3C" w14:textId="77777777" w:rsidR="00F03A45" w:rsidRDefault="006B754B">
      <w:pPr>
        <w:rPr>
          <w:b/>
          <w:bCs/>
        </w:rPr>
      </w:pPr>
      <w:r>
        <w:rPr>
          <w:b/>
          <w:bCs/>
        </w:rPr>
        <w:lastRenderedPageBreak/>
        <w:t>Вычисления.</w:t>
      </w:r>
    </w:p>
    <w:p w14:paraId="78AEB5C9" w14:textId="77777777" w:rsidR="00F03A45" w:rsidRDefault="006B754B">
      <w:pPr>
        <w:rPr>
          <w:b/>
          <w:bCs/>
        </w:rPr>
      </w:pPr>
      <w:r>
        <w:rPr>
          <w:b/>
          <w:bCs/>
        </w:rPr>
        <w:t>Графики.</w:t>
      </w:r>
    </w:p>
    <w:p w14:paraId="6180E192" w14:textId="77777777" w:rsidR="00F03A45" w:rsidRDefault="00F03A45">
      <w:pPr>
        <w:rPr>
          <w:b/>
          <w:bCs/>
        </w:rPr>
      </w:pPr>
    </w:p>
    <w:p w14:paraId="117D3242" w14:textId="6B7E6CB5" w:rsidR="00F03A45" w:rsidRDefault="00FA50AA">
      <w:r>
        <w:rPr>
          <w:noProof/>
        </w:rPr>
        <w:drawing>
          <wp:inline distT="0" distB="0" distL="0" distR="0" wp14:anchorId="71839E09" wp14:editId="528988E3">
            <wp:extent cx="6480175" cy="4006850"/>
            <wp:effectExtent l="0" t="0" r="0" b="0"/>
            <wp:docPr id="590149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B82F" w14:textId="4F2C4F29" w:rsidR="00E41439" w:rsidRDefault="00E41439">
      <w:r>
        <w:rPr>
          <w:noProof/>
        </w:rPr>
        <w:drawing>
          <wp:inline distT="0" distB="0" distL="0" distR="0" wp14:anchorId="7E0F5924" wp14:editId="0747D7D3">
            <wp:extent cx="6480175" cy="825500"/>
            <wp:effectExtent l="0" t="0" r="0" b="0"/>
            <wp:docPr id="3548417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C115" w14:textId="548C7AF9" w:rsidR="00F03A45" w:rsidRPr="00FA50AA" w:rsidRDefault="00FA50AA">
      <w:r>
        <w:t>В</w:t>
      </w:r>
      <w:r w:rsidRPr="00FA50AA">
        <w:t>оспользовавшись кубической аппроксимацией, получим R = -59</w:t>
      </w:r>
      <w:r>
        <w:t xml:space="preserve"> </w:t>
      </w:r>
      <w:r w:rsidRPr="00FA50AA">
        <w:t>~ -60</w:t>
      </w:r>
      <w:r w:rsidR="002A5E88">
        <w:t xml:space="preserve"> Ом</w:t>
      </w:r>
    </w:p>
    <w:p w14:paraId="43E4F176" w14:textId="54916D2E" w:rsidR="00F03A45" w:rsidRDefault="00FA50AA" w:rsidP="00FA50AA">
      <w:r>
        <w:t>О</w:t>
      </w:r>
      <w:proofErr w:type="spellStart"/>
      <w:r w:rsidRPr="00FA50AA">
        <w:rPr>
          <w:lang w:val="en-US"/>
        </w:rPr>
        <w:t>тсечка</w:t>
      </w:r>
      <w:proofErr w:type="spellEnd"/>
      <w:r w:rsidRPr="00FA50AA">
        <w:rPr>
          <w:lang w:val="en-US"/>
        </w:rPr>
        <w:t xml:space="preserve"> - 0,5%</w:t>
      </w:r>
    </w:p>
    <w:p w14:paraId="2EF1F641" w14:textId="726B3B05" w:rsidR="00002718" w:rsidRDefault="00E41439" w:rsidP="00FA50AA">
      <w:r>
        <w:rPr>
          <w:noProof/>
        </w:rPr>
        <w:drawing>
          <wp:inline distT="0" distB="0" distL="0" distR="0" wp14:anchorId="6ABB2C40" wp14:editId="19806F29">
            <wp:extent cx="6480175" cy="2068830"/>
            <wp:effectExtent l="0" t="0" r="0" b="7620"/>
            <wp:docPr id="14114032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E9AE" w14:textId="4CCE29A5" w:rsidR="00E41439" w:rsidRDefault="00E41439" w:rsidP="00E41439">
      <w:r>
        <w:t>С= 0,022</w:t>
      </w:r>
      <w:r w:rsidR="002A5E88">
        <w:t xml:space="preserve"> мкФ</w:t>
      </w:r>
    </w:p>
    <w:p w14:paraId="6857B1AB" w14:textId="1D3B2263" w:rsidR="00E41439" w:rsidRDefault="00E41439" w:rsidP="00E41439">
      <w:proofErr w:type="spellStart"/>
      <w:r>
        <w:t>L</w:t>
      </w:r>
      <w:r w:rsidRPr="00D1389B">
        <w:rPr>
          <w:vertAlign w:val="subscript"/>
        </w:rPr>
        <w:t>ист</w:t>
      </w:r>
      <w:proofErr w:type="spellEnd"/>
      <w:r>
        <w:t>=</w:t>
      </w:r>
      <w:r>
        <w:tab/>
        <w:t>7,8</w:t>
      </w:r>
      <w:r w:rsidR="002A5E88">
        <w:t xml:space="preserve"> см</w:t>
      </w:r>
    </w:p>
    <w:p w14:paraId="418E4C18" w14:textId="0E61709E" w:rsidR="00922560" w:rsidRDefault="00922560" w:rsidP="00E41439">
      <w:r>
        <w:rPr>
          <w:lang w:val="en-US"/>
        </w:rPr>
        <w:t>L</w:t>
      </w:r>
      <w:r>
        <w:rPr>
          <w:vertAlign w:val="subscript"/>
        </w:rPr>
        <w:t>сред</w:t>
      </w:r>
      <w:r>
        <w:t xml:space="preserve"> = </w:t>
      </w:r>
      <w:r w:rsidRPr="00922560">
        <w:t>10,90997658</w:t>
      </w:r>
    </w:p>
    <w:p w14:paraId="282F4F0A" w14:textId="7A64A6AA" w:rsidR="00922560" w:rsidRDefault="00922560" w:rsidP="00E41439">
      <w:pPr>
        <w:rPr>
          <w:rFonts w:ascii="Arial" w:hAnsi="Arial" w:cs="Arial"/>
          <w:sz w:val="20"/>
          <w:szCs w:val="20"/>
        </w:rPr>
      </w:pPr>
      <w:r>
        <w:t xml:space="preserve">Погрешность </w:t>
      </w:r>
      <w:r>
        <w:rPr>
          <w:lang w:val="en-US"/>
        </w:rPr>
        <w:t>L</w:t>
      </w:r>
      <w:proofErr w:type="spellStart"/>
      <w:r>
        <w:rPr>
          <w:vertAlign w:val="subscript"/>
        </w:rPr>
        <w:t>срел</w:t>
      </w:r>
      <w:proofErr w:type="spellEnd"/>
      <w:r>
        <w:t xml:space="preserve"> = </w:t>
      </w:r>
      <w:r>
        <w:rPr>
          <w:rFonts w:ascii="Arial" w:hAnsi="Arial" w:cs="Arial"/>
          <w:sz w:val="20"/>
          <w:szCs w:val="20"/>
        </w:rPr>
        <w:t>3,109976581</w:t>
      </w:r>
    </w:p>
    <w:p w14:paraId="7F2DEE0F" w14:textId="77777777" w:rsidR="00922560" w:rsidRPr="00922560" w:rsidRDefault="00922560" w:rsidP="00E41439"/>
    <w:tbl>
      <w:tblPr>
        <w:tblW w:w="25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586"/>
        <w:gridCol w:w="451"/>
        <w:gridCol w:w="586"/>
        <w:gridCol w:w="26"/>
      </w:tblGrid>
      <w:tr w:rsidR="00AF408D" w:rsidRPr="00AF408D" w14:paraId="21978A15" w14:textId="70DE4DDE" w:rsidTr="00AF40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E88B9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408D">
              <w:rPr>
                <w:rFonts w:ascii="Arial" w:hAnsi="Arial" w:cs="Arial"/>
                <w:sz w:val="20"/>
                <w:szCs w:val="20"/>
              </w:rPr>
              <w:t>T_эксп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FEBFD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D0707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36147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E3277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08D" w:rsidRPr="00AF408D" w14:paraId="1D25651D" w14:textId="07C2B99A" w:rsidTr="00AF40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8FE53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1A6EC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D6D60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9B3D9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570F87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08D" w:rsidRPr="00AF408D" w14:paraId="406B3A7F" w14:textId="2AFB8BEE" w:rsidTr="00AF40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4BA20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408D">
              <w:rPr>
                <w:rFonts w:ascii="Arial" w:hAnsi="Arial" w:cs="Arial"/>
                <w:sz w:val="20"/>
                <w:szCs w:val="20"/>
              </w:rPr>
              <w:t>delta</w:t>
            </w:r>
            <w:proofErr w:type="spellEnd"/>
            <w:r w:rsidRPr="00AF408D"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42BD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E3E67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CC4EA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-0,1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33F3CB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4B8374" w14:textId="77777777" w:rsidR="00E41439" w:rsidRDefault="00E41439" w:rsidP="00FA50A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1370"/>
      </w:tblGrid>
      <w:tr w:rsidR="00AF408D" w:rsidRPr="00AF408D" w14:paraId="14017972" w14:textId="77777777" w:rsidTr="00AF40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7289E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lastRenderedPageBreak/>
              <w:t>Q_1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E1828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0,2996631361</w:t>
            </w:r>
          </w:p>
        </w:tc>
      </w:tr>
      <w:tr w:rsidR="00AF408D" w:rsidRPr="00AF408D" w14:paraId="74146768" w14:textId="77777777" w:rsidTr="00AF40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CC5C3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Q_2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B77EB" w14:textId="77777777" w:rsidR="00AF408D" w:rsidRPr="00AF408D" w:rsidRDefault="00AF408D" w:rsidP="00AF408D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08D">
              <w:rPr>
                <w:rFonts w:ascii="Arial" w:hAnsi="Arial" w:cs="Arial"/>
                <w:sz w:val="20"/>
                <w:szCs w:val="20"/>
              </w:rPr>
              <w:t>0,2616554257</w:t>
            </w:r>
          </w:p>
        </w:tc>
      </w:tr>
    </w:tbl>
    <w:p w14:paraId="7EC1B60B" w14:textId="77777777" w:rsidR="00AF408D" w:rsidRDefault="00AF408D" w:rsidP="00FA50AA"/>
    <w:p w14:paraId="1C40AE07" w14:textId="1FC3E4B4" w:rsidR="00AF408D" w:rsidRDefault="00AF408D" w:rsidP="00FA50AA">
      <w:r>
        <w:rPr>
          <w:noProof/>
        </w:rPr>
        <w:drawing>
          <wp:inline distT="0" distB="0" distL="0" distR="0" wp14:anchorId="2BEADD2F" wp14:editId="53249ED6">
            <wp:extent cx="6480175" cy="4006850"/>
            <wp:effectExtent l="0" t="0" r="0" b="0"/>
            <wp:docPr id="6660613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651D" w14:textId="512A4933" w:rsidR="0084229B" w:rsidRDefault="0084229B" w:rsidP="00FA50AA">
      <w:r>
        <w:rPr>
          <w:noProof/>
        </w:rPr>
        <w:drawing>
          <wp:inline distT="0" distB="0" distL="0" distR="0" wp14:anchorId="5E471100" wp14:editId="67642748">
            <wp:extent cx="4572000" cy="2743200"/>
            <wp:effectExtent l="0" t="0" r="0" b="0"/>
            <wp:docPr id="12535709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3C93C7-2EA9-8996-4E6F-2DBFAD8FA1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4AA80D" w14:textId="5F0791A6" w:rsidR="0084229B" w:rsidRPr="00002718" w:rsidRDefault="0084229B" w:rsidP="00FA50AA">
      <w:r>
        <w:rPr>
          <w:noProof/>
        </w:rPr>
        <w:lastRenderedPageBreak/>
        <w:drawing>
          <wp:inline distT="0" distB="0" distL="0" distR="0" wp14:anchorId="406B7E5F" wp14:editId="76DBE005">
            <wp:extent cx="4572000" cy="2743200"/>
            <wp:effectExtent l="0" t="0" r="0" b="0"/>
            <wp:docPr id="2558516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9A443F-35C0-4803-98B1-37D2FCF9C2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D0C9EBB" w14:textId="761DD22A" w:rsidR="00F03A45" w:rsidRDefault="006B754B">
      <w:pPr>
        <w:rPr>
          <w:b/>
          <w:bCs/>
        </w:rPr>
      </w:pPr>
      <w:r>
        <w:rPr>
          <w:b/>
          <w:bCs/>
        </w:rPr>
        <w:t>Выводы и анализ результатов работы.</w:t>
      </w:r>
    </w:p>
    <w:p w14:paraId="68325BF3" w14:textId="77777777" w:rsidR="00F03A45" w:rsidRDefault="00F03A45">
      <w:pPr>
        <w:rPr>
          <w:b/>
          <w:bCs/>
        </w:rPr>
      </w:pPr>
    </w:p>
    <w:p w14:paraId="6EFE6865" w14:textId="793920C8" w:rsidR="00F03A45" w:rsidRDefault="006B754B">
      <w:pPr>
        <w:rPr>
          <w:b/>
          <w:bCs/>
        </w:rPr>
      </w:pPr>
      <w:r>
        <w:t>В ходе выполнения данной лабораторной работы был</w:t>
      </w:r>
      <w:r w:rsidR="00A35653">
        <w:t>и</w:t>
      </w:r>
      <w:r>
        <w:t xml:space="preserve"> </w:t>
      </w:r>
      <w:r w:rsidR="00A35653">
        <w:t>и</w:t>
      </w:r>
      <w:r w:rsidR="00A35653" w:rsidRPr="00A35653">
        <w:t>зучен</w:t>
      </w:r>
      <w:r w:rsidR="00A35653">
        <w:t>ы</w:t>
      </w:r>
      <w:r w:rsidR="00A35653" w:rsidRPr="00A35653">
        <w:t xml:space="preserve"> основны</w:t>
      </w:r>
      <w:r w:rsidR="00A35653">
        <w:t>е</w:t>
      </w:r>
      <w:r w:rsidR="00A35653" w:rsidRPr="00A35653">
        <w:t xml:space="preserve"> характеристик</w:t>
      </w:r>
      <w:r w:rsidR="00A35653">
        <w:t xml:space="preserve">и </w:t>
      </w:r>
      <w:r w:rsidR="00A35653" w:rsidRPr="00A35653">
        <w:t>свободных затухающих колебаний</w:t>
      </w:r>
    </w:p>
    <w:sectPr w:rsidR="00F03A45">
      <w:footerReference w:type="even" r:id="rId21"/>
      <w:footerReference w:type="default" r:id="rId22"/>
      <w:headerReference w:type="first" r:id="rId23"/>
      <w:pgSz w:w="11906" w:h="16838"/>
      <w:pgMar w:top="567" w:right="567" w:bottom="777" w:left="567" w:header="720" w:footer="720" w:gutter="567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CFE2" w14:textId="77777777" w:rsidR="006B754B" w:rsidRDefault="006B754B">
      <w:r>
        <w:separator/>
      </w:r>
    </w:p>
  </w:endnote>
  <w:endnote w:type="continuationSeparator" w:id="0">
    <w:p w14:paraId="60261780" w14:textId="77777777" w:rsidR="006B754B" w:rsidRDefault="006B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99D2" w14:textId="77777777" w:rsidR="00F03A45" w:rsidRDefault="006B754B">
    <w:pPr>
      <w:pStyle w:val="af0"/>
      <w:ind w:right="360" w:firstLine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CC0B81" wp14:editId="39E20BF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DE6D8D3" w14:textId="77777777" w:rsidR="00F03A45" w:rsidRDefault="006B754B">
                          <w:pPr>
                            <w:pStyle w:val="af0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7CC0B8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50.0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6v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" stroked="f">
              <v:fill opacity="0"/>
              <v:textbox inset="0,0,0,0">
                <w:txbxContent>
                  <w:p w14:paraId="0DE6D8D3" w14:textId="77777777" w:rsidR="00F03A45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40C3" w14:textId="77777777" w:rsidR="00F03A45" w:rsidRDefault="006B754B">
    <w:pPr>
      <w:pStyle w:val="af0"/>
      <w:ind w:right="360" w:firstLine="360"/>
    </w:pPr>
    <w:r>
      <w:rPr>
        <w:noProof/>
      </w:rPr>
      <mc:AlternateContent>
        <mc:Choice Requires="wps">
          <w:drawing>
            <wp:anchor distT="0" distB="0" distL="0" distR="0" simplePos="0" relativeHeight="15" behindDoc="0" locked="0" layoutInCell="0" allowOverlap="1" wp14:anchorId="2FF29E43" wp14:editId="09AE306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16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50EBAB" w14:textId="77777777" w:rsidR="00F03A45" w:rsidRDefault="006B754B">
                          <w:pPr>
                            <w:pStyle w:val="af0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8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2FF29E43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left:0;text-align:left;margin-left:-45.15pt;margin-top:.05pt;width:6.05pt;height:13.8pt;z-index:1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" o:allowincell="f" stroked="f">
              <v:fill opacity="0"/>
              <v:textbox inset="0,0,0,0">
                <w:txbxContent>
                  <w:p w14:paraId="1050EBAB" w14:textId="77777777" w:rsidR="00F03A45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60E6" w14:textId="77777777" w:rsidR="006B754B" w:rsidRDefault="006B754B">
      <w:r>
        <w:separator/>
      </w:r>
    </w:p>
  </w:footnote>
  <w:footnote w:type="continuationSeparator" w:id="0">
    <w:p w14:paraId="09C099D3" w14:textId="77777777" w:rsidR="006B754B" w:rsidRDefault="006B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4"/>
      <w:tblpPr w:leftFromText="181" w:rightFromText="181" w:vertAnchor="text" w:tblpXSpec="center" w:tblpY="1"/>
      <w:tblOverlap w:val="never"/>
      <w:tblW w:w="10040" w:type="dxa"/>
      <w:jc w:val="center"/>
      <w:tblLayout w:type="fixed"/>
      <w:tblLook w:val="04A0" w:firstRow="1" w:lastRow="0" w:firstColumn="1" w:lastColumn="0" w:noHBand="0" w:noVBand="1"/>
    </w:tblPr>
    <w:tblGrid>
      <w:gridCol w:w="6663"/>
      <w:gridCol w:w="3377"/>
    </w:tblGrid>
    <w:tr w:rsidR="00F03A45" w14:paraId="778B983F" w14:textId="77777777">
      <w:trPr>
        <w:jc w:val="center"/>
      </w:trPr>
      <w:tc>
        <w:tcPr>
          <w:tcW w:w="666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31AAEF" w14:textId="77777777" w:rsidR="00F03A45" w:rsidRDefault="006B754B">
          <w:pPr>
            <w:pStyle w:val="af2"/>
            <w:widowControl w:val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6775FD9" w14:textId="77777777" w:rsidR="00F03A45" w:rsidRDefault="006B754B">
          <w:pPr>
            <w:pStyle w:val="af2"/>
            <w:widowControl w:val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0CA4FD8C" w14:textId="77777777" w:rsidR="00F03A45" w:rsidRDefault="006B754B">
          <w:pPr>
            <w:pStyle w:val="af2"/>
            <w:widowControl w:val="0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9FA50C" w14:textId="77777777" w:rsidR="00F03A45" w:rsidRDefault="006B754B">
          <w:pPr>
            <w:pStyle w:val="af2"/>
            <w:widowControl w:val="0"/>
            <w:jc w:val="center"/>
            <w:rPr>
              <w:rFonts w:ascii="PT Sans" w:hAnsi="PT Sans"/>
              <w:b/>
              <w:sz w:val="20"/>
            </w:rPr>
          </w:pPr>
          <w:r>
            <w:rPr>
              <w:noProof/>
            </w:rPr>
            <w:drawing>
              <wp:inline distT="0" distB="0" distL="0" distR="0" wp14:anchorId="7A83C4DE" wp14:editId="2C24769B">
                <wp:extent cx="1818640" cy="499110"/>
                <wp:effectExtent l="0" t="0" r="0" b="0"/>
                <wp:docPr id="14" name="Рисунок 703406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Рисунок 7034061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640" cy="49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5C8F64" w14:textId="77777777" w:rsidR="00F03A45" w:rsidRDefault="00F03A45">
    <w:pPr>
      <w:pStyle w:val="af2"/>
      <w:rPr>
        <w:rFonts w:ascii="PT Sans" w:hAnsi="PT Sans"/>
        <w:b/>
        <w:sz w:val="8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45"/>
    <w:rsid w:val="00002718"/>
    <w:rsid w:val="00003D3C"/>
    <w:rsid w:val="000D7605"/>
    <w:rsid w:val="00106A57"/>
    <w:rsid w:val="002A5E88"/>
    <w:rsid w:val="00384DB1"/>
    <w:rsid w:val="003C208E"/>
    <w:rsid w:val="003C62FA"/>
    <w:rsid w:val="003E1D72"/>
    <w:rsid w:val="004138DD"/>
    <w:rsid w:val="004A32FA"/>
    <w:rsid w:val="00514432"/>
    <w:rsid w:val="006B6062"/>
    <w:rsid w:val="006B754B"/>
    <w:rsid w:val="007621C6"/>
    <w:rsid w:val="0084229B"/>
    <w:rsid w:val="00922560"/>
    <w:rsid w:val="009816A3"/>
    <w:rsid w:val="00A35653"/>
    <w:rsid w:val="00A97386"/>
    <w:rsid w:val="00AF408D"/>
    <w:rsid w:val="00D1389B"/>
    <w:rsid w:val="00DB3AF1"/>
    <w:rsid w:val="00E179F7"/>
    <w:rsid w:val="00E41439"/>
    <w:rsid w:val="00E75B75"/>
    <w:rsid w:val="00F03A45"/>
    <w:rsid w:val="00F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29F4"/>
  <w15:docId w15:val="{A37044CE-B843-481E-8E47-48F849D0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3C6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b/>
      <w:bCs/>
      <w:i/>
      <w:iCs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styleId="a4">
    <w:name w:val="Hyperlink"/>
    <w:basedOn w:val="a0"/>
    <w:rsid w:val="00351C28"/>
    <w:rPr>
      <w:color w:val="0000FF"/>
      <w:u w:val="single"/>
    </w:rPr>
  </w:style>
  <w:style w:type="character" w:customStyle="1" w:styleId="a5">
    <w:name w:val="Текст выноски Знак"/>
    <w:basedOn w:val="a0"/>
    <w:link w:val="a6"/>
    <w:qFormat/>
    <w:rsid w:val="005A42CA"/>
    <w:rPr>
      <w:rFonts w:ascii="Tahoma" w:hAnsi="Tahoma" w:cs="Tahoma"/>
      <w:iCs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2415BB"/>
    <w:rPr>
      <w:color w:val="808080"/>
    </w:rPr>
  </w:style>
  <w:style w:type="character" w:styleId="a8">
    <w:name w:val="annotation reference"/>
    <w:basedOn w:val="a0"/>
    <w:semiHidden/>
    <w:unhideWhenUsed/>
    <w:qFormat/>
    <w:rsid w:val="00401C41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semiHidden/>
    <w:qFormat/>
    <w:rsid w:val="00401C41"/>
    <w:rPr>
      <w:rFonts w:ascii="Arial" w:hAnsi="Arial" w:cs="Arial"/>
      <w:iCs/>
    </w:rPr>
  </w:style>
  <w:style w:type="character" w:customStyle="1" w:styleId="ab">
    <w:name w:val="Тема примечания Знак"/>
    <w:basedOn w:val="a9"/>
    <w:link w:val="ac"/>
    <w:semiHidden/>
    <w:qFormat/>
    <w:rsid w:val="00401C41"/>
    <w:rPr>
      <w:rFonts w:ascii="Arial" w:hAnsi="Arial" w:cs="Arial"/>
      <w:b/>
      <w:bCs/>
      <w:iCs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HeaderandFooter">
    <w:name w:val="Header and Footer"/>
    <w:basedOn w:val="a"/>
    <w:qFormat/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styleId="af1">
    <w:name w:val="Block Text"/>
    <w:basedOn w:val="a"/>
    <w:qFormat/>
    <w:pPr>
      <w:spacing w:before="5" w:line="274" w:lineRule="exact"/>
      <w:ind w:left="5" w:right="14" w:firstLine="535"/>
      <w:jc w:val="both"/>
    </w:pPr>
    <w:rPr>
      <w:i/>
      <w:iCs/>
      <w:spacing w:val="-5"/>
      <w:szCs w:val="25"/>
    </w:rPr>
  </w:style>
  <w:style w:type="paragraph" w:styleId="30">
    <w:name w:val="Body Text Indent 3"/>
    <w:basedOn w:val="a"/>
    <w:qFormat/>
    <w:pPr>
      <w:tabs>
        <w:tab w:val="left" w:pos="1224"/>
      </w:tabs>
      <w:spacing w:line="274" w:lineRule="exact"/>
      <w:ind w:firstLine="540"/>
      <w:jc w:val="both"/>
    </w:pPr>
    <w:rPr>
      <w:i/>
      <w:iCs/>
      <w:spacing w:val="-5"/>
      <w:szCs w:val="25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5"/>
    <w:qFormat/>
    <w:rsid w:val="005A42C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C52387"/>
    <w:pPr>
      <w:ind w:left="720"/>
      <w:contextualSpacing/>
    </w:pPr>
  </w:style>
  <w:style w:type="paragraph" w:styleId="aa">
    <w:name w:val="annotation text"/>
    <w:basedOn w:val="a"/>
    <w:link w:val="a9"/>
    <w:semiHidden/>
    <w:unhideWhenUsed/>
    <w:qFormat/>
    <w:rsid w:val="00401C41"/>
    <w:rPr>
      <w:sz w:val="20"/>
      <w:szCs w:val="20"/>
    </w:rPr>
  </w:style>
  <w:style w:type="paragraph" w:styleId="ac">
    <w:name w:val="annotation subject"/>
    <w:basedOn w:val="aa"/>
    <w:next w:val="aa"/>
    <w:link w:val="ab"/>
    <w:semiHidden/>
    <w:unhideWhenUsed/>
    <w:qFormat/>
    <w:rsid w:val="00401C41"/>
    <w:rPr>
      <w:b/>
      <w:bCs/>
    </w:rPr>
  </w:style>
  <w:style w:type="paragraph" w:customStyle="1" w:styleId="TableContents">
    <w:name w:val="Table Contents"/>
    <w:basedOn w:val="a"/>
    <w:qFormat/>
    <w:rsid w:val="002F712D"/>
    <w:pPr>
      <w:widowControl w:val="0"/>
      <w:suppressLineNumbers/>
    </w:pPr>
    <w:rPr>
      <w:rFonts w:ascii="Arial" w:hAnsi="Arial" w:cs="Arial"/>
      <w:iCs/>
    </w:rPr>
  </w:style>
  <w:style w:type="paragraph" w:customStyle="1" w:styleId="FrameContents">
    <w:name w:val="Frame Contents"/>
    <w:basedOn w:val="a"/>
    <w:qFormat/>
  </w:style>
  <w:style w:type="table" w:styleId="af4">
    <w:name w:val="Table Grid"/>
    <w:basedOn w:val="a1"/>
    <w:uiPriority w:val="39"/>
    <w:rsid w:val="00170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T_</a:t>
            </a:r>
            <a:r>
              <a:rPr lang="ru-RU"/>
              <a:t>эксп(С)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Sheet1!$K$15:$K$18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Sheet1!$L$15:$L$18</c:f>
              <c:numCache>
                <c:formatCode>General</c:formatCode>
                <c:ptCount val="4"/>
                <c:pt idx="0">
                  <c:v>0.09</c:v>
                </c:pt>
                <c:pt idx="1">
                  <c:v>0.11</c:v>
                </c:pt>
                <c:pt idx="2">
                  <c:v>0.13</c:v>
                </c:pt>
                <c:pt idx="3">
                  <c:v>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E0-4FB1-9B00-E9F3732F4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471632"/>
        <c:axId val="431471992"/>
      </c:scatterChart>
      <c:valAx>
        <c:axId val="43147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471992"/>
        <c:crosses val="autoZero"/>
        <c:crossBetween val="midCat"/>
      </c:valAx>
      <c:valAx>
        <c:axId val="43147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47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T_</a:t>
            </a:r>
            <a:r>
              <a:rPr lang="ru-RU"/>
              <a:t>теор(С)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Sheet1!$K$15:$K$18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Sheet1!$M$15:$M$18</c:f>
              <c:numCache>
                <c:formatCode>General</c:formatCode>
                <c:ptCount val="4"/>
                <c:pt idx="0">
                  <c:v>8.2370216260000004E-2</c:v>
                </c:pt>
                <c:pt idx="1">
                  <c:v>0.1009467458</c:v>
                </c:pt>
                <c:pt idx="2">
                  <c:v>0.1205692849</c:v>
                </c:pt>
                <c:pt idx="3">
                  <c:v>0.39098786959999998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88-419A-BA88-BBC2137B9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471632"/>
        <c:axId val="431471992"/>
      </c:scatterChart>
      <c:valAx>
        <c:axId val="43147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471992"/>
        <c:crosses val="autoZero"/>
        <c:crossBetween val="midCat"/>
      </c:valAx>
      <c:valAx>
        <c:axId val="43147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47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F8E0A-40C3-42AE-B0B8-50BD6476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7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dc:description/>
  <cp:lastModifiedBy>Даниил Батманов</cp:lastModifiedBy>
  <cp:revision>21</cp:revision>
  <cp:lastPrinted>2023-10-18T21:42:00Z</cp:lastPrinted>
  <dcterms:created xsi:type="dcterms:W3CDTF">2024-03-08T18:19:00Z</dcterms:created>
  <dcterms:modified xsi:type="dcterms:W3CDTF">2024-05-26T11:54:00Z</dcterms:modified>
  <dc:language>en-US</dc:language>
</cp:coreProperties>
</file>