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9E" w:rsidRDefault="00B4049E">
      <w:pPr>
        <w:rPr>
          <w:lang w:val="en-US"/>
        </w:rPr>
      </w:pPr>
      <w:r>
        <w:rPr>
          <w:lang w:val="en-US"/>
        </w:rPr>
        <w:t>ESP-WROOM-32</w:t>
      </w:r>
    </w:p>
    <w:p w:rsidR="00B4049E" w:rsidRDefault="00B4049E">
      <w:pPr>
        <w:rPr>
          <w:lang w:val="en-US"/>
        </w:rPr>
      </w:pP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Dual-core, 32-Bit microcontroller module.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cores can be individually controlled.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Clock frequency up to 240MHz.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power modes.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Wi-Fi, Bluetooth and BLE.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digital and analog I/O pins.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ESP32 series of microcontrollers.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Manufactured by Espressif Systems.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Successor to the ESP8266.</w:t>
      </w:r>
    </w:p>
    <w:p w:rsidR="00B4049E" w:rsidRDefault="00B4049E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eighteen 12-bit ADC.</w:t>
      </w:r>
    </w:p>
    <w:p w:rsidR="00B4049E" w:rsidRDefault="000A3CE6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8-bit DAC.</w:t>
      </w:r>
    </w:p>
    <w:p w:rsidR="000A3CE6" w:rsidRDefault="000A3CE6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Capacitive touch-sensor inputs.</w:t>
      </w:r>
    </w:p>
    <w:p w:rsidR="000A3CE6" w:rsidRDefault="000A3CE6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SPI bus channels.</w:t>
      </w:r>
    </w:p>
    <w:p w:rsidR="000A3CE6" w:rsidRDefault="000A3CE6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I2C bus connections.</w:t>
      </w:r>
    </w:p>
    <w:p w:rsidR="000A3CE6" w:rsidRDefault="000A3CE6" w:rsidP="00B4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I2S bus connections.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UARTs.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 card host controller.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 remote controller, up to 8 channels.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Motor PWM.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PWM, up to 16 channels.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Hall-effect sensor.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Ultra-low-power analog preamp.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clocks.</w:t>
      </w:r>
    </w:p>
    <w:p w:rsidR="000A3CE6" w:rsidRDefault="000A3CE6" w:rsidP="000A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pins on ESP-WROOM-32 have multiple fu</w:t>
      </w:r>
      <w:r w:rsidR="00CB2FBC">
        <w:rPr>
          <w:lang w:val="en-US"/>
        </w:rPr>
        <w:t>nctions.</w:t>
      </w:r>
    </w:p>
    <w:p w:rsidR="00CB2FBC" w:rsidRDefault="00CB2FBC" w:rsidP="00CB2F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function conflicts not all can be used simultaneously.</w:t>
      </w:r>
    </w:p>
    <w:p w:rsidR="00CB2FBC" w:rsidRDefault="00CB2FBC" w:rsidP="00CB2F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all development boards expose all pins.</w:t>
      </w:r>
    </w:p>
    <w:p w:rsidR="00CB2FBC" w:rsidRDefault="00CB2FBC" w:rsidP="00CB2F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pins not recommended for use.</w:t>
      </w:r>
    </w:p>
    <w:p w:rsidR="00CB2FBC" w:rsidRDefault="00CB2FBC" w:rsidP="00CB2F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digital I/O pins are input only.</w:t>
      </w:r>
    </w:p>
    <w:p w:rsidR="00CB2FBC" w:rsidRDefault="00CB2FBC" w:rsidP="00CB2F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in LED on pin 2</w:t>
      </w:r>
    </w:p>
    <w:p w:rsidR="00CB2FBC" w:rsidRDefault="00CB2FBC" w:rsidP="006F47DD">
      <w:pPr>
        <w:rPr>
          <w:lang w:val="en-US"/>
        </w:rPr>
      </w:pPr>
    </w:p>
    <w:p w:rsidR="006F47DD" w:rsidRDefault="006F47DD" w:rsidP="006F47DD">
      <w:pPr>
        <w:rPr>
          <w:lang w:val="en-US"/>
        </w:rPr>
      </w:pPr>
      <w:r>
        <w:rPr>
          <w:lang w:val="en-US"/>
        </w:rPr>
        <w:t>ESP32 WIFI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ESP32 supports Wi-Fi protocols 802.11 b/g/n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Operates at 2.4GHz.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rate up to 150 Mbps.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Adjustable transmit power up to 20.5dBm.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Supports antenna diversity, GPIO controls RF switch.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Arduino IDE use the </w:t>
      </w:r>
      <w:proofErr w:type="spellStart"/>
      <w:r>
        <w:rPr>
          <w:lang w:val="en-US"/>
        </w:rPr>
        <w:t>WiFi.h</w:t>
      </w:r>
      <w:proofErr w:type="spellEnd"/>
      <w:r>
        <w:rPr>
          <w:lang w:val="en-US"/>
        </w:rPr>
        <w:t xml:space="preserve"> library.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Supports ESP32 used as a station or as a Soft Access Point.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STA mode ESP32 gets IP address from router DHCP.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SAP mode ESP32 assigns IP addresses to clients.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of 5 clients in SAP mode.</w:t>
      </w:r>
    </w:p>
    <w:p w:rsidR="006F47DD" w:rsidRDefault="006F47DD" w:rsidP="006F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modes allow ESP32 to act as a web server.</w:t>
      </w:r>
    </w:p>
    <w:p w:rsidR="006F47DD" w:rsidRDefault="006F47DD" w:rsidP="006F47DD">
      <w:pPr>
        <w:rPr>
          <w:lang w:val="en-US"/>
        </w:rPr>
      </w:pPr>
    </w:p>
    <w:p w:rsidR="006F47DD" w:rsidRDefault="006F47DD" w:rsidP="006F47DD">
      <w:pPr>
        <w:rPr>
          <w:lang w:val="en-US"/>
        </w:rPr>
      </w:pPr>
    </w:p>
    <w:p w:rsidR="006F47DD" w:rsidRDefault="006F47DD" w:rsidP="006F47DD">
      <w:pPr>
        <w:rPr>
          <w:lang w:val="en-US"/>
        </w:rPr>
      </w:pPr>
    </w:p>
    <w:p w:rsidR="006F47DD" w:rsidRDefault="006F47DD" w:rsidP="006F47DD">
      <w:pPr>
        <w:rPr>
          <w:lang w:val="en-US"/>
        </w:rPr>
      </w:pPr>
      <w:r>
        <w:rPr>
          <w:lang w:val="en-US"/>
        </w:rPr>
        <w:lastRenderedPageBreak/>
        <w:t>ESP32 Bluetooth</w:t>
      </w:r>
    </w:p>
    <w:p w:rsidR="006F47DD" w:rsidRDefault="006F47DD" w:rsidP="006F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 has both classic Bluetooth and BLE.</w:t>
      </w:r>
    </w:p>
    <w:p w:rsidR="006F47DD" w:rsidRDefault="006F47DD" w:rsidP="006F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act as a client or as a server.</w:t>
      </w:r>
    </w:p>
    <w:p w:rsidR="006F47DD" w:rsidRDefault="006F47DD" w:rsidP="006F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Classic Bluetooth for continuous data streaming.</w:t>
      </w:r>
    </w:p>
    <w:p w:rsidR="006F47DD" w:rsidRDefault="006F47DD" w:rsidP="006F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BLE for short bursts of data.</w:t>
      </w:r>
    </w:p>
    <w:p w:rsidR="006F47DD" w:rsidRPr="006F47DD" w:rsidRDefault="006F47DD" w:rsidP="006F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Arduino libraries for Bluetooth and BLE installed by default.</w:t>
      </w:r>
    </w:p>
    <w:p w:rsidR="006F47DD" w:rsidRDefault="006F47DD" w:rsidP="006F47DD">
      <w:pPr>
        <w:rPr>
          <w:lang w:val="en-US"/>
        </w:rPr>
      </w:pPr>
    </w:p>
    <w:p w:rsidR="006F47DD" w:rsidRDefault="006F47DD" w:rsidP="006F47DD">
      <w:pPr>
        <w:rPr>
          <w:lang w:val="en-US"/>
        </w:rPr>
      </w:pPr>
    </w:p>
    <w:p w:rsidR="006F47DD" w:rsidRPr="006F47DD" w:rsidRDefault="006F47DD" w:rsidP="006F47DD">
      <w:pPr>
        <w:rPr>
          <w:lang w:val="en-US"/>
        </w:rPr>
      </w:pPr>
    </w:p>
    <w:p w:rsidR="006F47DD" w:rsidRPr="006F47DD" w:rsidRDefault="006F47DD" w:rsidP="006F47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18790"/>
            <wp:effectExtent l="0" t="0" r="0" b="3810"/>
            <wp:docPr id="6123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512" name="Picture 61234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DD" w:rsidRPr="006F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F68"/>
    <w:multiLevelType w:val="hybridMultilevel"/>
    <w:tmpl w:val="0E4A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666"/>
    <w:multiLevelType w:val="hybridMultilevel"/>
    <w:tmpl w:val="937C9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B369A"/>
    <w:multiLevelType w:val="hybridMultilevel"/>
    <w:tmpl w:val="85B60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03835"/>
    <w:multiLevelType w:val="hybridMultilevel"/>
    <w:tmpl w:val="604C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09208">
    <w:abstractNumId w:val="1"/>
  </w:num>
  <w:num w:numId="2" w16cid:durableId="1236889434">
    <w:abstractNumId w:val="3"/>
  </w:num>
  <w:num w:numId="3" w16cid:durableId="644354320">
    <w:abstractNumId w:val="2"/>
  </w:num>
  <w:num w:numId="4" w16cid:durableId="208903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9E"/>
    <w:rsid w:val="000A3CE6"/>
    <w:rsid w:val="006F47DD"/>
    <w:rsid w:val="008F7CAE"/>
    <w:rsid w:val="00B4049E"/>
    <w:rsid w:val="00C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A448"/>
  <w15:chartTrackingRefBased/>
  <w15:docId w15:val="{8D7AE3C1-681D-294C-9479-6D6EE82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Goyal</dc:creator>
  <cp:keywords/>
  <dc:description/>
  <cp:lastModifiedBy>Adarsh Goyal</cp:lastModifiedBy>
  <cp:revision>1</cp:revision>
  <dcterms:created xsi:type="dcterms:W3CDTF">2024-04-13T11:32:00Z</dcterms:created>
  <dcterms:modified xsi:type="dcterms:W3CDTF">2024-04-13T12:23:00Z</dcterms:modified>
</cp:coreProperties>
</file>