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72A1" w14:textId="77777777" w:rsidR="00FD7A1D" w:rsidRDefault="00FD7A1D" w:rsidP="0097563D">
      <w:pPr>
        <w:spacing w:line="400" w:lineRule="exact"/>
        <w:rPr>
          <w:rFonts w:ascii="Times New Roman" w:hAnsi="Times New Roman"/>
          <w:bCs/>
        </w:rPr>
      </w:pPr>
      <w:bookmarkStart w:id="0" w:name="_Hlk184582158"/>
      <w:bookmarkEnd w:id="0"/>
      <w:r>
        <w:rPr>
          <w:rFonts w:ascii="Times New Roman" w:hAnsi="Times New Roman"/>
          <w:bCs/>
        </w:rPr>
        <w:t>中图分类号：</w:t>
      </w:r>
      <w:r w:rsidR="008F3472">
        <w:rPr>
          <w:rFonts w:ascii="Times New Roman" w:hAnsi="Times New Roman" w:hint="eastAsia"/>
          <w:bCs/>
        </w:rPr>
        <w:t>***</w:t>
      </w:r>
      <w:r>
        <w:rPr>
          <w:rFonts w:ascii="Times New Roman" w:hAnsi="Times New Roman"/>
          <w:bCs/>
        </w:rPr>
        <w:t xml:space="preserve">                              </w:t>
      </w:r>
      <w:r>
        <w:rPr>
          <w:rFonts w:ascii="Times New Roman" w:hAnsi="Times New Roman" w:hint="eastAsia"/>
          <w:bCs/>
        </w:rPr>
        <w:t xml:space="preserve">     </w:t>
      </w:r>
      <w:r>
        <w:rPr>
          <w:rFonts w:ascii="Times New Roman" w:hAnsi="Times New Roman"/>
          <w:bCs/>
        </w:rPr>
        <w:t>论文编号</w:t>
      </w:r>
      <w:r>
        <w:rPr>
          <w:rFonts w:ascii="Times New Roman" w:hAnsi="Times New Roman"/>
          <w:bCs/>
          <w:spacing w:val="8"/>
        </w:rPr>
        <w:t>：</w:t>
      </w:r>
      <w:r w:rsidR="008F3472">
        <w:rPr>
          <w:rFonts w:ascii="Times New Roman" w:hAnsi="Times New Roman" w:hint="eastAsia"/>
          <w:bCs/>
        </w:rPr>
        <w:t>*******</w:t>
      </w:r>
    </w:p>
    <w:p w14:paraId="7441813F" w14:textId="77777777" w:rsidR="00FD7A1D" w:rsidRDefault="00FD7A1D" w:rsidP="0097563D">
      <w:pPr>
        <w:spacing w:line="400" w:lineRule="exact"/>
        <w:ind w:right="57"/>
        <w:rPr>
          <w:rFonts w:ascii="Times New Roman" w:hAnsi="Times New Roman"/>
          <w:bCs/>
        </w:rPr>
      </w:pPr>
      <w:r>
        <w:rPr>
          <w:rFonts w:ascii="Times New Roman" w:hAnsi="Times New Roman"/>
          <w:bCs/>
        </w:rPr>
        <w:t>学科分类号：</w:t>
      </w:r>
      <w:r w:rsidR="008F3472">
        <w:rPr>
          <w:rFonts w:ascii="Times New Roman" w:hAnsi="Times New Roman" w:hint="eastAsia"/>
          <w:bCs/>
        </w:rPr>
        <w:t>*****</w:t>
      </w:r>
    </w:p>
    <w:p w14:paraId="10084A59" w14:textId="77777777" w:rsidR="00FD7A1D" w:rsidRDefault="00FD7A1D" w:rsidP="0097563D">
      <w:pPr>
        <w:spacing w:line="400" w:lineRule="exact"/>
        <w:jc w:val="center"/>
        <w:rPr>
          <w:rFonts w:ascii="Times New Roman" w:hAnsi="Times New Roman"/>
          <w:bCs/>
          <w:sz w:val="28"/>
        </w:rPr>
      </w:pPr>
    </w:p>
    <w:p w14:paraId="16AEC8DC" w14:textId="77777777" w:rsidR="008B5C01" w:rsidRDefault="008B5C01" w:rsidP="008B5C01">
      <w:pPr>
        <w:jc w:val="center"/>
        <w:rPr>
          <w:rFonts w:ascii="Times New Roman" w:hAnsi="Times New Roman"/>
          <w:bCs/>
          <w:sz w:val="84"/>
        </w:rPr>
      </w:pPr>
      <w:r>
        <w:rPr>
          <w:rFonts w:ascii="Times New Roman" w:hAnsi="Times New Roman"/>
          <w:bCs/>
          <w:sz w:val="84"/>
        </w:rPr>
        <w:t>硕士学位论文</w:t>
      </w:r>
    </w:p>
    <w:p w14:paraId="4A5C51E6" w14:textId="77777777" w:rsidR="008B5C01" w:rsidRDefault="008B5C01" w:rsidP="008B5C01">
      <w:pPr>
        <w:jc w:val="center"/>
        <w:rPr>
          <w:rFonts w:ascii="Times New Roman" w:hAnsi="Times New Roman"/>
          <w:bCs/>
          <w:sz w:val="84"/>
        </w:rPr>
      </w:pPr>
    </w:p>
    <w:p w14:paraId="2E3E488A" w14:textId="263FF62C" w:rsidR="008B5C01" w:rsidRDefault="008B5C01" w:rsidP="008B5C01">
      <w:pPr>
        <w:jc w:val="center"/>
        <w:rPr>
          <w:rFonts w:ascii="Times New Roman" w:hAnsi="Times New Roman"/>
          <w:bCs/>
          <w:sz w:val="28"/>
        </w:rPr>
      </w:pPr>
      <w:bookmarkStart w:id="1" w:name="_Hlk184587466"/>
      <w:r w:rsidRPr="008B5C01">
        <w:rPr>
          <w:rFonts w:ascii="Times New Roman" w:eastAsia="黑体" w:hAnsi="Times New Roman" w:hint="eastAsia"/>
          <w:sz w:val="52"/>
          <w:szCs w:val="52"/>
        </w:rPr>
        <w:t>“双积分”政策下</w:t>
      </w:r>
      <w:r w:rsidRPr="008B5C01">
        <w:rPr>
          <w:rFonts w:ascii="Times New Roman" w:eastAsia="黑体" w:hAnsi="Times New Roman" w:hint="eastAsia"/>
          <w:sz w:val="52"/>
          <w:szCs w:val="52"/>
        </w:rPr>
        <w:t>F</w:t>
      </w:r>
      <w:r w:rsidRPr="008B5C01">
        <w:rPr>
          <w:rFonts w:ascii="Times New Roman" w:eastAsia="黑体" w:hAnsi="Times New Roman" w:hint="eastAsia"/>
          <w:sz w:val="52"/>
          <w:szCs w:val="52"/>
        </w:rPr>
        <w:t>汽车制造企业排产决策</w:t>
      </w:r>
    </w:p>
    <w:bookmarkEnd w:id="1"/>
    <w:p w14:paraId="26719B98" w14:textId="77777777" w:rsidR="008B5C01" w:rsidRDefault="008B5C01" w:rsidP="008B5C01">
      <w:pPr>
        <w:rPr>
          <w:rFonts w:ascii="Times New Roman" w:hAnsi="Times New Roman"/>
          <w:bCs/>
          <w:sz w:val="28"/>
        </w:rPr>
      </w:pPr>
    </w:p>
    <w:p w14:paraId="6F6AD84E" w14:textId="58346484" w:rsidR="008B5C01" w:rsidRDefault="008B5C01" w:rsidP="008B5C01">
      <w:pPr>
        <w:tabs>
          <w:tab w:val="left" w:pos="1620"/>
          <w:tab w:val="left" w:pos="4140"/>
          <w:tab w:val="left" w:pos="5760"/>
        </w:tabs>
        <w:spacing w:line="300" w:lineRule="auto"/>
        <w:rPr>
          <w:rFonts w:ascii="Times New Roman" w:hAnsi="Times New Roman"/>
          <w:bCs/>
          <w:sz w:val="32"/>
        </w:rPr>
      </w:pPr>
      <w:r>
        <w:rPr>
          <w:rFonts w:ascii="Times New Roman" w:eastAsia="PMingLiU" w:hAnsi="Times New Roman"/>
          <w:bCs/>
          <w:sz w:val="32"/>
        </w:rPr>
        <w:tab/>
      </w:r>
      <w:r>
        <w:rPr>
          <w:rFonts w:ascii="Times New Roman" w:hAnsi="Times New Roman"/>
          <w:bCs/>
          <w:sz w:val="32"/>
        </w:rPr>
        <w:t>研究生姓名</w:t>
      </w:r>
      <w:r>
        <w:rPr>
          <w:rFonts w:ascii="Times New Roman" w:hAnsi="Times New Roman"/>
          <w:bCs/>
          <w:sz w:val="32"/>
        </w:rPr>
        <w:tab/>
      </w:r>
      <w:r>
        <w:rPr>
          <w:rFonts w:ascii="Times New Roman" w:hAnsi="Times New Roman" w:hint="eastAsia"/>
          <w:bCs/>
          <w:sz w:val="32"/>
        </w:rPr>
        <w:t>温馨</w:t>
      </w:r>
    </w:p>
    <w:p w14:paraId="70F90A1D" w14:textId="255990CD" w:rsidR="008B5C01" w:rsidRDefault="008B5C01" w:rsidP="008B5C01">
      <w:pPr>
        <w:tabs>
          <w:tab w:val="left" w:pos="1620"/>
          <w:tab w:val="left" w:pos="4140"/>
          <w:tab w:val="left" w:pos="5760"/>
        </w:tabs>
        <w:spacing w:line="300" w:lineRule="auto"/>
        <w:rPr>
          <w:rFonts w:ascii="Times New Roman" w:hAnsi="Times New Roman"/>
          <w:bCs/>
          <w:sz w:val="32"/>
        </w:rPr>
      </w:pPr>
      <w:r>
        <w:rPr>
          <w:rFonts w:ascii="Times New Roman" w:hAnsi="Times New Roman"/>
          <w:bCs/>
          <w:spacing w:val="48"/>
          <w:sz w:val="32"/>
        </w:rPr>
        <w:tab/>
      </w:r>
      <w:r>
        <w:rPr>
          <w:rFonts w:ascii="Times New Roman" w:hAnsi="Times New Roman" w:hint="eastAsia"/>
          <w:bCs/>
          <w:sz w:val="32"/>
        </w:rPr>
        <w:t>学科、专业</w:t>
      </w:r>
      <w:r>
        <w:rPr>
          <w:rFonts w:ascii="Times New Roman" w:hAnsi="Times New Roman"/>
          <w:bCs/>
          <w:sz w:val="44"/>
        </w:rPr>
        <w:tab/>
      </w:r>
      <w:r>
        <w:rPr>
          <w:rFonts w:ascii="Times New Roman" w:hAnsi="Times New Roman" w:hint="eastAsia"/>
          <w:bCs/>
          <w:spacing w:val="48"/>
          <w:sz w:val="32"/>
        </w:rPr>
        <w:t>工程管理硕士</w:t>
      </w:r>
    </w:p>
    <w:p w14:paraId="1D05FC63" w14:textId="630DCA67" w:rsidR="008B5C01" w:rsidRDefault="008B5C01" w:rsidP="008B5C01">
      <w:pPr>
        <w:tabs>
          <w:tab w:val="left" w:pos="1620"/>
          <w:tab w:val="left" w:pos="4140"/>
          <w:tab w:val="left" w:pos="5760"/>
        </w:tabs>
        <w:spacing w:line="300" w:lineRule="auto"/>
        <w:rPr>
          <w:rFonts w:ascii="Times New Roman" w:hAnsi="Times New Roman"/>
          <w:bCs/>
          <w:spacing w:val="48"/>
          <w:sz w:val="32"/>
        </w:rPr>
      </w:pPr>
      <w:r>
        <w:rPr>
          <w:rFonts w:ascii="Times New Roman" w:hAnsi="Times New Roman"/>
          <w:bCs/>
          <w:spacing w:val="48"/>
          <w:sz w:val="32"/>
        </w:rPr>
        <w:tab/>
      </w:r>
      <w:r>
        <w:rPr>
          <w:rFonts w:ascii="Times New Roman" w:hAnsi="Times New Roman" w:hint="eastAsia"/>
          <w:bCs/>
          <w:spacing w:val="48"/>
          <w:sz w:val="32"/>
        </w:rPr>
        <w:t>研究方向</w:t>
      </w:r>
      <w:r>
        <w:rPr>
          <w:rFonts w:ascii="Times New Roman" w:hAnsi="Times New Roman"/>
          <w:bCs/>
          <w:spacing w:val="48"/>
          <w:sz w:val="32"/>
        </w:rPr>
        <w:tab/>
      </w:r>
      <w:r>
        <w:rPr>
          <w:rFonts w:ascii="Times New Roman" w:hAnsi="Times New Roman" w:hint="eastAsia"/>
          <w:bCs/>
          <w:spacing w:val="48"/>
          <w:sz w:val="32"/>
        </w:rPr>
        <w:t>工程管理</w:t>
      </w:r>
    </w:p>
    <w:p w14:paraId="09B03391" w14:textId="246BA516" w:rsidR="008B5C01" w:rsidRDefault="008B5C01" w:rsidP="008B5C01">
      <w:pPr>
        <w:tabs>
          <w:tab w:val="left" w:pos="1620"/>
          <w:tab w:val="left" w:pos="4140"/>
          <w:tab w:val="left" w:pos="5760"/>
        </w:tabs>
        <w:spacing w:line="300" w:lineRule="auto"/>
        <w:rPr>
          <w:rFonts w:ascii="Times New Roman" w:hAnsi="Times New Roman"/>
          <w:bCs/>
          <w:spacing w:val="48"/>
          <w:sz w:val="32"/>
        </w:rPr>
      </w:pPr>
      <w:r>
        <w:rPr>
          <w:rFonts w:ascii="Times New Roman" w:hAnsi="Times New Roman"/>
          <w:bCs/>
          <w:spacing w:val="48"/>
          <w:sz w:val="32"/>
        </w:rPr>
        <w:tab/>
      </w:r>
      <w:r>
        <w:rPr>
          <w:rFonts w:ascii="Times New Roman" w:hAnsi="Times New Roman"/>
          <w:bCs/>
          <w:spacing w:val="48"/>
          <w:sz w:val="32"/>
        </w:rPr>
        <w:t>指导教师</w:t>
      </w:r>
      <w:r>
        <w:rPr>
          <w:rFonts w:ascii="Times New Roman" w:hAnsi="Times New Roman"/>
          <w:bCs/>
          <w:spacing w:val="48"/>
          <w:sz w:val="32"/>
        </w:rPr>
        <w:tab/>
      </w:r>
      <w:r>
        <w:rPr>
          <w:rFonts w:ascii="Times New Roman" w:hAnsi="Times New Roman" w:hint="eastAsia"/>
          <w:bCs/>
          <w:spacing w:val="48"/>
          <w:sz w:val="32"/>
        </w:rPr>
        <w:t>周德群</w:t>
      </w:r>
      <w:r>
        <w:rPr>
          <w:rFonts w:ascii="Times New Roman" w:hAnsi="Times New Roman" w:hint="eastAsia"/>
          <w:bCs/>
          <w:sz w:val="32"/>
        </w:rPr>
        <w:t xml:space="preserve"> </w:t>
      </w:r>
      <w:r>
        <w:rPr>
          <w:rFonts w:ascii="Times New Roman" w:hAnsi="Times New Roman" w:hint="eastAsia"/>
          <w:bCs/>
          <w:sz w:val="32"/>
        </w:rPr>
        <w:t>教授</w:t>
      </w:r>
    </w:p>
    <w:p w14:paraId="47B6EDBC" w14:textId="77777777" w:rsidR="008B5C01" w:rsidRDefault="008B5C01" w:rsidP="008B5C01">
      <w:pPr>
        <w:rPr>
          <w:rFonts w:ascii="Times New Roman" w:hAnsi="Times New Roman"/>
          <w:bCs/>
          <w:sz w:val="28"/>
        </w:rPr>
      </w:pPr>
    </w:p>
    <w:p w14:paraId="4FCB17A4" w14:textId="77777777" w:rsidR="008B5C01" w:rsidRDefault="008B5C01" w:rsidP="008B5C01">
      <w:pPr>
        <w:rPr>
          <w:rFonts w:ascii="Times New Roman" w:hAnsi="Times New Roman"/>
          <w:bCs/>
          <w:sz w:val="28"/>
        </w:rPr>
      </w:pPr>
    </w:p>
    <w:p w14:paraId="3D56E052" w14:textId="77777777" w:rsidR="008B5C01" w:rsidRDefault="008B5C01" w:rsidP="008B5C01">
      <w:pPr>
        <w:spacing w:line="300" w:lineRule="auto"/>
        <w:jc w:val="center"/>
        <w:rPr>
          <w:rFonts w:ascii="Times New Roman" w:eastAsia="迷你简启体" w:hAnsi="Times New Roman"/>
          <w:bCs/>
          <w:sz w:val="44"/>
        </w:rPr>
      </w:pPr>
      <w:r>
        <w:rPr>
          <w:rFonts w:ascii="Times New Roman" w:eastAsia="迷你简启体" w:hAnsi="Times New Roman"/>
          <w:bCs/>
          <w:sz w:val="44"/>
        </w:rPr>
        <w:t>南京航空航天大学</w:t>
      </w:r>
    </w:p>
    <w:p w14:paraId="48E8794A" w14:textId="77777777" w:rsidR="008B5C01" w:rsidRDefault="008B5C01" w:rsidP="008B5C01">
      <w:pPr>
        <w:spacing w:line="300" w:lineRule="auto"/>
        <w:jc w:val="center"/>
        <w:rPr>
          <w:rFonts w:ascii="Times New Roman" w:eastAsia="楷体" w:hAnsi="Times New Roman"/>
          <w:bCs/>
          <w:sz w:val="36"/>
          <w:szCs w:val="36"/>
        </w:rPr>
      </w:pPr>
      <w:r>
        <w:rPr>
          <w:rFonts w:ascii="Times New Roman" w:eastAsia="楷体" w:hAnsi="Times New Roman" w:hint="eastAsia"/>
          <w:bCs/>
          <w:sz w:val="36"/>
          <w:szCs w:val="36"/>
        </w:rPr>
        <w:t>研究生院</w:t>
      </w:r>
      <w:r>
        <w:rPr>
          <w:rFonts w:ascii="Times New Roman" w:eastAsia="楷体" w:hAnsi="Times New Roman" w:hint="eastAsia"/>
          <w:bCs/>
          <w:sz w:val="36"/>
          <w:szCs w:val="36"/>
        </w:rPr>
        <w:t xml:space="preserve"> </w:t>
      </w:r>
      <w:r>
        <w:rPr>
          <w:rFonts w:ascii="Times New Roman" w:eastAsia="楷体" w:hAnsi="Times New Roman" w:hint="eastAsia"/>
          <w:bCs/>
          <w:sz w:val="36"/>
          <w:szCs w:val="36"/>
        </w:rPr>
        <w:t>经济与管理学院</w:t>
      </w:r>
    </w:p>
    <w:p w14:paraId="1981DB02" w14:textId="34CDFFD5" w:rsidR="008B5C01" w:rsidRDefault="008B5C01" w:rsidP="008B5C01">
      <w:pPr>
        <w:spacing w:line="300" w:lineRule="auto"/>
        <w:jc w:val="center"/>
        <w:rPr>
          <w:rFonts w:ascii="Times New Roman" w:eastAsia="楷体_GB2312" w:hAnsi="Times New Roman"/>
          <w:bCs/>
          <w:sz w:val="32"/>
          <w:szCs w:val="32"/>
        </w:rPr>
      </w:pPr>
      <w:r>
        <w:rPr>
          <w:rFonts w:ascii="Times New Roman" w:eastAsia="楷体_GB2312" w:hAnsi="Times New Roman" w:hint="eastAsia"/>
          <w:bCs/>
          <w:sz w:val="32"/>
          <w:szCs w:val="32"/>
        </w:rPr>
        <w:t>二О二四年十二月</w:t>
      </w:r>
    </w:p>
    <w:p w14:paraId="0E362194" w14:textId="5C599F8C"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Nanjing University of Aeronautics and Astronautics</w:t>
      </w:r>
    </w:p>
    <w:p w14:paraId="4DB2E18A" w14:textId="77777777"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t>The Graduate School</w:t>
      </w:r>
    </w:p>
    <w:p w14:paraId="62833C81" w14:textId="77777777"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t>College of Economics and Management</w:t>
      </w:r>
    </w:p>
    <w:p w14:paraId="5FB504BE" w14:textId="77777777" w:rsidR="00FD7A1D" w:rsidRDefault="00FD7A1D" w:rsidP="008B5C01">
      <w:pPr>
        <w:spacing w:beforeLines="50" w:before="156" w:afterLines="50" w:after="156" w:line="400" w:lineRule="exact"/>
        <w:jc w:val="center"/>
        <w:rPr>
          <w:rFonts w:ascii="Times New Roman" w:hAnsi="Times New Roman"/>
          <w:bCs/>
          <w:sz w:val="28"/>
        </w:rPr>
      </w:pPr>
    </w:p>
    <w:p w14:paraId="612BB58D" w14:textId="082B0A96" w:rsidR="00FD7A1D" w:rsidRDefault="008B5C01" w:rsidP="008B5C01">
      <w:pPr>
        <w:jc w:val="center"/>
      </w:pPr>
      <w:r>
        <w:rPr>
          <w:rFonts w:ascii="Times New Roman" w:hAnsi="Times New Roman" w:hint="eastAsia"/>
          <w:b/>
          <w:bCs/>
          <w:sz w:val="44"/>
          <w:szCs w:val="44"/>
        </w:rPr>
        <w:t xml:space="preserve">Production scheduling decision of F automobile manufacturing enterprises under the </w:t>
      </w:r>
      <w:r>
        <w:rPr>
          <w:rFonts w:ascii="Times New Roman" w:hAnsi="Times New Roman"/>
          <w:b/>
          <w:bCs/>
          <w:sz w:val="44"/>
          <w:szCs w:val="44"/>
        </w:rPr>
        <w:t>“</w:t>
      </w:r>
      <w:r>
        <w:rPr>
          <w:rFonts w:ascii="Times New Roman" w:hAnsi="Times New Roman" w:hint="eastAsia"/>
          <w:b/>
          <w:bCs/>
          <w:sz w:val="44"/>
          <w:szCs w:val="44"/>
        </w:rPr>
        <w:t>Dual Credit</w:t>
      </w:r>
      <w:r>
        <w:rPr>
          <w:rFonts w:ascii="Times New Roman" w:hAnsi="Times New Roman"/>
          <w:b/>
          <w:bCs/>
          <w:sz w:val="44"/>
          <w:szCs w:val="44"/>
        </w:rPr>
        <w:t>”</w:t>
      </w:r>
      <w:r>
        <w:rPr>
          <w:rFonts w:ascii="Times New Roman" w:hAnsi="Times New Roman" w:hint="eastAsia"/>
          <w:b/>
          <w:bCs/>
          <w:sz w:val="44"/>
          <w:szCs w:val="44"/>
        </w:rPr>
        <w:t xml:space="preserve"> policy</w:t>
      </w:r>
    </w:p>
    <w:p w14:paraId="12000FA1" w14:textId="77777777" w:rsidR="008B5C01" w:rsidRPr="008B5C01" w:rsidRDefault="008B5C01" w:rsidP="008B5C01">
      <w:pPr>
        <w:jc w:val="center"/>
      </w:pPr>
    </w:p>
    <w:p w14:paraId="64E0BC49" w14:textId="77777777" w:rsidR="00FD7A1D" w:rsidRDefault="00FD7A1D" w:rsidP="008B5C01">
      <w:pPr>
        <w:spacing w:beforeLines="50" w:before="156" w:afterLines="50" w:after="156" w:line="400" w:lineRule="exact"/>
        <w:jc w:val="center"/>
        <w:rPr>
          <w:rFonts w:ascii="Times New Roman" w:hAnsi="Times New Roman"/>
          <w:sz w:val="28"/>
          <w:szCs w:val="28"/>
        </w:rPr>
      </w:pPr>
      <w:bookmarkStart w:id="2" w:name="_Toc118603126"/>
      <w:bookmarkStart w:id="3" w:name="_Toc118537561"/>
      <w:bookmarkStart w:id="4" w:name="_Toc118537641"/>
      <w:r>
        <w:rPr>
          <w:rFonts w:ascii="Times New Roman" w:hAnsi="Times New Roman"/>
          <w:sz w:val="28"/>
          <w:szCs w:val="28"/>
        </w:rPr>
        <w:t>A Thesis in</w:t>
      </w:r>
      <w:bookmarkEnd w:id="2"/>
      <w:bookmarkEnd w:id="3"/>
      <w:bookmarkEnd w:id="4"/>
    </w:p>
    <w:p w14:paraId="1CA42319" w14:textId="1937A205" w:rsidR="00FD7A1D" w:rsidRDefault="008B5C01" w:rsidP="008B5C01">
      <w:pPr>
        <w:adjustRightInd w:val="0"/>
        <w:snapToGrid w:val="0"/>
        <w:spacing w:beforeLines="50" w:before="156" w:afterLines="50" w:after="156" w:line="400" w:lineRule="exact"/>
        <w:jc w:val="center"/>
        <w:rPr>
          <w:bCs/>
          <w:sz w:val="28"/>
          <w:szCs w:val="28"/>
        </w:rPr>
      </w:pPr>
      <w:r>
        <w:rPr>
          <w:rFonts w:hint="eastAsia"/>
          <w:sz w:val="28"/>
          <w:szCs w:val="28"/>
        </w:rPr>
        <w:t>Master of Engineering Management</w:t>
      </w:r>
    </w:p>
    <w:p w14:paraId="2C925886" w14:textId="77777777" w:rsidR="00FD7A1D" w:rsidRDefault="00FD7A1D" w:rsidP="008B5C01">
      <w:pPr>
        <w:adjustRightInd w:val="0"/>
        <w:snapToGrid w:val="0"/>
        <w:spacing w:beforeLines="50" w:before="156" w:afterLines="50" w:after="156" w:line="400" w:lineRule="exact"/>
        <w:jc w:val="center"/>
        <w:rPr>
          <w:rFonts w:ascii="Times New Roman" w:hAnsi="Times New Roman"/>
          <w:bCs/>
          <w:sz w:val="28"/>
          <w:szCs w:val="28"/>
        </w:rPr>
      </w:pPr>
      <w:r>
        <w:rPr>
          <w:rFonts w:ascii="Times New Roman" w:hAnsi="Times New Roman"/>
          <w:bCs/>
          <w:sz w:val="28"/>
          <w:szCs w:val="28"/>
        </w:rPr>
        <w:t>by</w:t>
      </w:r>
    </w:p>
    <w:p w14:paraId="055ACDDF" w14:textId="77777777" w:rsidR="00FD7A1D" w:rsidRDefault="008F3472" w:rsidP="008B5C01">
      <w:pPr>
        <w:spacing w:beforeLines="50" w:before="156" w:afterLines="50" w:after="156" w:line="400" w:lineRule="exact"/>
        <w:jc w:val="center"/>
        <w:rPr>
          <w:rFonts w:ascii="Times New Roman" w:hAnsi="Times New Roman"/>
          <w:bCs/>
          <w:sz w:val="28"/>
        </w:rPr>
      </w:pPr>
      <w:r>
        <w:rPr>
          <w:rFonts w:ascii="Times New Roman" w:hAnsi="Times New Roman" w:hint="eastAsia"/>
          <w:bCs/>
          <w:sz w:val="28"/>
        </w:rPr>
        <w:t>Wen Xin</w:t>
      </w:r>
    </w:p>
    <w:p w14:paraId="23903FF0" w14:textId="77777777" w:rsidR="008B5C01" w:rsidRDefault="008B5C01" w:rsidP="008B5C01">
      <w:pPr>
        <w:spacing w:beforeLines="50" w:before="156" w:afterLines="50" w:after="156" w:line="400" w:lineRule="exact"/>
        <w:jc w:val="center"/>
        <w:rPr>
          <w:rFonts w:ascii="Times New Roman" w:hAnsi="Times New Roman"/>
          <w:bCs/>
          <w:sz w:val="28"/>
        </w:rPr>
      </w:pPr>
    </w:p>
    <w:p w14:paraId="0798988A" w14:textId="77777777" w:rsidR="00FD7A1D" w:rsidRDefault="00FD7A1D" w:rsidP="008B5C01">
      <w:pPr>
        <w:spacing w:beforeLines="50" w:before="156" w:afterLines="50" w:after="156" w:line="400" w:lineRule="exact"/>
        <w:jc w:val="center"/>
        <w:rPr>
          <w:rFonts w:ascii="Times New Roman" w:hAnsi="Times New Roman"/>
          <w:bCs/>
          <w:sz w:val="28"/>
        </w:rPr>
      </w:pPr>
      <w:r>
        <w:rPr>
          <w:rFonts w:ascii="Times New Roman" w:hAnsi="Times New Roman"/>
          <w:bCs/>
          <w:sz w:val="28"/>
          <w:szCs w:val="28"/>
        </w:rPr>
        <w:t>Advised by</w:t>
      </w:r>
    </w:p>
    <w:p w14:paraId="0420A647" w14:textId="77777777" w:rsidR="00FD7A1D" w:rsidRDefault="00FD7A1D" w:rsidP="008B5C01">
      <w:pPr>
        <w:tabs>
          <w:tab w:val="left" w:pos="1620"/>
          <w:tab w:val="left" w:pos="4140"/>
          <w:tab w:val="left" w:pos="5760"/>
        </w:tabs>
        <w:spacing w:beforeLines="50" w:before="156" w:afterLines="50" w:after="156" w:line="400" w:lineRule="exact"/>
        <w:jc w:val="center"/>
        <w:rPr>
          <w:rFonts w:ascii="Times New Roman" w:hAnsi="Times New Roman"/>
          <w:bCs/>
          <w:sz w:val="32"/>
        </w:rPr>
      </w:pPr>
      <w:r>
        <w:rPr>
          <w:rFonts w:ascii="Times New Roman" w:hAnsi="Times New Roman"/>
          <w:bCs/>
          <w:sz w:val="28"/>
        </w:rPr>
        <w:t xml:space="preserve">Prof. </w:t>
      </w:r>
      <w:r w:rsidR="008F3472">
        <w:rPr>
          <w:rFonts w:ascii="Times New Roman" w:hAnsi="Times New Roman" w:hint="eastAsia"/>
          <w:bCs/>
          <w:sz w:val="28"/>
        </w:rPr>
        <w:t xml:space="preserve">Zhou </w:t>
      </w:r>
      <w:proofErr w:type="spellStart"/>
      <w:r w:rsidR="008F3472">
        <w:rPr>
          <w:rFonts w:ascii="Times New Roman" w:hAnsi="Times New Roman" w:hint="eastAsia"/>
          <w:bCs/>
          <w:sz w:val="28"/>
        </w:rPr>
        <w:t>Dequn</w:t>
      </w:r>
      <w:proofErr w:type="spellEnd"/>
    </w:p>
    <w:p w14:paraId="7397917C" w14:textId="77777777" w:rsidR="00FD7A1D" w:rsidRDefault="00FD7A1D" w:rsidP="008B5C01">
      <w:pPr>
        <w:adjustRightInd w:val="0"/>
        <w:snapToGrid w:val="0"/>
        <w:spacing w:beforeLines="50" w:before="156" w:afterLines="50" w:after="156" w:line="400" w:lineRule="exact"/>
        <w:ind w:firstLineChars="100" w:firstLine="280"/>
        <w:jc w:val="left"/>
        <w:rPr>
          <w:rFonts w:ascii="Times New Roman" w:hAnsi="Times New Roman"/>
          <w:bCs/>
          <w:sz w:val="28"/>
          <w:szCs w:val="28"/>
        </w:rPr>
      </w:pPr>
    </w:p>
    <w:p w14:paraId="7BC70E10" w14:textId="7D1EAE6C" w:rsidR="00FD7A1D" w:rsidRDefault="00FD7A1D" w:rsidP="008B5C01">
      <w:pPr>
        <w:adjustRightInd w:val="0"/>
        <w:snapToGrid w:val="0"/>
        <w:spacing w:beforeLines="50" w:before="156" w:afterLines="50" w:after="156" w:line="400" w:lineRule="exact"/>
        <w:jc w:val="center"/>
        <w:rPr>
          <w:rFonts w:ascii="Times New Roman" w:hAnsi="Times New Roman"/>
          <w:bCs/>
          <w:sz w:val="28"/>
        </w:rPr>
      </w:pPr>
      <w:r>
        <w:rPr>
          <w:rFonts w:ascii="Times New Roman" w:hAnsi="Times New Roman"/>
          <w:bCs/>
          <w:sz w:val="28"/>
          <w:szCs w:val="28"/>
        </w:rPr>
        <w:t xml:space="preserve">Submitted </w:t>
      </w:r>
      <w:r>
        <w:rPr>
          <w:rFonts w:ascii="Times New Roman" w:hAnsi="Times New Roman"/>
          <w:bCs/>
          <w:sz w:val="28"/>
        </w:rPr>
        <w:t>in Partial Fulfillment</w:t>
      </w:r>
    </w:p>
    <w:p w14:paraId="4C6FB98C" w14:textId="4C226EA2" w:rsidR="00FD7A1D" w:rsidRDefault="00FD7A1D" w:rsidP="008B5C01">
      <w:pPr>
        <w:adjustRightInd w:val="0"/>
        <w:snapToGrid w:val="0"/>
        <w:spacing w:beforeLines="50" w:before="156" w:afterLines="50" w:after="156" w:line="400" w:lineRule="exact"/>
        <w:jc w:val="center"/>
        <w:rPr>
          <w:rFonts w:ascii="Times New Roman" w:hAnsi="Times New Roman"/>
          <w:bCs/>
          <w:sz w:val="28"/>
        </w:rPr>
      </w:pPr>
      <w:r>
        <w:rPr>
          <w:rFonts w:ascii="Times New Roman" w:hAnsi="Times New Roman"/>
          <w:bCs/>
          <w:sz w:val="28"/>
        </w:rPr>
        <w:t>of the Requirements</w:t>
      </w:r>
    </w:p>
    <w:p w14:paraId="012B95BB" w14:textId="5FFB138B" w:rsidR="00FD7A1D" w:rsidRDefault="00FD7A1D" w:rsidP="008B5C01">
      <w:pPr>
        <w:adjustRightInd w:val="0"/>
        <w:snapToGrid w:val="0"/>
        <w:spacing w:beforeLines="50" w:before="156" w:afterLines="50" w:after="156" w:line="400" w:lineRule="exact"/>
        <w:jc w:val="center"/>
        <w:rPr>
          <w:rFonts w:ascii="Times New Roman" w:hAnsi="Times New Roman"/>
          <w:bCs/>
          <w:sz w:val="28"/>
        </w:rPr>
      </w:pPr>
      <w:r>
        <w:rPr>
          <w:rFonts w:ascii="Times New Roman" w:hAnsi="Times New Roman"/>
          <w:bCs/>
          <w:sz w:val="28"/>
        </w:rPr>
        <w:t>for the Degree of</w:t>
      </w:r>
    </w:p>
    <w:p w14:paraId="001BD9AA" w14:textId="36588623" w:rsidR="00FD7A1D" w:rsidRPr="008B5C01" w:rsidRDefault="00FD7A1D" w:rsidP="008B5C01">
      <w:pPr>
        <w:adjustRightInd w:val="0"/>
        <w:snapToGrid w:val="0"/>
        <w:spacing w:beforeLines="50" w:before="156" w:afterLines="50" w:after="156" w:line="400" w:lineRule="exact"/>
        <w:jc w:val="center"/>
        <w:rPr>
          <w:bCs/>
          <w:sz w:val="28"/>
          <w:szCs w:val="28"/>
        </w:rPr>
      </w:pPr>
      <w:r>
        <w:rPr>
          <w:rFonts w:cs="Calibri"/>
          <w:sz w:val="28"/>
          <w:szCs w:val="28"/>
        </w:rPr>
        <w:t xml:space="preserve">Master of </w:t>
      </w:r>
      <w:r w:rsidR="008B5C01">
        <w:rPr>
          <w:rFonts w:hint="eastAsia"/>
          <w:sz w:val="28"/>
          <w:szCs w:val="28"/>
        </w:rPr>
        <w:t>Engineering Management</w:t>
      </w:r>
    </w:p>
    <w:p w14:paraId="477A011C" w14:textId="77777777" w:rsidR="00FD7A1D" w:rsidRDefault="00FD7A1D" w:rsidP="008B5C01">
      <w:pPr>
        <w:spacing w:beforeLines="50" w:before="156" w:afterLines="50" w:after="156" w:line="400" w:lineRule="exact"/>
        <w:jc w:val="center"/>
        <w:rPr>
          <w:rFonts w:ascii="Times New Roman" w:hAnsi="Times New Roman"/>
          <w:bCs/>
          <w:sz w:val="28"/>
        </w:rPr>
      </w:pPr>
    </w:p>
    <w:p w14:paraId="1F7E24AC" w14:textId="54785E6A" w:rsidR="00FD7A1D" w:rsidRDefault="008F3472" w:rsidP="008B5C01">
      <w:pPr>
        <w:spacing w:beforeLines="50" w:before="156" w:afterLines="50" w:after="156" w:line="400" w:lineRule="exact"/>
        <w:jc w:val="center"/>
        <w:rPr>
          <w:rFonts w:ascii="Times New Roman" w:hAnsi="Times New Roman"/>
          <w:sz w:val="44"/>
          <w:szCs w:val="44"/>
        </w:rPr>
      </w:pPr>
      <w:r>
        <w:rPr>
          <w:rFonts w:ascii="Times New Roman" w:hAnsi="Times New Roman" w:hint="eastAsia"/>
          <w:sz w:val="28"/>
        </w:rPr>
        <w:t>December</w:t>
      </w:r>
      <w:r w:rsidR="00FD7A1D">
        <w:rPr>
          <w:rFonts w:ascii="Times New Roman" w:hAnsi="Times New Roman"/>
          <w:sz w:val="28"/>
        </w:rPr>
        <w:t>, 202</w:t>
      </w:r>
      <w:r>
        <w:rPr>
          <w:rFonts w:ascii="Times New Roman" w:hAnsi="Times New Roman" w:hint="eastAsia"/>
          <w:sz w:val="28"/>
        </w:rPr>
        <w:t>4</w:t>
      </w:r>
    </w:p>
    <w:p w14:paraId="1F2B154E" w14:textId="77777777" w:rsidR="00477E66" w:rsidRDefault="00FD7A1D" w:rsidP="0097563D">
      <w:pPr>
        <w:spacing w:line="400" w:lineRule="exact"/>
        <w:jc w:val="center"/>
        <w:rPr>
          <w:rFonts w:ascii="Times New Roman" w:hAnsi="Times New Roman"/>
          <w:sz w:val="44"/>
          <w:szCs w:val="44"/>
        </w:rPr>
      </w:pPr>
      <w:r>
        <w:rPr>
          <w:rFonts w:ascii="Times New Roman" w:hAnsi="Times New Roman"/>
          <w:sz w:val="44"/>
          <w:szCs w:val="44"/>
        </w:rPr>
        <w:br w:type="page"/>
      </w:r>
    </w:p>
    <w:p w14:paraId="047BAC53" w14:textId="77777777" w:rsidR="00477E66" w:rsidRDefault="00477E66" w:rsidP="00477E66">
      <w:pPr>
        <w:spacing w:beforeLines="50" w:before="156" w:afterLines="50" w:after="156" w:line="400" w:lineRule="exact"/>
        <w:jc w:val="center"/>
        <w:rPr>
          <w:rFonts w:ascii="Times New Roman" w:hAnsi="Times New Roman"/>
          <w:sz w:val="44"/>
          <w:szCs w:val="44"/>
        </w:rPr>
      </w:pPr>
    </w:p>
    <w:p w14:paraId="4551AEA1" w14:textId="52DD07A8" w:rsidR="00FD7A1D" w:rsidRDefault="00FD7A1D" w:rsidP="00477E66">
      <w:pPr>
        <w:spacing w:beforeLines="50" w:before="156" w:afterLines="50" w:after="156" w:line="400" w:lineRule="exact"/>
        <w:jc w:val="center"/>
        <w:rPr>
          <w:rFonts w:ascii="Times New Roman" w:hAnsi="Times New Roman"/>
          <w:sz w:val="44"/>
          <w:szCs w:val="44"/>
        </w:rPr>
      </w:pPr>
      <w:r>
        <w:rPr>
          <w:rFonts w:ascii="Times New Roman" w:hAnsi="Times New Roman"/>
          <w:sz w:val="44"/>
          <w:szCs w:val="44"/>
        </w:rPr>
        <w:t>承诺书</w:t>
      </w:r>
    </w:p>
    <w:p w14:paraId="69A52FA7" w14:textId="77777777" w:rsidR="00FD7A1D" w:rsidRDefault="00FD7A1D" w:rsidP="0097563D">
      <w:pPr>
        <w:spacing w:line="400" w:lineRule="exact"/>
        <w:rPr>
          <w:rFonts w:ascii="Times New Roman" w:hAnsi="Times New Roman"/>
          <w:bCs/>
          <w:sz w:val="28"/>
        </w:rPr>
      </w:pPr>
    </w:p>
    <w:p w14:paraId="0121F95B" w14:textId="77777777" w:rsidR="00FD7A1D" w:rsidRDefault="00FD7A1D" w:rsidP="0097563D">
      <w:pPr>
        <w:spacing w:line="400" w:lineRule="exact"/>
        <w:ind w:firstLineChars="200" w:firstLine="640"/>
        <w:rPr>
          <w:rFonts w:ascii="Times New Roman" w:hAnsi="Times New Roman"/>
          <w:sz w:val="32"/>
          <w:szCs w:val="32"/>
        </w:rPr>
      </w:pPr>
      <w:r>
        <w:rPr>
          <w:rFonts w:ascii="Times New Roman" w:hAnsi="Times New Roman"/>
          <w:sz w:val="32"/>
          <w:szCs w:val="32"/>
        </w:rPr>
        <w:t>本人声明所呈交的</w:t>
      </w:r>
      <w:r>
        <w:rPr>
          <w:rFonts w:ascii="Times New Roman" w:hAnsi="Times New Roman" w:hint="eastAsia"/>
          <w:sz w:val="32"/>
          <w:szCs w:val="32"/>
        </w:rPr>
        <w:t>硕</w:t>
      </w:r>
      <w:r>
        <w:rPr>
          <w:rFonts w:ascii="Times New Roman" w:hAnsi="Times New Roman"/>
          <w:sz w:val="32"/>
          <w:szCs w:val="32"/>
        </w:rPr>
        <w:t>士学位论文是本人在导师指导下进行的研究工作及取得的研究成果。除了文中特别加以标注和致谢的地方外，论文中不包含其他人已经发表或撰写过的研究成果，也不包含为获得南京航空航天大学或其他教育机构的学位或证书而使用过的材料。</w:t>
      </w:r>
    </w:p>
    <w:p w14:paraId="0F67C9D0" w14:textId="77777777" w:rsidR="00FD7A1D" w:rsidRDefault="00FD7A1D" w:rsidP="0097563D">
      <w:pPr>
        <w:spacing w:line="400" w:lineRule="exact"/>
        <w:ind w:firstLineChars="200" w:firstLine="640"/>
        <w:rPr>
          <w:rFonts w:ascii="Times New Roman" w:hAnsi="Times New Roman"/>
          <w:sz w:val="32"/>
          <w:szCs w:val="32"/>
        </w:rPr>
      </w:pPr>
      <w:r>
        <w:rPr>
          <w:rFonts w:ascii="Times New Roman" w:hAnsi="Times New Roman"/>
          <w:sz w:val="32"/>
          <w:szCs w:val="32"/>
        </w:rPr>
        <w:t>本人授权南京航空航天大学可以将学位论文的全部或部分内容编入有关数据库进行检索，可以采用影印、缩印或扫描等复制手段保存、汇编学位论文。</w:t>
      </w:r>
    </w:p>
    <w:p w14:paraId="1BB5FB6B" w14:textId="77777777" w:rsidR="00FD7A1D" w:rsidRDefault="00FD7A1D" w:rsidP="0097563D">
      <w:pPr>
        <w:spacing w:line="400" w:lineRule="exact"/>
        <w:ind w:firstLineChars="150" w:firstLine="480"/>
        <w:rPr>
          <w:rFonts w:ascii="Times New Roman" w:hAnsi="Times New Roman"/>
          <w:sz w:val="32"/>
          <w:szCs w:val="32"/>
        </w:rPr>
      </w:pPr>
      <w:r>
        <w:rPr>
          <w:rFonts w:ascii="Times New Roman" w:hAnsi="Times New Roman"/>
          <w:sz w:val="32"/>
          <w:szCs w:val="32"/>
        </w:rPr>
        <w:t>（保密的学位论文在解密后适用</w:t>
      </w:r>
      <w:proofErr w:type="gramStart"/>
      <w:r>
        <w:rPr>
          <w:rFonts w:ascii="Times New Roman" w:hAnsi="Times New Roman"/>
          <w:sz w:val="32"/>
          <w:szCs w:val="32"/>
        </w:rPr>
        <w:t>本承诺</w:t>
      </w:r>
      <w:proofErr w:type="gramEnd"/>
      <w:r>
        <w:rPr>
          <w:rFonts w:ascii="Times New Roman" w:hAnsi="Times New Roman"/>
          <w:sz w:val="32"/>
          <w:szCs w:val="32"/>
        </w:rPr>
        <w:t>书）</w:t>
      </w:r>
    </w:p>
    <w:p w14:paraId="2F7B0875" w14:textId="77777777" w:rsidR="00FD7A1D" w:rsidRDefault="00FD7A1D" w:rsidP="0097563D">
      <w:pPr>
        <w:spacing w:line="400" w:lineRule="exact"/>
        <w:ind w:firstLine="573"/>
        <w:rPr>
          <w:rFonts w:ascii="Times New Roman" w:hAnsi="Times New Roman"/>
          <w:bCs/>
          <w:sz w:val="32"/>
        </w:rPr>
      </w:pPr>
    </w:p>
    <w:p w14:paraId="1E0044C3" w14:textId="77777777" w:rsidR="00FD7A1D" w:rsidRDefault="00FD7A1D" w:rsidP="0097563D">
      <w:pPr>
        <w:spacing w:line="400" w:lineRule="exact"/>
        <w:ind w:firstLine="573"/>
        <w:rPr>
          <w:rFonts w:ascii="Times New Roman" w:hAnsi="Times New Roman"/>
          <w:bCs/>
          <w:sz w:val="32"/>
        </w:rPr>
      </w:pPr>
    </w:p>
    <w:p w14:paraId="0B5ABD47" w14:textId="77777777" w:rsidR="00FD7A1D" w:rsidRDefault="00FD7A1D" w:rsidP="0097563D">
      <w:pPr>
        <w:spacing w:line="400" w:lineRule="exact"/>
        <w:ind w:firstLine="573"/>
        <w:rPr>
          <w:rFonts w:ascii="Times New Roman" w:hAnsi="Times New Roman"/>
          <w:bCs/>
          <w:sz w:val="32"/>
        </w:rPr>
      </w:pPr>
    </w:p>
    <w:p w14:paraId="331C131D" w14:textId="77777777" w:rsidR="00FD7A1D" w:rsidRDefault="00FD7A1D" w:rsidP="0097563D">
      <w:pPr>
        <w:spacing w:line="400" w:lineRule="exact"/>
        <w:ind w:firstLine="573"/>
        <w:rPr>
          <w:rFonts w:ascii="Times New Roman" w:hAnsi="Times New Roman"/>
          <w:bCs/>
          <w:sz w:val="32"/>
        </w:rPr>
      </w:pPr>
    </w:p>
    <w:p w14:paraId="57161836" w14:textId="77777777" w:rsidR="00FD7A1D" w:rsidRDefault="00FD7A1D" w:rsidP="0097563D">
      <w:pPr>
        <w:adjustRightInd w:val="0"/>
        <w:snapToGrid w:val="0"/>
        <w:spacing w:line="400" w:lineRule="exact"/>
        <w:ind w:leftChars="2587" w:left="5433" w:firstLineChars="200" w:firstLine="640"/>
        <w:rPr>
          <w:rFonts w:ascii="Times New Roman" w:hAnsi="Times New Roman"/>
          <w:sz w:val="28"/>
          <w:u w:val="single"/>
        </w:rPr>
      </w:pPr>
      <w:r>
        <w:rPr>
          <w:rFonts w:ascii="Times New Roman" w:hAnsi="Times New Roman" w:hint="eastAsia"/>
          <w:bCs/>
          <w:sz w:val="32"/>
        </w:rPr>
        <w:t xml:space="preserve">                                      </w:t>
      </w:r>
      <w:r>
        <w:rPr>
          <w:rFonts w:ascii="Times New Roman" w:hAnsi="Times New Roman" w:hint="eastAsia"/>
          <w:sz w:val="28"/>
        </w:rPr>
        <w:t>作者签名：</w:t>
      </w:r>
      <w:r>
        <w:rPr>
          <w:rFonts w:ascii="Times New Roman" w:hAnsi="Times New Roman"/>
          <w:sz w:val="28"/>
          <w:u w:val="single"/>
        </w:rPr>
        <w:t xml:space="preserve">            </w:t>
      </w:r>
    </w:p>
    <w:p w14:paraId="6B08A04D" w14:textId="77777777" w:rsidR="008C6BEA" w:rsidRDefault="00FD7A1D" w:rsidP="008C6BEA">
      <w:pPr>
        <w:adjustRightInd w:val="0"/>
        <w:snapToGrid w:val="0"/>
        <w:spacing w:line="400" w:lineRule="exact"/>
        <w:ind w:firstLineChars="1952" w:firstLine="5466"/>
        <w:jc w:val="center"/>
        <w:sectPr w:rsidR="008C6BEA">
          <w:headerReference w:type="even" r:id="rId8"/>
          <w:headerReference w:type="default" r:id="rId9"/>
          <w:pgSz w:w="11906" w:h="16838"/>
          <w:pgMar w:top="1871" w:right="1588" w:bottom="1871" w:left="1701" w:header="1361" w:footer="1361" w:gutter="0"/>
          <w:pgNumType w:fmt="upperRoman" w:start="1"/>
          <w:cols w:space="720"/>
          <w:docGrid w:type="lines" w:linePitch="312"/>
        </w:sectPr>
      </w:pPr>
      <w:r>
        <w:rPr>
          <w:rFonts w:ascii="Times New Roman" w:hAnsi="Times New Roman" w:hint="eastAsia"/>
          <w:sz w:val="28"/>
        </w:rPr>
        <w:t>日</w:t>
      </w:r>
      <w:r>
        <w:rPr>
          <w:rFonts w:ascii="Times New Roman" w:hAnsi="Times New Roman"/>
          <w:sz w:val="28"/>
        </w:rPr>
        <w:t xml:space="preserve">    </w:t>
      </w:r>
      <w:r>
        <w:rPr>
          <w:rFonts w:ascii="Times New Roman" w:hAnsi="Times New Roman"/>
          <w:sz w:val="28"/>
        </w:rPr>
        <w:t>期：</w:t>
      </w:r>
      <w:r>
        <w:rPr>
          <w:rFonts w:ascii="Times New Roman" w:hAnsi="Times New Roman"/>
          <w:sz w:val="28"/>
          <w:u w:val="single"/>
        </w:rPr>
        <w:t xml:space="preserve"> </w:t>
      </w:r>
      <w:r>
        <w:rPr>
          <w:rFonts w:ascii="Times New Roman" w:hAnsi="Times New Roman" w:hint="eastAsia"/>
          <w:sz w:val="28"/>
          <w:u w:val="single"/>
        </w:rPr>
        <w:t>202</w:t>
      </w:r>
      <w:r w:rsidR="008B5C01">
        <w:rPr>
          <w:rFonts w:ascii="Times New Roman" w:hAnsi="Times New Roman" w:hint="eastAsia"/>
          <w:sz w:val="28"/>
          <w:u w:val="single"/>
        </w:rPr>
        <w:t>4</w:t>
      </w:r>
      <w:r>
        <w:rPr>
          <w:rFonts w:ascii="Times New Roman" w:hAnsi="Times New Roman" w:hint="eastAsia"/>
          <w:sz w:val="28"/>
          <w:u w:val="single"/>
        </w:rPr>
        <w:t>年</w:t>
      </w:r>
      <w:r w:rsidR="008F3472">
        <w:rPr>
          <w:rFonts w:ascii="Times New Roman" w:hAnsi="Times New Roman" w:hint="eastAsia"/>
          <w:sz w:val="28"/>
          <w:u w:val="single"/>
        </w:rPr>
        <w:t>12</w:t>
      </w:r>
      <w:r>
        <w:rPr>
          <w:rFonts w:ascii="Times New Roman" w:hAnsi="Times New Roman" w:hint="eastAsia"/>
          <w:sz w:val="28"/>
          <w:u w:val="single"/>
        </w:rPr>
        <w:t>月</w:t>
      </w:r>
      <w:r>
        <w:rPr>
          <w:rFonts w:ascii="Times New Roman" w:hAnsi="Times New Roman"/>
          <w:sz w:val="28"/>
          <w:u w:val="single"/>
        </w:rPr>
        <w:t xml:space="preserve"> </w:t>
      </w:r>
      <w:bookmarkStart w:id="5" w:name="_Toc23173489"/>
      <w:bookmarkStart w:id="6" w:name="_Toc19438639"/>
      <w:bookmarkStart w:id="7" w:name="_Toc6604"/>
      <w:bookmarkStart w:id="8" w:name="_Toc19449059"/>
      <w:bookmarkStart w:id="9" w:name="_Toc31811"/>
      <w:bookmarkStart w:id="10" w:name="_Toc2576"/>
      <w:r>
        <w:rPr>
          <w:rFonts w:hint="eastAsia"/>
        </w:rPr>
        <w:br w:type="page"/>
      </w:r>
      <w:bookmarkStart w:id="11" w:name="_Toc184570100"/>
      <w:bookmarkStart w:id="12" w:name="_Toc184570357"/>
      <w:bookmarkStart w:id="13" w:name="_Toc184586083"/>
    </w:p>
    <w:p w14:paraId="2846EFFC" w14:textId="19E115A8" w:rsidR="00FD7A1D" w:rsidRPr="008C6BEA" w:rsidRDefault="00FD7A1D" w:rsidP="008C6BEA">
      <w:pPr>
        <w:pStyle w:val="afb"/>
        <w:rPr>
          <w:rFonts w:ascii="Times New Roman" w:hAnsi="Times New Roman"/>
          <w:sz w:val="28"/>
          <w:u w:val="single"/>
        </w:rPr>
      </w:pPr>
      <w:r w:rsidRPr="00477E66">
        <w:rPr>
          <w:rStyle w:val="10"/>
          <w:rFonts w:hint="eastAsia"/>
        </w:rPr>
        <w:lastRenderedPageBreak/>
        <w:t>摘要</w:t>
      </w:r>
      <w:bookmarkEnd w:id="5"/>
      <w:bookmarkEnd w:id="6"/>
      <w:bookmarkEnd w:id="7"/>
      <w:bookmarkEnd w:id="8"/>
      <w:bookmarkEnd w:id="9"/>
      <w:bookmarkEnd w:id="10"/>
      <w:bookmarkEnd w:id="11"/>
      <w:bookmarkEnd w:id="12"/>
      <w:bookmarkEnd w:id="13"/>
    </w:p>
    <w:p w14:paraId="28EA55EB" w14:textId="77777777" w:rsidR="00477E66" w:rsidRDefault="00477E66" w:rsidP="00477E66">
      <w:pPr>
        <w:pStyle w:val="a8"/>
        <w:spacing w:before="156" w:after="156"/>
        <w:ind w:firstLine="420"/>
      </w:pPr>
      <w:bookmarkStart w:id="14" w:name="_Toc27473"/>
      <w:bookmarkStart w:id="15" w:name="_Toc19681"/>
      <w:bookmarkStart w:id="16" w:name="_Toc23173490"/>
      <w:bookmarkStart w:id="17" w:name="_Toc19438640"/>
      <w:bookmarkStart w:id="18" w:name="_Toc21803"/>
      <w:bookmarkStart w:id="19" w:name="_Toc19449060"/>
      <w:r>
        <w:rPr>
          <w:rFonts w:hint="eastAsia"/>
        </w:rPr>
        <w:t>双积分政策是中国政府为推动节能减排和新能源汽车产业发展而实施的重要政策。该政策通过设定新能源汽车积分和平均燃料消耗量积分的双重目标，引导汽车制造企业调整产品结构，加大新能源汽车的研发和生产力度。</w:t>
      </w:r>
    </w:p>
    <w:p w14:paraId="38C54B9C" w14:textId="2608FEBF" w:rsidR="00477E66" w:rsidRDefault="00477E66" w:rsidP="00477E66">
      <w:pPr>
        <w:pStyle w:val="a8"/>
        <w:spacing w:before="156" w:after="156"/>
        <w:ind w:firstLine="420"/>
      </w:pPr>
      <w:r>
        <w:rPr>
          <w:rFonts w:hint="eastAsia"/>
        </w:rPr>
        <w:t>本文以</w:t>
      </w:r>
      <w:r>
        <w:rPr>
          <w:rFonts w:hint="eastAsia"/>
        </w:rPr>
        <w:t>F</w:t>
      </w:r>
      <w:r>
        <w:rPr>
          <w:rFonts w:hint="eastAsia"/>
        </w:rPr>
        <w:t>汽车公司为例，构建了一个混合整数线性规划（</w:t>
      </w:r>
      <w:r>
        <w:rPr>
          <w:rFonts w:hint="eastAsia"/>
        </w:rPr>
        <w:t>MILP</w:t>
      </w:r>
      <w:r>
        <w:rPr>
          <w:rFonts w:hint="eastAsia"/>
        </w:rPr>
        <w:t>）模型，研究双积分政策对其在中国市场生产排</w:t>
      </w:r>
      <w:proofErr w:type="gramStart"/>
      <w:r>
        <w:rPr>
          <w:rFonts w:hint="eastAsia"/>
        </w:rPr>
        <w:t>产决策</w:t>
      </w:r>
      <w:proofErr w:type="gramEnd"/>
      <w:r>
        <w:rPr>
          <w:rFonts w:hint="eastAsia"/>
        </w:rPr>
        <w:t>的影响。该模型综合考虑了产能限制、产量占比限制、积分价格、车型成本与利润、油耗水平、新能源汽车积分等多重因素。通过设置有无双积分政策两种情景，并运用</w:t>
      </w:r>
      <w:r>
        <w:rPr>
          <w:rFonts w:hint="eastAsia"/>
        </w:rPr>
        <w:t>Python</w:t>
      </w:r>
      <w:r>
        <w:rPr>
          <w:rFonts w:hint="eastAsia"/>
        </w:rPr>
        <w:t>编程语言及</w:t>
      </w:r>
      <w:r>
        <w:rPr>
          <w:rFonts w:hint="eastAsia"/>
        </w:rPr>
        <w:t>PuLP</w:t>
      </w:r>
      <w:r>
        <w:rPr>
          <w:rFonts w:hint="eastAsia"/>
        </w:rPr>
        <w:t>和</w:t>
      </w:r>
      <w:r>
        <w:rPr>
          <w:rFonts w:hint="eastAsia"/>
        </w:rPr>
        <w:t>CBC</w:t>
      </w:r>
      <w:r>
        <w:rPr>
          <w:rFonts w:hint="eastAsia"/>
        </w:rPr>
        <w:t>求解器求解模型，对比分析了两种情景下的最优生产方案、总利润、各车型产量以及积分交易策略。</w:t>
      </w:r>
    </w:p>
    <w:p w14:paraId="0640DE61" w14:textId="1E6AE287" w:rsidR="00477E66" w:rsidRDefault="00477E66" w:rsidP="00477E66">
      <w:pPr>
        <w:pStyle w:val="a8"/>
        <w:spacing w:before="156" w:after="156"/>
        <w:ind w:firstLine="420"/>
      </w:pPr>
      <w:r>
        <w:rPr>
          <w:rFonts w:hint="eastAsia"/>
        </w:rPr>
        <w:t>研究结果表明，在没有双积分政策约束的情况下，</w:t>
      </w:r>
      <w:r>
        <w:rPr>
          <w:rFonts w:hint="eastAsia"/>
        </w:rPr>
        <w:t>F</w:t>
      </w:r>
      <w:r>
        <w:rPr>
          <w:rFonts w:hint="eastAsia"/>
        </w:rPr>
        <w:t>公司倾向于生产更多高利润的传统燃油车，以实现利润最大化；而在双积分政策约束下，</w:t>
      </w:r>
      <w:r>
        <w:rPr>
          <w:rFonts w:hint="eastAsia"/>
        </w:rPr>
        <w:t>F</w:t>
      </w:r>
      <w:r>
        <w:rPr>
          <w:rFonts w:hint="eastAsia"/>
        </w:rPr>
        <w:t>公司不得不减少高油耗燃油车的产量，同时增加新能源汽车的产量，以满足积分要求，这与政策引导方向一致。然而，由于新能源汽车的单车利润率通常低于传统燃油车，且需要购买积分来弥补积分缺口，双积分政策的实施也导致了</w:t>
      </w:r>
      <w:r>
        <w:rPr>
          <w:rFonts w:hint="eastAsia"/>
        </w:rPr>
        <w:t>F</w:t>
      </w:r>
      <w:r>
        <w:rPr>
          <w:rFonts w:hint="eastAsia"/>
        </w:rPr>
        <w:t>公司总利润的下降。</w:t>
      </w:r>
    </w:p>
    <w:p w14:paraId="6FD7607C" w14:textId="7AC65B9E" w:rsidR="00477E66" w:rsidRDefault="00477E66" w:rsidP="00477E66">
      <w:pPr>
        <w:pStyle w:val="a8"/>
        <w:spacing w:before="156" w:after="156"/>
        <w:ind w:firstLine="420"/>
      </w:pPr>
      <w:r>
        <w:rPr>
          <w:rFonts w:hint="eastAsia"/>
        </w:rPr>
        <w:t>此外，本文还对积分价格进行了敏感性分析，以评估积分价格波动对</w:t>
      </w:r>
      <w:r>
        <w:rPr>
          <w:rFonts w:hint="eastAsia"/>
        </w:rPr>
        <w:t>F</w:t>
      </w:r>
      <w:r>
        <w:rPr>
          <w:rFonts w:hint="eastAsia"/>
        </w:rPr>
        <w:t>公司生产决策的影响。分析结果显示，积分价格与总利润呈负相关关系，与新能源汽车产量呈正相关关系。这表明积分价格是影响企业生产决策的关键因素，积分价格的提升能够激励企业增加新能源汽车的生产。然而，敏感性分析也揭示了积分价格的“饱和”效应：当积分价格超过一定阈值后，由于受到产能和产量占比限制，进一步提高积分价格并不能有效激励企业继续增加新能源汽车产量，企业已尽力调整生产结构，剩余的积分缺口只能通过购买弥补。</w:t>
      </w:r>
    </w:p>
    <w:p w14:paraId="649CF0A9" w14:textId="349D5B8D" w:rsidR="00477E66" w:rsidRPr="00477E66" w:rsidRDefault="00477E66" w:rsidP="00477E66">
      <w:pPr>
        <w:pStyle w:val="a8"/>
        <w:spacing w:before="156" w:after="156"/>
        <w:ind w:firstLine="420"/>
      </w:pPr>
      <w:r>
        <w:rPr>
          <w:rFonts w:hint="eastAsia"/>
        </w:rPr>
        <w:t>本文的研究为汽车制造企业在双积分政策下制定更合理的生产决策提供了量化分析方法和实践参考。同时，研究结果也为政策制定者进一步</w:t>
      </w:r>
      <w:proofErr w:type="gramStart"/>
      <w:r>
        <w:rPr>
          <w:rFonts w:hint="eastAsia"/>
        </w:rPr>
        <w:t>完善双</w:t>
      </w:r>
      <w:proofErr w:type="gramEnd"/>
      <w:r>
        <w:rPr>
          <w:rFonts w:hint="eastAsia"/>
        </w:rPr>
        <w:t>积分政策、平衡产业发展与企业盈利、促进新能源汽车产业健康可持续发展提供了有益的启示。</w:t>
      </w:r>
    </w:p>
    <w:p w14:paraId="06624FCC" w14:textId="03DB029F" w:rsidR="00C92B6F" w:rsidRDefault="00477E66" w:rsidP="00477E66">
      <w:pPr>
        <w:pStyle w:val="a8"/>
        <w:spacing w:before="156" w:after="156"/>
        <w:ind w:firstLineChars="0" w:firstLine="0"/>
        <w:rPr>
          <w:sz w:val="28"/>
          <w:szCs w:val="28"/>
        </w:rPr>
      </w:pPr>
      <w:r w:rsidRPr="00477E66">
        <w:rPr>
          <w:rFonts w:hint="eastAsia"/>
          <w:b/>
          <w:bCs/>
        </w:rPr>
        <w:t>关键词：</w:t>
      </w:r>
      <w:r w:rsidRPr="00477E66">
        <w:rPr>
          <w:rFonts w:hint="eastAsia"/>
        </w:rPr>
        <w:t>双积分政策；新能源汽车；生产排产；混合整数线性规划；敏感性分析</w:t>
      </w:r>
      <w:r w:rsidR="00C92B6F">
        <w:rPr>
          <w:sz w:val="28"/>
          <w:szCs w:val="28"/>
        </w:rPr>
        <w:br w:type="page"/>
      </w:r>
    </w:p>
    <w:p w14:paraId="7ED647BA" w14:textId="38CA2055" w:rsidR="00FD7A1D" w:rsidRPr="00F87C04" w:rsidRDefault="00FD7A1D" w:rsidP="00F87C04">
      <w:pPr>
        <w:pStyle w:val="afb"/>
        <w:rPr>
          <w:rFonts w:ascii="Times New Roman" w:hAnsi="Times New Roman"/>
          <w:sz w:val="28"/>
          <w:szCs w:val="28"/>
        </w:rPr>
      </w:pPr>
      <w:bookmarkStart w:id="20" w:name="_Toc184570101"/>
      <w:bookmarkStart w:id="21" w:name="_Toc184570358"/>
      <w:bookmarkStart w:id="22" w:name="_Toc184586084"/>
      <w:r w:rsidRPr="00F87C04">
        <w:rPr>
          <w:rFonts w:ascii="Times New Roman" w:hAnsi="Times New Roman"/>
          <w:sz w:val="28"/>
          <w:szCs w:val="28"/>
        </w:rPr>
        <w:lastRenderedPageBreak/>
        <w:t>ABSTRACT</w:t>
      </w:r>
      <w:bookmarkEnd w:id="14"/>
      <w:bookmarkEnd w:id="15"/>
      <w:bookmarkEnd w:id="16"/>
      <w:bookmarkEnd w:id="17"/>
      <w:bookmarkEnd w:id="18"/>
      <w:bookmarkEnd w:id="19"/>
      <w:bookmarkEnd w:id="20"/>
      <w:bookmarkEnd w:id="21"/>
      <w:bookmarkEnd w:id="22"/>
    </w:p>
    <w:p w14:paraId="0D78C4FF" w14:textId="77777777" w:rsidR="00F95626" w:rsidRPr="00F95626" w:rsidRDefault="00F95626" w:rsidP="00F95626">
      <w:pPr>
        <w:spacing w:line="400" w:lineRule="exact"/>
        <w:ind w:firstLineChars="200" w:firstLine="420"/>
        <w:rPr>
          <w:rFonts w:ascii="Times New Roman" w:hAnsi="Times New Roman"/>
        </w:rPr>
      </w:pPr>
      <w:r w:rsidRPr="00F95626">
        <w:rPr>
          <w:rFonts w:ascii="Times New Roman" w:hAnsi="Times New Roman"/>
        </w:rPr>
        <w:t xml:space="preserve">The Dual Credit policy is a crucial policy implemented by the Chinese government to promote energy conservation, emission reduction, and the development of the new energy vehicle (NEV) industry. This policy guides auto manufacturers to adjust their product structure and increase R&amp;D and production of NEVs by setting dual targets for NEV credits and corporate average fuel consumption (CAFC) credits. </w:t>
      </w:r>
    </w:p>
    <w:p w14:paraId="170845E4" w14:textId="77777777" w:rsidR="00F95626" w:rsidRDefault="00F95626" w:rsidP="00F95626">
      <w:pPr>
        <w:spacing w:line="400" w:lineRule="exact"/>
        <w:ind w:firstLineChars="200" w:firstLine="420"/>
        <w:rPr>
          <w:rFonts w:ascii="Times New Roman" w:hAnsi="Times New Roman"/>
        </w:rPr>
      </w:pPr>
      <w:r w:rsidRPr="00F95626">
        <w:rPr>
          <w:rFonts w:ascii="Times New Roman" w:hAnsi="Times New Roman"/>
        </w:rPr>
        <w:t xml:space="preserve">This study constructs a mixed-integer linear programming (MILP) model to investigate the impact of the Dual Credit policy on the production and scheduling decisions of auto manufacturers in the Chinese market, using F Automobile Company as a case study. The model considers factors such as production capacity constraints, production ratio constraints, and credit price. By comparing and analyzing the optimal production plans under scenarios with and without the Dual Credit policy, this study explores the policy's influence on F company's production decisions, profits, and credit trading strategies. The results indicate that the Dual Credit policy effectively promotes the increase in NEV production and the decrease in high fuel consumption vehicle production for F company, but also leads to a decrease in its total profit. </w:t>
      </w:r>
    </w:p>
    <w:p w14:paraId="774BC234" w14:textId="336DFB12" w:rsidR="00F95626" w:rsidRPr="00F95626" w:rsidRDefault="00F95626" w:rsidP="00F95626">
      <w:pPr>
        <w:spacing w:line="400" w:lineRule="exact"/>
        <w:ind w:firstLineChars="200" w:firstLine="420"/>
        <w:rPr>
          <w:rFonts w:ascii="Times New Roman" w:hAnsi="Times New Roman"/>
        </w:rPr>
      </w:pPr>
      <w:r w:rsidRPr="00F95626">
        <w:rPr>
          <w:rFonts w:ascii="Times New Roman" w:hAnsi="Times New Roman"/>
        </w:rPr>
        <w:t xml:space="preserve">Furthermore, a sensitivity analysis of the credit price reveals a significant impact on the company's production decisions and profits, as well as a "saturation" effect. This means that beyond a certain threshold, further increases in credit price do not effectively incentivize the company to further increase NEV production. </w:t>
      </w:r>
    </w:p>
    <w:p w14:paraId="07705DD4" w14:textId="1D45A0B5" w:rsidR="00FD7A1D" w:rsidRPr="00F95626" w:rsidRDefault="00F95626" w:rsidP="00F95626">
      <w:pPr>
        <w:spacing w:line="400" w:lineRule="exact"/>
        <w:ind w:firstLineChars="200" w:firstLine="420"/>
        <w:rPr>
          <w:rFonts w:ascii="Times New Roman" w:hAnsi="Times New Roman"/>
        </w:rPr>
      </w:pPr>
      <w:r w:rsidRPr="00F95626">
        <w:rPr>
          <w:rFonts w:ascii="Times New Roman" w:hAnsi="Times New Roman"/>
        </w:rPr>
        <w:t>This study provides a quantitative analytical method and practical reference for auto manufacturers to make more informed production decisions under the Dual Credit policy. Simultaneously, the research findings offer valuable insights for policymakers to further refine the Dual Credit policy, balance industrial development and corporate profitability, and promote the healthy and sustainable development of the NEV industry.</w:t>
      </w:r>
    </w:p>
    <w:p w14:paraId="08769AA9" w14:textId="5A6DFC89" w:rsidR="00F95626" w:rsidRPr="00F95626" w:rsidRDefault="00FD7A1D" w:rsidP="00F95626">
      <w:pPr>
        <w:spacing w:line="400" w:lineRule="exact"/>
        <w:rPr>
          <w:rFonts w:ascii="Times New Roman" w:hAnsi="Times New Roman"/>
        </w:rPr>
      </w:pPr>
      <w:r w:rsidRPr="00F95626">
        <w:rPr>
          <w:rFonts w:ascii="Times New Roman" w:hAnsi="Times New Roman" w:hint="eastAsia"/>
          <w:b/>
          <w:szCs w:val="21"/>
        </w:rPr>
        <w:t>Key words:</w:t>
      </w:r>
      <w:r w:rsidRPr="00F95626">
        <w:rPr>
          <w:rStyle w:val="af8"/>
          <w:rFonts w:ascii="Times New Roman" w:hAnsi="Times New Roman" w:hint="eastAsia"/>
        </w:rPr>
        <w:t xml:space="preserve"> </w:t>
      </w:r>
      <w:r w:rsidR="00F95626" w:rsidRPr="00F95626">
        <w:rPr>
          <w:rFonts w:ascii="Times New Roman" w:hAnsi="Times New Roman"/>
        </w:rPr>
        <w:t>Dual Credit policy; New Energy Vehicles; Production Planning and Scheduling; Mixed-Integer Linear Programming; Sensitivity Analysis</w:t>
      </w:r>
      <w:bookmarkStart w:id="23" w:name="_Toc19449061"/>
      <w:bookmarkStart w:id="24" w:name="_Toc19438641"/>
      <w:bookmarkStart w:id="25" w:name="_Toc23173491"/>
    </w:p>
    <w:p w14:paraId="37F85D15" w14:textId="77777777" w:rsidR="00F95626" w:rsidRDefault="00F95626">
      <w:pPr>
        <w:widowControl/>
        <w:jc w:val="left"/>
        <w:rPr>
          <w:rFonts w:ascii="Times New Roman" w:eastAsia="黑体" w:hAnsi="Times New Roman"/>
          <w:b/>
          <w:bCs/>
          <w:kern w:val="44"/>
          <w:sz w:val="30"/>
          <w:szCs w:val="30"/>
        </w:rPr>
      </w:pPr>
      <w:r>
        <w:rPr>
          <w:rFonts w:ascii="Times New Roman" w:hAnsi="Times New Roman"/>
          <w:szCs w:val="30"/>
        </w:rPr>
        <w:br w:type="page"/>
      </w:r>
    </w:p>
    <w:p w14:paraId="7FABEBA3" w14:textId="7DE2413F" w:rsidR="00FD7A1D" w:rsidRDefault="00FD7A1D" w:rsidP="00F87C04">
      <w:pPr>
        <w:pStyle w:val="afb"/>
      </w:pPr>
      <w:bookmarkStart w:id="26" w:name="_Toc184570102"/>
      <w:bookmarkStart w:id="27" w:name="_Toc184570250"/>
      <w:bookmarkStart w:id="28" w:name="_Toc184570359"/>
      <w:bookmarkStart w:id="29" w:name="_Toc184586085"/>
      <w:r>
        <w:rPr>
          <w:rFonts w:hint="eastAsia"/>
        </w:rPr>
        <w:lastRenderedPageBreak/>
        <w:t>目录</w:t>
      </w:r>
      <w:bookmarkEnd w:id="23"/>
      <w:bookmarkEnd w:id="24"/>
      <w:bookmarkEnd w:id="25"/>
      <w:bookmarkEnd w:id="26"/>
      <w:bookmarkEnd w:id="27"/>
      <w:bookmarkEnd w:id="28"/>
      <w:bookmarkEnd w:id="29"/>
    </w:p>
    <w:bookmarkStart w:id="30" w:name="_Toc19438642"/>
    <w:bookmarkStart w:id="31" w:name="_Toc19449062"/>
    <w:bookmarkStart w:id="32" w:name="_Toc23173492"/>
    <w:bookmarkStart w:id="33" w:name="_Toc12739"/>
    <w:p w14:paraId="43F50314" w14:textId="523DC9AA" w:rsidR="004C5B0D" w:rsidRDefault="0062583C">
      <w:pPr>
        <w:pStyle w:val="TOC1"/>
        <w:tabs>
          <w:tab w:val="right" w:leader="dot" w:pos="8607"/>
        </w:tabs>
        <w:rPr>
          <w:rFonts w:eastAsiaTheme="minorEastAsia" w:hAnsiTheme="minorHAnsi" w:cstheme="minorBidi" w:hint="eastAsia"/>
          <w:b w:val="0"/>
          <w:bCs w:val="0"/>
          <w:caps w:val="0"/>
          <w:noProof/>
          <w:sz w:val="21"/>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84586083" w:history="1">
        <w:r w:rsidR="004C5B0D" w:rsidRPr="00460E13">
          <w:rPr>
            <w:rStyle w:val="af7"/>
            <w:rFonts w:ascii="Calibri" w:hint="eastAsia"/>
            <w:noProof/>
            <w:kern w:val="44"/>
          </w:rPr>
          <w:t>摘要</w:t>
        </w:r>
        <w:r w:rsidR="004C5B0D">
          <w:rPr>
            <w:rFonts w:hint="eastAsia"/>
            <w:noProof/>
            <w:webHidden/>
          </w:rPr>
          <w:tab/>
        </w:r>
        <w:r w:rsidR="004C5B0D">
          <w:rPr>
            <w:rFonts w:hint="eastAsia"/>
            <w:noProof/>
            <w:webHidden/>
          </w:rPr>
          <w:fldChar w:fldCharType="begin"/>
        </w:r>
        <w:r w:rsidR="004C5B0D">
          <w:rPr>
            <w:rFonts w:hint="eastAsia"/>
            <w:noProof/>
            <w:webHidden/>
          </w:rPr>
          <w:instrText xml:space="preserve"> </w:instrText>
        </w:r>
        <w:r w:rsidR="004C5B0D">
          <w:rPr>
            <w:noProof/>
            <w:webHidden/>
          </w:rPr>
          <w:instrText>PAGEREF _Toc184586083 \h</w:instrText>
        </w:r>
        <w:r w:rsidR="004C5B0D">
          <w:rPr>
            <w:rFonts w:hint="eastAsia"/>
            <w:noProof/>
            <w:webHidden/>
          </w:rPr>
          <w:instrText xml:space="preserve"> </w:instrText>
        </w:r>
        <w:r w:rsidR="004C5B0D">
          <w:rPr>
            <w:rFonts w:hint="eastAsia"/>
            <w:noProof/>
            <w:webHidden/>
          </w:rPr>
        </w:r>
        <w:r w:rsidR="004C5B0D">
          <w:rPr>
            <w:noProof/>
            <w:webHidden/>
          </w:rPr>
          <w:fldChar w:fldCharType="separate"/>
        </w:r>
        <w:r w:rsidR="004C5B0D">
          <w:rPr>
            <w:noProof/>
            <w:webHidden/>
          </w:rPr>
          <w:t>IV</w:t>
        </w:r>
        <w:r w:rsidR="004C5B0D">
          <w:rPr>
            <w:rFonts w:hint="eastAsia"/>
            <w:noProof/>
            <w:webHidden/>
          </w:rPr>
          <w:fldChar w:fldCharType="end"/>
        </w:r>
      </w:hyperlink>
    </w:p>
    <w:p w14:paraId="2983E385" w14:textId="10DD7E2F"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4" w:history="1">
        <w:r w:rsidRPr="00460E13">
          <w:rPr>
            <w:rStyle w:val="af7"/>
            <w:rFonts w:ascii="Times New Roman" w:hAnsi="Times New Roman" w:hint="eastAsia"/>
            <w:noProof/>
          </w:rPr>
          <w:t>ABS</w:t>
        </w:r>
        <w:r w:rsidRPr="00460E13">
          <w:rPr>
            <w:rStyle w:val="af7"/>
            <w:rFonts w:ascii="Times New Roman" w:hAnsi="Times New Roman" w:hint="eastAsia"/>
            <w:noProof/>
          </w:rPr>
          <w:t>T</w:t>
        </w:r>
        <w:r w:rsidRPr="00460E13">
          <w:rPr>
            <w:rStyle w:val="af7"/>
            <w:rFonts w:ascii="Times New Roman" w:hAnsi="Times New Roman" w:hint="eastAsia"/>
            <w:noProof/>
          </w:rPr>
          <w: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_Toc184586084 \h</w:instrText>
        </w:r>
        <w:r>
          <w:rPr>
            <w:rFonts w:hint="eastAsia"/>
            <w:noProof/>
            <w:webHidden/>
          </w:rPr>
          <w:instrText xml:space="preserve"> </w:instrText>
        </w:r>
        <w:r>
          <w:rPr>
            <w:rFonts w:hint="eastAsia"/>
            <w:noProof/>
            <w:webHidden/>
          </w:rPr>
        </w:r>
        <w:r>
          <w:rPr>
            <w:noProof/>
            <w:webHidden/>
          </w:rPr>
          <w:fldChar w:fldCharType="separate"/>
        </w:r>
        <w:r>
          <w:rPr>
            <w:noProof/>
            <w:webHidden/>
          </w:rPr>
          <w:t>V</w:t>
        </w:r>
        <w:r>
          <w:rPr>
            <w:rFonts w:hint="eastAsia"/>
            <w:noProof/>
            <w:webHidden/>
          </w:rPr>
          <w:fldChar w:fldCharType="end"/>
        </w:r>
      </w:hyperlink>
    </w:p>
    <w:p w14:paraId="43BC2335" w14:textId="11AEF067"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5" w:history="1">
        <w:r w:rsidRPr="00460E13">
          <w:rPr>
            <w:rStyle w:val="af7"/>
            <w:rFonts w:hint="eastAsia"/>
            <w:noProof/>
          </w:rPr>
          <w:t>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_Toc184586085 \h</w:instrText>
        </w:r>
        <w:r>
          <w:rPr>
            <w:rFonts w:hint="eastAsia"/>
            <w:noProof/>
            <w:webHidden/>
          </w:rPr>
          <w:instrText xml:space="preserve"> </w:instrText>
        </w:r>
        <w:r>
          <w:rPr>
            <w:rFonts w:hint="eastAsia"/>
            <w:noProof/>
            <w:webHidden/>
          </w:rPr>
        </w:r>
        <w:r>
          <w:rPr>
            <w:noProof/>
            <w:webHidden/>
          </w:rPr>
          <w:fldChar w:fldCharType="separate"/>
        </w:r>
        <w:r>
          <w:rPr>
            <w:noProof/>
            <w:webHidden/>
          </w:rPr>
          <w:t>VI</w:t>
        </w:r>
        <w:r>
          <w:rPr>
            <w:rFonts w:hint="eastAsia"/>
            <w:noProof/>
            <w:webHidden/>
          </w:rPr>
          <w:fldChar w:fldCharType="end"/>
        </w:r>
      </w:hyperlink>
    </w:p>
    <w:p w14:paraId="239F8372" w14:textId="2C88E5C5"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6" w:history="1">
        <w:r w:rsidRPr="00460E13">
          <w:rPr>
            <w:rStyle w:val="af7"/>
            <w:rFonts w:hint="eastAsia"/>
            <w:noProof/>
          </w:rPr>
          <w:t>图清</w:t>
        </w:r>
        <w:r w:rsidRPr="00460E13">
          <w:rPr>
            <w:rStyle w:val="af7"/>
            <w:rFonts w:hint="eastAsia"/>
            <w:noProof/>
          </w:rPr>
          <w:t>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_Toc184586086 \h</w:instrText>
        </w:r>
        <w:r>
          <w:rPr>
            <w:rFonts w:hint="eastAsia"/>
            <w:noProof/>
            <w:webHidden/>
          </w:rPr>
          <w:instrText xml:space="preserve"> </w:instrText>
        </w:r>
        <w:r>
          <w:rPr>
            <w:rFonts w:hint="eastAsia"/>
            <w:noProof/>
            <w:webHidden/>
          </w:rPr>
        </w:r>
        <w:r>
          <w:rPr>
            <w:noProof/>
            <w:webHidden/>
          </w:rPr>
          <w:fldChar w:fldCharType="separate"/>
        </w:r>
        <w:r>
          <w:rPr>
            <w:noProof/>
            <w:webHidden/>
          </w:rPr>
          <w:t>VIII</w:t>
        </w:r>
        <w:r>
          <w:rPr>
            <w:rFonts w:hint="eastAsia"/>
            <w:noProof/>
            <w:webHidden/>
          </w:rPr>
          <w:fldChar w:fldCharType="end"/>
        </w:r>
      </w:hyperlink>
    </w:p>
    <w:p w14:paraId="39826210" w14:textId="32394362"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7" w:history="1">
        <w:r w:rsidRPr="00460E13">
          <w:rPr>
            <w:rStyle w:val="af7"/>
            <w:rFonts w:hint="eastAsia"/>
            <w:noProof/>
          </w:rPr>
          <w:t>表清单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_Toc184586087 \h</w:instrText>
        </w:r>
        <w:r>
          <w:rPr>
            <w:rFonts w:hint="eastAsia"/>
            <w:noProof/>
            <w:webHidden/>
          </w:rPr>
          <w:instrText xml:space="preserve"> </w:instrText>
        </w:r>
        <w:r>
          <w:rPr>
            <w:rFonts w:hint="eastAsia"/>
            <w:noProof/>
            <w:webHidden/>
          </w:rPr>
        </w:r>
        <w:r>
          <w:rPr>
            <w:noProof/>
            <w:webHidden/>
          </w:rPr>
          <w:fldChar w:fldCharType="separate"/>
        </w:r>
        <w:r>
          <w:rPr>
            <w:noProof/>
            <w:webHidden/>
          </w:rPr>
          <w:t>IX</w:t>
        </w:r>
        <w:r>
          <w:rPr>
            <w:rFonts w:hint="eastAsia"/>
            <w:noProof/>
            <w:webHidden/>
          </w:rPr>
          <w:fldChar w:fldCharType="end"/>
        </w:r>
      </w:hyperlink>
    </w:p>
    <w:p w14:paraId="59F8DBC0" w14:textId="534865D7"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8" w:history="1">
        <w:r w:rsidRPr="00460E13">
          <w:rPr>
            <w:rStyle w:val="af7"/>
            <w:rFonts w:hint="eastAsia"/>
            <w:noProof/>
          </w:rPr>
          <w:t>缩略词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_Toc184586088 \h</w:instrText>
        </w:r>
        <w:r>
          <w:rPr>
            <w:rFonts w:hint="eastAsia"/>
            <w:noProof/>
            <w:webHidden/>
          </w:rPr>
          <w:instrText xml:space="preserve"> </w:instrText>
        </w:r>
        <w:r>
          <w:rPr>
            <w:rFonts w:hint="eastAsia"/>
            <w:noProof/>
            <w:webHidden/>
          </w:rPr>
        </w:r>
        <w:r>
          <w:rPr>
            <w:noProof/>
            <w:webHidden/>
          </w:rPr>
          <w:fldChar w:fldCharType="separate"/>
        </w:r>
        <w:r>
          <w:rPr>
            <w:noProof/>
            <w:webHidden/>
          </w:rPr>
          <w:t>X</w:t>
        </w:r>
        <w:r>
          <w:rPr>
            <w:rFonts w:hint="eastAsia"/>
            <w:noProof/>
            <w:webHidden/>
          </w:rPr>
          <w:fldChar w:fldCharType="end"/>
        </w:r>
      </w:hyperlink>
    </w:p>
    <w:p w14:paraId="3B1329B8" w14:textId="4150BA16" w:rsidR="004C5B0D" w:rsidRDefault="004C5B0D">
      <w:pPr>
        <w:pStyle w:val="TOC1"/>
        <w:tabs>
          <w:tab w:val="left" w:pos="840"/>
          <w:tab w:val="right" w:leader="dot" w:pos="8607"/>
        </w:tabs>
        <w:rPr>
          <w:rFonts w:eastAsiaTheme="minorEastAsia" w:hAnsiTheme="minorHAnsi" w:cstheme="minorBidi" w:hint="eastAsia"/>
          <w:b w:val="0"/>
          <w:bCs w:val="0"/>
          <w:caps w:val="0"/>
          <w:noProof/>
          <w:sz w:val="21"/>
          <w:szCs w:val="22"/>
          <w14:ligatures w14:val="standardContextual"/>
        </w:rPr>
      </w:pPr>
      <w:hyperlink w:anchor="_Toc184586089" w:history="1">
        <w:r w:rsidRPr="00460E13">
          <w:rPr>
            <w:rStyle w:val="af7"/>
            <w:rFonts w:hint="eastAsia"/>
            <w:noProof/>
          </w:rPr>
          <w:t>第一章</w:t>
        </w:r>
        <w:r>
          <w:rPr>
            <w:rFonts w:eastAsiaTheme="minorEastAsia" w:hAnsiTheme="minorHAnsi" w:cstheme="minorBidi" w:hint="eastAsia"/>
            <w:b w:val="0"/>
            <w:bCs w:val="0"/>
            <w:caps w:val="0"/>
            <w:noProof/>
            <w:sz w:val="21"/>
            <w:szCs w:val="22"/>
            <w14:ligatures w14:val="standardContextual"/>
          </w:rPr>
          <w:tab/>
        </w:r>
        <w:r w:rsidRPr="00460E13">
          <w:rPr>
            <w:rStyle w:val="af7"/>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_Toc184586089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93450EE" w14:textId="147C4713"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090" w:history="1">
        <w:r w:rsidRPr="00460E13">
          <w:rPr>
            <w:rStyle w:val="af7"/>
            <w:rFonts w:hint="eastAsia"/>
            <w:noProof/>
          </w:rPr>
          <w:t>1.1研究背景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711B98B" w14:textId="374318E3"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091" w:history="1">
        <w:r w:rsidRPr="00460E13">
          <w:rPr>
            <w:rStyle w:val="af7"/>
            <w:rFonts w:cs="黑体" w:hint="eastAsia"/>
            <w:noProof/>
          </w:rPr>
          <w:t>1.2 研究目的及意义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E07BF5F" w14:textId="28D07B27"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092" w:history="1">
        <w:r w:rsidRPr="00460E13">
          <w:rPr>
            <w:rStyle w:val="af7"/>
            <w:rFonts w:cs="黑体" w:hint="eastAsia"/>
            <w:noProof/>
          </w:rPr>
          <w:t>1.3 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A4569FE" w14:textId="4477159E"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093" w:history="1">
        <w:r w:rsidRPr="00460E13">
          <w:rPr>
            <w:rStyle w:val="af7"/>
            <w:rFonts w:cs="黑体" w:hint="eastAsia"/>
            <w:noProof/>
          </w:rPr>
          <w:t>1.4 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3FFFDE1" w14:textId="1BF10F8C"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094" w:history="1">
        <w:r w:rsidRPr="00460E13">
          <w:rPr>
            <w:rStyle w:val="af7"/>
            <w:rFonts w:hint="eastAsia"/>
            <w:noProof/>
          </w:rPr>
          <w:t>1.4.1双积分政策发展现状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EBB7AF4" w14:textId="71501343"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095" w:history="1">
        <w:r w:rsidRPr="00460E13">
          <w:rPr>
            <w:rStyle w:val="af7"/>
            <w:rFonts w:hint="eastAsia"/>
            <w:noProof/>
          </w:rPr>
          <w:t>1.4.2双积分政策对车企的影响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968B0CB" w14:textId="053B5023"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096" w:history="1">
        <w:r w:rsidRPr="00460E13">
          <w:rPr>
            <w:rStyle w:val="af7"/>
            <w:rFonts w:hint="eastAsia"/>
            <w:noProof/>
          </w:rPr>
          <w:t>1.4.3 双积分政策下车企的生产决策响应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0532089" w14:textId="5F2FAC8F"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097" w:history="1">
        <w:r w:rsidRPr="00460E13">
          <w:rPr>
            <w:rStyle w:val="af7"/>
            <w:rFonts w:hint="eastAsia"/>
            <w:noProof/>
          </w:rPr>
          <w:t>1.4.4双积分对于汽车企业影响的研究现状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013D181" w14:textId="28FFFE88"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098" w:history="1">
        <w:r w:rsidRPr="00460E13">
          <w:rPr>
            <w:rStyle w:val="af7"/>
            <w:rFonts w:hint="eastAsia"/>
            <w:noProof/>
          </w:rPr>
          <w:t>1.5 研究方案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7359225E" w14:textId="10FFCBAD"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099" w:history="1">
        <w:r w:rsidRPr="00460E13">
          <w:rPr>
            <w:rStyle w:val="af7"/>
            <w:rFonts w:hint="eastAsia"/>
            <w:noProof/>
          </w:rPr>
          <w:t>1.5.1 研究方法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_Toc184586099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D886E8E" w14:textId="60DE8C97"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00" w:history="1">
        <w:r w:rsidRPr="00460E13">
          <w:rPr>
            <w:rStyle w:val="af7"/>
            <w:rFonts w:hint="eastAsia"/>
            <w:noProof/>
          </w:rPr>
          <w:t>1.5.2 技术路线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606018C" w14:textId="27524E57" w:rsidR="004C5B0D" w:rsidRDefault="004C5B0D">
      <w:pPr>
        <w:pStyle w:val="TOC1"/>
        <w:tabs>
          <w:tab w:val="left" w:pos="840"/>
          <w:tab w:val="right" w:leader="dot" w:pos="8607"/>
        </w:tabs>
        <w:rPr>
          <w:rFonts w:eastAsiaTheme="minorEastAsia" w:hAnsiTheme="minorHAnsi" w:cstheme="minorBidi" w:hint="eastAsia"/>
          <w:b w:val="0"/>
          <w:bCs w:val="0"/>
          <w:caps w:val="0"/>
          <w:noProof/>
          <w:sz w:val="21"/>
          <w:szCs w:val="22"/>
          <w14:ligatures w14:val="standardContextual"/>
        </w:rPr>
      </w:pPr>
      <w:hyperlink w:anchor="_Toc184586101" w:history="1">
        <w:r w:rsidRPr="00460E13">
          <w:rPr>
            <w:rStyle w:val="af7"/>
            <w:rFonts w:hint="eastAsia"/>
            <w:noProof/>
          </w:rPr>
          <w:t>第二章</w:t>
        </w:r>
        <w:r>
          <w:rPr>
            <w:rFonts w:eastAsiaTheme="minorEastAsia" w:hAnsiTheme="minorHAnsi" w:cstheme="minorBidi" w:hint="eastAsia"/>
            <w:b w:val="0"/>
            <w:bCs w:val="0"/>
            <w:caps w:val="0"/>
            <w:noProof/>
            <w:sz w:val="21"/>
            <w:szCs w:val="22"/>
            <w14:ligatures w14:val="standardContextual"/>
          </w:rPr>
          <w:tab/>
        </w:r>
        <w:r w:rsidRPr="00460E13">
          <w:rPr>
            <w:rStyle w:val="af7"/>
            <w:rFonts w:hint="eastAsia"/>
            <w:noProof/>
          </w:rPr>
          <w:t>相关理论及文献综述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F762809" w14:textId="3D8728C2"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02" w:history="1">
        <w:r w:rsidRPr="00460E13">
          <w:rPr>
            <w:rStyle w:val="af7"/>
            <w:rFonts w:hint="eastAsia"/>
            <w:noProof/>
          </w:rPr>
          <w:t>2.1 相关理论概述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2EAA263" w14:textId="5F7A655F"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03" w:history="1">
        <w:r w:rsidRPr="00460E13">
          <w:rPr>
            <w:rStyle w:val="af7"/>
            <w:rFonts w:hint="eastAsia"/>
            <w:noProof/>
          </w:rPr>
          <w:t>2.2 文献综述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E645D85" w14:textId="1EC48F19" w:rsidR="004C5B0D" w:rsidRDefault="004C5B0D">
      <w:pPr>
        <w:pStyle w:val="TOC1"/>
        <w:tabs>
          <w:tab w:val="left" w:pos="840"/>
          <w:tab w:val="right" w:leader="dot" w:pos="8607"/>
        </w:tabs>
        <w:rPr>
          <w:rFonts w:eastAsiaTheme="minorEastAsia" w:hAnsiTheme="minorHAnsi" w:cstheme="minorBidi" w:hint="eastAsia"/>
          <w:b w:val="0"/>
          <w:bCs w:val="0"/>
          <w:caps w:val="0"/>
          <w:noProof/>
          <w:sz w:val="21"/>
          <w:szCs w:val="22"/>
          <w14:ligatures w14:val="standardContextual"/>
        </w:rPr>
      </w:pPr>
      <w:hyperlink w:anchor="_Toc184586104" w:history="1">
        <w:r w:rsidRPr="00460E13">
          <w:rPr>
            <w:rStyle w:val="af7"/>
            <w:rFonts w:hint="eastAsia"/>
            <w:noProof/>
          </w:rPr>
          <w:t>第三章</w:t>
        </w:r>
        <w:r>
          <w:rPr>
            <w:rFonts w:eastAsiaTheme="minorEastAsia" w:hAnsiTheme="minorHAnsi" w:cstheme="minorBidi" w:hint="eastAsia"/>
            <w:b w:val="0"/>
            <w:bCs w:val="0"/>
            <w:caps w:val="0"/>
            <w:noProof/>
            <w:sz w:val="21"/>
            <w:szCs w:val="22"/>
            <w14:ligatures w14:val="standardContextual"/>
          </w:rPr>
          <w:tab/>
        </w:r>
        <w:r w:rsidRPr="00460E13">
          <w:rPr>
            <w:rStyle w:val="af7"/>
            <w:rFonts w:hint="eastAsia"/>
            <w:noProof/>
          </w:rPr>
          <w:t>双积分政策对车企生产排产决策的影响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7B64A1F0" w14:textId="0DF53471"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05" w:history="1">
        <w:r w:rsidRPr="00460E13">
          <w:rPr>
            <w:rStyle w:val="af7"/>
            <w:rFonts w:hint="eastAsia"/>
            <w:noProof/>
          </w:rPr>
          <w:t>3.1 新能源汽车市场的发展现状与趋势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_Toc184586105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EA5603C" w14:textId="797556AB"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06" w:history="1">
        <w:r w:rsidRPr="00460E13">
          <w:rPr>
            <w:rStyle w:val="af7"/>
            <w:rFonts w:hint="eastAsia"/>
            <w:noProof/>
          </w:rPr>
          <w:t>3.1.1 发展现状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969B4F1" w14:textId="64A3D7D9"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07" w:history="1">
        <w:r w:rsidRPr="00460E13">
          <w:rPr>
            <w:rStyle w:val="af7"/>
            <w:rFonts w:hint="eastAsia"/>
            <w:noProof/>
          </w:rPr>
          <w:t>3.1.2 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74F3E8B" w14:textId="3B6AE498"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08" w:history="1">
        <w:r w:rsidRPr="00460E13">
          <w:rPr>
            <w:rStyle w:val="af7"/>
            <w:rFonts w:hint="eastAsia"/>
            <w:noProof/>
          </w:rPr>
          <w:t>3.2 双积分政策对生产策略的影响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_Toc184586108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61F2ECA" w14:textId="030A6DE4"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09" w:history="1">
        <w:r w:rsidRPr="00460E13">
          <w:rPr>
            <w:rStyle w:val="af7"/>
            <w:rFonts w:hint="eastAsia"/>
            <w:noProof/>
          </w:rPr>
          <w:t>3.2.1 新能源车型投入的变化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_Toc184586109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552E27C" w14:textId="044D433E"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10" w:history="1">
        <w:r w:rsidRPr="00460E13">
          <w:rPr>
            <w:rStyle w:val="af7"/>
            <w:rFonts w:hint="eastAsia"/>
            <w:noProof/>
          </w:rPr>
          <w:t>3.2.2 燃油车型生产调整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7C7867C" w14:textId="442E81B1"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11" w:history="1">
        <w:r w:rsidRPr="00460E13">
          <w:rPr>
            <w:rStyle w:val="af7"/>
            <w:rFonts w:hint="eastAsia"/>
            <w:noProof/>
          </w:rPr>
          <w:t>3.2.3 生产线的变化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C7F4247" w14:textId="175A5429"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12" w:history="1">
        <w:r w:rsidRPr="00460E13">
          <w:rPr>
            <w:rStyle w:val="af7"/>
            <w:rFonts w:hint="eastAsia"/>
            <w:noProof/>
          </w:rPr>
          <w:t>3.3 本章小结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791E61C0" w14:textId="5FF2E76F" w:rsidR="004C5B0D" w:rsidRDefault="004C5B0D">
      <w:pPr>
        <w:pStyle w:val="TOC1"/>
        <w:tabs>
          <w:tab w:val="left" w:pos="840"/>
          <w:tab w:val="right" w:leader="dot" w:pos="8607"/>
        </w:tabs>
        <w:rPr>
          <w:rFonts w:eastAsiaTheme="minorEastAsia" w:hAnsiTheme="minorHAnsi" w:cstheme="minorBidi" w:hint="eastAsia"/>
          <w:b w:val="0"/>
          <w:bCs w:val="0"/>
          <w:caps w:val="0"/>
          <w:noProof/>
          <w:sz w:val="21"/>
          <w:szCs w:val="22"/>
          <w14:ligatures w14:val="standardContextual"/>
        </w:rPr>
      </w:pPr>
      <w:hyperlink w:anchor="_Toc184586113" w:history="1">
        <w:r w:rsidRPr="00460E13">
          <w:rPr>
            <w:rStyle w:val="af7"/>
            <w:rFonts w:hint="eastAsia"/>
            <w:noProof/>
          </w:rPr>
          <w:t>第四章</w:t>
        </w:r>
        <w:r>
          <w:rPr>
            <w:rFonts w:eastAsiaTheme="minorEastAsia" w:hAnsiTheme="minorHAnsi" w:cstheme="minorBidi" w:hint="eastAsia"/>
            <w:b w:val="0"/>
            <w:bCs w:val="0"/>
            <w:caps w:val="0"/>
            <w:noProof/>
            <w:sz w:val="21"/>
            <w:szCs w:val="22"/>
            <w14:ligatures w14:val="standardContextual"/>
          </w:rPr>
          <w:tab/>
        </w:r>
        <w:r w:rsidRPr="00460E13">
          <w:rPr>
            <w:rStyle w:val="af7"/>
            <w:rFonts w:hint="eastAsia"/>
            <w:noProof/>
          </w:rPr>
          <w:t>车企生产排产决策的基本假设与模型构建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D98F94A" w14:textId="2DE6AF6B"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14" w:history="1">
        <w:r w:rsidRPr="00460E13">
          <w:rPr>
            <w:rStyle w:val="af7"/>
            <w:rFonts w:hint="eastAsia"/>
            <w:noProof/>
          </w:rPr>
          <w:t>4.1 生产决策的理论框架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0A04D26" w14:textId="25F51487"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15" w:history="1">
        <w:r w:rsidRPr="00460E13">
          <w:rPr>
            <w:rStyle w:val="af7"/>
            <w:rFonts w:hint="eastAsia"/>
            <w:noProof/>
          </w:rPr>
          <w:t>4.1.1约束优化理论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_Toc184586115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70BC664C" w14:textId="55632017"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16" w:history="1">
        <w:r w:rsidRPr="00460E13">
          <w:rPr>
            <w:rStyle w:val="af7"/>
            <w:rFonts w:hint="eastAsia"/>
            <w:noProof/>
          </w:rPr>
          <w:t>4.1.2比较静态分析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_Toc184586116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6AD53FE" w14:textId="3DA6D3FF"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17" w:history="1">
        <w:r w:rsidRPr="00460E13">
          <w:rPr>
            <w:rStyle w:val="af7"/>
            <w:rFonts w:hint="eastAsia"/>
            <w:noProof/>
          </w:rPr>
          <w:t>4.2 模型构建的基本假设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_Toc184586117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427BFDC8" w14:textId="446859E9"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18" w:history="1">
        <w:r w:rsidRPr="00460E13">
          <w:rPr>
            <w:rStyle w:val="af7"/>
            <w:rFonts w:hint="eastAsia"/>
            <w:noProof/>
          </w:rPr>
          <w:t>4.3 生产排产模型构建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_Toc184586118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9C3B893" w14:textId="3BA52381"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19" w:history="1">
        <w:r w:rsidRPr="00460E13">
          <w:rPr>
            <w:rStyle w:val="af7"/>
            <w:rFonts w:hint="eastAsia"/>
            <w:noProof/>
          </w:rPr>
          <w:t>4.3.1 数学模型描述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_Toc184586119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548CADDA" w14:textId="72DDDEFE"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20" w:history="1">
        <w:r w:rsidRPr="00460E13">
          <w:rPr>
            <w:rStyle w:val="af7"/>
            <w:rFonts w:hint="eastAsia"/>
            <w:noProof/>
          </w:rPr>
          <w:t>4.3.2 模型的约束条件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_Toc184586120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33F664DB" w14:textId="4032D27A"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21" w:history="1">
        <w:r w:rsidRPr="00460E13">
          <w:rPr>
            <w:rStyle w:val="af7"/>
            <w:rFonts w:hint="eastAsia"/>
            <w:noProof/>
          </w:rPr>
          <w:t>4.4 模型求解方法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0E87E52D" w14:textId="16135EB7"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22" w:history="1">
        <w:r w:rsidRPr="00460E13">
          <w:rPr>
            <w:rStyle w:val="af7"/>
            <w:rFonts w:hint="eastAsia"/>
            <w:noProof/>
          </w:rPr>
          <w:t>4.5 本章小结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0E6FAAFE" w14:textId="0810B97B" w:rsidR="004C5B0D" w:rsidRDefault="004C5B0D">
      <w:pPr>
        <w:pStyle w:val="TOC1"/>
        <w:tabs>
          <w:tab w:val="left" w:pos="840"/>
          <w:tab w:val="right" w:leader="dot" w:pos="8607"/>
        </w:tabs>
        <w:rPr>
          <w:rFonts w:eastAsiaTheme="minorEastAsia" w:hAnsiTheme="minorHAnsi" w:cstheme="minorBidi" w:hint="eastAsia"/>
          <w:b w:val="0"/>
          <w:bCs w:val="0"/>
          <w:caps w:val="0"/>
          <w:noProof/>
          <w:sz w:val="21"/>
          <w:szCs w:val="22"/>
          <w14:ligatures w14:val="standardContextual"/>
        </w:rPr>
      </w:pPr>
      <w:hyperlink w:anchor="_Toc184586123" w:history="1">
        <w:r w:rsidRPr="00460E13">
          <w:rPr>
            <w:rStyle w:val="af7"/>
            <w:rFonts w:hint="eastAsia"/>
            <w:noProof/>
          </w:rPr>
          <w:t>第五章</w:t>
        </w:r>
        <w:r>
          <w:rPr>
            <w:rFonts w:eastAsiaTheme="minorEastAsia" w:hAnsiTheme="minorHAnsi" w:cstheme="minorBidi" w:hint="eastAsia"/>
            <w:b w:val="0"/>
            <w:bCs w:val="0"/>
            <w:caps w:val="0"/>
            <w:noProof/>
            <w:sz w:val="21"/>
            <w:szCs w:val="22"/>
            <w14:ligatures w14:val="standardContextual"/>
          </w:rPr>
          <w:tab/>
        </w:r>
        <w:r w:rsidRPr="00460E13">
          <w:rPr>
            <w:rStyle w:val="af7"/>
            <w:rFonts w:hint="eastAsia"/>
            <w:noProof/>
          </w:rPr>
          <w:t>双积分政策下F车企生产排产决策研究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_Toc184586123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6CFF9C3A" w14:textId="69EF9E2F"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24" w:history="1">
        <w:r w:rsidRPr="00460E13">
          <w:rPr>
            <w:rStyle w:val="af7"/>
            <w:rFonts w:hint="eastAsia"/>
            <w:noProof/>
          </w:rPr>
          <w:t>5.1 F汽车企业简介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_Toc184586124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251941A0" w14:textId="04256531"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25" w:history="1">
        <w:r w:rsidRPr="00460E13">
          <w:rPr>
            <w:rStyle w:val="af7"/>
            <w:rFonts w:hint="eastAsia"/>
            <w:noProof/>
          </w:rPr>
          <w:t>5.2无双积分政策下的生产排产决策求解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_Toc184586125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54F767F9" w14:textId="3E297578"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26" w:history="1">
        <w:r w:rsidRPr="00460E13">
          <w:rPr>
            <w:rStyle w:val="af7"/>
            <w:rFonts w:hint="eastAsia"/>
            <w:noProof/>
          </w:rPr>
          <w:t>5.2.1 模型求解方法与步骤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_Toc184586126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325C94EC" w14:textId="0D7AC935"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27" w:history="1">
        <w:r w:rsidRPr="00460E13">
          <w:rPr>
            <w:rStyle w:val="af7"/>
            <w:rFonts w:hint="eastAsia"/>
            <w:noProof/>
          </w:rPr>
          <w:t>5.2.2 求解结果与排产计划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_Toc184586127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24C9F6EE" w14:textId="01501785"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28" w:history="1">
        <w:r w:rsidRPr="00460E13">
          <w:rPr>
            <w:rStyle w:val="af7"/>
            <w:rFonts w:hint="eastAsia"/>
            <w:noProof/>
          </w:rPr>
          <w:t>5.3有双积分政策下的生产排产决策求解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_Toc184586128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7312D017" w14:textId="66F824E4"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29" w:history="1">
        <w:r w:rsidRPr="00460E13">
          <w:rPr>
            <w:rStyle w:val="af7"/>
            <w:rFonts w:hint="eastAsia"/>
            <w:noProof/>
          </w:rPr>
          <w:t>5.3.1 模型求解方法与步骤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_Toc184586129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3C5F512" w14:textId="3F3CB48A"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30" w:history="1">
        <w:r w:rsidRPr="00460E13">
          <w:rPr>
            <w:rStyle w:val="af7"/>
            <w:rFonts w:hint="eastAsia"/>
            <w:noProof/>
          </w:rPr>
          <w:t>5.3.2 求解结果与排产计划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_Toc184586130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4C5790F9" w14:textId="4177E746"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31" w:history="1">
        <w:r w:rsidRPr="00460E13">
          <w:rPr>
            <w:rStyle w:val="af7"/>
            <w:rFonts w:hint="eastAsia"/>
            <w:noProof/>
          </w:rPr>
          <w:t>5.4 比较分析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_Toc184586131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56618DB4" w14:textId="3068FB8B"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32" w:history="1">
        <w:r w:rsidRPr="00460E13">
          <w:rPr>
            <w:rStyle w:val="af7"/>
            <w:rFonts w:hint="eastAsia"/>
            <w:noProof/>
          </w:rPr>
          <w:t>5.4.1 排产决策对比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_Toc184586132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778605C8" w14:textId="73AB71C1" w:rsidR="004C5B0D" w:rsidRDefault="004C5B0D">
      <w:pPr>
        <w:pStyle w:val="TOC3"/>
        <w:tabs>
          <w:tab w:val="right" w:leader="dot" w:pos="8607"/>
        </w:tabs>
        <w:rPr>
          <w:rFonts w:eastAsiaTheme="minorEastAsia" w:hAnsiTheme="minorHAnsi" w:cstheme="minorBidi" w:hint="eastAsia"/>
          <w:i w:val="0"/>
          <w:iCs w:val="0"/>
          <w:noProof/>
          <w:sz w:val="21"/>
          <w:szCs w:val="22"/>
          <w14:ligatures w14:val="standardContextual"/>
        </w:rPr>
      </w:pPr>
      <w:hyperlink w:anchor="_Toc184586133" w:history="1">
        <w:r w:rsidRPr="00460E13">
          <w:rPr>
            <w:rStyle w:val="af7"/>
            <w:rFonts w:hint="eastAsia"/>
            <w:noProof/>
          </w:rPr>
          <w:t>5.4.2 积分价格的敏感性分析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_Toc184586133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B98D03A" w14:textId="0FD7354B" w:rsidR="004C5B0D" w:rsidRDefault="004C5B0D">
      <w:pPr>
        <w:pStyle w:val="TOC2"/>
        <w:tabs>
          <w:tab w:val="right" w:leader="dot" w:pos="8607"/>
        </w:tabs>
        <w:rPr>
          <w:rFonts w:eastAsiaTheme="minorEastAsia" w:hAnsiTheme="minorHAnsi" w:cstheme="minorBidi" w:hint="eastAsia"/>
          <w:smallCaps w:val="0"/>
          <w:noProof/>
          <w:sz w:val="21"/>
          <w:szCs w:val="22"/>
          <w14:ligatures w14:val="standardContextual"/>
        </w:rPr>
      </w:pPr>
      <w:hyperlink w:anchor="_Toc184586134" w:history="1">
        <w:r w:rsidRPr="00460E13">
          <w:rPr>
            <w:rStyle w:val="af7"/>
            <w:rFonts w:hint="eastAsia"/>
            <w:noProof/>
          </w:rPr>
          <w:t>5.5本章小结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_Toc184586134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60792399" w14:textId="16A5ED3C"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135" w:history="1">
        <w:r w:rsidRPr="00460E13">
          <w:rPr>
            <w:rStyle w:val="af7"/>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_Toc184586135 \h</w:instrText>
        </w:r>
        <w:r>
          <w:rPr>
            <w:rFonts w:hint="eastAsia"/>
            <w:noProof/>
            <w:webHidden/>
          </w:rPr>
          <w:instrText xml:space="preserve"> </w:instrText>
        </w:r>
        <w:r>
          <w:rPr>
            <w:rFonts w:hint="eastAsia"/>
            <w:noProof/>
            <w:webHidden/>
          </w:rPr>
        </w:r>
        <w:r>
          <w:rPr>
            <w:noProof/>
            <w:webHidden/>
          </w:rPr>
          <w:fldChar w:fldCharType="separate"/>
        </w:r>
        <w:r>
          <w:rPr>
            <w:noProof/>
            <w:webHidden/>
          </w:rPr>
          <w:t>44</w:t>
        </w:r>
        <w:r>
          <w:rPr>
            <w:rFonts w:hint="eastAsia"/>
            <w:noProof/>
            <w:webHidden/>
          </w:rPr>
          <w:fldChar w:fldCharType="end"/>
        </w:r>
      </w:hyperlink>
    </w:p>
    <w:p w14:paraId="22579F64" w14:textId="20642456"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136" w:history="1">
        <w:r w:rsidRPr="00460E13">
          <w:rPr>
            <w:rStyle w:val="af7"/>
            <w:rFonts w:hint="eastAsia"/>
            <w:noProof/>
          </w:rPr>
          <w:t>附录 A 无双积分政策模型Python代码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_Toc184586136 \h</w:instrText>
        </w:r>
        <w:r>
          <w:rPr>
            <w:rFonts w:hint="eastAsia"/>
            <w:noProof/>
            <w:webHidden/>
          </w:rPr>
          <w:instrText xml:space="preserve"> </w:instrText>
        </w:r>
        <w:r>
          <w:rPr>
            <w:rFonts w:hint="eastAsia"/>
            <w:noProof/>
            <w:webHidden/>
          </w:rPr>
        </w:r>
        <w:r>
          <w:rPr>
            <w:noProof/>
            <w:webHidden/>
          </w:rPr>
          <w:fldChar w:fldCharType="separate"/>
        </w:r>
        <w:r>
          <w:rPr>
            <w:noProof/>
            <w:webHidden/>
          </w:rPr>
          <w:t>47</w:t>
        </w:r>
        <w:r>
          <w:rPr>
            <w:rFonts w:hint="eastAsia"/>
            <w:noProof/>
            <w:webHidden/>
          </w:rPr>
          <w:fldChar w:fldCharType="end"/>
        </w:r>
      </w:hyperlink>
    </w:p>
    <w:p w14:paraId="168A8E01" w14:textId="39A4443E"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137" w:history="1">
        <w:r w:rsidRPr="00460E13">
          <w:rPr>
            <w:rStyle w:val="af7"/>
            <w:rFonts w:hint="eastAsia"/>
            <w:noProof/>
          </w:rPr>
          <w:t>附录 B 有双积分政策模型Python代码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_Toc184586137 \h</w:instrText>
        </w:r>
        <w:r>
          <w:rPr>
            <w:rFonts w:hint="eastAsia"/>
            <w:noProof/>
            <w:webHidden/>
          </w:rPr>
          <w:instrText xml:space="preserve"> </w:instrText>
        </w:r>
        <w:r>
          <w:rPr>
            <w:rFonts w:hint="eastAsia"/>
            <w:noProof/>
            <w:webHidden/>
          </w:rPr>
        </w:r>
        <w:r>
          <w:rPr>
            <w:noProof/>
            <w:webHidden/>
          </w:rPr>
          <w:fldChar w:fldCharType="separate"/>
        </w:r>
        <w:r>
          <w:rPr>
            <w:noProof/>
            <w:webHidden/>
          </w:rPr>
          <w:t>49</w:t>
        </w:r>
        <w:r>
          <w:rPr>
            <w:rFonts w:hint="eastAsia"/>
            <w:noProof/>
            <w:webHidden/>
          </w:rPr>
          <w:fldChar w:fldCharType="end"/>
        </w:r>
      </w:hyperlink>
    </w:p>
    <w:p w14:paraId="5C768B90" w14:textId="1478663A"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138" w:history="1">
        <w:r w:rsidRPr="00460E13">
          <w:rPr>
            <w:rStyle w:val="af7"/>
            <w:rFonts w:hint="eastAsia"/>
            <w:noProof/>
          </w:rPr>
          <w:t>附录 C 新能源乘用车车型积分计算方法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_Toc184586138 \h</w:instrText>
        </w:r>
        <w:r>
          <w:rPr>
            <w:rFonts w:hint="eastAsia"/>
            <w:noProof/>
            <w:webHidden/>
          </w:rPr>
          <w:instrText xml:space="preserve"> </w:instrText>
        </w:r>
        <w:r>
          <w:rPr>
            <w:rFonts w:hint="eastAsia"/>
            <w:noProof/>
            <w:webHidden/>
          </w:rPr>
        </w:r>
        <w:r>
          <w:rPr>
            <w:noProof/>
            <w:webHidden/>
          </w:rPr>
          <w:fldChar w:fldCharType="separate"/>
        </w:r>
        <w:r>
          <w:rPr>
            <w:noProof/>
            <w:webHidden/>
          </w:rPr>
          <w:t>53</w:t>
        </w:r>
        <w:r>
          <w:rPr>
            <w:rFonts w:hint="eastAsia"/>
            <w:noProof/>
            <w:webHidden/>
          </w:rPr>
          <w:fldChar w:fldCharType="end"/>
        </w:r>
      </w:hyperlink>
    </w:p>
    <w:p w14:paraId="4AD4ECED" w14:textId="7440313B" w:rsidR="004C5B0D" w:rsidRDefault="004C5B0D">
      <w:pPr>
        <w:pStyle w:val="TOC1"/>
        <w:tabs>
          <w:tab w:val="right" w:leader="dot" w:pos="8607"/>
        </w:tabs>
        <w:rPr>
          <w:rFonts w:eastAsiaTheme="minorEastAsia" w:hAnsiTheme="minorHAnsi" w:cstheme="minorBidi" w:hint="eastAsia"/>
          <w:b w:val="0"/>
          <w:bCs w:val="0"/>
          <w:caps w:val="0"/>
          <w:noProof/>
          <w:sz w:val="21"/>
          <w:szCs w:val="22"/>
          <w14:ligatures w14:val="standardContextual"/>
        </w:rPr>
      </w:pPr>
      <w:hyperlink w:anchor="_Toc184586139" w:history="1">
        <w:r w:rsidRPr="00460E13">
          <w:rPr>
            <w:rStyle w:val="af7"/>
            <w:rFonts w:hint="eastAsia"/>
            <w:noProof/>
          </w:rPr>
          <w:t>致谢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_Toc184586139 \h</w:instrText>
        </w:r>
        <w:r>
          <w:rPr>
            <w:rFonts w:hint="eastAsia"/>
            <w:noProof/>
            <w:webHidden/>
          </w:rPr>
          <w:instrText xml:space="preserve"> </w:instrText>
        </w:r>
        <w:r>
          <w:rPr>
            <w:rFonts w:hint="eastAsia"/>
            <w:noProof/>
            <w:webHidden/>
          </w:rPr>
        </w:r>
        <w:r>
          <w:rPr>
            <w:noProof/>
            <w:webHidden/>
          </w:rPr>
          <w:fldChar w:fldCharType="separate"/>
        </w:r>
        <w:r>
          <w:rPr>
            <w:noProof/>
            <w:webHidden/>
          </w:rPr>
          <w:t>55</w:t>
        </w:r>
        <w:r>
          <w:rPr>
            <w:rFonts w:hint="eastAsia"/>
            <w:noProof/>
            <w:webHidden/>
          </w:rPr>
          <w:fldChar w:fldCharType="end"/>
        </w:r>
      </w:hyperlink>
    </w:p>
    <w:p w14:paraId="1EC53198" w14:textId="6592233A" w:rsidR="0062583C" w:rsidRDefault="0062583C">
      <w:pPr>
        <w:widowControl/>
        <w:jc w:val="left"/>
        <w:rPr>
          <w:rFonts w:ascii="等线 Light" w:eastAsia="黑体" w:hAnsi="等线 Light" w:hint="eastAsia"/>
          <w:b/>
          <w:bCs/>
          <w:sz w:val="32"/>
          <w:szCs w:val="32"/>
        </w:rPr>
      </w:pPr>
      <w:r>
        <w:fldChar w:fldCharType="end"/>
      </w:r>
      <w:r>
        <w:rPr>
          <w:rFonts w:hint="eastAsia"/>
        </w:rPr>
        <w:br w:type="page"/>
      </w:r>
    </w:p>
    <w:p w14:paraId="49A1A886" w14:textId="50927CA9" w:rsidR="00FD7A1D" w:rsidRDefault="00FD7A1D" w:rsidP="0062583C">
      <w:pPr>
        <w:pStyle w:val="afb"/>
        <w:rPr>
          <w:rStyle w:val="af8"/>
        </w:rPr>
      </w:pPr>
      <w:bookmarkStart w:id="34" w:name="_Toc184586086"/>
      <w:r>
        <w:rPr>
          <w:rFonts w:hint="eastAsia"/>
        </w:rPr>
        <w:lastRenderedPageBreak/>
        <w:t>图清单</w:t>
      </w:r>
      <w:bookmarkEnd w:id="30"/>
      <w:bookmarkEnd w:id="31"/>
      <w:bookmarkEnd w:id="32"/>
      <w:bookmarkEnd w:id="33"/>
      <w:bookmarkEnd w:id="34"/>
    </w:p>
    <w:p w14:paraId="1FAFEFF1" w14:textId="30E46F08" w:rsidR="00CA0127" w:rsidRDefault="0062583C">
      <w:pPr>
        <w:pStyle w:val="af1"/>
        <w:tabs>
          <w:tab w:val="right" w:leader="dot" w:pos="8607"/>
        </w:tabs>
        <w:rPr>
          <w:rFonts w:eastAsiaTheme="minorEastAsia" w:hAnsiTheme="minorHAnsi" w:cstheme="minorBidi" w:hint="eastAsia"/>
          <w:smallCaps w:val="0"/>
          <w:noProof/>
          <w:sz w:val="21"/>
          <w:szCs w:val="22"/>
          <w14:ligatures w14:val="standardContextual"/>
        </w:rPr>
      </w:pPr>
      <w:r>
        <w:fldChar w:fldCharType="begin"/>
      </w:r>
      <w:r>
        <w:instrText xml:space="preserve"> TOC \h \z \c "图" </w:instrText>
      </w:r>
      <w:r>
        <w:fldChar w:fldCharType="separate"/>
      </w:r>
      <w:hyperlink w:anchor="_Toc184584047" w:history="1">
        <w:r w:rsidR="00CA0127" w:rsidRPr="00FA4E20">
          <w:rPr>
            <w:rStyle w:val="af7"/>
            <w:rFonts w:hint="eastAsia"/>
            <w:noProof/>
          </w:rPr>
          <w:t>图 1.1 论文技术路线图</w:t>
        </w:r>
        <w:r w:rsidR="00CA0127">
          <w:rPr>
            <w:rFonts w:hint="eastAsia"/>
            <w:noProof/>
            <w:webHidden/>
          </w:rPr>
          <w:tab/>
        </w:r>
        <w:r w:rsidR="00CA0127">
          <w:rPr>
            <w:rFonts w:hint="eastAsia"/>
            <w:noProof/>
            <w:webHidden/>
          </w:rPr>
          <w:fldChar w:fldCharType="begin"/>
        </w:r>
        <w:r w:rsidR="00CA0127">
          <w:rPr>
            <w:rFonts w:hint="eastAsia"/>
            <w:noProof/>
            <w:webHidden/>
          </w:rPr>
          <w:instrText xml:space="preserve"> </w:instrText>
        </w:r>
        <w:r w:rsidR="00CA0127">
          <w:rPr>
            <w:noProof/>
            <w:webHidden/>
          </w:rPr>
          <w:instrText>PAGEREF _Toc184584047 \h</w:instrText>
        </w:r>
        <w:r w:rsidR="00CA0127">
          <w:rPr>
            <w:rFonts w:hint="eastAsia"/>
            <w:noProof/>
            <w:webHidden/>
          </w:rPr>
          <w:instrText xml:space="preserve"> </w:instrText>
        </w:r>
        <w:r w:rsidR="00CA0127">
          <w:rPr>
            <w:rFonts w:hint="eastAsia"/>
            <w:noProof/>
            <w:webHidden/>
          </w:rPr>
        </w:r>
        <w:r w:rsidR="00CA0127">
          <w:rPr>
            <w:noProof/>
            <w:webHidden/>
          </w:rPr>
          <w:fldChar w:fldCharType="separate"/>
        </w:r>
        <w:r w:rsidR="00CA0127">
          <w:rPr>
            <w:noProof/>
            <w:webHidden/>
          </w:rPr>
          <w:t>10</w:t>
        </w:r>
        <w:r w:rsidR="00CA0127">
          <w:rPr>
            <w:rFonts w:hint="eastAsia"/>
            <w:noProof/>
            <w:webHidden/>
          </w:rPr>
          <w:fldChar w:fldCharType="end"/>
        </w:r>
      </w:hyperlink>
    </w:p>
    <w:p w14:paraId="3B94A201" w14:textId="315BE7FF"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48" w:history="1">
        <w:r w:rsidRPr="00FA4E20">
          <w:rPr>
            <w:rStyle w:val="af7"/>
            <w:rFonts w:hint="eastAsia"/>
            <w:noProof/>
          </w:rPr>
          <w:t>图 3.1 新能源乘用车市场销量现状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_Toc184584048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017D5B5" w14:textId="2210EC79"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49" w:history="1">
        <w:r w:rsidRPr="00FA4E20">
          <w:rPr>
            <w:rStyle w:val="af7"/>
            <w:rFonts w:hint="eastAsia"/>
            <w:noProof/>
          </w:rPr>
          <w:t>图 3.2 各汽车企业研发投资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_Toc184584049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D6E5653" w14:textId="180EE17E"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0" w:history="1">
        <w:r w:rsidRPr="00FA4E20">
          <w:rPr>
            <w:rStyle w:val="af7"/>
            <w:rFonts w:hint="eastAsia"/>
            <w:noProof/>
          </w:rPr>
          <w:t>图 3.3  2023年不同新能源汽车市场份额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CF27243" w14:textId="12915D9D"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1" w:history="1">
        <w:r w:rsidRPr="00FA4E20">
          <w:rPr>
            <w:rStyle w:val="af7"/>
            <w:rFonts w:hint="eastAsia"/>
            <w:noProof/>
          </w:rPr>
          <w:t>图 3.4 不同车企的燃油车占比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0C165274" w14:textId="4CB8D744"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2" w:history="1">
        <w:r w:rsidRPr="00FA4E20">
          <w:rPr>
            <w:rStyle w:val="af7"/>
            <w:rFonts w:hint="eastAsia"/>
            <w:noProof/>
          </w:rPr>
          <w:t>图 4.1 求解过程流程图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4F65E503" w14:textId="141C377E"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3" w:history="1">
        <w:r w:rsidRPr="00FA4E20">
          <w:rPr>
            <w:rStyle w:val="af7"/>
            <w:rFonts w:hint="eastAsia"/>
            <w:noProof/>
          </w:rPr>
          <w:t>图 5.1 无积分政策各车型产量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_Toc184584053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130F78C3" w14:textId="00B45984"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4" w:history="1">
        <w:r w:rsidRPr="00FA4E20">
          <w:rPr>
            <w:rStyle w:val="af7"/>
            <w:rFonts w:hint="eastAsia"/>
            <w:noProof/>
          </w:rPr>
          <w:t>图 5.2 无积分政策各车型利润占比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_Toc184584054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53988E0E" w14:textId="1C8F7393"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5" w:history="1">
        <w:r w:rsidRPr="00FA4E20">
          <w:rPr>
            <w:rStyle w:val="af7"/>
            <w:rFonts w:hint="eastAsia"/>
            <w:noProof/>
          </w:rPr>
          <w:t>图 5.3 有积分政策各车型产量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_Toc184584055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1E8E984A" w14:textId="3578294F"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6" w:history="1">
        <w:r w:rsidRPr="00FA4E20">
          <w:rPr>
            <w:rStyle w:val="af7"/>
            <w:rFonts w:hint="eastAsia"/>
            <w:noProof/>
          </w:rPr>
          <w:t>图 5.4 有积分政策各车型利润及积分成本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_Toc184584056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14:paraId="5F750342" w14:textId="0C06C800"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7" w:history="1">
        <w:r w:rsidRPr="00FA4E20">
          <w:rPr>
            <w:rStyle w:val="af7"/>
            <w:rFonts w:hint="eastAsia"/>
            <w:noProof/>
          </w:rPr>
          <w:t>图 5.5 有无双积分政策排产对比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_Toc184584057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270AD38B" w14:textId="6E3E5B99"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8" w:history="1">
        <w:r w:rsidRPr="00FA4E20">
          <w:rPr>
            <w:rStyle w:val="af7"/>
            <w:rFonts w:hint="eastAsia"/>
            <w:noProof/>
          </w:rPr>
          <w:t>图 5.6 有无双积分政策利润对比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_Toc184584058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14:paraId="656249CB" w14:textId="1FEDD988"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59" w:history="1">
        <w:r w:rsidRPr="00FA4E20">
          <w:rPr>
            <w:rStyle w:val="af7"/>
            <w:rFonts w:hint="eastAsia"/>
            <w:noProof/>
          </w:rPr>
          <w:t>图 5.7 积分价格与积分购买量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_Toc184584059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06B5E9D6" w14:textId="2C53BA25"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60" w:history="1">
        <w:r w:rsidRPr="00FA4E20">
          <w:rPr>
            <w:rStyle w:val="af7"/>
            <w:rFonts w:hint="eastAsia"/>
            <w:noProof/>
          </w:rPr>
          <w:t>图 5.8 积分价格与积分购买量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_Toc184584060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0BD8583D" w14:textId="2898D7D5"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61" w:history="1">
        <w:r w:rsidRPr="00FA4E20">
          <w:rPr>
            <w:rStyle w:val="af7"/>
            <w:rFonts w:hint="eastAsia"/>
            <w:noProof/>
          </w:rPr>
          <w:t>图 5.9 积分价格与各车型产量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_Toc184584061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1F29B47F" w14:textId="05BDD70F" w:rsidR="00FD7A1D" w:rsidRDefault="0062583C" w:rsidP="0097563D">
      <w:pPr>
        <w:pStyle w:val="Default"/>
        <w:spacing w:line="400" w:lineRule="exact"/>
      </w:pPr>
      <w:r>
        <w:rPr>
          <w:rFonts w:asciiTheme="minorHAnsi" w:eastAsiaTheme="minorHAnsi" w:hAnsi="Calibri"/>
          <w:color w:val="auto"/>
          <w:kern w:val="2"/>
          <w:sz w:val="20"/>
          <w:szCs w:val="20"/>
        </w:rPr>
        <w:fldChar w:fldCharType="end"/>
      </w:r>
    </w:p>
    <w:p w14:paraId="1DFE2948" w14:textId="77777777" w:rsidR="00FD7A1D" w:rsidRDefault="00FD7A1D" w:rsidP="0097563D">
      <w:pPr>
        <w:pStyle w:val="Default"/>
        <w:spacing w:line="400" w:lineRule="exact"/>
      </w:pPr>
    </w:p>
    <w:p w14:paraId="3A826B06" w14:textId="77777777" w:rsidR="00FD7A1D" w:rsidRDefault="00FD7A1D" w:rsidP="0097563D">
      <w:pPr>
        <w:pStyle w:val="Default"/>
        <w:spacing w:line="400" w:lineRule="exact"/>
      </w:pPr>
    </w:p>
    <w:p w14:paraId="3850A40A" w14:textId="77777777" w:rsidR="00FD7A1D" w:rsidRDefault="00FD7A1D" w:rsidP="0062583C">
      <w:pPr>
        <w:pStyle w:val="afb"/>
      </w:pPr>
      <w:r>
        <w:rPr>
          <w:rFonts w:hint="eastAsia"/>
        </w:rPr>
        <w:br w:type="page"/>
      </w:r>
      <w:bookmarkStart w:id="35" w:name="_Toc184586087"/>
      <w:r>
        <w:rPr>
          <w:rFonts w:hint="eastAsia"/>
        </w:rPr>
        <w:lastRenderedPageBreak/>
        <w:t>表清单</w:t>
      </w:r>
      <w:bookmarkEnd w:id="35"/>
    </w:p>
    <w:p w14:paraId="47FD1445" w14:textId="6B4C73A4" w:rsidR="00CA0127" w:rsidRDefault="0062583C">
      <w:pPr>
        <w:pStyle w:val="af1"/>
        <w:tabs>
          <w:tab w:val="right" w:leader="dot" w:pos="8607"/>
        </w:tabs>
        <w:rPr>
          <w:rFonts w:eastAsiaTheme="minorEastAsia" w:hAnsiTheme="minorHAnsi" w:cstheme="minorBidi" w:hint="eastAsia"/>
          <w:smallCaps w:val="0"/>
          <w:noProof/>
          <w:sz w:val="21"/>
          <w:szCs w:val="22"/>
          <w14:ligatures w14:val="standardContextual"/>
        </w:rPr>
      </w:pPr>
      <w:r w:rsidRPr="0062583C">
        <w:rPr>
          <w:rFonts w:ascii="宋体" w:eastAsia="宋体" w:hAnsi="宋体"/>
          <w:sz w:val="21"/>
          <w:szCs w:val="21"/>
        </w:rPr>
        <w:fldChar w:fldCharType="begin"/>
      </w:r>
      <w:r w:rsidRPr="0062583C">
        <w:rPr>
          <w:rFonts w:ascii="宋体" w:eastAsia="宋体" w:hAnsi="宋体"/>
          <w:sz w:val="21"/>
          <w:szCs w:val="21"/>
        </w:rPr>
        <w:instrText xml:space="preserve"> </w:instrText>
      </w:r>
      <w:r w:rsidRPr="0062583C">
        <w:rPr>
          <w:rFonts w:ascii="宋体" w:eastAsia="宋体" w:hAnsi="宋体" w:hint="eastAsia"/>
          <w:sz w:val="21"/>
          <w:szCs w:val="21"/>
        </w:rPr>
        <w:instrText>TOC \h \z \c "表"</w:instrText>
      </w:r>
      <w:r w:rsidRPr="0062583C">
        <w:rPr>
          <w:rFonts w:ascii="宋体" w:eastAsia="宋体" w:hAnsi="宋体"/>
          <w:sz w:val="21"/>
          <w:szCs w:val="21"/>
        </w:rPr>
        <w:instrText xml:space="preserve"> </w:instrText>
      </w:r>
      <w:r w:rsidRPr="0062583C">
        <w:rPr>
          <w:rFonts w:ascii="宋体" w:eastAsia="宋体" w:hAnsi="宋体"/>
          <w:sz w:val="21"/>
          <w:szCs w:val="21"/>
        </w:rPr>
        <w:fldChar w:fldCharType="separate"/>
      </w:r>
      <w:hyperlink w:anchor="_Toc184584091" w:history="1">
        <w:r w:rsidR="00CA0127" w:rsidRPr="00D4418E">
          <w:rPr>
            <w:rStyle w:val="af7"/>
            <w:rFonts w:hint="eastAsia"/>
            <w:noProof/>
          </w:rPr>
          <w:t>表 4.1 模型</w:t>
        </w:r>
        <w:r w:rsidR="00CA0127" w:rsidRPr="00D4418E">
          <w:rPr>
            <w:rStyle w:val="af7"/>
            <w:rFonts w:hint="eastAsia"/>
            <w:noProof/>
          </w:rPr>
          <w:t>变</w:t>
        </w:r>
        <w:r w:rsidR="00CA0127" w:rsidRPr="00D4418E">
          <w:rPr>
            <w:rStyle w:val="af7"/>
            <w:rFonts w:hint="eastAsia"/>
            <w:noProof/>
          </w:rPr>
          <w:t>量汇总</w:t>
        </w:r>
        <w:r w:rsidR="00CA0127">
          <w:rPr>
            <w:rFonts w:hint="eastAsia"/>
            <w:noProof/>
            <w:webHidden/>
          </w:rPr>
          <w:tab/>
        </w:r>
        <w:r w:rsidR="00CA0127">
          <w:rPr>
            <w:rFonts w:hint="eastAsia"/>
            <w:noProof/>
            <w:webHidden/>
          </w:rPr>
          <w:fldChar w:fldCharType="begin"/>
        </w:r>
        <w:r w:rsidR="00CA0127">
          <w:rPr>
            <w:rFonts w:hint="eastAsia"/>
            <w:noProof/>
            <w:webHidden/>
          </w:rPr>
          <w:instrText xml:space="preserve"> </w:instrText>
        </w:r>
        <w:r w:rsidR="00CA0127">
          <w:rPr>
            <w:noProof/>
            <w:webHidden/>
          </w:rPr>
          <w:instrText>PAGEREF _Toc184584091 \h</w:instrText>
        </w:r>
        <w:r w:rsidR="00CA0127">
          <w:rPr>
            <w:rFonts w:hint="eastAsia"/>
            <w:noProof/>
            <w:webHidden/>
          </w:rPr>
          <w:instrText xml:space="preserve"> </w:instrText>
        </w:r>
        <w:r w:rsidR="00CA0127">
          <w:rPr>
            <w:rFonts w:hint="eastAsia"/>
            <w:noProof/>
            <w:webHidden/>
          </w:rPr>
        </w:r>
        <w:r w:rsidR="00CA0127">
          <w:rPr>
            <w:noProof/>
            <w:webHidden/>
          </w:rPr>
          <w:fldChar w:fldCharType="separate"/>
        </w:r>
        <w:r w:rsidR="00CA0127">
          <w:rPr>
            <w:noProof/>
            <w:webHidden/>
          </w:rPr>
          <w:t>23</w:t>
        </w:r>
        <w:r w:rsidR="00CA0127">
          <w:rPr>
            <w:rFonts w:hint="eastAsia"/>
            <w:noProof/>
            <w:webHidden/>
          </w:rPr>
          <w:fldChar w:fldCharType="end"/>
        </w:r>
      </w:hyperlink>
    </w:p>
    <w:p w14:paraId="52FF6EC3" w14:textId="5BD9EA9B"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2" w:history="1">
        <w:r w:rsidRPr="00D4418E">
          <w:rPr>
            <w:rStyle w:val="af7"/>
            <w:rFonts w:hint="eastAsia"/>
            <w:noProof/>
          </w:rPr>
          <w:t>表 5.1 F车企车</w:t>
        </w:r>
        <w:r w:rsidRPr="00D4418E">
          <w:rPr>
            <w:rStyle w:val="af7"/>
            <w:rFonts w:hint="eastAsia"/>
            <w:noProof/>
          </w:rPr>
          <w:t>型</w:t>
        </w:r>
        <w:r w:rsidRPr="00D4418E">
          <w:rPr>
            <w:rStyle w:val="af7"/>
            <w:rFonts w:hint="eastAsia"/>
            <w:noProof/>
          </w:rPr>
          <w:t>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_Toc184584092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2C49048F" w14:textId="6DFEA2B4"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3" w:history="1">
        <w:r w:rsidRPr="00D4418E">
          <w:rPr>
            <w:rStyle w:val="af7"/>
            <w:rFonts w:hint="eastAsia"/>
            <w:noProof/>
          </w:rPr>
          <w:t>表 5.2 无双积分政策决策变量结果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_Toc184584093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0840B400" w14:textId="610885F5"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4" w:history="1">
        <w:r w:rsidRPr="00D4418E">
          <w:rPr>
            <w:rStyle w:val="af7"/>
            <w:rFonts w:hint="eastAsia"/>
            <w:noProof/>
          </w:rPr>
          <w:t>表 5.3 双积分价格表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_Toc184584094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35461381" w14:textId="75C4C4D0"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5" w:history="1">
        <w:r w:rsidRPr="00D4418E">
          <w:rPr>
            <w:rStyle w:val="af7"/>
            <w:rFonts w:hint="eastAsia"/>
            <w:noProof/>
          </w:rPr>
          <w:t>表 5.4 F车企燃油车型的燃料消耗量目标值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_Toc184584095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5C671BD8" w14:textId="1FDF6F2E"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6" w:history="1">
        <w:r w:rsidRPr="00D4418E">
          <w:rPr>
            <w:rStyle w:val="af7"/>
            <w:rFonts w:hint="eastAsia"/>
            <w:noProof/>
          </w:rPr>
          <w:t>表 5.5 企业平均燃料消耗量年度要求和新能源积分比例要求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_Toc184584096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7AA42174" w14:textId="14414107"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7" w:history="1">
        <w:r w:rsidRPr="00D4418E">
          <w:rPr>
            <w:rStyle w:val="af7"/>
            <w:rFonts w:hint="eastAsia"/>
            <w:noProof/>
          </w:rPr>
          <w:t>表 5.6 F车企新能源车的车型积分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_Toc184584097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05A4663D" w14:textId="155864F9"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8" w:history="1">
        <w:r w:rsidRPr="00D4418E">
          <w:rPr>
            <w:rStyle w:val="af7"/>
            <w:rFonts w:hint="eastAsia"/>
            <w:noProof/>
          </w:rPr>
          <w:t>表 5.7 双积分政策决策变量结果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_Toc184584098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14:paraId="0EF2F8D2" w14:textId="68E62C56" w:rsidR="00CA0127" w:rsidRDefault="00CA0127">
      <w:pPr>
        <w:pStyle w:val="af1"/>
        <w:tabs>
          <w:tab w:val="right" w:leader="dot" w:pos="8607"/>
        </w:tabs>
        <w:rPr>
          <w:rFonts w:eastAsiaTheme="minorEastAsia" w:hAnsiTheme="minorHAnsi" w:cstheme="minorBidi" w:hint="eastAsia"/>
          <w:smallCaps w:val="0"/>
          <w:noProof/>
          <w:sz w:val="21"/>
          <w:szCs w:val="22"/>
          <w14:ligatures w14:val="standardContextual"/>
        </w:rPr>
      </w:pPr>
      <w:hyperlink w:anchor="_Toc184584099" w:history="1">
        <w:r w:rsidRPr="00D4418E">
          <w:rPr>
            <w:rStyle w:val="af7"/>
            <w:rFonts w:hint="eastAsia"/>
            <w:noProof/>
          </w:rPr>
          <w:t>表 5.8 积分价格敏感性分析结果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_Toc184584099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7344CD73" w14:textId="1A404EC8" w:rsidR="0062583C" w:rsidRPr="0062583C" w:rsidRDefault="0062583C" w:rsidP="0062583C">
      <w:pPr>
        <w:rPr>
          <w:rFonts w:hint="eastAsia"/>
        </w:rPr>
      </w:pPr>
      <w:r w:rsidRPr="0062583C">
        <w:rPr>
          <w:rFonts w:ascii="宋体" w:hAnsi="宋体"/>
          <w:szCs w:val="21"/>
        </w:rPr>
        <w:fldChar w:fldCharType="end"/>
      </w:r>
    </w:p>
    <w:p w14:paraId="0677FE7F" w14:textId="211D1289" w:rsidR="00FD7A1D" w:rsidRDefault="00FD7A1D" w:rsidP="0097563D">
      <w:pPr>
        <w:pStyle w:val="af1"/>
        <w:tabs>
          <w:tab w:val="right" w:leader="dot" w:pos="8617"/>
        </w:tabs>
        <w:jc w:val="center"/>
        <w:rPr>
          <w:rFonts w:eastAsia="黑体"/>
          <w:szCs w:val="30"/>
        </w:rPr>
      </w:pPr>
      <w:bookmarkStart w:id="36" w:name="_Toc19449063"/>
      <w:bookmarkStart w:id="37" w:name="_Toc19438643"/>
      <w:bookmarkStart w:id="38" w:name="_Toc23173493"/>
      <w:bookmarkStart w:id="39" w:name="_Toc23648"/>
    </w:p>
    <w:p w14:paraId="446B0117" w14:textId="77777777" w:rsidR="00FD7A1D" w:rsidRDefault="00FD7A1D" w:rsidP="003D304B">
      <w:pPr>
        <w:pStyle w:val="afb"/>
        <w:rPr>
          <w:rStyle w:val="af8"/>
        </w:rPr>
      </w:pPr>
      <w:r>
        <w:br w:type="page"/>
      </w:r>
      <w:bookmarkStart w:id="40" w:name="_Toc184586088"/>
      <w:r>
        <w:rPr>
          <w:rFonts w:hint="eastAsia"/>
        </w:rPr>
        <w:lastRenderedPageBreak/>
        <w:t>缩略词</w:t>
      </w:r>
      <w:bookmarkEnd w:id="36"/>
      <w:bookmarkEnd w:id="37"/>
      <w:bookmarkEnd w:id="38"/>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363"/>
        <w:gridCol w:w="3308"/>
      </w:tblGrid>
      <w:tr w:rsidR="00FD7A1D" w14:paraId="1510E74B" w14:textId="77777777" w:rsidTr="004C5B0D">
        <w:tc>
          <w:tcPr>
            <w:tcW w:w="936" w:type="dxa"/>
          </w:tcPr>
          <w:p w14:paraId="5815969C"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缩写</w:t>
            </w:r>
          </w:p>
        </w:tc>
        <w:tc>
          <w:tcPr>
            <w:tcW w:w="4363" w:type="dxa"/>
          </w:tcPr>
          <w:p w14:paraId="4F3FD4E8"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英文全称</w:t>
            </w:r>
          </w:p>
        </w:tc>
        <w:tc>
          <w:tcPr>
            <w:tcW w:w="3308" w:type="dxa"/>
          </w:tcPr>
          <w:p w14:paraId="5ED7BA3F"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中文名称</w:t>
            </w:r>
          </w:p>
        </w:tc>
      </w:tr>
      <w:tr w:rsidR="00FF6A3B" w14:paraId="26BDF794" w14:textId="77777777" w:rsidTr="00B240F8">
        <w:tc>
          <w:tcPr>
            <w:tcW w:w="936" w:type="dxa"/>
            <w:vAlign w:val="center"/>
          </w:tcPr>
          <w:p w14:paraId="4485EB02" w14:textId="44570C23"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DPF</w:t>
            </w:r>
          </w:p>
        </w:tc>
        <w:tc>
          <w:tcPr>
            <w:tcW w:w="4363" w:type="dxa"/>
            <w:vAlign w:val="center"/>
          </w:tcPr>
          <w:p w14:paraId="60957F7F" w14:textId="5A79626C"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Diesel Particulate Filters</w:t>
            </w:r>
          </w:p>
        </w:tc>
        <w:tc>
          <w:tcPr>
            <w:tcW w:w="3308" w:type="dxa"/>
            <w:vAlign w:val="center"/>
          </w:tcPr>
          <w:p w14:paraId="624907D2" w14:textId="7DC19C8D" w:rsidR="00FF6A3B" w:rsidRPr="00FF6A3B" w:rsidRDefault="00FF6A3B" w:rsidP="00FF6A3B">
            <w:pPr>
              <w:spacing w:line="400" w:lineRule="exact"/>
              <w:rPr>
                <w:rFonts w:ascii="Times New Roman" w:hAnsi="Times New Roman"/>
                <w:szCs w:val="18"/>
              </w:rPr>
            </w:pPr>
            <w:r w:rsidRPr="00FF6A3B">
              <w:rPr>
                <w:rFonts w:ascii="Times New Roman" w:hAnsi="Times New Roman" w:cs="Arial"/>
                <w:color w:val="333333"/>
                <w:szCs w:val="16"/>
              </w:rPr>
              <w:t>柴油颗粒物过滤器</w:t>
            </w:r>
          </w:p>
        </w:tc>
      </w:tr>
      <w:tr w:rsidR="00FF6A3B" w14:paraId="15B716E6" w14:textId="77777777" w:rsidTr="00B240F8">
        <w:tc>
          <w:tcPr>
            <w:tcW w:w="936" w:type="dxa"/>
            <w:vAlign w:val="center"/>
          </w:tcPr>
          <w:p w14:paraId="60CFBF02" w14:textId="1881A162"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EV</w:t>
            </w:r>
          </w:p>
        </w:tc>
        <w:tc>
          <w:tcPr>
            <w:tcW w:w="4363" w:type="dxa"/>
            <w:vAlign w:val="center"/>
          </w:tcPr>
          <w:p w14:paraId="1CDF8C31" w14:textId="4018E134"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Electric Vehicle</w:t>
            </w:r>
          </w:p>
        </w:tc>
        <w:tc>
          <w:tcPr>
            <w:tcW w:w="3308" w:type="dxa"/>
            <w:vAlign w:val="center"/>
          </w:tcPr>
          <w:p w14:paraId="4711ECD2" w14:textId="15844F00"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电动车</w:t>
            </w:r>
          </w:p>
        </w:tc>
      </w:tr>
      <w:tr w:rsidR="00FF6A3B" w14:paraId="75988CCF" w14:textId="77777777" w:rsidTr="00B240F8">
        <w:tc>
          <w:tcPr>
            <w:tcW w:w="936" w:type="dxa"/>
            <w:vAlign w:val="center"/>
          </w:tcPr>
          <w:p w14:paraId="2BF62A88" w14:textId="57ADEF08"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PHEV</w:t>
            </w:r>
          </w:p>
        </w:tc>
        <w:tc>
          <w:tcPr>
            <w:tcW w:w="4363" w:type="dxa"/>
            <w:vAlign w:val="center"/>
          </w:tcPr>
          <w:p w14:paraId="1DCA66FE" w14:textId="46B7E990"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Plug-in Hybrid Electric Vehicle</w:t>
            </w:r>
          </w:p>
        </w:tc>
        <w:tc>
          <w:tcPr>
            <w:tcW w:w="3308" w:type="dxa"/>
            <w:vAlign w:val="center"/>
          </w:tcPr>
          <w:p w14:paraId="78DDF1F7" w14:textId="1888031F" w:rsidR="00FF6A3B" w:rsidRPr="00FF6A3B" w:rsidRDefault="00FF6A3B" w:rsidP="00FF6A3B">
            <w:pPr>
              <w:spacing w:line="400" w:lineRule="exact"/>
              <w:rPr>
                <w:rFonts w:ascii="Times New Roman" w:hAnsi="Times New Roman"/>
                <w:szCs w:val="18"/>
              </w:rPr>
            </w:pPr>
            <w:r w:rsidRPr="00FF6A3B">
              <w:rPr>
                <w:rFonts w:ascii="Times New Roman" w:hAnsi="Times New Roman" w:cs="Arial"/>
                <w:color w:val="333333"/>
                <w:szCs w:val="16"/>
              </w:rPr>
              <w:t>插电式混合动力汽车</w:t>
            </w:r>
          </w:p>
        </w:tc>
      </w:tr>
      <w:tr w:rsidR="00FF6A3B" w14:paraId="034DCF4A" w14:textId="77777777" w:rsidTr="00B240F8">
        <w:tc>
          <w:tcPr>
            <w:tcW w:w="936" w:type="dxa"/>
            <w:vAlign w:val="center"/>
          </w:tcPr>
          <w:p w14:paraId="785ED99B" w14:textId="6D0BDCE4"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FCEV</w:t>
            </w:r>
          </w:p>
        </w:tc>
        <w:tc>
          <w:tcPr>
            <w:tcW w:w="4363" w:type="dxa"/>
            <w:vAlign w:val="center"/>
          </w:tcPr>
          <w:p w14:paraId="69CF0B9D" w14:textId="7B2607F7"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Fuel Cell Electric Vehicle</w:t>
            </w:r>
          </w:p>
        </w:tc>
        <w:tc>
          <w:tcPr>
            <w:tcW w:w="3308" w:type="dxa"/>
            <w:vAlign w:val="center"/>
          </w:tcPr>
          <w:p w14:paraId="46FD6D10" w14:textId="7D0C99B8" w:rsidR="00FF6A3B" w:rsidRPr="00FF6A3B" w:rsidRDefault="00FF6A3B" w:rsidP="00FF6A3B">
            <w:pPr>
              <w:spacing w:line="400" w:lineRule="exact"/>
              <w:rPr>
                <w:rFonts w:ascii="Times New Roman" w:hAnsi="Times New Roman"/>
                <w:szCs w:val="18"/>
              </w:rPr>
            </w:pPr>
            <w:r w:rsidRPr="00FF6A3B">
              <w:rPr>
                <w:rFonts w:ascii="Times New Roman" w:hAnsi="Times New Roman" w:cs="Arial"/>
                <w:color w:val="9195A3"/>
                <w:szCs w:val="16"/>
              </w:rPr>
              <w:t> </w:t>
            </w:r>
            <w:r w:rsidRPr="00FF6A3B">
              <w:rPr>
                <w:rFonts w:ascii="Times New Roman" w:hAnsi="Times New Roman" w:cs="Arial"/>
                <w:color w:val="333333"/>
                <w:szCs w:val="16"/>
              </w:rPr>
              <w:t>燃料电池汽车</w:t>
            </w:r>
          </w:p>
        </w:tc>
      </w:tr>
      <w:tr w:rsidR="00FF6A3B" w14:paraId="7C56AF5B" w14:textId="77777777" w:rsidTr="00B240F8">
        <w:tc>
          <w:tcPr>
            <w:tcW w:w="936" w:type="dxa"/>
            <w:vAlign w:val="center"/>
          </w:tcPr>
          <w:p w14:paraId="5B160081" w14:textId="2126A9BB"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CAFC</w:t>
            </w:r>
          </w:p>
        </w:tc>
        <w:tc>
          <w:tcPr>
            <w:tcW w:w="4363" w:type="dxa"/>
            <w:vAlign w:val="center"/>
          </w:tcPr>
          <w:p w14:paraId="761E3EA9" w14:textId="634A253A"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Corporate Average Fuel Consumption</w:t>
            </w:r>
          </w:p>
        </w:tc>
        <w:tc>
          <w:tcPr>
            <w:tcW w:w="3308" w:type="dxa"/>
            <w:vAlign w:val="center"/>
          </w:tcPr>
          <w:p w14:paraId="0156DC86" w14:textId="2E83080D"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企业平均燃油消耗量</w:t>
            </w:r>
          </w:p>
        </w:tc>
      </w:tr>
      <w:tr w:rsidR="00FF6A3B" w14:paraId="0CBF56E7" w14:textId="77777777" w:rsidTr="00B240F8">
        <w:tc>
          <w:tcPr>
            <w:tcW w:w="936" w:type="dxa"/>
            <w:vAlign w:val="center"/>
          </w:tcPr>
          <w:p w14:paraId="24923C7C" w14:textId="570D5E1A"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NEV</w:t>
            </w:r>
          </w:p>
        </w:tc>
        <w:tc>
          <w:tcPr>
            <w:tcW w:w="4363" w:type="dxa"/>
            <w:vAlign w:val="center"/>
          </w:tcPr>
          <w:p w14:paraId="19271AD2" w14:textId="4809E091"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New Energy Vehicle</w:t>
            </w:r>
          </w:p>
        </w:tc>
        <w:tc>
          <w:tcPr>
            <w:tcW w:w="3308" w:type="dxa"/>
            <w:vAlign w:val="center"/>
          </w:tcPr>
          <w:p w14:paraId="0C3C9F7E" w14:textId="15C5DB3A"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新能源车</w:t>
            </w:r>
          </w:p>
        </w:tc>
      </w:tr>
      <w:tr w:rsidR="00FF6A3B" w14:paraId="35BDF675" w14:textId="77777777" w:rsidTr="00B240F8">
        <w:tc>
          <w:tcPr>
            <w:tcW w:w="936" w:type="dxa"/>
            <w:vAlign w:val="center"/>
          </w:tcPr>
          <w:p w14:paraId="2375A340" w14:textId="3128781E"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CAFÉ</w:t>
            </w:r>
          </w:p>
        </w:tc>
        <w:tc>
          <w:tcPr>
            <w:tcW w:w="4363" w:type="dxa"/>
            <w:vAlign w:val="center"/>
          </w:tcPr>
          <w:p w14:paraId="7304A517" w14:textId="0060C853"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corporate average fuel economy</w:t>
            </w:r>
          </w:p>
        </w:tc>
        <w:tc>
          <w:tcPr>
            <w:tcW w:w="3308" w:type="dxa"/>
            <w:vAlign w:val="center"/>
          </w:tcPr>
          <w:p w14:paraId="143E5134" w14:textId="271AA5C8"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企业平均燃料经济性</w:t>
            </w:r>
          </w:p>
        </w:tc>
      </w:tr>
      <w:tr w:rsidR="00FF6A3B" w14:paraId="29D0CB0E" w14:textId="77777777" w:rsidTr="00B240F8">
        <w:tc>
          <w:tcPr>
            <w:tcW w:w="936" w:type="dxa"/>
            <w:vAlign w:val="center"/>
          </w:tcPr>
          <w:p w14:paraId="53A4B3AE" w14:textId="4F1276C2"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ZEV</w:t>
            </w:r>
          </w:p>
        </w:tc>
        <w:tc>
          <w:tcPr>
            <w:tcW w:w="4363" w:type="dxa"/>
            <w:vAlign w:val="center"/>
          </w:tcPr>
          <w:p w14:paraId="708DF77E" w14:textId="7290DBC0"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Zero Emissions Vehicle</w:t>
            </w:r>
          </w:p>
        </w:tc>
        <w:tc>
          <w:tcPr>
            <w:tcW w:w="3308" w:type="dxa"/>
            <w:vAlign w:val="center"/>
          </w:tcPr>
          <w:p w14:paraId="115CA273" w14:textId="76322FF4"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零排放汽车</w:t>
            </w:r>
          </w:p>
        </w:tc>
      </w:tr>
      <w:tr w:rsidR="00FF6A3B" w14:paraId="4475F49F" w14:textId="77777777" w:rsidTr="00B240F8">
        <w:tc>
          <w:tcPr>
            <w:tcW w:w="936" w:type="dxa"/>
            <w:vAlign w:val="center"/>
          </w:tcPr>
          <w:p w14:paraId="4A0A912E" w14:textId="4357BF40"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DMI</w:t>
            </w:r>
          </w:p>
        </w:tc>
        <w:tc>
          <w:tcPr>
            <w:tcW w:w="4363" w:type="dxa"/>
            <w:vAlign w:val="center"/>
          </w:tcPr>
          <w:p w14:paraId="12707B4A" w14:textId="72692B0E"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Dual Mode Intelligent</w:t>
            </w:r>
          </w:p>
        </w:tc>
        <w:tc>
          <w:tcPr>
            <w:tcW w:w="3308" w:type="dxa"/>
            <w:vAlign w:val="center"/>
          </w:tcPr>
          <w:p w14:paraId="003676BE" w14:textId="3B2E858B"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szCs w:val="21"/>
              </w:rPr>
              <w:t>双模混动系统</w:t>
            </w:r>
          </w:p>
        </w:tc>
      </w:tr>
      <w:tr w:rsidR="00FF6A3B" w14:paraId="38490454" w14:textId="77777777" w:rsidTr="00B240F8">
        <w:tc>
          <w:tcPr>
            <w:tcW w:w="936" w:type="dxa"/>
            <w:vAlign w:val="center"/>
          </w:tcPr>
          <w:p w14:paraId="7C3647EF" w14:textId="0254273C"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CTP</w:t>
            </w:r>
          </w:p>
        </w:tc>
        <w:tc>
          <w:tcPr>
            <w:tcW w:w="4363" w:type="dxa"/>
            <w:vAlign w:val="center"/>
          </w:tcPr>
          <w:p w14:paraId="497291B0" w14:textId="38DCE970"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Cell To Pack</w:t>
            </w:r>
          </w:p>
        </w:tc>
        <w:tc>
          <w:tcPr>
            <w:tcW w:w="3308" w:type="dxa"/>
            <w:vAlign w:val="center"/>
          </w:tcPr>
          <w:p w14:paraId="4B4BDC23" w14:textId="6BBA0222"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333333"/>
                <w:szCs w:val="16"/>
              </w:rPr>
              <w:t>电芯直接组成电池包</w:t>
            </w:r>
          </w:p>
        </w:tc>
      </w:tr>
      <w:tr w:rsidR="00FF6A3B" w14:paraId="09A3A286" w14:textId="77777777" w:rsidTr="00B240F8">
        <w:tc>
          <w:tcPr>
            <w:tcW w:w="936" w:type="dxa"/>
            <w:vAlign w:val="center"/>
          </w:tcPr>
          <w:p w14:paraId="6437EDA5" w14:textId="025256CF"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MILP</w:t>
            </w:r>
          </w:p>
        </w:tc>
        <w:tc>
          <w:tcPr>
            <w:tcW w:w="4363" w:type="dxa"/>
            <w:vAlign w:val="center"/>
          </w:tcPr>
          <w:p w14:paraId="50A4B8B1" w14:textId="3D0C0191" w:rsidR="00FF6A3B" w:rsidRPr="00FF6A3B" w:rsidRDefault="00FF6A3B" w:rsidP="00FF6A3B">
            <w:pPr>
              <w:spacing w:line="400" w:lineRule="exact"/>
              <w:rPr>
                <w:rFonts w:ascii="Times New Roman" w:hAnsi="Times New Roman"/>
                <w:szCs w:val="18"/>
              </w:rPr>
            </w:pPr>
            <w:r w:rsidRPr="00FF6A3B">
              <w:rPr>
                <w:rFonts w:ascii="Times New Roman" w:hAnsi="Times New Roman" w:cs="Calibri"/>
                <w:color w:val="000000"/>
                <w:szCs w:val="21"/>
              </w:rPr>
              <w:t>Mixed-Integer Linear Programming</w:t>
            </w:r>
          </w:p>
        </w:tc>
        <w:tc>
          <w:tcPr>
            <w:tcW w:w="3308" w:type="dxa"/>
            <w:vAlign w:val="center"/>
          </w:tcPr>
          <w:p w14:paraId="5A4E51C4" w14:textId="218A755F"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szCs w:val="21"/>
              </w:rPr>
              <w:t>混合整数线性规划</w:t>
            </w:r>
          </w:p>
        </w:tc>
      </w:tr>
      <w:tr w:rsidR="00FF6A3B" w14:paraId="6E15C055" w14:textId="77777777" w:rsidTr="00B240F8">
        <w:tc>
          <w:tcPr>
            <w:tcW w:w="936" w:type="dxa"/>
            <w:vAlign w:val="center"/>
          </w:tcPr>
          <w:p w14:paraId="659EABBF" w14:textId="4DE55C10"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LP</w:t>
            </w:r>
          </w:p>
        </w:tc>
        <w:tc>
          <w:tcPr>
            <w:tcW w:w="4363" w:type="dxa"/>
            <w:vAlign w:val="center"/>
          </w:tcPr>
          <w:p w14:paraId="132F99A7" w14:textId="559AB0DF"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Linear Programming</w:t>
            </w:r>
          </w:p>
        </w:tc>
        <w:tc>
          <w:tcPr>
            <w:tcW w:w="3308" w:type="dxa"/>
            <w:vAlign w:val="center"/>
          </w:tcPr>
          <w:p w14:paraId="24265849" w14:textId="1704B801" w:rsidR="00FF6A3B" w:rsidRPr="00FF6A3B" w:rsidRDefault="00FF6A3B" w:rsidP="00FF6A3B">
            <w:pPr>
              <w:spacing w:line="400" w:lineRule="exact"/>
              <w:rPr>
                <w:rFonts w:ascii="Times New Roman" w:hAnsi="Times New Roman"/>
                <w:szCs w:val="18"/>
              </w:rPr>
            </w:pPr>
            <w:r w:rsidRPr="00FF6A3B">
              <w:rPr>
                <w:rFonts w:ascii="Times New Roman" w:hAnsi="Times New Roman" w:hint="eastAsia"/>
                <w:color w:val="000000"/>
              </w:rPr>
              <w:t>线性规划</w:t>
            </w:r>
          </w:p>
        </w:tc>
      </w:tr>
      <w:tr w:rsidR="00FF6A3B" w14:paraId="161AB2BD" w14:textId="77777777" w:rsidTr="00B240F8">
        <w:tc>
          <w:tcPr>
            <w:tcW w:w="936" w:type="dxa"/>
            <w:vAlign w:val="center"/>
          </w:tcPr>
          <w:p w14:paraId="53807896" w14:textId="2DD993EF"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SUV</w:t>
            </w:r>
          </w:p>
        </w:tc>
        <w:tc>
          <w:tcPr>
            <w:tcW w:w="4363" w:type="dxa"/>
            <w:vAlign w:val="center"/>
          </w:tcPr>
          <w:p w14:paraId="029EE824" w14:textId="01439144"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Sport Utility Vehicle</w:t>
            </w:r>
          </w:p>
        </w:tc>
        <w:tc>
          <w:tcPr>
            <w:tcW w:w="3308" w:type="dxa"/>
            <w:vAlign w:val="center"/>
          </w:tcPr>
          <w:p w14:paraId="253C51CC" w14:textId="651D3CFD" w:rsidR="00FF6A3B" w:rsidRPr="00FF6A3B" w:rsidRDefault="00FF6A3B" w:rsidP="00FF6A3B">
            <w:pPr>
              <w:spacing w:line="400" w:lineRule="exact"/>
              <w:rPr>
                <w:rFonts w:ascii="Times New Roman" w:hAnsi="Times New Roman" w:cs="宋体"/>
                <w:szCs w:val="18"/>
              </w:rPr>
            </w:pPr>
            <w:r w:rsidRPr="00FF6A3B">
              <w:rPr>
                <w:rFonts w:ascii="Times New Roman" w:hAnsi="Times New Roman" w:hint="eastAsia"/>
                <w:color w:val="000000"/>
              </w:rPr>
              <w:t>动型多用途汽车</w:t>
            </w:r>
          </w:p>
        </w:tc>
      </w:tr>
    </w:tbl>
    <w:p w14:paraId="7C8FFCC8" w14:textId="77777777" w:rsidR="00FD7A1D" w:rsidRDefault="00FD7A1D" w:rsidP="0097563D">
      <w:pPr>
        <w:spacing w:line="400" w:lineRule="exact"/>
        <w:rPr>
          <w:rFonts w:ascii="Times New Roman" w:eastAsia="黑体" w:hAnsi="Times New Roman"/>
          <w:sz w:val="30"/>
          <w:szCs w:val="30"/>
        </w:rPr>
      </w:pPr>
    </w:p>
    <w:p w14:paraId="614ABCC2" w14:textId="77777777" w:rsidR="00FD7A1D" w:rsidRDefault="00FD7A1D" w:rsidP="0097563D">
      <w:pPr>
        <w:pStyle w:val="af9"/>
        <w:numPr>
          <w:ilvl w:val="0"/>
          <w:numId w:val="1"/>
        </w:numPr>
        <w:spacing w:beforeLines="150" w:before="468" w:afterLines="150" w:after="468" w:line="400" w:lineRule="exact"/>
        <w:ind w:left="1200" w:hangingChars="400" w:hanging="1200"/>
        <w:jc w:val="center"/>
        <w:outlineLvl w:val="0"/>
        <w:rPr>
          <w:rFonts w:ascii="Times New Roman" w:eastAsia="黑体" w:hAnsi="Times New Roman"/>
          <w:bCs/>
          <w:sz w:val="30"/>
          <w:szCs w:val="30"/>
        </w:rPr>
        <w:sectPr w:rsidR="00FD7A1D" w:rsidSect="00C9022F">
          <w:headerReference w:type="even" r:id="rId10"/>
          <w:headerReference w:type="default" r:id="rId11"/>
          <w:footerReference w:type="even" r:id="rId12"/>
          <w:footerReference w:type="default" r:id="rId13"/>
          <w:pgSz w:w="11906" w:h="16838"/>
          <w:pgMar w:top="1871" w:right="1588" w:bottom="1871" w:left="1701" w:header="1361" w:footer="1361" w:gutter="0"/>
          <w:pgNumType w:fmt="upperRoman" w:start="1"/>
          <w:cols w:space="720"/>
          <w:docGrid w:type="lines" w:linePitch="312"/>
        </w:sectPr>
      </w:pPr>
      <w:bookmarkStart w:id="41" w:name="_Toc23173494"/>
    </w:p>
    <w:p w14:paraId="0B383A6B" w14:textId="6056B8E1" w:rsidR="00FD7A1D" w:rsidRPr="00F87C04" w:rsidRDefault="00FD7A1D" w:rsidP="00CA0127">
      <w:pPr>
        <w:pStyle w:val="1"/>
        <w:spacing w:before="468" w:after="468"/>
      </w:pPr>
      <w:bookmarkStart w:id="42" w:name="_Toc12607"/>
      <w:bookmarkStart w:id="43" w:name="_Toc184570103"/>
      <w:bookmarkStart w:id="44" w:name="_Toc184570360"/>
      <w:bookmarkStart w:id="45" w:name="_Toc184586089"/>
      <w:r w:rsidRPr="00F87C04">
        <w:rPr>
          <w:rStyle w:val="20"/>
          <w:rFonts w:hint="eastAsia"/>
          <w:bCs/>
          <w:kern w:val="44"/>
          <w:sz w:val="30"/>
          <w:szCs w:val="44"/>
        </w:rPr>
        <w:lastRenderedPageBreak/>
        <w:t>绪</w:t>
      </w:r>
      <w:r w:rsidRPr="00F87C04">
        <w:rPr>
          <w:rFonts w:hint="eastAsia"/>
        </w:rPr>
        <w:t>论</w:t>
      </w:r>
      <w:bookmarkEnd w:id="41"/>
      <w:bookmarkEnd w:id="42"/>
      <w:bookmarkEnd w:id="43"/>
      <w:bookmarkEnd w:id="44"/>
      <w:bookmarkEnd w:id="45"/>
    </w:p>
    <w:p w14:paraId="0725C97B" w14:textId="77777777" w:rsidR="00FD7A1D" w:rsidRPr="00682F96" w:rsidRDefault="00FD7A1D" w:rsidP="00682F96">
      <w:pPr>
        <w:pStyle w:val="2"/>
        <w:spacing w:before="156" w:after="156"/>
      </w:pPr>
      <w:bookmarkStart w:id="46" w:name="_Toc23173496"/>
      <w:bookmarkStart w:id="47" w:name="_Toc13550"/>
      <w:bookmarkStart w:id="48" w:name="_Toc184570104"/>
      <w:bookmarkStart w:id="49" w:name="_Toc184570361"/>
      <w:bookmarkStart w:id="50" w:name="_Toc184586090"/>
      <w:r w:rsidRPr="00682F96">
        <w:rPr>
          <w:rFonts w:hint="eastAsia"/>
        </w:rPr>
        <w:t>1.1</w:t>
      </w:r>
      <w:bookmarkEnd w:id="46"/>
      <w:bookmarkEnd w:id="47"/>
      <w:r w:rsidR="00697FF9" w:rsidRPr="00682F96">
        <w:rPr>
          <w:rFonts w:hint="eastAsia"/>
        </w:rPr>
        <w:t>研究背景</w:t>
      </w:r>
      <w:bookmarkEnd w:id="48"/>
      <w:bookmarkEnd w:id="49"/>
      <w:bookmarkEnd w:id="50"/>
    </w:p>
    <w:p w14:paraId="4FAF2669" w14:textId="73919DCC" w:rsidR="00116336" w:rsidRDefault="00116336" w:rsidP="0097563D">
      <w:pPr>
        <w:spacing w:beforeLines="50" w:before="156" w:afterLines="50" w:after="156" w:line="400" w:lineRule="exact"/>
        <w:ind w:firstLine="482"/>
        <w:rPr>
          <w:rFonts w:ascii="Times New Roman" w:hAnsi="Times New Roman" w:cs="宋体"/>
          <w:szCs w:val="24"/>
        </w:rPr>
      </w:pPr>
      <w:r w:rsidRPr="00116336">
        <w:rPr>
          <w:rFonts w:ascii="Times New Roman" w:hAnsi="Times New Roman" w:cs="宋体" w:hint="eastAsia"/>
          <w:szCs w:val="24"/>
        </w:rPr>
        <w:t>中国于</w:t>
      </w:r>
      <w:r w:rsidRPr="00116336">
        <w:rPr>
          <w:rFonts w:ascii="Times New Roman" w:hAnsi="Times New Roman" w:cs="宋体" w:hint="eastAsia"/>
          <w:szCs w:val="24"/>
        </w:rPr>
        <w:t>2018</w:t>
      </w:r>
      <w:r w:rsidRPr="00116336">
        <w:rPr>
          <w:rFonts w:ascii="Times New Roman" w:hAnsi="Times New Roman" w:cs="宋体" w:hint="eastAsia"/>
          <w:szCs w:val="24"/>
        </w:rPr>
        <w:t>年发布《乘用车企业平均燃料消耗量与新能源汽车积分并行管理办法》，即“双积分政策”，并于</w:t>
      </w:r>
      <w:r w:rsidRPr="00116336">
        <w:rPr>
          <w:rFonts w:ascii="Times New Roman" w:hAnsi="Times New Roman" w:cs="宋体" w:hint="eastAsia"/>
          <w:szCs w:val="24"/>
        </w:rPr>
        <w:t>2020</w:t>
      </w:r>
      <w:r w:rsidRPr="00116336">
        <w:rPr>
          <w:rFonts w:ascii="Times New Roman" w:hAnsi="Times New Roman" w:cs="宋体" w:hint="eastAsia"/>
          <w:szCs w:val="24"/>
        </w:rPr>
        <w:t>年开始正式结算。该政策规定，汽车企业在生产过程中除了传统燃油车带来油耗正积分的同时，还必须销售一定比例的新能源车才能获得相应的新能源积分。如果车企新能源积分没有达到相应要求，则需要向其他车企购买积分，否则就须缴纳罚款或者减少传统燃油车的产量。工业和信息化部门与</w:t>
      </w:r>
      <w:r w:rsidRPr="00116336">
        <w:rPr>
          <w:rFonts w:ascii="Times New Roman" w:hAnsi="Times New Roman" w:cs="宋体" w:hint="eastAsia"/>
          <w:szCs w:val="24"/>
        </w:rPr>
        <w:t>2020</w:t>
      </w:r>
      <w:r w:rsidRPr="00116336">
        <w:rPr>
          <w:rFonts w:ascii="Times New Roman" w:hAnsi="Times New Roman" w:cs="宋体" w:hint="eastAsia"/>
          <w:szCs w:val="24"/>
        </w:rPr>
        <w:t>年</w:t>
      </w:r>
      <w:r w:rsidRPr="00116336">
        <w:rPr>
          <w:rFonts w:ascii="Times New Roman" w:hAnsi="Times New Roman" w:cs="宋体" w:hint="eastAsia"/>
          <w:szCs w:val="24"/>
        </w:rPr>
        <w:t>6</w:t>
      </w:r>
      <w:r w:rsidRPr="00116336">
        <w:rPr>
          <w:rFonts w:ascii="Times New Roman" w:hAnsi="Times New Roman" w:cs="宋体" w:hint="eastAsia"/>
          <w:szCs w:val="24"/>
        </w:rPr>
        <w:t>月</w:t>
      </w:r>
      <w:r w:rsidRPr="00116336">
        <w:rPr>
          <w:rFonts w:ascii="Times New Roman" w:hAnsi="Times New Roman" w:cs="宋体" w:hint="eastAsia"/>
          <w:szCs w:val="24"/>
        </w:rPr>
        <w:t>22</w:t>
      </w:r>
      <w:r w:rsidRPr="00116336">
        <w:rPr>
          <w:rFonts w:ascii="Times New Roman" w:hAnsi="Times New Roman" w:cs="宋体" w:hint="eastAsia"/>
          <w:szCs w:val="24"/>
        </w:rPr>
        <w:t>日修改此政策，自</w:t>
      </w:r>
      <w:r w:rsidRPr="00116336">
        <w:rPr>
          <w:rFonts w:ascii="Times New Roman" w:hAnsi="Times New Roman" w:cs="宋体" w:hint="eastAsia"/>
          <w:szCs w:val="24"/>
        </w:rPr>
        <w:t>2021</w:t>
      </w:r>
      <w:r w:rsidRPr="00116336">
        <w:rPr>
          <w:rFonts w:ascii="Times New Roman" w:hAnsi="Times New Roman" w:cs="宋体" w:hint="eastAsia"/>
          <w:szCs w:val="24"/>
        </w:rPr>
        <w:t>年</w:t>
      </w:r>
      <w:r w:rsidRPr="00116336">
        <w:rPr>
          <w:rFonts w:ascii="Times New Roman" w:hAnsi="Times New Roman" w:cs="宋体" w:hint="eastAsia"/>
          <w:szCs w:val="24"/>
        </w:rPr>
        <w:t>1</w:t>
      </w:r>
      <w:r w:rsidRPr="00116336">
        <w:rPr>
          <w:rFonts w:ascii="Times New Roman" w:hAnsi="Times New Roman" w:cs="宋体" w:hint="eastAsia"/>
          <w:szCs w:val="24"/>
        </w:rPr>
        <w:t>月</w:t>
      </w:r>
      <w:r w:rsidRPr="00116336">
        <w:rPr>
          <w:rFonts w:ascii="Times New Roman" w:hAnsi="Times New Roman" w:cs="宋体" w:hint="eastAsia"/>
          <w:szCs w:val="24"/>
        </w:rPr>
        <w:t>1</w:t>
      </w:r>
      <w:r w:rsidRPr="00116336">
        <w:rPr>
          <w:rFonts w:ascii="Times New Roman" w:hAnsi="Times New Roman" w:cs="宋体" w:hint="eastAsia"/>
          <w:szCs w:val="24"/>
        </w:rPr>
        <w:t>日起正式施行。这次修改主要明确了</w:t>
      </w:r>
      <w:r w:rsidRPr="00116336">
        <w:rPr>
          <w:rFonts w:ascii="Times New Roman" w:hAnsi="Times New Roman" w:cs="宋体" w:hint="eastAsia"/>
          <w:szCs w:val="24"/>
        </w:rPr>
        <w:t>2021</w:t>
      </w:r>
      <w:r w:rsidRPr="00116336">
        <w:rPr>
          <w:rFonts w:ascii="Times New Roman" w:hAnsi="Times New Roman" w:cs="宋体" w:hint="eastAsia"/>
          <w:szCs w:val="24"/>
        </w:rPr>
        <w:t>至</w:t>
      </w:r>
      <w:r w:rsidRPr="00116336">
        <w:rPr>
          <w:rFonts w:ascii="Times New Roman" w:hAnsi="Times New Roman" w:cs="宋体" w:hint="eastAsia"/>
          <w:szCs w:val="24"/>
        </w:rPr>
        <w:t>2023</w:t>
      </w:r>
      <w:r w:rsidRPr="00116336">
        <w:rPr>
          <w:rFonts w:ascii="Times New Roman" w:hAnsi="Times New Roman" w:cs="宋体" w:hint="eastAsia"/>
          <w:szCs w:val="24"/>
        </w:rPr>
        <w:t>年新能源汽车积分比例要求，同时调整了新能源乘用车的积分计算方式。还新增加了积分交易市场调节机制等内容，以保障双积分政策落地实施</w:t>
      </w:r>
      <w:r w:rsidR="009B42B4" w:rsidRPr="009B42B4">
        <w:rPr>
          <w:rFonts w:ascii="Times New Roman" w:hAnsi="Times New Roman" w:cs="宋体"/>
          <w:szCs w:val="24"/>
          <w:vertAlign w:val="superscript"/>
        </w:rPr>
        <w:fldChar w:fldCharType="begin"/>
      </w:r>
      <w:r w:rsidR="009B42B4" w:rsidRPr="009B42B4">
        <w:rPr>
          <w:rFonts w:ascii="Times New Roman" w:hAnsi="Times New Roman" w:cs="宋体"/>
          <w:szCs w:val="24"/>
          <w:vertAlign w:val="superscript"/>
        </w:rPr>
        <w:instrText xml:space="preserve"> </w:instrText>
      </w:r>
      <w:r w:rsidR="009B42B4" w:rsidRPr="009B42B4">
        <w:rPr>
          <w:rFonts w:ascii="Times New Roman" w:hAnsi="Times New Roman" w:cs="宋体" w:hint="eastAsia"/>
          <w:szCs w:val="24"/>
          <w:vertAlign w:val="superscript"/>
        </w:rPr>
        <w:instrText>REF _Ref184572648 \r \h</w:instrText>
      </w:r>
      <w:r w:rsidR="009B42B4" w:rsidRPr="009B42B4">
        <w:rPr>
          <w:rFonts w:ascii="Times New Roman" w:hAnsi="Times New Roman" w:cs="宋体"/>
          <w:szCs w:val="24"/>
          <w:vertAlign w:val="superscript"/>
        </w:rPr>
        <w:instrText xml:space="preserve"> </w:instrText>
      </w:r>
      <w:r w:rsidR="009B42B4" w:rsidRPr="009B42B4">
        <w:rPr>
          <w:rFonts w:ascii="Times New Roman" w:hAnsi="Times New Roman" w:cs="宋体"/>
          <w:szCs w:val="24"/>
          <w:vertAlign w:val="superscript"/>
        </w:rPr>
      </w:r>
      <w:r w:rsidR="009B42B4" w:rsidRPr="009B42B4">
        <w:rPr>
          <w:rFonts w:ascii="Times New Roman" w:hAnsi="Times New Roman" w:cs="宋体"/>
          <w:szCs w:val="24"/>
          <w:vertAlign w:val="superscript"/>
        </w:rPr>
        <w:instrText xml:space="preserve"> \* MERGEFORMAT </w:instrText>
      </w:r>
      <w:r w:rsidR="009B42B4" w:rsidRPr="009B42B4">
        <w:rPr>
          <w:rFonts w:ascii="Times New Roman" w:hAnsi="Times New Roman" w:cs="宋体"/>
          <w:szCs w:val="24"/>
          <w:vertAlign w:val="superscript"/>
        </w:rPr>
        <w:fldChar w:fldCharType="separate"/>
      </w:r>
      <w:r w:rsidR="0062583C">
        <w:rPr>
          <w:rFonts w:ascii="Times New Roman" w:hAnsi="Times New Roman" w:cs="宋体"/>
          <w:szCs w:val="24"/>
          <w:vertAlign w:val="superscript"/>
        </w:rPr>
        <w:t>[1]</w:t>
      </w:r>
      <w:r w:rsidR="009B42B4" w:rsidRPr="009B42B4">
        <w:rPr>
          <w:rFonts w:ascii="Times New Roman" w:hAnsi="Times New Roman" w:cs="宋体"/>
          <w:szCs w:val="24"/>
          <w:vertAlign w:val="superscript"/>
        </w:rPr>
        <w:fldChar w:fldCharType="end"/>
      </w:r>
      <w:r w:rsidRPr="00116336">
        <w:rPr>
          <w:rFonts w:ascii="Times New Roman" w:hAnsi="Times New Roman" w:cs="宋体" w:hint="eastAsia"/>
          <w:szCs w:val="24"/>
        </w:rPr>
        <w:t>。</w:t>
      </w:r>
    </w:p>
    <w:p w14:paraId="0D6162DD" w14:textId="08D7B9C2" w:rsidR="00116336" w:rsidRPr="00116336" w:rsidRDefault="00116336" w:rsidP="0097563D">
      <w:pPr>
        <w:spacing w:beforeLines="50" w:before="156" w:afterLines="50" w:after="156" w:line="400" w:lineRule="exact"/>
        <w:ind w:firstLine="482"/>
        <w:rPr>
          <w:rFonts w:ascii="Times New Roman" w:hAnsi="Times New Roman" w:cs="宋体"/>
          <w:szCs w:val="24"/>
        </w:rPr>
      </w:pPr>
      <w:r w:rsidRPr="00116336">
        <w:rPr>
          <w:rFonts w:ascii="Times New Roman" w:hAnsi="Times New Roman" w:cs="宋体" w:hint="eastAsia"/>
          <w:szCs w:val="24"/>
        </w:rPr>
        <w:t>汽车制造企业如何通过生产不同车型，满足传统能源汽车平均燃油消耗量要求的同时，满足新能源汽车积分要求。如果某汽车制造商的新能源汽车销售比例高于平均值，则可以获得积分；若低于平均值，则需要缴纳积分</w:t>
      </w:r>
      <w:r w:rsidR="009B42B4" w:rsidRPr="009B42B4">
        <w:rPr>
          <w:rFonts w:ascii="Times New Roman" w:hAnsi="Times New Roman" w:cs="宋体"/>
          <w:szCs w:val="24"/>
          <w:vertAlign w:val="superscript"/>
        </w:rPr>
        <w:fldChar w:fldCharType="begin"/>
      </w:r>
      <w:r w:rsidR="009B42B4" w:rsidRPr="009B42B4">
        <w:rPr>
          <w:rFonts w:ascii="Times New Roman" w:hAnsi="Times New Roman" w:cs="宋体"/>
          <w:szCs w:val="24"/>
          <w:vertAlign w:val="superscript"/>
        </w:rPr>
        <w:instrText xml:space="preserve"> </w:instrText>
      </w:r>
      <w:r w:rsidR="009B42B4" w:rsidRPr="009B42B4">
        <w:rPr>
          <w:rFonts w:ascii="Times New Roman" w:hAnsi="Times New Roman" w:cs="宋体" w:hint="eastAsia"/>
          <w:szCs w:val="24"/>
          <w:vertAlign w:val="superscript"/>
        </w:rPr>
        <w:instrText>REF _Ref184572703 \r \h</w:instrText>
      </w:r>
      <w:r w:rsidR="009B42B4" w:rsidRPr="009B42B4">
        <w:rPr>
          <w:rFonts w:ascii="Times New Roman" w:hAnsi="Times New Roman" w:cs="宋体"/>
          <w:szCs w:val="24"/>
          <w:vertAlign w:val="superscript"/>
        </w:rPr>
        <w:instrText xml:space="preserve"> </w:instrText>
      </w:r>
      <w:r w:rsidR="009B42B4" w:rsidRPr="009B42B4">
        <w:rPr>
          <w:rFonts w:ascii="Times New Roman" w:hAnsi="Times New Roman" w:cs="宋体"/>
          <w:szCs w:val="24"/>
          <w:vertAlign w:val="superscript"/>
        </w:rPr>
      </w:r>
      <w:r w:rsidR="009B42B4" w:rsidRPr="009B42B4">
        <w:rPr>
          <w:rFonts w:ascii="Times New Roman" w:hAnsi="Times New Roman" w:cs="宋体"/>
          <w:szCs w:val="24"/>
          <w:vertAlign w:val="superscript"/>
        </w:rPr>
        <w:instrText xml:space="preserve"> \* MERGEFORMAT </w:instrText>
      </w:r>
      <w:r w:rsidR="009B42B4" w:rsidRPr="009B42B4">
        <w:rPr>
          <w:rFonts w:ascii="Times New Roman" w:hAnsi="Times New Roman" w:cs="宋体"/>
          <w:szCs w:val="24"/>
          <w:vertAlign w:val="superscript"/>
        </w:rPr>
        <w:fldChar w:fldCharType="separate"/>
      </w:r>
      <w:r w:rsidR="0062583C">
        <w:rPr>
          <w:rFonts w:ascii="Times New Roman" w:hAnsi="Times New Roman" w:cs="宋体"/>
          <w:szCs w:val="24"/>
          <w:vertAlign w:val="superscript"/>
        </w:rPr>
        <w:t>[2]</w:t>
      </w:r>
      <w:r w:rsidR="009B42B4" w:rsidRPr="009B42B4">
        <w:rPr>
          <w:rFonts w:ascii="Times New Roman" w:hAnsi="Times New Roman" w:cs="宋体"/>
          <w:szCs w:val="24"/>
          <w:vertAlign w:val="superscript"/>
        </w:rPr>
        <w:fldChar w:fldCharType="end"/>
      </w:r>
      <w:r w:rsidRPr="00116336">
        <w:rPr>
          <w:rFonts w:ascii="Times New Roman" w:hAnsi="Times New Roman" w:cs="宋体" w:hint="eastAsia"/>
          <w:szCs w:val="24"/>
        </w:rPr>
        <w:t>。如果某汽车制造商没有新能源汽车产品，则需要从其他车企购买新能源积分以抵消自身负积分。双积分销售收入一度成为了不少新能源车企的重要收入来源。</w:t>
      </w:r>
    </w:p>
    <w:p w14:paraId="6C1A6E28" w14:textId="308644B1" w:rsidR="00116336" w:rsidRPr="00AE7727" w:rsidRDefault="00AE7727" w:rsidP="00AE7727">
      <w:pPr>
        <w:pStyle w:val="a8"/>
        <w:spacing w:before="156" w:after="156"/>
        <w:ind w:firstLine="420"/>
      </w:pPr>
      <w:bookmarkStart w:id="51" w:name="_Toc23173498"/>
      <w:r w:rsidRPr="00AE7727">
        <w:t>（</w:t>
      </w:r>
      <w:r w:rsidRPr="00AE7727">
        <w:t>1</w:t>
      </w:r>
      <w:r w:rsidRPr="00AE7727">
        <w:t>）</w:t>
      </w:r>
      <w:r w:rsidR="00116336" w:rsidRPr="00AE7727">
        <w:rPr>
          <w:rFonts w:hint="eastAsia"/>
        </w:rPr>
        <w:t>环境问题对车企提出新要求</w:t>
      </w:r>
    </w:p>
    <w:p w14:paraId="4D00E55F" w14:textId="77777777" w:rsidR="00116336" w:rsidRPr="00116336" w:rsidRDefault="00116336" w:rsidP="0097563D">
      <w:pPr>
        <w:pStyle w:val="a8"/>
        <w:spacing w:before="156" w:after="156"/>
        <w:ind w:firstLine="420"/>
        <w:rPr>
          <w:rFonts w:cs="宋体"/>
        </w:rPr>
      </w:pPr>
      <w:r w:rsidRPr="00116336">
        <w:rPr>
          <w:rFonts w:cs="宋体" w:hint="eastAsia"/>
        </w:rPr>
        <w:t>当前，环境问题已经成为需要全球共同关注的话题。全球面临着严峻的环境挑战，气候变化、资源枯竭、生态失衡等问题日益凸显。其中，大气污染一直是环境保护的重点。其不仅危害人体健康，同时影响全球生态气候，对人类赖以生存的地球造成严重的破坏，从而影响人类的生存。</w:t>
      </w:r>
    </w:p>
    <w:p w14:paraId="366C5CA2" w14:textId="77777777" w:rsidR="00116336" w:rsidRPr="00116336" w:rsidRDefault="00116336" w:rsidP="0097563D">
      <w:pPr>
        <w:pStyle w:val="a8"/>
        <w:spacing w:before="156" w:after="156"/>
        <w:ind w:firstLine="420"/>
        <w:rPr>
          <w:rFonts w:cs="宋体"/>
        </w:rPr>
      </w:pPr>
      <w:r w:rsidRPr="00116336">
        <w:rPr>
          <w:rFonts w:cs="宋体" w:hint="eastAsia"/>
        </w:rPr>
        <w:t>中国作为最大的发展中国家，其所面对的环境要求更加严格和全面。各种要求的提出旨在减少交通运输领域的污染和温室气体排放，更加可持续的生产和消费模式。这些要求主要包括：</w:t>
      </w:r>
    </w:p>
    <w:p w14:paraId="762A74A3" w14:textId="77777777" w:rsidR="00116336" w:rsidRPr="00116336" w:rsidRDefault="00116336" w:rsidP="0097563D">
      <w:pPr>
        <w:pStyle w:val="a8"/>
        <w:spacing w:before="156" w:after="156"/>
        <w:ind w:firstLine="420"/>
        <w:rPr>
          <w:rFonts w:cs="宋体"/>
        </w:rPr>
      </w:pPr>
      <w:r w:rsidRPr="00116336">
        <w:rPr>
          <w:rFonts w:cs="宋体" w:hint="eastAsia"/>
        </w:rPr>
        <w:t>①、排放标准：世界各国，包括中国，都设定了严格的排放标准，例如欧洲的欧</w:t>
      </w:r>
      <w:r w:rsidRPr="00116336">
        <w:rPr>
          <w:rFonts w:cs="宋体" w:hint="eastAsia"/>
        </w:rPr>
        <w:t>6</w:t>
      </w:r>
      <w:r w:rsidRPr="00116336">
        <w:rPr>
          <w:rFonts w:cs="宋体" w:hint="eastAsia"/>
        </w:rPr>
        <w:t>标准和中国的国六标准。这要求汽车企业必须采用先进的排放控制技术，如尿素喷射技术减少</w:t>
      </w:r>
      <w:r w:rsidRPr="00116336">
        <w:rPr>
          <w:rFonts w:cs="宋体" w:hint="eastAsia"/>
        </w:rPr>
        <w:t>NOx</w:t>
      </w:r>
      <w:r w:rsidRPr="00116336">
        <w:rPr>
          <w:rFonts w:cs="宋体" w:hint="eastAsia"/>
        </w:rPr>
        <w:t>排放，颗粒捕捉器（</w:t>
      </w:r>
      <w:r w:rsidRPr="00116336">
        <w:rPr>
          <w:rFonts w:cs="宋体" w:hint="eastAsia"/>
        </w:rPr>
        <w:t>DPF</w:t>
      </w:r>
      <w:r w:rsidRPr="00116336">
        <w:rPr>
          <w:rFonts w:cs="宋体" w:hint="eastAsia"/>
        </w:rPr>
        <w:t>）减少颗粒物排放等。</w:t>
      </w:r>
    </w:p>
    <w:p w14:paraId="55C97D7C" w14:textId="77777777" w:rsidR="00116336" w:rsidRPr="00116336" w:rsidRDefault="00116336" w:rsidP="0097563D">
      <w:pPr>
        <w:pStyle w:val="a8"/>
        <w:spacing w:before="156" w:after="156"/>
        <w:ind w:firstLine="420"/>
        <w:rPr>
          <w:rFonts w:cs="宋体"/>
        </w:rPr>
      </w:pPr>
      <w:r w:rsidRPr="00116336">
        <w:rPr>
          <w:rFonts w:cs="宋体" w:hint="eastAsia"/>
        </w:rPr>
        <w:t>②、能源多样化：支持汽车企业使用替代能源，如天然气、电能、氢能等，以减少对传统石油燃料的依赖和减少温室气体排放。</w:t>
      </w:r>
    </w:p>
    <w:p w14:paraId="2DDFEA05" w14:textId="77777777" w:rsidR="00116336" w:rsidRPr="00116336" w:rsidRDefault="00116336" w:rsidP="0097563D">
      <w:pPr>
        <w:pStyle w:val="a8"/>
        <w:spacing w:before="156" w:after="156"/>
        <w:ind w:firstLine="420"/>
        <w:rPr>
          <w:rFonts w:cs="宋体"/>
        </w:rPr>
      </w:pPr>
      <w:r w:rsidRPr="00116336">
        <w:rPr>
          <w:rFonts w:cs="宋体" w:hint="eastAsia"/>
        </w:rPr>
        <w:lastRenderedPageBreak/>
        <w:t>③、循环经济和产品责任：汽车企业被鼓励实施循环经济原则，采用可持续材料，改进生产过程以减少能源消耗和废物产生。同时，推动汽车企业提高汽车及其零部件的可回收性和再利用性。</w:t>
      </w:r>
    </w:p>
    <w:p w14:paraId="022191D8" w14:textId="77777777" w:rsidR="00116336" w:rsidRPr="00116336" w:rsidRDefault="00116336" w:rsidP="0097563D">
      <w:pPr>
        <w:pStyle w:val="a8"/>
        <w:spacing w:before="156" w:after="156"/>
        <w:ind w:firstLine="420"/>
        <w:rPr>
          <w:rFonts w:cs="宋体"/>
        </w:rPr>
      </w:pPr>
      <w:r w:rsidRPr="00116336">
        <w:rPr>
          <w:rFonts w:cs="宋体" w:hint="eastAsia"/>
        </w:rPr>
        <w:t>④、企业碳排放责任：部分国家和地区已经建立了碳排放交易市场，汽车企业需要关注自身的碳排放量，并通过提高能效、采用清洁能源等措施来减少排放，以应对可能的碳排放成本。</w:t>
      </w:r>
    </w:p>
    <w:p w14:paraId="5CE4BEA5" w14:textId="77777777" w:rsidR="00116336" w:rsidRPr="00116336" w:rsidRDefault="00116336" w:rsidP="0097563D">
      <w:pPr>
        <w:pStyle w:val="a8"/>
        <w:spacing w:before="156" w:after="156"/>
        <w:ind w:firstLine="420"/>
        <w:rPr>
          <w:rFonts w:cs="宋体"/>
        </w:rPr>
      </w:pPr>
      <w:r w:rsidRPr="00116336">
        <w:rPr>
          <w:rFonts w:cs="宋体" w:hint="eastAsia"/>
        </w:rPr>
        <w:t>⑤、新能源汽车政策：鼓励和要求汽车企业投资研发新能源汽车，如电动车</w:t>
      </w:r>
      <w:r w:rsidRPr="00116336">
        <w:rPr>
          <w:rFonts w:cs="宋体" w:hint="eastAsia"/>
        </w:rPr>
        <w:t>(EV)</w:t>
      </w:r>
      <w:r w:rsidRPr="00116336">
        <w:rPr>
          <w:rFonts w:cs="宋体" w:hint="eastAsia"/>
        </w:rPr>
        <w:t>、插电式混合动力车</w:t>
      </w:r>
      <w:r w:rsidRPr="00116336">
        <w:rPr>
          <w:rFonts w:cs="宋体" w:hint="eastAsia"/>
        </w:rPr>
        <w:t>(PHEV)</w:t>
      </w:r>
      <w:r w:rsidRPr="00116336">
        <w:rPr>
          <w:rFonts w:cs="宋体" w:hint="eastAsia"/>
        </w:rPr>
        <w:t>和燃料电池汽车</w:t>
      </w:r>
      <w:r w:rsidRPr="00116336">
        <w:rPr>
          <w:rFonts w:cs="宋体" w:hint="eastAsia"/>
        </w:rPr>
        <w:t>(FCEV)</w:t>
      </w:r>
      <w:r w:rsidRPr="00116336">
        <w:rPr>
          <w:rFonts w:cs="宋体" w:hint="eastAsia"/>
        </w:rPr>
        <w:t>。中国政府还提供了多种激励措施，比如购车补贴、免除车船税、建设充电基础设施等，以促进这些环保车型的生产和销售。</w:t>
      </w:r>
    </w:p>
    <w:p w14:paraId="4E729C1B" w14:textId="6965EABD" w:rsidR="00116336" w:rsidRDefault="00116336" w:rsidP="0097563D">
      <w:pPr>
        <w:pStyle w:val="a8"/>
        <w:spacing w:before="156" w:after="156"/>
        <w:ind w:firstLine="420"/>
        <w:rPr>
          <w:rFonts w:cs="宋体"/>
        </w:rPr>
      </w:pPr>
      <w:r w:rsidRPr="00116336">
        <w:rPr>
          <w:rFonts w:cs="宋体" w:hint="eastAsia"/>
        </w:rPr>
        <w:t>中国政府为了促进汽车行业节能减排和新能源汽车发展制定了一项重要政策，及《乘用车企业平均燃料消耗量与新能源汽车积分并行管理办法》，简称双积分政策。该政策从</w:t>
      </w:r>
      <w:r w:rsidRPr="00116336">
        <w:rPr>
          <w:rFonts w:cs="宋体" w:hint="eastAsia"/>
        </w:rPr>
        <w:t>2018</w:t>
      </w:r>
      <w:r w:rsidRPr="00116336">
        <w:rPr>
          <w:rFonts w:cs="宋体" w:hint="eastAsia"/>
        </w:rPr>
        <w:t>年开始正式实施，主要包括两个方面的积分：燃料消耗量积分（</w:t>
      </w:r>
      <w:r w:rsidRPr="00116336">
        <w:rPr>
          <w:rFonts w:cs="宋体" w:hint="eastAsia"/>
        </w:rPr>
        <w:t>CAFC</w:t>
      </w:r>
      <w:r w:rsidRPr="00116336">
        <w:rPr>
          <w:rFonts w:cs="宋体" w:hint="eastAsia"/>
        </w:rPr>
        <w:t>积分）和新能源汽车积分（</w:t>
      </w:r>
      <w:r w:rsidRPr="00116336">
        <w:rPr>
          <w:rFonts w:cs="宋体" w:hint="eastAsia"/>
        </w:rPr>
        <w:t>NEV</w:t>
      </w:r>
      <w:r w:rsidRPr="00116336">
        <w:rPr>
          <w:rFonts w:cs="宋体" w:hint="eastAsia"/>
        </w:rPr>
        <w:t>积分）</w:t>
      </w:r>
      <w:r w:rsidR="009B42B4" w:rsidRPr="009B42B4">
        <w:rPr>
          <w:rFonts w:cs="宋体"/>
          <w:vertAlign w:val="superscript"/>
        </w:rPr>
        <w:fldChar w:fldCharType="begin"/>
      </w:r>
      <w:r w:rsidR="009B42B4" w:rsidRPr="009B42B4">
        <w:rPr>
          <w:rFonts w:cs="宋体"/>
          <w:vertAlign w:val="superscript"/>
        </w:rPr>
        <w:instrText xml:space="preserve"> </w:instrText>
      </w:r>
      <w:r w:rsidR="009B42B4" w:rsidRPr="009B42B4">
        <w:rPr>
          <w:rFonts w:cs="宋体" w:hint="eastAsia"/>
          <w:vertAlign w:val="superscript"/>
        </w:rPr>
        <w:instrText>REF _Ref184572760 \r \h</w:instrText>
      </w:r>
      <w:r w:rsidR="009B42B4" w:rsidRPr="009B42B4">
        <w:rPr>
          <w:rFonts w:cs="宋体"/>
          <w:vertAlign w:val="superscript"/>
        </w:rPr>
        <w:instrText xml:space="preserve"> </w:instrText>
      </w:r>
      <w:r w:rsidR="009B42B4" w:rsidRPr="009B42B4">
        <w:rPr>
          <w:rFonts w:cs="宋体"/>
          <w:vertAlign w:val="superscript"/>
        </w:rPr>
      </w:r>
      <w:r w:rsidR="009B42B4">
        <w:rPr>
          <w:rFonts w:cs="宋体"/>
          <w:vertAlign w:val="superscript"/>
        </w:rPr>
        <w:instrText xml:space="preserve"> \* MERGEFORMAT </w:instrText>
      </w:r>
      <w:r w:rsidR="009B42B4" w:rsidRPr="009B42B4">
        <w:rPr>
          <w:rFonts w:cs="宋体"/>
          <w:vertAlign w:val="superscript"/>
        </w:rPr>
        <w:fldChar w:fldCharType="separate"/>
      </w:r>
      <w:r w:rsidR="0062583C">
        <w:rPr>
          <w:rFonts w:cs="宋体"/>
          <w:vertAlign w:val="superscript"/>
        </w:rPr>
        <w:t>[3]</w:t>
      </w:r>
      <w:r w:rsidR="009B42B4" w:rsidRPr="009B42B4">
        <w:rPr>
          <w:rFonts w:cs="宋体"/>
          <w:vertAlign w:val="superscript"/>
        </w:rPr>
        <w:fldChar w:fldCharType="end"/>
      </w:r>
      <w:r w:rsidRPr="00116336">
        <w:rPr>
          <w:rFonts w:cs="宋体" w:hint="eastAsia"/>
        </w:rPr>
        <w:t>。该政策的实施要求各汽车企业加大技术研发，提高传统燃油车的燃油效率，减少平均燃油消耗量。同时，要求企业加大新能源汽车的开发和生产力度，推出更多新能源汽车，以满足政策要求。在产品规划和市场策略上，企业必须考虑双积分政策的影响，平衡新能源汽车与传统燃油车的生产和销售。</w:t>
      </w:r>
    </w:p>
    <w:p w14:paraId="1DDB9253" w14:textId="1CF97277" w:rsidR="008F5953" w:rsidRPr="00AE7727" w:rsidRDefault="00AE7727" w:rsidP="00AE7727">
      <w:pPr>
        <w:pStyle w:val="a8"/>
        <w:spacing w:before="156" w:after="156"/>
        <w:ind w:firstLine="420"/>
      </w:pPr>
      <w:r w:rsidRPr="00AE7727">
        <w:t>（</w:t>
      </w:r>
      <w:r w:rsidRPr="00AE7727">
        <w:t>2</w:t>
      </w:r>
      <w:r w:rsidRPr="00AE7727">
        <w:t>）</w:t>
      </w:r>
      <w:r w:rsidR="008F5953" w:rsidRPr="00AE7727">
        <w:rPr>
          <w:rFonts w:hint="eastAsia"/>
        </w:rPr>
        <w:t>双积分政策对车企生产决策提出新挑战</w:t>
      </w:r>
    </w:p>
    <w:p w14:paraId="0B893DD1" w14:textId="77777777" w:rsidR="008F5953" w:rsidRPr="008F5953" w:rsidRDefault="008F5953" w:rsidP="0097563D">
      <w:pPr>
        <w:pStyle w:val="a8"/>
        <w:spacing w:before="156" w:after="156"/>
        <w:ind w:firstLine="420"/>
        <w:rPr>
          <w:rFonts w:cs="宋体"/>
        </w:rPr>
      </w:pPr>
      <w:r w:rsidRPr="008F5953">
        <w:rPr>
          <w:rFonts w:cs="宋体" w:hint="eastAsia"/>
        </w:rPr>
        <w:t>从</w:t>
      </w:r>
      <w:r w:rsidRPr="008F5953">
        <w:rPr>
          <w:rFonts w:cs="宋体" w:hint="eastAsia"/>
        </w:rPr>
        <w:t>2018</w:t>
      </w:r>
      <w:r w:rsidRPr="008F5953">
        <w:rPr>
          <w:rFonts w:cs="宋体" w:hint="eastAsia"/>
        </w:rPr>
        <w:t>年开始正式实施的双积分政策对汽车企业的生产决策带来了多方面的挑战，需要汽车企业在产品规划与研发、供应链管理、库存与物流管理和生产能力等方面进行优化和创新，以适应政策的要求和市场发展。</w:t>
      </w:r>
    </w:p>
    <w:p w14:paraId="2B152F3A" w14:textId="77777777" w:rsidR="008F5953" w:rsidRPr="008F5953" w:rsidRDefault="008F5953" w:rsidP="0097563D">
      <w:pPr>
        <w:pStyle w:val="a8"/>
        <w:spacing w:before="156" w:after="156"/>
        <w:ind w:firstLine="420"/>
        <w:rPr>
          <w:rFonts w:cs="宋体"/>
        </w:rPr>
      </w:pPr>
      <w:r w:rsidRPr="008F5953">
        <w:rPr>
          <w:rFonts w:cs="宋体" w:hint="eastAsia"/>
        </w:rPr>
        <w:t>①、产品规划与研发：企业必须重视规划产品线，开发满足消费者需求的新能源汽车产品，确保包含足够比例的新能源汽车，以满足</w:t>
      </w:r>
      <w:r w:rsidRPr="008F5953">
        <w:rPr>
          <w:rFonts w:cs="宋体" w:hint="eastAsia"/>
        </w:rPr>
        <w:t>NEV</w:t>
      </w:r>
      <w:r w:rsidRPr="008F5953">
        <w:rPr>
          <w:rFonts w:cs="宋体" w:hint="eastAsia"/>
        </w:rPr>
        <w:t>积分的要求。加大新能源汽车和燃油效率技术的研发投入，以提高产品竞争力，满足</w:t>
      </w:r>
      <w:r w:rsidRPr="008F5953">
        <w:rPr>
          <w:rFonts w:cs="宋体" w:hint="eastAsia"/>
        </w:rPr>
        <w:t>NEV</w:t>
      </w:r>
      <w:r w:rsidRPr="008F5953">
        <w:rPr>
          <w:rFonts w:cs="宋体" w:hint="eastAsia"/>
        </w:rPr>
        <w:t>积分要求的同时，满足</w:t>
      </w:r>
      <w:r w:rsidRPr="008F5953">
        <w:rPr>
          <w:rFonts w:cs="宋体" w:hint="eastAsia"/>
        </w:rPr>
        <w:t>CAFC</w:t>
      </w:r>
      <w:r w:rsidRPr="008F5953">
        <w:rPr>
          <w:rFonts w:cs="宋体" w:hint="eastAsia"/>
        </w:rPr>
        <w:t>积分的要求。</w:t>
      </w:r>
    </w:p>
    <w:p w14:paraId="66C195AA" w14:textId="77777777" w:rsidR="008F5953" w:rsidRPr="008F5953" w:rsidRDefault="008F5953" w:rsidP="0097563D">
      <w:pPr>
        <w:pStyle w:val="a8"/>
        <w:spacing w:before="156" w:after="156"/>
        <w:ind w:firstLine="420"/>
        <w:rPr>
          <w:rFonts w:cs="宋体"/>
        </w:rPr>
      </w:pPr>
      <w:r w:rsidRPr="008F5953">
        <w:rPr>
          <w:rFonts w:cs="宋体" w:hint="eastAsia"/>
        </w:rPr>
        <w:t>②、供应链管理：为了生产新能源汽车，企业需要开发新的供应链或对现有供应链进行调整，保证新能源汽车所需关键部件，如电池、电机、电控等</w:t>
      </w:r>
    </w:p>
    <w:p w14:paraId="2B97938B" w14:textId="77777777" w:rsidR="008F5953" w:rsidRPr="008F5953" w:rsidRDefault="008F5953" w:rsidP="0097563D">
      <w:pPr>
        <w:pStyle w:val="a8"/>
        <w:spacing w:before="156" w:after="156"/>
        <w:ind w:firstLine="420"/>
        <w:rPr>
          <w:rFonts w:cs="宋体"/>
        </w:rPr>
      </w:pPr>
      <w:r w:rsidRPr="008F5953">
        <w:rPr>
          <w:rFonts w:cs="宋体" w:hint="eastAsia"/>
        </w:rPr>
        <w:t>③、库存与物流管理：企业需要准确预测市场需求，避免过剩库存和缺货，同时优化物流以降低成本。</w:t>
      </w:r>
    </w:p>
    <w:p w14:paraId="71040DD7" w14:textId="77777777" w:rsidR="008F5953" w:rsidRPr="008F5953" w:rsidRDefault="008F5953" w:rsidP="0097563D">
      <w:pPr>
        <w:pStyle w:val="a8"/>
        <w:spacing w:before="156" w:after="156"/>
        <w:ind w:firstLine="420"/>
        <w:rPr>
          <w:rFonts w:cs="宋体"/>
        </w:rPr>
      </w:pPr>
      <w:r w:rsidRPr="008F5953">
        <w:rPr>
          <w:rFonts w:cs="宋体" w:hint="eastAsia"/>
        </w:rPr>
        <w:t>④、生产能力调整：汽车企业需要在传统燃油车和新能源汽车之间合理分配生产能力。满足国家政策要求的同时，去追求最大利润，为企业的可持续发展奠定基础。这可能要求汽车企业对现有生产线进行改造或者新增生产线，以便灵活切换不同类型汽车的生产。</w:t>
      </w:r>
    </w:p>
    <w:p w14:paraId="4393E2D9" w14:textId="77777777" w:rsidR="008F5953" w:rsidRDefault="008F5953" w:rsidP="0097563D">
      <w:pPr>
        <w:pStyle w:val="a8"/>
        <w:spacing w:before="156" w:after="156"/>
        <w:ind w:firstLine="420"/>
        <w:rPr>
          <w:rFonts w:cs="宋体"/>
        </w:rPr>
      </w:pPr>
      <w:r w:rsidRPr="008F5953">
        <w:rPr>
          <w:rFonts w:cs="宋体" w:hint="eastAsia"/>
        </w:rPr>
        <w:lastRenderedPageBreak/>
        <w:t>总之，汽车生产企业在中国的生产和经营活动将越来越受到国家政策的影响。汽车企业必须不断适应这些变化和挑战，通过技术创新和管理优化来满足国家政策的要求。同时，提升自身竞争力，加快向清洁能源和高效能源使用的转型过程，并在新的市场环境中实现可持续发展。</w:t>
      </w:r>
    </w:p>
    <w:p w14:paraId="1B726E7C" w14:textId="77777777" w:rsidR="008F5953" w:rsidRDefault="008F5953" w:rsidP="0097563D">
      <w:pPr>
        <w:pStyle w:val="2"/>
        <w:spacing w:before="156" w:after="156"/>
        <w:rPr>
          <w:bCs w:val="0"/>
          <w:szCs w:val="28"/>
        </w:rPr>
      </w:pPr>
      <w:bookmarkStart w:id="52" w:name="_Toc184570105"/>
      <w:bookmarkStart w:id="53" w:name="_Toc184570362"/>
      <w:bookmarkStart w:id="54" w:name="_Toc184586091"/>
      <w:bookmarkEnd w:id="51"/>
      <w:r>
        <w:rPr>
          <w:rFonts w:cs="黑体" w:hint="eastAsia"/>
          <w:bCs w:val="0"/>
          <w:szCs w:val="28"/>
        </w:rPr>
        <w:t xml:space="preserve">1.2 </w:t>
      </w:r>
      <w:r>
        <w:rPr>
          <w:rFonts w:cs="黑体" w:hint="eastAsia"/>
          <w:bCs w:val="0"/>
          <w:szCs w:val="28"/>
        </w:rPr>
        <w:t>研究目的及意义</w:t>
      </w:r>
      <w:bookmarkEnd w:id="52"/>
      <w:bookmarkEnd w:id="53"/>
      <w:bookmarkEnd w:id="54"/>
      <w:r>
        <w:rPr>
          <w:bCs w:val="0"/>
          <w:szCs w:val="28"/>
        </w:rPr>
        <w:t xml:space="preserve"> </w:t>
      </w:r>
    </w:p>
    <w:p w14:paraId="100541BF" w14:textId="77777777" w:rsidR="008F5953" w:rsidRDefault="008F5953" w:rsidP="0097563D">
      <w:pPr>
        <w:pStyle w:val="a8"/>
        <w:spacing w:before="156" w:after="156"/>
        <w:ind w:firstLine="420"/>
        <w:rPr>
          <w:rFonts w:cs="宋体"/>
        </w:rPr>
      </w:pPr>
      <w:r w:rsidRPr="00F22FD3">
        <w:rPr>
          <w:rFonts w:hint="eastAsia"/>
        </w:rPr>
        <w:t>很多学者已从多个方面对汽车生产排序进行了深入研究，但以国家最新制定的双积分政策为背景，对汽车生产进行的理论研究却鲜有。双积分政策的实施必将对汽车行业产生深刻的影响，因此本文研究了双积分政策下汽车生产厂的排</w:t>
      </w:r>
      <w:proofErr w:type="gramStart"/>
      <w:r w:rsidRPr="00F22FD3">
        <w:rPr>
          <w:rFonts w:hint="eastAsia"/>
        </w:rPr>
        <w:t>产决策</w:t>
      </w:r>
      <w:proofErr w:type="gramEnd"/>
      <w:r w:rsidRPr="00F22FD3">
        <w:rPr>
          <w:rFonts w:hint="eastAsia"/>
        </w:rPr>
        <w:t>以及减排决策，以丰富在汽车行业这一领域的研究，并为以后更深一步的研究提供一定的参考。</w:t>
      </w:r>
    </w:p>
    <w:p w14:paraId="34B806CB" w14:textId="4531E511" w:rsidR="008F5953" w:rsidRDefault="008F5953" w:rsidP="0097563D">
      <w:pPr>
        <w:pStyle w:val="a8"/>
        <w:spacing w:before="156" w:after="156"/>
        <w:ind w:firstLine="420"/>
        <w:rPr>
          <w:rFonts w:cs="宋体"/>
        </w:rPr>
      </w:pPr>
      <w:r w:rsidRPr="008F5953">
        <w:rPr>
          <w:rFonts w:cs="宋体" w:hint="eastAsia"/>
        </w:rPr>
        <w:t>双积分政策的实施改变了汽车生产企业的生产环境，汽车生产厂在面对这一新政策时需要科学的制定排产计划，同时根据双积分政策，油耗的大小会影响汽车企业的燃料消耗量积分，新能源汽车生产占比大小影响新能源汽车积分，进而影响整个汽车企业的收益</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_Ref184572787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[4]</w:t>
      </w:r>
      <w:r w:rsidR="005712E2" w:rsidRPr="005712E2">
        <w:rPr>
          <w:rFonts w:cs="宋体"/>
          <w:vertAlign w:val="superscript"/>
        </w:rPr>
        <w:fldChar w:fldCharType="end"/>
      </w:r>
      <w:r w:rsidRPr="008F5953">
        <w:rPr>
          <w:rFonts w:cs="宋体" w:hint="eastAsia"/>
        </w:rPr>
        <w:t>。因为本文研究了国家为了优化汽车行业的发展而实施</w:t>
      </w:r>
      <w:proofErr w:type="gramStart"/>
      <w:r w:rsidRPr="008F5953">
        <w:rPr>
          <w:rFonts w:cs="宋体" w:hint="eastAsia"/>
        </w:rPr>
        <w:t>汽车双</w:t>
      </w:r>
      <w:proofErr w:type="gramEnd"/>
      <w:r w:rsidRPr="008F5953">
        <w:rPr>
          <w:rFonts w:cs="宋体" w:hint="eastAsia"/>
        </w:rPr>
        <w:t>积分政策时，汽车生产</w:t>
      </w:r>
      <w:proofErr w:type="gramStart"/>
      <w:r w:rsidRPr="008F5953">
        <w:rPr>
          <w:rFonts w:cs="宋体" w:hint="eastAsia"/>
        </w:rPr>
        <w:t>厂如何</w:t>
      </w:r>
      <w:proofErr w:type="gramEnd"/>
      <w:r w:rsidRPr="008F5953">
        <w:rPr>
          <w:rFonts w:cs="宋体" w:hint="eastAsia"/>
        </w:rPr>
        <w:t>安排不同车型的产能，如何考虑普通燃油车节能降油耗和新能源汽车产量以满足</w:t>
      </w:r>
      <w:proofErr w:type="gramStart"/>
      <w:r w:rsidRPr="008F5953">
        <w:rPr>
          <w:rFonts w:cs="宋体" w:hint="eastAsia"/>
        </w:rPr>
        <w:t>国家双</w:t>
      </w:r>
      <w:proofErr w:type="gramEnd"/>
      <w:r w:rsidRPr="008F5953">
        <w:rPr>
          <w:rFonts w:cs="宋体" w:hint="eastAsia"/>
        </w:rPr>
        <w:t>积分政策的要求。本文结合国家最新制定的有关汽车行业的政策文件进行研究，为汽车生产厂和</w:t>
      </w:r>
      <w:proofErr w:type="gramStart"/>
      <w:r w:rsidRPr="008F5953">
        <w:rPr>
          <w:rFonts w:cs="宋体" w:hint="eastAsia"/>
        </w:rPr>
        <w:t>国家双</w:t>
      </w:r>
      <w:proofErr w:type="gramEnd"/>
      <w:r w:rsidRPr="008F5953">
        <w:rPr>
          <w:rFonts w:cs="宋体" w:hint="eastAsia"/>
        </w:rPr>
        <w:t>积分政策制定部门提供决策参考。结合某汽车生产企业的实际情况，构建生产不同普通燃油车、新能源车的生产工厂，贴合实际情况。本文不仅研究了了汽车生产</w:t>
      </w:r>
      <w:proofErr w:type="gramStart"/>
      <w:r w:rsidRPr="008F5953">
        <w:rPr>
          <w:rFonts w:cs="宋体" w:hint="eastAsia"/>
        </w:rPr>
        <w:t>厂如何</w:t>
      </w:r>
      <w:proofErr w:type="gramEnd"/>
      <w:r w:rsidRPr="008F5953">
        <w:rPr>
          <w:rFonts w:cs="宋体" w:hint="eastAsia"/>
        </w:rPr>
        <w:t>进行生产排序以达到最大收益，同时考虑了汽车生产厂采用节能减</w:t>
      </w:r>
      <w:proofErr w:type="gramStart"/>
      <w:r w:rsidRPr="008F5953">
        <w:rPr>
          <w:rFonts w:cs="宋体" w:hint="eastAsia"/>
        </w:rPr>
        <w:t>排技术</w:t>
      </w:r>
      <w:proofErr w:type="gramEnd"/>
      <w:r w:rsidRPr="008F5953">
        <w:rPr>
          <w:rFonts w:cs="宋体" w:hint="eastAsia"/>
        </w:rPr>
        <w:t>来降低燃油车油耗的情形，具有一定的创新性和现实性。</w:t>
      </w:r>
    </w:p>
    <w:p w14:paraId="12E95B63" w14:textId="77777777" w:rsidR="008F5953" w:rsidRDefault="008F5953" w:rsidP="0097563D">
      <w:pPr>
        <w:pStyle w:val="2"/>
        <w:spacing w:before="156" w:after="156"/>
        <w:rPr>
          <w:bCs w:val="0"/>
          <w:szCs w:val="28"/>
        </w:rPr>
      </w:pPr>
      <w:bookmarkStart w:id="55" w:name="_Toc184570106"/>
      <w:bookmarkStart w:id="56" w:name="_Toc184570363"/>
      <w:bookmarkStart w:id="57" w:name="_Toc184586092"/>
      <w:r>
        <w:rPr>
          <w:rFonts w:cs="黑体" w:hint="eastAsia"/>
          <w:bCs w:val="0"/>
          <w:szCs w:val="28"/>
        </w:rPr>
        <w:t xml:space="preserve">1.3 </w:t>
      </w:r>
      <w:r>
        <w:rPr>
          <w:rFonts w:cs="黑体" w:hint="eastAsia"/>
          <w:bCs w:val="0"/>
          <w:szCs w:val="28"/>
        </w:rPr>
        <w:t>研究内容</w:t>
      </w:r>
      <w:bookmarkEnd w:id="55"/>
      <w:bookmarkEnd w:id="56"/>
      <w:bookmarkEnd w:id="57"/>
      <w:r>
        <w:rPr>
          <w:rFonts w:cs="黑体" w:hint="eastAsia"/>
          <w:bCs w:val="0"/>
          <w:szCs w:val="28"/>
        </w:rPr>
        <w:tab/>
      </w:r>
      <w:r>
        <w:rPr>
          <w:bCs w:val="0"/>
          <w:szCs w:val="28"/>
        </w:rPr>
        <w:t xml:space="preserve"> </w:t>
      </w:r>
    </w:p>
    <w:p w14:paraId="1D639CF0" w14:textId="77777777" w:rsidR="008F5953" w:rsidRPr="008F5953" w:rsidRDefault="008F5953" w:rsidP="0097563D">
      <w:pPr>
        <w:pStyle w:val="a8"/>
        <w:spacing w:before="156" w:after="156"/>
        <w:ind w:firstLine="420"/>
        <w:rPr>
          <w:rFonts w:cs="宋体"/>
        </w:rPr>
      </w:pPr>
      <w:r w:rsidRPr="008F5953">
        <w:rPr>
          <w:rFonts w:cs="宋体" w:hint="eastAsia"/>
        </w:rPr>
        <w:t>汽车厂商如何在双积分政策的影响下，进行生产与定价以及积分交易，是企业面临的现实问题。本次调研主要研究的内容：</w:t>
      </w:r>
    </w:p>
    <w:p w14:paraId="118870F7" w14:textId="7777777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1</w:t>
      </w:r>
      <w:r w:rsidRPr="008F5953">
        <w:rPr>
          <w:rFonts w:cs="宋体" w:hint="eastAsia"/>
        </w:rPr>
        <w:t>）研究无双积分政策下，某汽车企业如何进行生产排产决策，达到利润最大化。在某一特定产能的工厂里，不同车型具有不同的利润和产量。构建简单模型，考虑单车利润、产量和销量占比对于无双积分政策下的企业的收益影响。</w:t>
      </w:r>
    </w:p>
    <w:p w14:paraId="3A627C09" w14:textId="3E49632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2</w:t>
      </w:r>
      <w:r w:rsidRPr="008F5953">
        <w:rPr>
          <w:rFonts w:cs="宋体" w:hint="eastAsia"/>
        </w:rPr>
        <w:t>）研究汽车厂商之间的积分定价策略和交易</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_Ref184572923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[5]</w:t>
      </w:r>
      <w:r w:rsidR="005712E2" w:rsidRPr="005712E2">
        <w:rPr>
          <w:rFonts w:cs="宋体"/>
          <w:vertAlign w:val="superscript"/>
        </w:rPr>
        <w:fldChar w:fldCharType="end"/>
      </w:r>
      <w:r w:rsidRPr="008F5953">
        <w:rPr>
          <w:rFonts w:cs="宋体" w:hint="eastAsia"/>
        </w:rPr>
        <w:t>。研究汽车厂商之间是如何进行积分交易的。即研究汽车厂商在生产决策的过程中，如何科学执行该政策的规则，保证政策的执行效果，达到政策出台最终的目的。以积分主要供给方新能源汽车厂商、积分的主要需求</w:t>
      </w:r>
      <w:proofErr w:type="gramStart"/>
      <w:r w:rsidRPr="008F5953">
        <w:rPr>
          <w:rFonts w:cs="宋体" w:hint="eastAsia"/>
        </w:rPr>
        <w:t>方传统</w:t>
      </w:r>
      <w:proofErr w:type="gramEnd"/>
      <w:r w:rsidRPr="008F5953">
        <w:rPr>
          <w:rFonts w:cs="宋体" w:hint="eastAsia"/>
        </w:rPr>
        <w:t>燃料汽车厂商为例，分析积分顺利进行交易的条件、主要供给方和需求方之间如何进行积分交易、积分市场出清与否时的积分定价与市场活跃度。并详细讨论了新能源汽车车型积分、新能源汽车积分比例要求、传统燃料汽车</w:t>
      </w:r>
      <w:r w:rsidRPr="008F5953">
        <w:rPr>
          <w:rFonts w:cs="宋体" w:hint="eastAsia"/>
        </w:rPr>
        <w:t xml:space="preserve"> CAFC </w:t>
      </w:r>
      <w:r w:rsidRPr="008F5953">
        <w:rPr>
          <w:rFonts w:cs="宋体" w:hint="eastAsia"/>
        </w:rPr>
        <w:t>积分系数对积分交易价格、积分交易量以及汽车企业的定</w:t>
      </w:r>
      <w:r w:rsidRPr="008F5953">
        <w:rPr>
          <w:rFonts w:cs="宋体" w:hint="eastAsia"/>
        </w:rPr>
        <w:lastRenderedPageBreak/>
        <w:t>价决策的敏感性影响。</w:t>
      </w:r>
    </w:p>
    <w:p w14:paraId="6F3D49F8" w14:textId="7777777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3</w:t>
      </w:r>
      <w:r w:rsidRPr="008F5953">
        <w:rPr>
          <w:rFonts w:cs="宋体" w:hint="eastAsia"/>
        </w:rPr>
        <w:t>）研究某一汽车生产厂在考虑双积分政策的基础上如何进行生产排产决策。</w:t>
      </w:r>
      <w:r w:rsidRPr="008F5953">
        <w:rPr>
          <w:rFonts w:cs="宋体" w:hint="eastAsia"/>
        </w:rPr>
        <w:t>CAFC</w:t>
      </w:r>
      <w:r w:rsidRPr="008F5953">
        <w:rPr>
          <w:rFonts w:cs="宋体" w:hint="eastAsia"/>
        </w:rPr>
        <w:t>积分和</w:t>
      </w:r>
      <w:r w:rsidRPr="008F5953">
        <w:rPr>
          <w:rFonts w:cs="宋体" w:hint="eastAsia"/>
        </w:rPr>
        <w:t>NEV</w:t>
      </w:r>
      <w:r w:rsidRPr="008F5953">
        <w:rPr>
          <w:rFonts w:cs="宋体" w:hint="eastAsia"/>
        </w:rPr>
        <w:t>积分的要求为企业生产决策提供了新的变数。企业不仅要满足国家对于双积分的要求，同时由于双积分可以在市场上进行交易，给企业的收入又增加了一条渠道。所以如何在特定的产能前提下，合理安排不同车型的产量，以达到最大利润，成为企业必须要面对的一个问题。</w:t>
      </w:r>
    </w:p>
    <w:p w14:paraId="1D4BB418" w14:textId="77777777" w:rsidR="00FD7A1D" w:rsidRDefault="008F5953" w:rsidP="0097563D">
      <w:pPr>
        <w:pStyle w:val="2"/>
        <w:spacing w:before="156" w:after="156"/>
        <w:rPr>
          <w:bCs w:val="0"/>
          <w:szCs w:val="28"/>
        </w:rPr>
      </w:pPr>
      <w:bookmarkStart w:id="58" w:name="_Toc184570107"/>
      <w:bookmarkStart w:id="59" w:name="_Toc184570364"/>
      <w:bookmarkStart w:id="60" w:name="_Toc184586093"/>
      <w:r>
        <w:rPr>
          <w:rFonts w:cs="黑体" w:hint="eastAsia"/>
          <w:bCs w:val="0"/>
          <w:szCs w:val="28"/>
        </w:rPr>
        <w:t xml:space="preserve">1.4 </w:t>
      </w:r>
      <w:r>
        <w:rPr>
          <w:rFonts w:cs="黑体" w:hint="eastAsia"/>
          <w:bCs w:val="0"/>
          <w:szCs w:val="28"/>
        </w:rPr>
        <w:t>国内外研究现状</w:t>
      </w:r>
      <w:bookmarkEnd w:id="58"/>
      <w:bookmarkEnd w:id="59"/>
      <w:bookmarkEnd w:id="60"/>
      <w:r>
        <w:rPr>
          <w:rFonts w:cs="黑体" w:hint="eastAsia"/>
          <w:bCs w:val="0"/>
          <w:szCs w:val="28"/>
        </w:rPr>
        <w:tab/>
      </w:r>
      <w:r w:rsidR="00FD7A1D">
        <w:rPr>
          <w:bCs w:val="0"/>
          <w:szCs w:val="28"/>
        </w:rPr>
        <w:t xml:space="preserve"> </w:t>
      </w:r>
    </w:p>
    <w:p w14:paraId="7C48C013" w14:textId="77777777" w:rsidR="00FD7A1D" w:rsidRPr="0015049C" w:rsidRDefault="00FD7A1D" w:rsidP="0015049C">
      <w:pPr>
        <w:pStyle w:val="3"/>
        <w:spacing w:before="156" w:after="156"/>
      </w:pPr>
      <w:bookmarkStart w:id="61" w:name="_Toc13689"/>
      <w:bookmarkStart w:id="62" w:name="_Toc184570108"/>
      <w:bookmarkStart w:id="63" w:name="_Toc184570365"/>
      <w:bookmarkStart w:id="64" w:name="_Toc184586094"/>
      <w:r w:rsidRPr="0015049C">
        <w:rPr>
          <w:rFonts w:hint="eastAsia"/>
        </w:rPr>
        <w:t>1.</w:t>
      </w:r>
      <w:r w:rsidR="00A577CE" w:rsidRPr="0015049C">
        <w:rPr>
          <w:rFonts w:hint="eastAsia"/>
        </w:rPr>
        <w:t>4</w:t>
      </w:r>
      <w:r w:rsidRPr="0015049C">
        <w:rPr>
          <w:rFonts w:hint="eastAsia"/>
        </w:rPr>
        <w:t>.1</w:t>
      </w:r>
      <w:bookmarkEnd w:id="61"/>
      <w:r w:rsidR="00A577CE" w:rsidRPr="0015049C">
        <w:rPr>
          <w:rFonts w:hint="eastAsia"/>
        </w:rPr>
        <w:t>双积分政策发展现状</w:t>
      </w:r>
      <w:bookmarkEnd w:id="62"/>
      <w:bookmarkEnd w:id="63"/>
      <w:bookmarkEnd w:id="64"/>
    </w:p>
    <w:p w14:paraId="0DFDA46C" w14:textId="77777777" w:rsidR="00A577CE" w:rsidRPr="00A577CE" w:rsidRDefault="00A577CE" w:rsidP="0097563D">
      <w:pPr>
        <w:pStyle w:val="a8"/>
        <w:spacing w:before="156" w:after="156"/>
        <w:ind w:firstLine="420"/>
        <w:rPr>
          <w:rFonts w:cs="宋体"/>
        </w:rPr>
      </w:pPr>
      <w:r w:rsidRPr="00A577CE">
        <w:rPr>
          <w:rFonts w:cs="宋体" w:hint="eastAsia"/>
        </w:rPr>
        <w:t>积分政策主要是中国特有的一种管理乘用车企业燃料消耗和新能源汽车生产的政策工具，其特定的“双积分”（燃料消耗积分和新能源汽车积分）设计是中国为了应对本国的环境挑战和能源结构特点而制定的。因此，从字面上的“双积分”来讲，这是一个中国特色的政策，其他国家没有与之完全相同的政策体系。</w:t>
      </w:r>
    </w:p>
    <w:p w14:paraId="56997F1A" w14:textId="34338507" w:rsidR="00A577CE" w:rsidRPr="00A577CE" w:rsidRDefault="00A577CE" w:rsidP="0097563D">
      <w:pPr>
        <w:pStyle w:val="a8"/>
        <w:spacing w:before="156" w:after="156"/>
        <w:ind w:firstLine="420"/>
        <w:rPr>
          <w:rFonts w:cs="宋体"/>
        </w:rPr>
      </w:pPr>
      <w:r w:rsidRPr="00A577CE">
        <w:rPr>
          <w:rFonts w:cs="宋体" w:hint="eastAsia"/>
        </w:rPr>
        <w:t>但是，国际上许多国家或地区有类似的政策和法规旨在减少汽车排放和推广低排放或零排放汽车。这些政策的目标与中国的双积分政策有相似之处，即鼓励汽车制造商提高燃油效率和生产更多的清洁能源汽车。例如欧盟设定了一系列越来越严格的排放目标，要求汽车制造商减少新车的平均</w:t>
      </w:r>
      <w:r w:rsidRPr="00A577CE">
        <w:rPr>
          <w:rFonts w:cs="宋体" w:hint="eastAsia"/>
        </w:rPr>
        <w:t>CO2</w:t>
      </w:r>
      <w:r w:rsidRPr="00A577CE">
        <w:rPr>
          <w:rFonts w:cs="宋体" w:hint="eastAsia"/>
        </w:rPr>
        <w:t>排放量。超出目标的制造商需要支付罚款，并鼓励通过生产电动车和插电式混合动力车来减少排放量</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_Ref184572958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[6]</w:t>
      </w:r>
      <w:r w:rsidR="005712E2" w:rsidRPr="005712E2">
        <w:rPr>
          <w:rFonts w:cs="宋体"/>
          <w:vertAlign w:val="superscript"/>
        </w:rPr>
        <w:fldChar w:fldCharType="end"/>
      </w:r>
      <w:r w:rsidRPr="00A577CE">
        <w:rPr>
          <w:rFonts w:cs="宋体" w:hint="eastAsia"/>
        </w:rPr>
        <w:t>。美国政府制定了燃油经济性标准（</w:t>
      </w:r>
      <w:r w:rsidRPr="00A577CE">
        <w:rPr>
          <w:rFonts w:cs="宋体" w:hint="eastAsia"/>
        </w:rPr>
        <w:t>CAFE</w:t>
      </w:r>
      <w:r w:rsidRPr="00A577CE">
        <w:rPr>
          <w:rFonts w:cs="宋体" w:hint="eastAsia"/>
        </w:rPr>
        <w:t>标准），其通过企业平均燃油经济性标准来规定汽车的平均油耗水平，要求汽车制造商提高其车辆的燃油效率。但是，汽车制造商难以迅速适应日益严格的</w:t>
      </w:r>
      <w:r w:rsidRPr="00A577CE">
        <w:rPr>
          <w:rFonts w:cs="宋体" w:hint="eastAsia"/>
        </w:rPr>
        <w:t xml:space="preserve">CAFE </w:t>
      </w:r>
      <w:r w:rsidRPr="00A577CE">
        <w:rPr>
          <w:rFonts w:cs="宋体" w:hint="eastAsia"/>
        </w:rPr>
        <w:t>标准，如果按照目前的趋势持续下去，到</w:t>
      </w:r>
      <w:r w:rsidRPr="00A577CE">
        <w:rPr>
          <w:rFonts w:cs="宋体" w:hint="eastAsia"/>
        </w:rPr>
        <w:t xml:space="preserve">2025 </w:t>
      </w:r>
      <w:r w:rsidRPr="00A577CE">
        <w:rPr>
          <w:rFonts w:cs="宋体" w:hint="eastAsia"/>
        </w:rPr>
        <w:t>年，该行业每年支付的累计罚款将达到</w:t>
      </w:r>
      <w:r w:rsidRPr="00A577CE">
        <w:rPr>
          <w:rFonts w:cs="宋体" w:hint="eastAsia"/>
        </w:rPr>
        <w:t xml:space="preserve">7 </w:t>
      </w:r>
      <w:r w:rsidRPr="00A577CE">
        <w:rPr>
          <w:rFonts w:cs="宋体" w:hint="eastAsia"/>
        </w:rPr>
        <w:t>亿美元</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_Ref184572986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[7]</w:t>
      </w:r>
      <w:r w:rsidR="005712E2" w:rsidRPr="005712E2">
        <w:rPr>
          <w:rFonts w:cs="宋体"/>
          <w:vertAlign w:val="superscript"/>
        </w:rPr>
        <w:fldChar w:fldCharType="end"/>
      </w:r>
      <w:r w:rsidRPr="00A577CE">
        <w:rPr>
          <w:rFonts w:cs="宋体" w:hint="eastAsia"/>
        </w:rPr>
        <w:t>。</w:t>
      </w:r>
      <w:r w:rsidRPr="00A577CE">
        <w:rPr>
          <w:rFonts w:cs="宋体" w:hint="eastAsia"/>
        </w:rPr>
        <w:t>Yun</w:t>
      </w:r>
      <w:r w:rsidRPr="00A577CE">
        <w:rPr>
          <w:rFonts w:cs="宋体" w:hint="eastAsia"/>
        </w:rPr>
        <w:t>研究提高平均燃油经济性（</w:t>
      </w:r>
      <w:r w:rsidRPr="00A577CE">
        <w:rPr>
          <w:rFonts w:cs="宋体" w:hint="eastAsia"/>
        </w:rPr>
        <w:t>CAFE</w:t>
      </w:r>
      <w:r w:rsidRPr="00A577CE">
        <w:rPr>
          <w:rFonts w:cs="宋体" w:hint="eastAsia"/>
        </w:rPr>
        <w:t>）标准对于死亡率的影响，发现厂商为了提高经济燃油性，降低了汽车的平均重量，减轻的重量不利于车辆安全的总体水平，带来的安全损失增加了</w:t>
      </w:r>
      <w:r w:rsidRPr="00A577CE">
        <w:rPr>
          <w:rFonts w:cs="宋体" w:hint="eastAsia"/>
        </w:rPr>
        <w:t>20</w:t>
      </w:r>
      <w:r w:rsidRPr="00A577CE">
        <w:rPr>
          <w:rFonts w:cs="宋体" w:hint="eastAsia"/>
        </w:rPr>
        <w:t>％，但将事故率降低了</w:t>
      </w:r>
      <w:r w:rsidRPr="00A577CE">
        <w:rPr>
          <w:rFonts w:cs="宋体" w:hint="eastAsia"/>
        </w:rPr>
        <w:t>26</w:t>
      </w:r>
      <w:r w:rsidRPr="00A577CE">
        <w:rPr>
          <w:rFonts w:cs="宋体" w:hint="eastAsia"/>
        </w:rPr>
        <w:t>％，因此最终将死亡率减少约</w:t>
      </w:r>
      <w:r w:rsidRPr="00A577CE">
        <w:rPr>
          <w:rFonts w:cs="宋体" w:hint="eastAsia"/>
        </w:rPr>
        <w:t>6</w:t>
      </w:r>
      <w:r w:rsidRPr="00A577CE">
        <w:rPr>
          <w:rFonts w:cs="宋体" w:hint="eastAsia"/>
        </w:rPr>
        <w:t>％</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_Ref184573007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[8]</w:t>
      </w:r>
      <w:r w:rsidR="005712E2" w:rsidRPr="005712E2">
        <w:rPr>
          <w:rFonts w:cs="宋体"/>
          <w:vertAlign w:val="superscript"/>
        </w:rPr>
        <w:fldChar w:fldCharType="end"/>
      </w:r>
      <w:r w:rsidRPr="00A577CE">
        <w:rPr>
          <w:rFonts w:cs="宋体" w:hint="eastAsia"/>
        </w:rPr>
        <w:t>。</w:t>
      </w:r>
      <w:r w:rsidRPr="00A577CE">
        <w:rPr>
          <w:rFonts w:cs="宋体" w:hint="eastAsia"/>
        </w:rPr>
        <w:t xml:space="preserve">Keith </w:t>
      </w:r>
      <w:r w:rsidRPr="00A577CE">
        <w:rPr>
          <w:rFonts w:cs="宋体" w:hint="eastAsia"/>
        </w:rPr>
        <w:t>等主张对新车辆实行严格的燃油经济性标准，并更加重视对老旧道路、效率低效车辆的报废和处置</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_Ref184573026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[9]</w:t>
      </w:r>
      <w:r w:rsidR="005712E2" w:rsidRPr="005712E2">
        <w:rPr>
          <w:rFonts w:cs="宋体"/>
          <w:vertAlign w:val="superscript"/>
        </w:rPr>
        <w:fldChar w:fldCharType="end"/>
      </w:r>
      <w:r w:rsidRPr="00A577CE">
        <w:rPr>
          <w:rFonts w:cs="宋体" w:hint="eastAsia"/>
        </w:rPr>
        <w:t>。</w:t>
      </w:r>
      <w:r w:rsidRPr="00A577CE">
        <w:rPr>
          <w:rFonts w:cs="宋体" w:hint="eastAsia"/>
        </w:rPr>
        <w:t xml:space="preserve">Sen </w:t>
      </w:r>
      <w:r w:rsidRPr="00A577CE">
        <w:rPr>
          <w:rFonts w:cs="宋体" w:hint="eastAsia"/>
        </w:rPr>
        <w:t>等发现</w:t>
      </w:r>
      <w:r w:rsidRPr="00A577CE">
        <w:rPr>
          <w:rFonts w:cs="宋体" w:hint="eastAsia"/>
        </w:rPr>
        <w:t xml:space="preserve">CAFE </w:t>
      </w:r>
      <w:r w:rsidRPr="00A577CE">
        <w:rPr>
          <w:rFonts w:cs="宋体" w:hint="eastAsia"/>
        </w:rPr>
        <w:t>法规和政府奖励措施一起实施可以加快电动汽车市场的渗透率，并减少对传统燃料汽车的依赖，从而降低石油的消耗量</w:t>
      </w:r>
      <w:r w:rsidR="005712E2" w:rsidRPr="005712E2">
        <w:rPr>
          <w:rFonts w:cs="宋体"/>
          <w:vertAlign w:val="superscript"/>
        </w:rPr>
        <w:fldChar w:fldCharType="begin"/>
      </w:r>
      <w:r w:rsidR="005712E2" w:rsidRPr="005712E2">
        <w:rPr>
          <w:rFonts w:cs="宋体"/>
          <w:vertAlign w:val="superscript"/>
        </w:rPr>
        <w:instrText xml:space="preserve"> </w:instrText>
      </w:r>
      <w:r w:rsidR="005712E2" w:rsidRPr="005712E2">
        <w:rPr>
          <w:rFonts w:cs="宋体" w:hint="eastAsia"/>
          <w:vertAlign w:val="superscript"/>
        </w:rPr>
        <w:instrText>REF _Ref184573044 \r \h</w:instrText>
      </w:r>
      <w:r w:rsidR="005712E2" w:rsidRPr="005712E2">
        <w:rPr>
          <w:rFonts w:cs="宋体"/>
          <w:vertAlign w:val="superscript"/>
        </w:rPr>
        <w:instrText xml:space="preserve"> </w:instrText>
      </w:r>
      <w:r w:rsidR="005712E2" w:rsidRPr="005712E2">
        <w:rPr>
          <w:rFonts w:cs="宋体"/>
          <w:vertAlign w:val="superscript"/>
        </w:rPr>
      </w:r>
      <w:r w:rsidR="005712E2">
        <w:rPr>
          <w:rFonts w:cs="宋体"/>
          <w:vertAlign w:val="superscript"/>
        </w:rPr>
        <w:instrText xml:space="preserve"> \* MERGEFORMAT </w:instrText>
      </w:r>
      <w:r w:rsidR="005712E2" w:rsidRPr="005712E2">
        <w:rPr>
          <w:rFonts w:cs="宋体"/>
          <w:vertAlign w:val="superscript"/>
        </w:rPr>
        <w:fldChar w:fldCharType="separate"/>
      </w:r>
      <w:r w:rsidR="0062583C">
        <w:rPr>
          <w:rFonts w:cs="宋体"/>
          <w:vertAlign w:val="superscript"/>
        </w:rPr>
        <w:t>[10]</w:t>
      </w:r>
      <w:r w:rsidR="005712E2" w:rsidRPr="005712E2">
        <w:rPr>
          <w:rFonts w:cs="宋体"/>
          <w:vertAlign w:val="superscript"/>
        </w:rPr>
        <w:fldChar w:fldCharType="end"/>
      </w:r>
      <w:r w:rsidRPr="00A577CE">
        <w:rPr>
          <w:rFonts w:cs="宋体" w:hint="eastAsia"/>
        </w:rPr>
        <w:t>。</w:t>
      </w:r>
    </w:p>
    <w:p w14:paraId="59ADE74E" w14:textId="5C09B6A7" w:rsidR="00A577CE" w:rsidRPr="00E67F9E" w:rsidRDefault="00A577CE" w:rsidP="00E67F9E">
      <w:pPr>
        <w:pStyle w:val="a8"/>
        <w:spacing w:before="156" w:after="156"/>
        <w:ind w:firstLine="420"/>
      </w:pPr>
      <w:r w:rsidRPr="00E67F9E">
        <w:rPr>
          <w:rFonts w:hint="eastAsia"/>
        </w:rPr>
        <w:t>美国加州同样实施了零排放车辆规定（</w:t>
      </w:r>
      <w:r w:rsidRPr="00E67F9E">
        <w:rPr>
          <w:rFonts w:hint="eastAsia"/>
        </w:rPr>
        <w:t>ZEV</w:t>
      </w:r>
      <w:r w:rsidRPr="00E67F9E">
        <w:rPr>
          <w:rFonts w:hint="eastAsia"/>
        </w:rPr>
        <w:t>规定），要求在该州销售的一定比例的汽车必须是零排放车辆，如电动车或燃料电池汽车</w:t>
      </w:r>
      <w:r w:rsidR="005712E2" w:rsidRPr="00E67F9E">
        <w:rPr>
          <w:vertAlign w:val="superscript"/>
        </w:rPr>
        <w:fldChar w:fldCharType="begin"/>
      </w:r>
      <w:r w:rsidR="005712E2" w:rsidRPr="00E67F9E">
        <w:rPr>
          <w:vertAlign w:val="superscript"/>
        </w:rPr>
        <w:instrText xml:space="preserve"> </w:instrText>
      </w:r>
      <w:r w:rsidR="005712E2" w:rsidRPr="00E67F9E">
        <w:rPr>
          <w:rFonts w:hint="eastAsia"/>
          <w:vertAlign w:val="superscript"/>
        </w:rPr>
        <w:instrText>REF _Ref184573067 \r \h</w:instrText>
      </w:r>
      <w:r w:rsidR="005712E2" w:rsidRPr="00E67F9E">
        <w:rPr>
          <w:vertAlign w:val="superscript"/>
        </w:rPr>
        <w:instrText xml:space="preserve"> </w:instrText>
      </w:r>
      <w:r w:rsidR="005712E2" w:rsidRPr="00E67F9E">
        <w:rPr>
          <w:vertAlign w:val="superscript"/>
        </w:rPr>
      </w:r>
      <w:r w:rsidR="00412954" w:rsidRPr="00E67F9E">
        <w:rPr>
          <w:vertAlign w:val="superscript"/>
        </w:rPr>
        <w:instrText xml:space="preserve"> \* MERGEFORMAT </w:instrText>
      </w:r>
      <w:r w:rsidR="005712E2" w:rsidRPr="00E67F9E">
        <w:rPr>
          <w:vertAlign w:val="superscript"/>
        </w:rPr>
        <w:fldChar w:fldCharType="separate"/>
      </w:r>
      <w:r w:rsidR="0062583C" w:rsidRPr="00E67F9E">
        <w:rPr>
          <w:vertAlign w:val="superscript"/>
        </w:rPr>
        <w:t>[11]</w:t>
      </w:r>
      <w:r w:rsidR="005712E2" w:rsidRPr="00E67F9E">
        <w:rPr>
          <w:vertAlign w:val="superscript"/>
        </w:rPr>
        <w:fldChar w:fldCharType="end"/>
      </w:r>
      <w:r w:rsidRPr="00E67F9E">
        <w:rPr>
          <w:rFonts w:hint="eastAsia"/>
        </w:rPr>
        <w:t>。关于</w:t>
      </w:r>
      <w:r w:rsidRPr="00E67F9E">
        <w:rPr>
          <w:rFonts w:hint="eastAsia"/>
        </w:rPr>
        <w:t xml:space="preserve">ZEV </w:t>
      </w:r>
      <w:r w:rsidRPr="00E67F9E">
        <w:rPr>
          <w:rFonts w:hint="eastAsia"/>
        </w:rPr>
        <w:t>积分交易方面的研究。有学者认为，处罚是监管合</w:t>
      </w:r>
      <w:proofErr w:type="gramStart"/>
      <w:r w:rsidRPr="00E67F9E">
        <w:rPr>
          <w:rFonts w:hint="eastAsia"/>
        </w:rPr>
        <w:t>规</w:t>
      </w:r>
      <w:proofErr w:type="gramEnd"/>
      <w:r w:rsidRPr="00E67F9E">
        <w:rPr>
          <w:rFonts w:hint="eastAsia"/>
        </w:rPr>
        <w:t>的直接约束机制，但落后的惩罚水平使一些汽车制造商选择支付罚款而不是提高燃油经济性</w:t>
      </w:r>
      <w:r w:rsidR="00412954" w:rsidRPr="00E67F9E">
        <w:rPr>
          <w:vertAlign w:val="superscript"/>
        </w:rPr>
        <w:fldChar w:fldCharType="begin"/>
      </w:r>
      <w:r w:rsidR="00412954" w:rsidRPr="00E67F9E">
        <w:rPr>
          <w:vertAlign w:val="superscript"/>
        </w:rPr>
        <w:instrText xml:space="preserve"> </w:instrText>
      </w:r>
      <w:r w:rsidR="00412954" w:rsidRPr="00E67F9E">
        <w:rPr>
          <w:rFonts w:hint="eastAsia"/>
          <w:vertAlign w:val="superscript"/>
        </w:rPr>
        <w:instrText>REF _Ref184573086 \r \h</w:instrText>
      </w:r>
      <w:r w:rsidR="00412954" w:rsidRPr="00E67F9E">
        <w:rPr>
          <w:vertAlign w:val="superscript"/>
        </w:rPr>
        <w:instrText xml:space="preserve"> </w:instrText>
      </w:r>
      <w:r w:rsidR="00412954" w:rsidRPr="00E67F9E">
        <w:rPr>
          <w:vertAlign w:val="superscript"/>
        </w:rPr>
      </w:r>
      <w:r w:rsidR="00412954" w:rsidRPr="00E67F9E">
        <w:rPr>
          <w:vertAlign w:val="superscript"/>
        </w:rPr>
        <w:instrText xml:space="preserve"> \* MERGEFORMAT </w:instrText>
      </w:r>
      <w:r w:rsidR="00412954" w:rsidRPr="00E67F9E">
        <w:rPr>
          <w:vertAlign w:val="superscript"/>
        </w:rPr>
        <w:fldChar w:fldCharType="separate"/>
      </w:r>
      <w:r w:rsidR="0062583C" w:rsidRPr="00E67F9E">
        <w:rPr>
          <w:vertAlign w:val="superscript"/>
        </w:rPr>
        <w:t>[12]</w:t>
      </w:r>
      <w:r w:rsidR="00412954" w:rsidRPr="00E67F9E">
        <w:rPr>
          <w:vertAlign w:val="superscript"/>
        </w:rPr>
        <w:fldChar w:fldCharType="end"/>
      </w:r>
      <w:r w:rsidRPr="00E67F9E">
        <w:rPr>
          <w:rFonts w:hint="eastAsia"/>
        </w:rPr>
        <w:t>。</w:t>
      </w:r>
      <w:r w:rsidRPr="00E67F9E">
        <w:rPr>
          <w:rFonts w:hint="eastAsia"/>
        </w:rPr>
        <w:t xml:space="preserve">Greene </w:t>
      </w:r>
      <w:r w:rsidRPr="00E67F9E">
        <w:rPr>
          <w:rFonts w:hint="eastAsia"/>
        </w:rPr>
        <w:t>等通过研究认为零排放汽车政策对于美国成功实现可持续电动汽车市场至关重要</w:t>
      </w:r>
      <w:r w:rsidR="00412954" w:rsidRPr="00E67F9E">
        <w:rPr>
          <w:vertAlign w:val="superscript"/>
        </w:rPr>
        <w:fldChar w:fldCharType="begin"/>
      </w:r>
      <w:r w:rsidR="00412954" w:rsidRPr="00E67F9E">
        <w:rPr>
          <w:vertAlign w:val="superscript"/>
        </w:rPr>
        <w:instrText xml:space="preserve"> </w:instrText>
      </w:r>
      <w:r w:rsidR="00412954" w:rsidRPr="00E67F9E">
        <w:rPr>
          <w:rFonts w:hint="eastAsia"/>
          <w:vertAlign w:val="superscript"/>
        </w:rPr>
        <w:instrText>REF _Ref184573108 \r \h</w:instrText>
      </w:r>
      <w:r w:rsidR="00412954" w:rsidRPr="00E67F9E">
        <w:rPr>
          <w:vertAlign w:val="superscript"/>
        </w:rPr>
        <w:instrText xml:space="preserve"> </w:instrText>
      </w:r>
      <w:r w:rsidR="00412954" w:rsidRPr="00E67F9E">
        <w:rPr>
          <w:vertAlign w:val="superscript"/>
        </w:rPr>
      </w:r>
      <w:r w:rsidR="00412954" w:rsidRPr="00E67F9E">
        <w:rPr>
          <w:vertAlign w:val="superscript"/>
        </w:rPr>
        <w:instrText xml:space="preserve"> \* MERGEFORMAT </w:instrText>
      </w:r>
      <w:r w:rsidR="00412954" w:rsidRPr="00E67F9E">
        <w:rPr>
          <w:vertAlign w:val="superscript"/>
        </w:rPr>
        <w:fldChar w:fldCharType="separate"/>
      </w:r>
      <w:r w:rsidR="0062583C" w:rsidRPr="00E67F9E">
        <w:rPr>
          <w:vertAlign w:val="superscript"/>
        </w:rPr>
        <w:t>[13]</w:t>
      </w:r>
      <w:r w:rsidR="00412954" w:rsidRPr="00E67F9E">
        <w:rPr>
          <w:vertAlign w:val="superscript"/>
        </w:rPr>
        <w:fldChar w:fldCharType="end"/>
      </w:r>
      <w:r w:rsidRPr="00E67F9E">
        <w:rPr>
          <w:rFonts w:hint="eastAsia"/>
        </w:rPr>
        <w:t>。因此，每个地区的零排放汽车授权都对实现其</w:t>
      </w:r>
      <w:r w:rsidRPr="00E67F9E">
        <w:rPr>
          <w:rFonts w:hint="eastAsia"/>
        </w:rPr>
        <w:t xml:space="preserve">2050 </w:t>
      </w:r>
      <w:r w:rsidRPr="00E67F9E">
        <w:rPr>
          <w:rFonts w:hint="eastAsia"/>
        </w:rPr>
        <w:t>年温室气体目标方面发挥重要作用。</w:t>
      </w:r>
    </w:p>
    <w:p w14:paraId="7F8F7386" w14:textId="77777777" w:rsidR="00A577CE" w:rsidRPr="00A577CE" w:rsidRDefault="00A577CE" w:rsidP="0097563D">
      <w:pPr>
        <w:pStyle w:val="a8"/>
        <w:spacing w:before="156" w:after="156"/>
        <w:ind w:firstLine="420"/>
        <w:rPr>
          <w:rFonts w:cs="宋体"/>
        </w:rPr>
      </w:pPr>
      <w:r w:rsidRPr="00A577CE">
        <w:rPr>
          <w:rFonts w:cs="宋体" w:hint="eastAsia"/>
        </w:rPr>
        <w:lastRenderedPageBreak/>
        <w:t>国际上的这些政策和法规体现了全球对于减少交通排放和应对气候变化的共同努力。虽然具体的制度和要求各不相同，但目标方向是一致的。即推动汽车行业向着更加清洁、高效的方向转型。</w:t>
      </w:r>
    </w:p>
    <w:p w14:paraId="3D4FD3DD" w14:textId="09F3F3AA" w:rsidR="00A577CE" w:rsidRPr="00A577CE" w:rsidRDefault="00A577CE" w:rsidP="0097563D">
      <w:pPr>
        <w:pStyle w:val="a8"/>
        <w:spacing w:before="156" w:after="156"/>
        <w:ind w:firstLine="420"/>
        <w:rPr>
          <w:rFonts w:cs="宋体"/>
        </w:rPr>
      </w:pPr>
      <w:r w:rsidRPr="00A577CE">
        <w:rPr>
          <w:rFonts w:cs="宋体" w:hint="eastAsia"/>
        </w:rPr>
        <w:t>中国的双积分政策自</w:t>
      </w:r>
      <w:r w:rsidRPr="00A577CE">
        <w:rPr>
          <w:rFonts w:cs="宋体" w:hint="eastAsia"/>
        </w:rPr>
        <w:t>2018</w:t>
      </w:r>
      <w:r w:rsidRPr="00A577CE">
        <w:rPr>
          <w:rFonts w:cs="宋体" w:hint="eastAsia"/>
        </w:rPr>
        <w:t>年实施以来，已经在中国汽车产业中发挥了显著作用，推动了新能源汽车的快速发展和传统汽车能效的提升。根据相关数据显示，中国新能源汽车的产销量已经连续多年位居全球第一，新能源汽车的技术水平和产品质量得到大幅提升</w:t>
      </w:r>
      <w:r w:rsidR="00412954" w:rsidRPr="00412954">
        <w:rPr>
          <w:rFonts w:cs="宋体"/>
          <w:vertAlign w:val="superscript"/>
        </w:rPr>
        <w:fldChar w:fldCharType="begin"/>
      </w:r>
      <w:r w:rsidR="00412954" w:rsidRPr="00412954">
        <w:rPr>
          <w:rFonts w:cs="宋体"/>
          <w:vertAlign w:val="superscript"/>
        </w:rPr>
        <w:instrText xml:space="preserve"> </w:instrText>
      </w:r>
      <w:r w:rsidR="00412954" w:rsidRPr="00412954">
        <w:rPr>
          <w:rFonts w:cs="宋体" w:hint="eastAsia"/>
          <w:vertAlign w:val="superscript"/>
        </w:rPr>
        <w:instrText>REF _Ref184573131 \r \h</w:instrText>
      </w:r>
      <w:r w:rsidR="00412954" w:rsidRPr="00412954">
        <w:rPr>
          <w:rFonts w:cs="宋体"/>
          <w:vertAlign w:val="superscript"/>
        </w:rPr>
        <w:instrText xml:space="preserve"> </w:instrText>
      </w:r>
      <w:r w:rsidR="00412954" w:rsidRPr="00412954">
        <w:rPr>
          <w:rFonts w:cs="宋体"/>
          <w:vertAlign w:val="superscript"/>
        </w:rPr>
      </w:r>
      <w:r w:rsidR="00412954">
        <w:rPr>
          <w:rFonts w:cs="宋体"/>
          <w:vertAlign w:val="superscript"/>
        </w:rPr>
        <w:instrText xml:space="preserve"> \* MERGEFORMAT </w:instrText>
      </w:r>
      <w:r w:rsidR="00412954" w:rsidRPr="00412954">
        <w:rPr>
          <w:rFonts w:cs="宋体"/>
          <w:vertAlign w:val="superscript"/>
        </w:rPr>
        <w:fldChar w:fldCharType="separate"/>
      </w:r>
      <w:r w:rsidR="0062583C">
        <w:rPr>
          <w:rFonts w:cs="宋体"/>
          <w:vertAlign w:val="superscript"/>
        </w:rPr>
        <w:t>[14]</w:t>
      </w:r>
      <w:r w:rsidR="00412954" w:rsidRPr="00412954">
        <w:rPr>
          <w:rFonts w:cs="宋体"/>
          <w:vertAlign w:val="superscript"/>
        </w:rPr>
        <w:fldChar w:fldCharType="end"/>
      </w:r>
      <w:r w:rsidRPr="00A577CE">
        <w:rPr>
          <w:rFonts w:cs="宋体" w:hint="eastAsia"/>
        </w:rPr>
        <w:t>。同时，双积分政策也促进了汽车企业的技术研发和创新，推动了传统燃油汽车的转型和升级。</w:t>
      </w:r>
    </w:p>
    <w:p w14:paraId="3A7FAC9D" w14:textId="77777777" w:rsidR="00A577CE" w:rsidRPr="00A577CE" w:rsidRDefault="00A577CE" w:rsidP="0097563D">
      <w:pPr>
        <w:pStyle w:val="a8"/>
        <w:spacing w:before="156" w:after="156"/>
        <w:ind w:firstLine="420"/>
        <w:rPr>
          <w:rFonts w:cs="宋体"/>
        </w:rPr>
      </w:pPr>
      <w:r w:rsidRPr="00A577CE">
        <w:rPr>
          <w:rFonts w:cs="宋体" w:hint="eastAsia"/>
        </w:rPr>
        <w:t>在政策的具体实施过程中，根据不同阶段的市场情况和政策目标，双积分政策经历了不同的调整和变化。例如，在前期价格偏低阶段，企业生产的所有新能源汽车都产生正积分，导致正积分供应较多、价格较低。而在中期价格走高阶段，考核新能源汽车积分比例的增加以及疫情影响导致新能源正积分供应减少，积分供需形势收紧，积分价格随之走高。近期价格下降明显阶段，由于新能源汽车市场快速发展，正积分供应充足，同时由于测试工况切换，企业平均油耗变化情况好于预期，油耗负积分规模降低，导致新能源汽车正积分供给充裕、价格走低。</w:t>
      </w:r>
    </w:p>
    <w:p w14:paraId="4F0DC905" w14:textId="77777777" w:rsidR="00FD7A1D" w:rsidRDefault="00A577CE" w:rsidP="0097563D">
      <w:pPr>
        <w:pStyle w:val="a8"/>
        <w:spacing w:before="156" w:after="156"/>
        <w:ind w:firstLine="420"/>
        <w:rPr>
          <w:rFonts w:cs="宋体"/>
        </w:rPr>
      </w:pPr>
      <w:r w:rsidRPr="00A577CE">
        <w:rPr>
          <w:rFonts w:cs="宋体" w:hint="eastAsia"/>
        </w:rPr>
        <w:t>然而，双积分政策也存在一些问题和挑战。首先，一些汽车企业为了获得积分，可能会采取一些不正当的手段，如虚报积分、买卖积分等，影响了政策的公平性和有效性。其次，新能源汽车市场的竞争也越来越激烈，一些缺乏核心技术和品牌竞争力的企业可能会被淘汰，这也给整个行业带来了一定的风险和不确定性。为了解决这些问题，政府和企业需要进一步加强监督和管理，完善相关政策和法规，推动新能源汽车市场的健康发展。同时，企业也需要加强自身的技术研发和创新，提高产品质量和技术水平，以适应市场的需求和政策的调整。</w:t>
      </w:r>
    </w:p>
    <w:p w14:paraId="5EE59151" w14:textId="77777777" w:rsidR="00FD7A1D" w:rsidRDefault="00FD7A1D" w:rsidP="0097563D">
      <w:pPr>
        <w:pStyle w:val="3"/>
        <w:spacing w:before="156" w:after="156"/>
      </w:pPr>
      <w:bookmarkStart w:id="65" w:name="_Toc28421"/>
      <w:bookmarkStart w:id="66" w:name="_Toc184570109"/>
      <w:bookmarkStart w:id="67" w:name="_Toc184570366"/>
      <w:bookmarkStart w:id="68" w:name="_Toc184586095"/>
      <w:r>
        <w:rPr>
          <w:rFonts w:hint="eastAsia"/>
        </w:rPr>
        <w:t>1.</w:t>
      </w:r>
      <w:r w:rsidR="00A577CE">
        <w:rPr>
          <w:rFonts w:hint="eastAsia"/>
        </w:rPr>
        <w:t>4</w:t>
      </w:r>
      <w:r>
        <w:rPr>
          <w:rFonts w:hint="eastAsia"/>
        </w:rPr>
        <w:t>.2</w:t>
      </w:r>
      <w:bookmarkEnd w:id="65"/>
      <w:r w:rsidR="00A577CE">
        <w:rPr>
          <w:rFonts w:hint="eastAsia"/>
        </w:rPr>
        <w:t>双积分政策对车企的影响</w:t>
      </w:r>
      <w:bookmarkEnd w:id="66"/>
      <w:bookmarkEnd w:id="67"/>
      <w:bookmarkEnd w:id="68"/>
    </w:p>
    <w:p w14:paraId="2804BBBA" w14:textId="77777777" w:rsidR="00A577CE" w:rsidRPr="00A577CE" w:rsidRDefault="00A577CE" w:rsidP="0097563D">
      <w:pPr>
        <w:pStyle w:val="a8"/>
        <w:spacing w:before="156" w:after="156"/>
        <w:ind w:firstLine="420"/>
        <w:rPr>
          <w:rFonts w:cs="宋体"/>
        </w:rPr>
      </w:pPr>
      <w:r w:rsidRPr="00A577CE">
        <w:rPr>
          <w:rFonts w:cs="宋体" w:hint="eastAsia"/>
        </w:rPr>
        <w:t>双积分政策对汽车企业产生了广泛而深远的影响，从推动产业结构调整到促进技术创新，从影响企业经营策略到变革市场竞争格局。汽车企业必须适应这些变化，以保持竞争力并实现可持续发展。</w:t>
      </w:r>
    </w:p>
    <w:p w14:paraId="58A2863E" w14:textId="77777777" w:rsidR="00A577CE" w:rsidRPr="00A577CE" w:rsidRDefault="00A577CE" w:rsidP="0097563D">
      <w:pPr>
        <w:pStyle w:val="a8"/>
        <w:spacing w:before="156" w:after="156"/>
        <w:ind w:firstLine="420"/>
        <w:rPr>
          <w:rFonts w:cs="宋体"/>
        </w:rPr>
      </w:pPr>
      <w:r w:rsidRPr="00A577CE">
        <w:rPr>
          <w:rFonts w:cs="宋体" w:hint="eastAsia"/>
        </w:rPr>
        <w:t>政策推出后，车企被迫重新审视其产品组合，更多地将研发和生产资源分配给新能源汽车，积极推广新能源汽车，以满足政策要求并占领市场先机。这意味着在短中期内，车企需要调整其研发预算，推迟或取消某些传统燃油车型的更新，加大对新能源车型的研发投入，推出多样化的新能源汽车。同时需要优化传统燃油车的燃油效率，以减少燃料消耗量积分的负面影响。技术创新已然成为了企业的核心竞争力，特别是在电池技术、电</w:t>
      </w:r>
      <w:proofErr w:type="gramStart"/>
      <w:r w:rsidRPr="00A577CE">
        <w:rPr>
          <w:rFonts w:cs="宋体" w:hint="eastAsia"/>
        </w:rPr>
        <w:t>驱系统</w:t>
      </w:r>
      <w:proofErr w:type="gramEnd"/>
      <w:r w:rsidRPr="00A577CE">
        <w:rPr>
          <w:rFonts w:cs="宋体" w:hint="eastAsia"/>
        </w:rPr>
        <w:t>和能效管理等方面。</w:t>
      </w:r>
    </w:p>
    <w:p w14:paraId="6E04D0C9" w14:textId="77777777" w:rsidR="00A577CE" w:rsidRPr="00A577CE" w:rsidRDefault="00A577CE" w:rsidP="0097563D">
      <w:pPr>
        <w:pStyle w:val="a8"/>
        <w:spacing w:before="156" w:after="156"/>
        <w:ind w:firstLine="420"/>
        <w:rPr>
          <w:rFonts w:cs="宋体"/>
        </w:rPr>
      </w:pPr>
      <w:r w:rsidRPr="00A577CE">
        <w:rPr>
          <w:rFonts w:cs="宋体" w:hint="eastAsia"/>
        </w:rPr>
        <w:t>在激烈的市场竞争中，</w:t>
      </w:r>
      <w:r w:rsidRPr="00A577CE">
        <w:rPr>
          <w:rFonts w:cs="宋体" w:hint="eastAsia"/>
        </w:rPr>
        <w:t xml:space="preserve"> </w:t>
      </w:r>
      <w:r w:rsidRPr="00A577CE">
        <w:rPr>
          <w:rFonts w:cs="宋体" w:hint="eastAsia"/>
        </w:rPr>
        <w:t>那些没有足够新能源车型来抵消传统车积分不足的企业，需要通过购买积分来进行补偿，这必然增加企业的运营成本。相反的，具有新能源车型的企业可以通过</w:t>
      </w:r>
      <w:r w:rsidRPr="00A577CE">
        <w:rPr>
          <w:rFonts w:cs="宋体" w:hint="eastAsia"/>
        </w:rPr>
        <w:lastRenderedPageBreak/>
        <w:t>积分交易获得额外收益，为其提供新的盈利模式。因此，为了满足积分要求，同时开创新的盈利点，车企需要投入更多的资金和人力资源用于新能源汽车的研发和生产。</w:t>
      </w:r>
    </w:p>
    <w:p w14:paraId="49CAAE2C" w14:textId="5B0E8DE8" w:rsidR="00A577CE" w:rsidRPr="00A577CE" w:rsidRDefault="00A577CE" w:rsidP="0097563D">
      <w:pPr>
        <w:pStyle w:val="a8"/>
        <w:spacing w:before="156" w:after="156"/>
        <w:ind w:firstLine="420"/>
        <w:rPr>
          <w:rFonts w:cs="宋体"/>
        </w:rPr>
      </w:pPr>
      <w:r w:rsidRPr="00A577CE">
        <w:rPr>
          <w:rFonts w:cs="宋体" w:hint="eastAsia"/>
        </w:rPr>
        <w:t>新能源汽车的研发和生产涉及高昂的成本和技术风险，一些技术上相对落后，没有新能源汽车产品的传统汽车制造商会寻求与拥有先进新能源技术的企业进行合作</w:t>
      </w:r>
      <w:r w:rsidR="00412954" w:rsidRPr="00412954">
        <w:rPr>
          <w:rFonts w:cs="宋体"/>
          <w:vertAlign w:val="superscript"/>
        </w:rPr>
        <w:fldChar w:fldCharType="begin"/>
      </w:r>
      <w:r w:rsidR="00412954" w:rsidRPr="00412954">
        <w:rPr>
          <w:rFonts w:cs="宋体"/>
          <w:vertAlign w:val="superscript"/>
        </w:rPr>
        <w:instrText xml:space="preserve"> </w:instrText>
      </w:r>
      <w:r w:rsidR="00412954" w:rsidRPr="00412954">
        <w:rPr>
          <w:rFonts w:cs="宋体" w:hint="eastAsia"/>
          <w:vertAlign w:val="superscript"/>
        </w:rPr>
        <w:instrText>REF _Ref184573164 \r \h</w:instrText>
      </w:r>
      <w:r w:rsidR="00412954" w:rsidRPr="00412954">
        <w:rPr>
          <w:rFonts w:cs="宋体"/>
          <w:vertAlign w:val="superscript"/>
        </w:rPr>
        <w:instrText xml:space="preserve"> </w:instrText>
      </w:r>
      <w:r w:rsidR="00412954" w:rsidRPr="00412954">
        <w:rPr>
          <w:rFonts w:cs="宋体"/>
          <w:vertAlign w:val="superscript"/>
        </w:rPr>
      </w:r>
      <w:r w:rsidR="00412954">
        <w:rPr>
          <w:rFonts w:cs="宋体"/>
          <w:vertAlign w:val="superscript"/>
        </w:rPr>
        <w:instrText xml:space="preserve"> \* MERGEFORMAT </w:instrText>
      </w:r>
      <w:r w:rsidR="00412954" w:rsidRPr="00412954">
        <w:rPr>
          <w:rFonts w:cs="宋体"/>
          <w:vertAlign w:val="superscript"/>
        </w:rPr>
        <w:fldChar w:fldCharType="separate"/>
      </w:r>
      <w:r w:rsidR="0062583C">
        <w:rPr>
          <w:rFonts w:cs="宋体"/>
          <w:vertAlign w:val="superscript"/>
        </w:rPr>
        <w:t>[15]</w:t>
      </w:r>
      <w:r w:rsidR="00412954" w:rsidRPr="00412954">
        <w:rPr>
          <w:rFonts w:cs="宋体"/>
          <w:vertAlign w:val="superscript"/>
        </w:rPr>
        <w:fldChar w:fldCharType="end"/>
      </w:r>
      <w:r w:rsidRPr="00A577CE">
        <w:rPr>
          <w:rFonts w:cs="宋体" w:hint="eastAsia"/>
        </w:rPr>
        <w:t>。如大众与小鹏，小康与华为等。合作可以采取多种方式，包括技术共享、共同研发、以及成本合资公司等，共同开发新能源汽车并承担市场风险。另有一些大型汽车集团为了迅速补充新能源汽车积分，会选择并购那些已经有成熟新能源汽车产品线或者具备核心技术的企业。如长安汽车并购深蓝汽车，阿波罗出行</w:t>
      </w:r>
      <w:proofErr w:type="gramStart"/>
      <w:r w:rsidRPr="00A577CE">
        <w:rPr>
          <w:rFonts w:cs="宋体" w:hint="eastAsia"/>
        </w:rPr>
        <w:t>并购威马汽车</w:t>
      </w:r>
      <w:proofErr w:type="gramEnd"/>
      <w:r w:rsidRPr="00A577CE">
        <w:rPr>
          <w:rFonts w:cs="宋体" w:hint="eastAsia"/>
        </w:rPr>
        <w:t>等。并购不仅可以直接获得新能源汽车的生产能力和市场份额，还可以通过整合被并购企业的技术资源，加强自身的技术实力。</w:t>
      </w:r>
    </w:p>
    <w:p w14:paraId="7F88B143" w14:textId="7E79B95C" w:rsidR="00A577CE" w:rsidRPr="00A577CE" w:rsidRDefault="00A577CE" w:rsidP="0097563D">
      <w:pPr>
        <w:pStyle w:val="a8"/>
        <w:spacing w:before="156" w:after="156"/>
        <w:ind w:firstLine="420"/>
        <w:rPr>
          <w:rFonts w:cs="宋体"/>
        </w:rPr>
      </w:pPr>
      <w:r w:rsidRPr="00A577CE">
        <w:rPr>
          <w:rFonts w:cs="宋体" w:hint="eastAsia"/>
        </w:rPr>
        <w:t>新能源汽车的销售需要相应的营销策略和服务网络支持，企业需要投资建设或改造销售渠道和服务设施。例如各大新能源汽车公司没有采用过去的</w:t>
      </w:r>
      <w:r w:rsidRPr="00A577CE">
        <w:rPr>
          <w:rFonts w:cs="宋体" w:hint="eastAsia"/>
        </w:rPr>
        <w:t>4S</w:t>
      </w:r>
      <w:r w:rsidRPr="00A577CE">
        <w:rPr>
          <w:rFonts w:cs="宋体" w:hint="eastAsia"/>
        </w:rPr>
        <w:t>店销售模式，而是使用直营模式，将线下店铺开到人员流动较大的场所，缩短销售与客户之间的距离</w:t>
      </w:r>
      <w:r w:rsidR="00412954" w:rsidRPr="00412954">
        <w:rPr>
          <w:rFonts w:cs="宋体"/>
          <w:vertAlign w:val="superscript"/>
        </w:rPr>
        <w:fldChar w:fldCharType="begin"/>
      </w:r>
      <w:r w:rsidR="00412954" w:rsidRPr="00412954">
        <w:rPr>
          <w:rFonts w:cs="宋体"/>
          <w:vertAlign w:val="superscript"/>
        </w:rPr>
        <w:instrText xml:space="preserve"> </w:instrText>
      </w:r>
      <w:r w:rsidR="00412954" w:rsidRPr="00412954">
        <w:rPr>
          <w:rFonts w:cs="宋体" w:hint="eastAsia"/>
          <w:vertAlign w:val="superscript"/>
        </w:rPr>
        <w:instrText>REF _Ref184573185 \r \h</w:instrText>
      </w:r>
      <w:r w:rsidR="00412954" w:rsidRPr="00412954">
        <w:rPr>
          <w:rFonts w:cs="宋体"/>
          <w:vertAlign w:val="superscript"/>
        </w:rPr>
        <w:instrText xml:space="preserve"> </w:instrText>
      </w:r>
      <w:r w:rsidR="00412954" w:rsidRPr="00412954">
        <w:rPr>
          <w:rFonts w:cs="宋体"/>
          <w:vertAlign w:val="superscript"/>
        </w:rPr>
      </w:r>
      <w:r w:rsidR="00412954">
        <w:rPr>
          <w:rFonts w:cs="宋体"/>
          <w:vertAlign w:val="superscript"/>
        </w:rPr>
        <w:instrText xml:space="preserve"> \* MERGEFORMAT </w:instrText>
      </w:r>
      <w:r w:rsidR="00412954" w:rsidRPr="00412954">
        <w:rPr>
          <w:rFonts w:cs="宋体"/>
          <w:vertAlign w:val="superscript"/>
        </w:rPr>
        <w:fldChar w:fldCharType="separate"/>
      </w:r>
      <w:r w:rsidR="0062583C">
        <w:rPr>
          <w:rFonts w:cs="宋体"/>
          <w:vertAlign w:val="superscript"/>
        </w:rPr>
        <w:t>[16]</w:t>
      </w:r>
      <w:r w:rsidR="00412954" w:rsidRPr="00412954">
        <w:rPr>
          <w:rFonts w:cs="宋体"/>
          <w:vertAlign w:val="superscript"/>
        </w:rPr>
        <w:fldChar w:fldCharType="end"/>
      </w:r>
      <w:r w:rsidRPr="00A577CE">
        <w:rPr>
          <w:rFonts w:cs="宋体" w:hint="eastAsia"/>
        </w:rPr>
        <w:t>。相应的，企业也会采取更具竞争力的价格策略，如优惠、贴息等营销手段，以吸引消费者购买新能源汽车。同时，消费者教育和市场推广成为新的挑战，企业需要向消费者传达新能源汽车的优势和政策支持信息，以提高消费者对新能源汽车的认知度和接受程度。</w:t>
      </w:r>
    </w:p>
    <w:p w14:paraId="3A054B08" w14:textId="77777777" w:rsidR="00FD7A1D" w:rsidRDefault="00A577CE" w:rsidP="0097563D">
      <w:pPr>
        <w:pStyle w:val="a8"/>
        <w:spacing w:before="156" w:after="156"/>
        <w:ind w:firstLine="420"/>
        <w:rPr>
          <w:rFonts w:cs="宋体"/>
        </w:rPr>
      </w:pPr>
      <w:r w:rsidRPr="00A577CE">
        <w:rPr>
          <w:rFonts w:cs="宋体" w:hint="eastAsia"/>
        </w:rPr>
        <w:t>双积分政策的实施为汽车企业带来了预期稳定性，有助于企业做出长期的市场规划和投资决策。双积分通过设置市场导向的机制，促使汽车企业加快向绿色、低碳发展转型，鼓励了汽车企业提高新能源汽车的产量，同时激发了消费者的购买意愿，促进新能源汽车的销售增长，从而达到改善环境，调整能源结构的目的。</w:t>
      </w:r>
      <w:bookmarkStart w:id="69" w:name="_Toc21413"/>
    </w:p>
    <w:p w14:paraId="781C36C3" w14:textId="77777777" w:rsidR="00A577CE" w:rsidRDefault="00A577CE" w:rsidP="0097563D">
      <w:pPr>
        <w:pStyle w:val="3"/>
        <w:spacing w:before="156" w:after="156"/>
      </w:pPr>
      <w:bookmarkStart w:id="70" w:name="_Toc184570110"/>
      <w:bookmarkStart w:id="71" w:name="_Toc184570367"/>
      <w:bookmarkStart w:id="72" w:name="_Toc184586096"/>
      <w:r w:rsidRPr="00A577CE">
        <w:rPr>
          <w:rFonts w:hint="eastAsia"/>
        </w:rPr>
        <w:t xml:space="preserve">1.4.3 </w:t>
      </w:r>
      <w:r w:rsidRPr="00A577CE">
        <w:rPr>
          <w:rFonts w:hint="eastAsia"/>
        </w:rPr>
        <w:t>双积分政策下车企的生产决策响应</w:t>
      </w:r>
      <w:bookmarkEnd w:id="70"/>
      <w:bookmarkEnd w:id="71"/>
      <w:bookmarkEnd w:id="72"/>
    </w:p>
    <w:p w14:paraId="6D6DD444" w14:textId="77777777" w:rsidR="00A577CE" w:rsidRDefault="00A577CE" w:rsidP="0097563D">
      <w:pPr>
        <w:pStyle w:val="a8"/>
        <w:spacing w:before="156" w:after="156"/>
        <w:ind w:firstLine="420"/>
      </w:pPr>
      <w:r>
        <w:rPr>
          <w:rFonts w:hint="eastAsia"/>
        </w:rPr>
        <w:t>双积分政策推出之后，各个汽车企业纷纷加大对新能源汽车技术的研发投入，扩大新能源汽车的生产规模，确保能够满足双积分政策的要求，获取足够的新能源汽车积分。</w:t>
      </w:r>
    </w:p>
    <w:p w14:paraId="2975379B" w14:textId="1D702DCF" w:rsidR="00A577CE" w:rsidRDefault="00A577CE" w:rsidP="0097563D">
      <w:pPr>
        <w:pStyle w:val="a8"/>
        <w:spacing w:before="156" w:after="156"/>
        <w:ind w:firstLine="420"/>
      </w:pPr>
      <w:r>
        <w:rPr>
          <w:rFonts w:hint="eastAsia"/>
        </w:rPr>
        <w:t>比亚迪汽车作为中国新能源汽车市场的领军企业，其生产决策主动适应双积分政策，加大新能源汽车的研究和生产力度。推出了其自家研发的电池技术，如刀片电池、</w:t>
      </w:r>
      <w:r>
        <w:rPr>
          <w:rFonts w:hint="eastAsia"/>
        </w:rPr>
        <w:t>DMI</w:t>
      </w:r>
      <w:r>
        <w:rPr>
          <w:rFonts w:hint="eastAsia"/>
        </w:rPr>
        <w:t>（</w:t>
      </w:r>
      <w:proofErr w:type="gramStart"/>
      <w:r>
        <w:rPr>
          <w:rFonts w:hint="eastAsia"/>
        </w:rPr>
        <w:t>双模混动系统</w:t>
      </w:r>
      <w:proofErr w:type="gramEnd"/>
      <w:r>
        <w:rPr>
          <w:rFonts w:hint="eastAsia"/>
        </w:rPr>
        <w:t>）等，以增强新能源汽车的续航能力和安全性。其公司战略明确聚焦于新能源汽车市场，并逐渐淘汰了传统燃油车型</w:t>
      </w:r>
      <w:r w:rsidR="00412954" w:rsidRPr="00412954">
        <w:rPr>
          <w:vertAlign w:val="superscript"/>
        </w:rPr>
        <w:fldChar w:fldCharType="begin"/>
      </w:r>
      <w:r w:rsidR="00412954" w:rsidRPr="00412954">
        <w:rPr>
          <w:vertAlign w:val="superscript"/>
        </w:rPr>
        <w:instrText xml:space="preserve"> </w:instrText>
      </w:r>
      <w:r w:rsidR="00412954" w:rsidRPr="00412954">
        <w:rPr>
          <w:rFonts w:hint="eastAsia"/>
          <w:vertAlign w:val="superscript"/>
        </w:rPr>
        <w:instrText>REF _Ref184573221 \r \h</w:instrText>
      </w:r>
      <w:r w:rsidR="00412954" w:rsidRPr="00412954">
        <w:rPr>
          <w:vertAlign w:val="superscript"/>
        </w:rPr>
        <w:instrText xml:space="preserve"> </w:instrText>
      </w:r>
      <w:r w:rsidR="00412954" w:rsidRPr="00412954">
        <w:rPr>
          <w:vertAlign w:val="superscript"/>
        </w:rPr>
      </w:r>
      <w:r w:rsidR="00412954">
        <w:rPr>
          <w:vertAlign w:val="superscript"/>
        </w:rPr>
        <w:instrText xml:space="preserve"> \* MERGEFORMAT </w:instrText>
      </w:r>
      <w:r w:rsidR="00412954" w:rsidRPr="00412954">
        <w:rPr>
          <w:vertAlign w:val="superscript"/>
        </w:rPr>
        <w:fldChar w:fldCharType="separate"/>
      </w:r>
      <w:r w:rsidR="0062583C">
        <w:rPr>
          <w:vertAlign w:val="superscript"/>
        </w:rPr>
        <w:t>[17]</w:t>
      </w:r>
      <w:r w:rsidR="00412954" w:rsidRPr="00412954">
        <w:rPr>
          <w:vertAlign w:val="superscript"/>
        </w:rPr>
        <w:fldChar w:fldCharType="end"/>
      </w:r>
      <w:r>
        <w:rPr>
          <w:rFonts w:hint="eastAsia"/>
        </w:rPr>
        <w:t>。</w:t>
      </w:r>
    </w:p>
    <w:p w14:paraId="10E2F560" w14:textId="7AC9F2D1" w:rsidR="00A577CE" w:rsidRDefault="00A577CE" w:rsidP="0097563D">
      <w:pPr>
        <w:pStyle w:val="a8"/>
        <w:spacing w:before="156" w:after="156"/>
        <w:ind w:firstLine="420"/>
      </w:pPr>
      <w:r>
        <w:rPr>
          <w:rFonts w:hint="eastAsia"/>
        </w:rPr>
        <w:t>吉利汽车积极响应双积分政策，推出了“蓝色吉利行动”，旨在通过新能源和清洁能源汽车的研发和生产来应对双积分政策，让消费者能够用更少的成本购买到更环保、更智能的新能源汽车，同时推动吉利汽车向新能源汽车转型，实现可持续发展。其在电动车和插电式混合动力车领域投入巨资，推出了多款新能源汽车，如几何电动车、</w:t>
      </w:r>
      <w:proofErr w:type="gramStart"/>
      <w:r>
        <w:rPr>
          <w:rFonts w:hint="eastAsia"/>
        </w:rPr>
        <w:t>极</w:t>
      </w:r>
      <w:proofErr w:type="gramEnd"/>
      <w:r>
        <w:rPr>
          <w:rFonts w:hint="eastAsia"/>
        </w:rPr>
        <w:t>氪电动车等</w:t>
      </w:r>
      <w:r w:rsidR="00412954" w:rsidRPr="00412954">
        <w:rPr>
          <w:vertAlign w:val="superscript"/>
        </w:rPr>
        <w:fldChar w:fldCharType="begin"/>
      </w:r>
      <w:r w:rsidR="00412954" w:rsidRPr="00412954">
        <w:rPr>
          <w:vertAlign w:val="superscript"/>
        </w:rPr>
        <w:instrText xml:space="preserve"> </w:instrText>
      </w:r>
      <w:r w:rsidR="00412954" w:rsidRPr="00412954">
        <w:rPr>
          <w:rFonts w:hint="eastAsia"/>
          <w:vertAlign w:val="superscript"/>
        </w:rPr>
        <w:instrText>REF _Ref184573244 \r \h</w:instrText>
      </w:r>
      <w:r w:rsidR="00412954" w:rsidRPr="00412954">
        <w:rPr>
          <w:vertAlign w:val="superscript"/>
        </w:rPr>
        <w:instrText xml:space="preserve"> </w:instrText>
      </w:r>
      <w:r w:rsidR="00412954" w:rsidRPr="00412954">
        <w:rPr>
          <w:vertAlign w:val="superscript"/>
        </w:rPr>
      </w:r>
      <w:r w:rsidR="00412954">
        <w:rPr>
          <w:vertAlign w:val="superscript"/>
        </w:rPr>
        <w:instrText xml:space="preserve"> \* MERGEFORMAT </w:instrText>
      </w:r>
      <w:r w:rsidR="00412954" w:rsidRPr="00412954">
        <w:rPr>
          <w:vertAlign w:val="superscript"/>
        </w:rPr>
        <w:fldChar w:fldCharType="separate"/>
      </w:r>
      <w:r w:rsidR="0062583C">
        <w:rPr>
          <w:vertAlign w:val="superscript"/>
        </w:rPr>
        <w:t>[18]</w:t>
      </w:r>
      <w:r w:rsidR="00412954" w:rsidRPr="00412954">
        <w:rPr>
          <w:vertAlign w:val="superscript"/>
        </w:rPr>
        <w:fldChar w:fldCharType="end"/>
      </w:r>
      <w:r>
        <w:rPr>
          <w:rFonts w:hint="eastAsia"/>
        </w:rPr>
        <w:t>。</w:t>
      </w:r>
    </w:p>
    <w:p w14:paraId="6DEC22F6" w14:textId="198872A8" w:rsidR="00A577CE" w:rsidRDefault="00A577CE" w:rsidP="0097563D">
      <w:pPr>
        <w:pStyle w:val="a8"/>
        <w:spacing w:before="156" w:after="156"/>
        <w:ind w:firstLine="420"/>
      </w:pPr>
      <w:r>
        <w:rPr>
          <w:rFonts w:hint="eastAsia"/>
        </w:rPr>
        <w:lastRenderedPageBreak/>
        <w:t>上汽集团作为中国最大的汽车制造企业之一，它的生产决策在很大程度上受到国家政策的影响</w:t>
      </w:r>
      <w:r w:rsidR="00412954" w:rsidRPr="00412954">
        <w:rPr>
          <w:vertAlign w:val="superscript"/>
        </w:rPr>
        <w:fldChar w:fldCharType="begin"/>
      </w:r>
      <w:r w:rsidR="00412954" w:rsidRPr="00412954">
        <w:rPr>
          <w:vertAlign w:val="superscript"/>
        </w:rPr>
        <w:instrText xml:space="preserve"> </w:instrText>
      </w:r>
      <w:r w:rsidR="00412954" w:rsidRPr="00412954">
        <w:rPr>
          <w:rFonts w:hint="eastAsia"/>
          <w:vertAlign w:val="superscript"/>
        </w:rPr>
        <w:instrText>REF _Ref184573258 \r \h</w:instrText>
      </w:r>
      <w:r w:rsidR="00412954" w:rsidRPr="00412954">
        <w:rPr>
          <w:vertAlign w:val="superscript"/>
        </w:rPr>
        <w:instrText xml:space="preserve"> </w:instrText>
      </w:r>
      <w:r w:rsidR="00412954" w:rsidRPr="00412954">
        <w:rPr>
          <w:vertAlign w:val="superscript"/>
        </w:rPr>
      </w:r>
      <w:r w:rsidR="00412954">
        <w:rPr>
          <w:vertAlign w:val="superscript"/>
        </w:rPr>
        <w:instrText xml:space="preserve"> \* MERGEFORMAT </w:instrText>
      </w:r>
      <w:r w:rsidR="00412954" w:rsidRPr="00412954">
        <w:rPr>
          <w:vertAlign w:val="superscript"/>
        </w:rPr>
        <w:fldChar w:fldCharType="separate"/>
      </w:r>
      <w:r w:rsidR="0062583C">
        <w:rPr>
          <w:vertAlign w:val="superscript"/>
        </w:rPr>
        <w:t>[19]</w:t>
      </w:r>
      <w:r w:rsidR="00412954" w:rsidRPr="00412954">
        <w:rPr>
          <w:vertAlign w:val="superscript"/>
        </w:rPr>
        <w:fldChar w:fldCharType="end"/>
      </w:r>
      <w:r>
        <w:rPr>
          <w:rFonts w:hint="eastAsia"/>
        </w:rPr>
        <w:t>。上汽集团加大在新能源汽车相关技术的研发投资，比如电动汽车电池技术、电机和电控系统等关键技术领域，以提升新能源汽车的性能和降低成本。其推出了一系列新能源汽车产品，包括纯电动汽车和插电式混合动力汽车，以满足双积分的要求。例如，荣威的</w:t>
      </w:r>
      <w:r>
        <w:rPr>
          <w:rFonts w:hint="eastAsia"/>
        </w:rPr>
        <w:t>Ei5</w:t>
      </w:r>
      <w:r>
        <w:rPr>
          <w:rFonts w:hint="eastAsia"/>
        </w:rPr>
        <w:t>电动旅行车、荣威</w:t>
      </w:r>
      <w:r>
        <w:rPr>
          <w:rFonts w:hint="eastAsia"/>
        </w:rPr>
        <w:t>ERX5</w:t>
      </w:r>
      <w:r>
        <w:rPr>
          <w:rFonts w:hint="eastAsia"/>
        </w:rPr>
        <w:t>插电式混合动力</w:t>
      </w:r>
      <w:r>
        <w:rPr>
          <w:rFonts w:hint="eastAsia"/>
        </w:rPr>
        <w:t>SUV</w:t>
      </w:r>
      <w:r>
        <w:rPr>
          <w:rFonts w:hint="eastAsia"/>
        </w:rPr>
        <w:t>等。上汽集团也与国际汽车制造商紧密合作，通过合资企业开发新能源汽车。如，</w:t>
      </w:r>
      <w:r>
        <w:rPr>
          <w:rFonts w:hint="eastAsia"/>
        </w:rPr>
        <w:t xml:space="preserve"> </w:t>
      </w:r>
      <w:r>
        <w:rPr>
          <w:rFonts w:hint="eastAsia"/>
        </w:rPr>
        <w:t>上汽与通用汽车合资推出的新能源汽车荣威</w:t>
      </w:r>
      <w:r>
        <w:rPr>
          <w:rFonts w:hint="eastAsia"/>
        </w:rPr>
        <w:t>Marvel X</w:t>
      </w:r>
      <w:r>
        <w:rPr>
          <w:rFonts w:hint="eastAsia"/>
        </w:rPr>
        <w:t>。通过积极的响应国家政策，上汽集团有效应</w:t>
      </w:r>
      <w:proofErr w:type="gramStart"/>
      <w:r>
        <w:rPr>
          <w:rFonts w:hint="eastAsia"/>
        </w:rPr>
        <w:t>对了双</w:t>
      </w:r>
      <w:proofErr w:type="gramEnd"/>
      <w:r>
        <w:rPr>
          <w:rFonts w:hint="eastAsia"/>
        </w:rPr>
        <w:t>积分政策的要求，同时也推动了公司产品结构的转型升级，为中国乃至全球市场提供更多的选择。</w:t>
      </w:r>
    </w:p>
    <w:p w14:paraId="17063553" w14:textId="6E6E0363" w:rsidR="00A577CE" w:rsidRDefault="00A577CE" w:rsidP="0097563D">
      <w:pPr>
        <w:pStyle w:val="a8"/>
        <w:spacing w:before="156" w:after="156"/>
        <w:ind w:firstLine="420"/>
      </w:pPr>
      <w:r>
        <w:rPr>
          <w:rFonts w:hint="eastAsia"/>
        </w:rPr>
        <w:t>特斯拉汽车是美国的一家企业</w:t>
      </w:r>
      <w:r w:rsidR="00412954" w:rsidRPr="00412954">
        <w:rPr>
          <w:vertAlign w:val="superscript"/>
        </w:rPr>
        <w:fldChar w:fldCharType="begin"/>
      </w:r>
      <w:r w:rsidR="00412954" w:rsidRPr="00412954">
        <w:rPr>
          <w:vertAlign w:val="superscript"/>
        </w:rPr>
        <w:instrText xml:space="preserve"> </w:instrText>
      </w:r>
      <w:r w:rsidR="00412954" w:rsidRPr="00412954">
        <w:rPr>
          <w:rFonts w:hint="eastAsia"/>
          <w:vertAlign w:val="superscript"/>
        </w:rPr>
        <w:instrText>REF _Ref184573272 \r \h</w:instrText>
      </w:r>
      <w:r w:rsidR="00412954" w:rsidRPr="00412954">
        <w:rPr>
          <w:vertAlign w:val="superscript"/>
        </w:rPr>
        <w:instrText xml:space="preserve"> </w:instrText>
      </w:r>
      <w:r w:rsidR="00412954" w:rsidRPr="00412954">
        <w:rPr>
          <w:vertAlign w:val="superscript"/>
        </w:rPr>
      </w:r>
      <w:r w:rsidR="00412954">
        <w:rPr>
          <w:vertAlign w:val="superscript"/>
        </w:rPr>
        <w:instrText xml:space="preserve"> \* MERGEFORMAT </w:instrText>
      </w:r>
      <w:r w:rsidR="00412954" w:rsidRPr="00412954">
        <w:rPr>
          <w:vertAlign w:val="superscript"/>
        </w:rPr>
        <w:fldChar w:fldCharType="separate"/>
      </w:r>
      <w:r w:rsidR="0062583C">
        <w:rPr>
          <w:vertAlign w:val="superscript"/>
        </w:rPr>
        <w:t>[20]</w:t>
      </w:r>
      <w:r w:rsidR="00412954" w:rsidRPr="00412954">
        <w:rPr>
          <w:vertAlign w:val="superscript"/>
        </w:rPr>
        <w:fldChar w:fldCharType="end"/>
      </w:r>
      <w:r>
        <w:rPr>
          <w:rFonts w:hint="eastAsia"/>
        </w:rPr>
        <w:t>，其在中国市场上同样受到双积分政策的积极影响。特斯拉汽车在上海建立了超级工厂，大规模生产</w:t>
      </w:r>
      <w:r>
        <w:rPr>
          <w:rFonts w:hint="eastAsia"/>
        </w:rPr>
        <w:t>Model 3</w:t>
      </w:r>
      <w:r>
        <w:rPr>
          <w:rFonts w:hint="eastAsia"/>
        </w:rPr>
        <w:t>和</w:t>
      </w:r>
      <w:r>
        <w:rPr>
          <w:rFonts w:hint="eastAsia"/>
        </w:rPr>
        <w:t>Model Y</w:t>
      </w:r>
      <w:r>
        <w:rPr>
          <w:rFonts w:hint="eastAsia"/>
        </w:rPr>
        <w:t>，以满足中国市场对新能源汽车的需求，并可以直接获得新能源汽车积分，避免进口关税和物流成本，同时满足双积分政策的要求。</w:t>
      </w:r>
    </w:p>
    <w:p w14:paraId="643871AA" w14:textId="77777777" w:rsidR="00A577CE" w:rsidRDefault="00A577CE" w:rsidP="0097563D">
      <w:pPr>
        <w:pStyle w:val="a8"/>
        <w:spacing w:before="156" w:after="156"/>
        <w:ind w:firstLine="420"/>
      </w:pPr>
      <w:r>
        <w:rPr>
          <w:rFonts w:hint="eastAsia"/>
        </w:rPr>
        <w:t>这些企业的生产决策反应了中国汽车行业对双积分政策的积极响应，企业通过增加新能源汽车的比例、提高技术水平以及调整市场战略来适应国家的环保规定、满足消费者需求，并在激烈的市场竞争中保持竞争力。同时，这些措施也帮助企业为未来可能出现的更严格的排放标准和环保要求做好准备，推动整个行业的绿色转型和可持续发展。</w:t>
      </w:r>
    </w:p>
    <w:p w14:paraId="646D6FA8" w14:textId="77777777" w:rsidR="00A577CE" w:rsidRDefault="00A577CE" w:rsidP="0097563D">
      <w:pPr>
        <w:pStyle w:val="3"/>
        <w:spacing w:before="156" w:after="156"/>
      </w:pPr>
      <w:bookmarkStart w:id="73" w:name="_Toc184570111"/>
      <w:bookmarkStart w:id="74" w:name="_Toc184570368"/>
      <w:bookmarkStart w:id="75" w:name="_Toc184586097"/>
      <w:r>
        <w:rPr>
          <w:rFonts w:hint="eastAsia"/>
        </w:rPr>
        <w:t>1.4.4</w:t>
      </w:r>
      <w:r w:rsidRPr="00F22FD3">
        <w:rPr>
          <w:rFonts w:hint="eastAsia"/>
        </w:rPr>
        <w:t>双积分对于汽车企业影响的研究现状</w:t>
      </w:r>
      <w:bookmarkEnd w:id="73"/>
      <w:bookmarkEnd w:id="74"/>
      <w:bookmarkEnd w:id="75"/>
    </w:p>
    <w:p w14:paraId="55616542" w14:textId="77777777" w:rsidR="007B15AD" w:rsidRDefault="007B15AD" w:rsidP="0097563D">
      <w:pPr>
        <w:pStyle w:val="a8"/>
        <w:spacing w:before="156" w:after="156"/>
        <w:ind w:firstLine="420"/>
      </w:pPr>
      <w:r>
        <w:rPr>
          <w:rFonts w:hint="eastAsia"/>
        </w:rPr>
        <w:t>随着双积分政策的实施</w:t>
      </w:r>
      <w:r>
        <w:rPr>
          <w:rFonts w:hint="eastAsia"/>
        </w:rPr>
        <w:t>,</w:t>
      </w:r>
      <w:r>
        <w:rPr>
          <w:rFonts w:hint="eastAsia"/>
        </w:rPr>
        <w:t>其对汽车行业产生了广泛影响</w:t>
      </w:r>
      <w:r>
        <w:rPr>
          <w:rFonts w:hint="eastAsia"/>
        </w:rPr>
        <w:t>,</w:t>
      </w:r>
      <w:r>
        <w:rPr>
          <w:rFonts w:hint="eastAsia"/>
        </w:rPr>
        <w:t>引起了众多学者和研究机构的关注。已有的研究涵盖了从生产决策、研发投入、技术创新到供应</w:t>
      </w:r>
      <w:proofErr w:type="gramStart"/>
      <w:r>
        <w:rPr>
          <w:rFonts w:hint="eastAsia"/>
        </w:rPr>
        <w:t>链收益</w:t>
      </w:r>
      <w:proofErr w:type="gramEnd"/>
      <w:r>
        <w:rPr>
          <w:rFonts w:hint="eastAsia"/>
        </w:rPr>
        <w:t>及新能源产品战略等多个方面。</w:t>
      </w:r>
    </w:p>
    <w:p w14:paraId="14767E07" w14:textId="3C412256" w:rsidR="007B15AD" w:rsidRDefault="007B15AD" w:rsidP="0097563D">
      <w:pPr>
        <w:pStyle w:val="a8"/>
        <w:spacing w:before="156" w:after="156"/>
        <w:ind w:firstLine="420"/>
      </w:pPr>
      <w:r>
        <w:rPr>
          <w:rFonts w:hint="eastAsia"/>
        </w:rPr>
        <w:t>杨红在研究中分析了双积分政策对不同类型汽车制造商利润的影响</w:t>
      </w:r>
      <w:r w:rsidR="00412954" w:rsidRPr="00412954">
        <w:rPr>
          <w:vertAlign w:val="superscript"/>
        </w:rPr>
        <w:fldChar w:fldCharType="begin"/>
      </w:r>
      <w:r w:rsidR="00412954" w:rsidRPr="00412954">
        <w:rPr>
          <w:vertAlign w:val="superscript"/>
        </w:rPr>
        <w:instrText xml:space="preserve"> </w:instrText>
      </w:r>
      <w:r w:rsidR="00412954" w:rsidRPr="00412954">
        <w:rPr>
          <w:rFonts w:hint="eastAsia"/>
          <w:vertAlign w:val="superscript"/>
        </w:rPr>
        <w:instrText>REF _Ref184573297 \r \h</w:instrText>
      </w:r>
      <w:r w:rsidR="00412954" w:rsidRPr="00412954">
        <w:rPr>
          <w:vertAlign w:val="superscript"/>
        </w:rPr>
        <w:instrText xml:space="preserve"> </w:instrText>
      </w:r>
      <w:r w:rsidR="00412954" w:rsidRPr="00412954">
        <w:rPr>
          <w:vertAlign w:val="superscript"/>
        </w:rPr>
      </w:r>
      <w:r w:rsidR="00412954">
        <w:rPr>
          <w:vertAlign w:val="superscript"/>
        </w:rPr>
        <w:instrText xml:space="preserve"> \* MERGEFORMAT </w:instrText>
      </w:r>
      <w:r w:rsidR="00412954" w:rsidRPr="00412954">
        <w:rPr>
          <w:vertAlign w:val="superscript"/>
        </w:rPr>
        <w:fldChar w:fldCharType="separate"/>
      </w:r>
      <w:r w:rsidR="0062583C">
        <w:rPr>
          <w:vertAlign w:val="superscript"/>
        </w:rPr>
        <w:t>[21]</w:t>
      </w:r>
      <w:r w:rsidR="00412954" w:rsidRPr="00412954">
        <w:rPr>
          <w:vertAlign w:val="superscript"/>
        </w:rPr>
        <w:fldChar w:fldCharType="end"/>
      </w:r>
      <w:r>
        <w:rPr>
          <w:rFonts w:hint="eastAsia"/>
        </w:rPr>
        <w:t>。研究表明，在同时生产传统燃料汽车和新能源汽车的情形下，新能源汽车车型积分的增加会提升制造商的利润。同时发现，新能源汽车积分比例要求的增加以及单位传统燃料汽车</w:t>
      </w:r>
      <w:r>
        <w:rPr>
          <w:rFonts w:hint="eastAsia"/>
        </w:rPr>
        <w:t>CAFC</w:t>
      </w:r>
      <w:r>
        <w:rPr>
          <w:rFonts w:hint="eastAsia"/>
        </w:rPr>
        <w:t>积分系数之和的提升，可能会对制造商的总利润产生负面影响。这一发现为政府政策制定提供了重要指导，强调了发展新能源汽车、减少燃料汽车生产的政策方向。</w:t>
      </w:r>
    </w:p>
    <w:p w14:paraId="20CD9F59" w14:textId="07B57DD1" w:rsidR="007B15AD" w:rsidRDefault="007B15AD" w:rsidP="0097563D">
      <w:pPr>
        <w:pStyle w:val="a8"/>
        <w:spacing w:before="156" w:after="156"/>
        <w:ind w:firstLine="420"/>
      </w:pPr>
      <w:r>
        <w:rPr>
          <w:rFonts w:hint="eastAsia"/>
        </w:rPr>
        <w:t>饶奕邦和舒彤通过分析专利申请量与研发投入的数据，验证了双积分政策对车企技术创新活动的促进作用</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_Ref184575268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[22]</w:t>
      </w:r>
      <w:r w:rsidR="0019750B" w:rsidRPr="0019750B">
        <w:rPr>
          <w:vertAlign w:val="superscript"/>
        </w:rPr>
        <w:fldChar w:fldCharType="end"/>
      </w:r>
      <w:r>
        <w:rPr>
          <w:rFonts w:hint="eastAsia"/>
        </w:rPr>
        <w:t>。研究结果显示，双积分政策显著提高了车企的技术创新水平，尤其是在电池、电机、电控等新能源汽车核心技术领域。</w:t>
      </w:r>
    </w:p>
    <w:p w14:paraId="0B66D3C8" w14:textId="4E0834F7" w:rsidR="007B15AD" w:rsidRDefault="007B15AD" w:rsidP="0097563D">
      <w:pPr>
        <w:pStyle w:val="a8"/>
        <w:spacing w:before="156" w:after="156"/>
        <w:ind w:firstLine="420"/>
      </w:pPr>
      <w:r>
        <w:rPr>
          <w:rFonts w:hint="eastAsia"/>
        </w:rPr>
        <w:t>冯宇清的研究探讨了双积分政策与供应链关系的互动</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_Ref184575293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[23]</w:t>
      </w:r>
      <w:r w:rsidR="0019750B" w:rsidRPr="0019750B">
        <w:rPr>
          <w:vertAlign w:val="superscript"/>
        </w:rPr>
        <w:fldChar w:fldCharType="end"/>
      </w:r>
      <w:r>
        <w:rPr>
          <w:rFonts w:hint="eastAsia"/>
        </w:rPr>
        <w:t>。结果指出，新能源汽车积分比例的提高使得制造商面临更大的积分压力，可能导致提高燃油车的批发价格以减少销量，以此缓</w:t>
      </w:r>
      <w:r>
        <w:rPr>
          <w:rFonts w:hint="eastAsia"/>
        </w:rPr>
        <w:lastRenderedPageBreak/>
        <w:t>解积分压力。同时，随着新能源汽车积分值的增加，制造商为了获取更高的利润，可能会降低新能源汽车的价格以提升销量，进而增加制造商和经销商的利润。</w:t>
      </w:r>
    </w:p>
    <w:p w14:paraId="02D746D9" w14:textId="00C07CC7" w:rsidR="007B15AD" w:rsidRDefault="007B15AD" w:rsidP="0097563D">
      <w:pPr>
        <w:pStyle w:val="a8"/>
        <w:spacing w:before="156" w:after="156"/>
        <w:ind w:firstLine="420"/>
      </w:pPr>
      <w:r>
        <w:rPr>
          <w:rFonts w:hint="eastAsia"/>
        </w:rPr>
        <w:t>郭传慧通过分析比亚迪和北汽新能源等车企的发展战略，以及大众汽车的新能源产品战略，提出了针对性的建议。包括重视新能源车型布局、注重跨行业合作、加大核心技术研发力度以及重视节能技术的研发应用等，以帮助企业适应双积分政策，抢占技术制高点，并通过扩大市场规模降低成本</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_Ref184575316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[24]</w:t>
      </w:r>
      <w:r w:rsidR="0019750B" w:rsidRPr="0019750B">
        <w:rPr>
          <w:vertAlign w:val="superscript"/>
        </w:rPr>
        <w:fldChar w:fldCharType="end"/>
      </w:r>
      <w:r>
        <w:rPr>
          <w:rFonts w:hint="eastAsia"/>
        </w:rPr>
        <w:t>。</w:t>
      </w:r>
    </w:p>
    <w:p w14:paraId="17C5A63C" w14:textId="5224E4E1" w:rsidR="007B15AD" w:rsidRDefault="007B15AD" w:rsidP="0097563D">
      <w:pPr>
        <w:pStyle w:val="a8"/>
        <w:spacing w:before="156" w:after="156"/>
        <w:ind w:firstLine="420"/>
      </w:pPr>
      <w:r>
        <w:rPr>
          <w:rFonts w:hint="eastAsia"/>
        </w:rPr>
        <w:t xml:space="preserve">Wang </w:t>
      </w:r>
      <w:r>
        <w:rPr>
          <w:rFonts w:hint="eastAsia"/>
        </w:rPr>
        <w:t>等从我国国内汽车制造商的角度出发，模拟了若在实施“双积分”政策之后的各个阶段车企的总积分为负，在保证利益最大化的条件</w:t>
      </w:r>
      <w:proofErr w:type="gramStart"/>
      <w:r>
        <w:rPr>
          <w:rFonts w:hint="eastAsia"/>
        </w:rPr>
        <w:t>下车企将如何</w:t>
      </w:r>
      <w:proofErr w:type="gramEnd"/>
      <w:r>
        <w:rPr>
          <w:rFonts w:hint="eastAsia"/>
        </w:rPr>
        <w:t>应对，研究结果表明现阶段插电式</w:t>
      </w:r>
      <w:proofErr w:type="gramStart"/>
      <w:r>
        <w:rPr>
          <w:rFonts w:hint="eastAsia"/>
        </w:rPr>
        <w:t>混动汽车</w:t>
      </w:r>
      <w:proofErr w:type="gramEnd"/>
      <w:r>
        <w:rPr>
          <w:rFonts w:hint="eastAsia"/>
        </w:rPr>
        <w:t>将成为车企生产与销售的主流</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_Ref184575360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[25]</w:t>
      </w:r>
      <w:r w:rsidR="0019750B" w:rsidRPr="0019750B">
        <w:rPr>
          <w:vertAlign w:val="superscript"/>
        </w:rPr>
        <w:fldChar w:fldCharType="end"/>
      </w:r>
      <w:r>
        <w:rPr>
          <w:rFonts w:hint="eastAsia"/>
        </w:rPr>
        <w:t>。</w:t>
      </w:r>
      <w:r>
        <w:rPr>
          <w:rFonts w:hint="eastAsia"/>
        </w:rPr>
        <w:t xml:space="preserve">Li </w:t>
      </w:r>
      <w:r>
        <w:rPr>
          <w:rFonts w:hint="eastAsia"/>
        </w:rPr>
        <w:t>等提出“双积分”下不同时期新能源积分交易市场动态均衡模型，假设“双积分”中要求国内车企新能源车辆生产占比加速增长、减速增长、恒定不变与恒定增长四种模式，通过研究发现越来越严格的新能源积分标准将促进新能源汽车的产量</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_Ref184575373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[26]</w:t>
      </w:r>
      <w:r w:rsidR="0019750B" w:rsidRPr="0019750B">
        <w:rPr>
          <w:vertAlign w:val="superscript"/>
        </w:rPr>
        <w:fldChar w:fldCharType="end"/>
      </w:r>
      <w:r>
        <w:rPr>
          <w:rFonts w:hint="eastAsia"/>
        </w:rPr>
        <w:t>。</w:t>
      </w:r>
      <w:r>
        <w:rPr>
          <w:rFonts w:hint="eastAsia"/>
        </w:rPr>
        <w:t xml:space="preserve">Ou </w:t>
      </w:r>
      <w:r>
        <w:rPr>
          <w:rFonts w:hint="eastAsia"/>
        </w:rPr>
        <w:t>等进一步采用新能源和石油消费信贷</w:t>
      </w:r>
      <w:r>
        <w:rPr>
          <w:rFonts w:hint="eastAsia"/>
        </w:rPr>
        <w:t>(NEOCC)</w:t>
      </w:r>
      <w:r>
        <w:rPr>
          <w:rFonts w:hint="eastAsia"/>
        </w:rPr>
        <w:t>模型，指出在双积分政策下生产拥有较长续航里程的电动汽车比其他插电式混合动力汽车销量更高</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_Ref184575593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[27]</w:t>
      </w:r>
      <w:r w:rsidR="0019750B" w:rsidRPr="0019750B">
        <w:rPr>
          <w:vertAlign w:val="superscript"/>
        </w:rPr>
        <w:fldChar w:fldCharType="end"/>
      </w:r>
      <w:r>
        <w:rPr>
          <w:rFonts w:hint="eastAsia"/>
        </w:rPr>
        <w:t>。然而，</w:t>
      </w:r>
      <w:r>
        <w:rPr>
          <w:rFonts w:hint="eastAsia"/>
        </w:rPr>
        <w:t xml:space="preserve">Chen </w:t>
      </w:r>
      <w:r>
        <w:rPr>
          <w:rFonts w:hint="eastAsia"/>
        </w:rPr>
        <w:t>等将企业的生产决策分为短期和长期，认为中型电动汽车在短期内有利于企业快速抵消负信用，但从长期来看，小型电动汽车更有利</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_Ref184575608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[28]</w:t>
      </w:r>
      <w:r w:rsidR="0019750B" w:rsidRPr="0019750B">
        <w:rPr>
          <w:vertAlign w:val="superscript"/>
        </w:rPr>
        <w:fldChar w:fldCharType="end"/>
      </w:r>
      <w:r>
        <w:rPr>
          <w:rFonts w:hint="eastAsia"/>
        </w:rPr>
        <w:t>。唐金环等人的两篇文章也通过分析得到相反的结论，认为只有当新能源积分价格位于一定的区间时，新能源汽车才比燃油汽车具有竞争优势</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_Ref184575623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[29]</w:t>
      </w:r>
      <w:r w:rsidR="0019750B" w:rsidRPr="0019750B">
        <w:rPr>
          <w:vertAlign w:val="superscript"/>
        </w:rPr>
        <w:fldChar w:fldCharType="end"/>
      </w:r>
      <w:r w:rsidR="0019750B" w:rsidRPr="0019750B">
        <w:rPr>
          <w:vertAlign w:val="superscript"/>
        </w:rPr>
        <w:fldChar w:fldCharType="begin"/>
      </w:r>
      <w:r w:rsidR="0019750B" w:rsidRPr="0019750B">
        <w:rPr>
          <w:vertAlign w:val="superscript"/>
        </w:rPr>
        <w:instrText xml:space="preserve"> REF _Ref184575626 \r \h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[30]</w:t>
      </w:r>
      <w:r w:rsidR="0019750B" w:rsidRPr="0019750B">
        <w:rPr>
          <w:vertAlign w:val="superscript"/>
        </w:rPr>
        <w:fldChar w:fldCharType="end"/>
      </w:r>
      <w:r>
        <w:rPr>
          <w:rFonts w:hint="eastAsia"/>
        </w:rPr>
        <w:t>。</w:t>
      </w:r>
      <w:r>
        <w:rPr>
          <w:rFonts w:hint="eastAsia"/>
        </w:rPr>
        <w:t xml:space="preserve">Ou </w:t>
      </w:r>
      <w:r>
        <w:rPr>
          <w:rFonts w:hint="eastAsia"/>
        </w:rPr>
        <w:t>等通过分析</w:t>
      </w:r>
      <w:r>
        <w:rPr>
          <w:rFonts w:hint="eastAsia"/>
        </w:rPr>
        <w:t xml:space="preserve">2020 </w:t>
      </w:r>
      <w:r>
        <w:rPr>
          <w:rFonts w:hint="eastAsia"/>
        </w:rPr>
        <w:t>年最新修正版的“双积分”政策，预测只有进一步减小“双积分”中的新能源车辆生产百分比，国内车企低油耗燃油车的产量才能增加，插电式</w:t>
      </w:r>
      <w:proofErr w:type="gramStart"/>
      <w:r>
        <w:rPr>
          <w:rFonts w:hint="eastAsia"/>
        </w:rPr>
        <w:t>混动汽车</w:t>
      </w:r>
      <w:proofErr w:type="gramEnd"/>
      <w:r>
        <w:rPr>
          <w:rFonts w:hint="eastAsia"/>
        </w:rPr>
        <w:t>的在</w:t>
      </w:r>
      <w:r>
        <w:rPr>
          <w:rFonts w:hint="eastAsia"/>
        </w:rPr>
        <w:t xml:space="preserve">2023 </w:t>
      </w:r>
      <w:r>
        <w:rPr>
          <w:rFonts w:hint="eastAsia"/>
        </w:rPr>
        <w:t>年的市场占有份额才能增长至</w:t>
      </w:r>
      <w:r>
        <w:rPr>
          <w:rFonts w:hint="eastAsia"/>
        </w:rPr>
        <w:t>11.2%</w:t>
      </w:r>
      <w:r>
        <w:rPr>
          <w:rFonts w:hint="eastAsia"/>
        </w:rPr>
        <w:t>左右</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_Ref184575653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[31]</w:t>
      </w:r>
      <w:r w:rsidR="0019750B" w:rsidRPr="0019750B">
        <w:rPr>
          <w:vertAlign w:val="superscript"/>
        </w:rPr>
        <w:fldChar w:fldCharType="end"/>
      </w:r>
      <w:r>
        <w:rPr>
          <w:rFonts w:hint="eastAsia"/>
        </w:rPr>
        <w:t>。</w:t>
      </w:r>
      <w:r>
        <w:rPr>
          <w:rFonts w:hint="eastAsia"/>
        </w:rPr>
        <w:t xml:space="preserve">He </w:t>
      </w:r>
      <w:r>
        <w:rPr>
          <w:rFonts w:hint="eastAsia"/>
        </w:rPr>
        <w:t>等开发了一个新能源车辆市场渗透模型，表明在“双积分”政策下，新能源车辆的生产与销售将不断增加，预计在</w:t>
      </w:r>
      <w:r>
        <w:rPr>
          <w:rFonts w:hint="eastAsia"/>
        </w:rPr>
        <w:t xml:space="preserve">2032 </w:t>
      </w:r>
      <w:r>
        <w:rPr>
          <w:rFonts w:hint="eastAsia"/>
        </w:rPr>
        <w:t>年中国交通行业的温室气体排放总量达到峰值</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_Ref184575667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[32]</w:t>
      </w:r>
      <w:r w:rsidR="0019750B" w:rsidRPr="0019750B">
        <w:rPr>
          <w:vertAlign w:val="superscript"/>
        </w:rPr>
        <w:fldChar w:fldCharType="end"/>
      </w:r>
      <w:r>
        <w:rPr>
          <w:rFonts w:hint="eastAsia"/>
        </w:rPr>
        <w:t>。</w:t>
      </w:r>
    </w:p>
    <w:p w14:paraId="14871681" w14:textId="33C531AB" w:rsidR="007B15AD" w:rsidRDefault="007B15AD" w:rsidP="0097563D">
      <w:pPr>
        <w:pStyle w:val="a8"/>
        <w:spacing w:before="156" w:after="156"/>
        <w:ind w:firstLine="420"/>
      </w:pPr>
      <w:r>
        <w:rPr>
          <w:rFonts w:hint="eastAsia"/>
        </w:rPr>
        <w:t>此外，一些研究分析了“双积分”政策的同时考虑了其他补充政策。例如，</w:t>
      </w:r>
      <w:r>
        <w:rPr>
          <w:rFonts w:hint="eastAsia"/>
        </w:rPr>
        <w:t>Cheng</w:t>
      </w:r>
      <w:r>
        <w:rPr>
          <w:rFonts w:hint="eastAsia"/>
        </w:rPr>
        <w:t>等通过模拟“双积分”与补贴政策共存下国内汽车制造商的竞争策略，研究表明在“双积分”下保持较高的信用价格通常比设定较高的新能源汽车产量比例更有利于促进新能源汽车的产量</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_Ref184575682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[33]</w:t>
      </w:r>
      <w:r w:rsidR="0019750B" w:rsidRPr="0019750B">
        <w:rPr>
          <w:vertAlign w:val="superscript"/>
        </w:rPr>
        <w:fldChar w:fldCharType="end"/>
      </w:r>
      <w:r>
        <w:rPr>
          <w:rFonts w:hint="eastAsia"/>
        </w:rPr>
        <w:t>。库瑶</w:t>
      </w:r>
      <w:proofErr w:type="gramStart"/>
      <w:r>
        <w:rPr>
          <w:rFonts w:hint="eastAsia"/>
        </w:rPr>
        <w:t>瑶</w:t>
      </w:r>
      <w:proofErr w:type="gramEnd"/>
      <w:r>
        <w:rPr>
          <w:rFonts w:hint="eastAsia"/>
        </w:rPr>
        <w:t>研究了“双积分”政策对新能源汽车、传统汽车企业的最优生产定价策略，并分析在何种情况下“双积分”政策与补贴政策相比更推动力或更有效，研究发现“双积分”政策克服了补贴政策中存在的不足，能够促进新能源汽车（增加续航里程）和传统汽车企业技术水平（降低平均油耗）的提高</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_Ref184575692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[34]</w:t>
      </w:r>
      <w:r w:rsidR="0019750B" w:rsidRPr="0019750B">
        <w:rPr>
          <w:vertAlign w:val="superscript"/>
        </w:rPr>
        <w:fldChar w:fldCharType="end"/>
      </w:r>
      <w:r>
        <w:rPr>
          <w:rFonts w:hint="eastAsia"/>
        </w:rPr>
        <w:t>。</w:t>
      </w:r>
    </w:p>
    <w:p w14:paraId="1D772104" w14:textId="77777777" w:rsidR="00A577CE" w:rsidRPr="007B15AD" w:rsidRDefault="007B15AD" w:rsidP="0097563D">
      <w:pPr>
        <w:pStyle w:val="a8"/>
        <w:spacing w:before="156" w:after="156"/>
        <w:ind w:firstLine="420"/>
      </w:pPr>
      <w:r>
        <w:rPr>
          <w:rFonts w:hint="eastAsia"/>
        </w:rPr>
        <w:t>综上所述，双积分政策不仅促进了汽车企业在新能源汽车领域的技术创新和产品策略调整，同时也对企业的生产决策和供应链管理产生了显著影响。这些研究为政策制定者提供了重要的参考，有助于进一步完善政策，推动汽车行业的绿色转型。</w:t>
      </w:r>
    </w:p>
    <w:p w14:paraId="7E3A5B3C" w14:textId="77777777" w:rsidR="00A577CE" w:rsidRPr="00A577CE" w:rsidRDefault="00A577CE" w:rsidP="0097563D">
      <w:pPr>
        <w:pStyle w:val="a8"/>
        <w:spacing w:before="156" w:after="156"/>
        <w:ind w:firstLine="480"/>
        <w:rPr>
          <w:rFonts w:ascii="黑体" w:eastAsia="黑体" w:hAnsi="黑体" w:cs="宋体" w:hint="eastAsia"/>
          <w:sz w:val="24"/>
        </w:rPr>
      </w:pPr>
    </w:p>
    <w:p w14:paraId="1FCB0343" w14:textId="77777777" w:rsidR="00FD7A1D" w:rsidRPr="00682F96" w:rsidRDefault="00FD7A1D" w:rsidP="00682F96">
      <w:pPr>
        <w:pStyle w:val="2"/>
        <w:spacing w:before="156" w:after="156"/>
      </w:pPr>
      <w:bookmarkStart w:id="76" w:name="_Toc23173502"/>
      <w:bookmarkStart w:id="77" w:name="_Toc18044"/>
      <w:bookmarkStart w:id="78" w:name="_Toc184570112"/>
      <w:bookmarkStart w:id="79" w:name="_Toc184570369"/>
      <w:bookmarkStart w:id="80" w:name="_Toc184586098"/>
      <w:bookmarkEnd w:id="69"/>
      <w:r w:rsidRPr="00682F96">
        <w:rPr>
          <w:rFonts w:hint="eastAsia"/>
        </w:rPr>
        <w:t>1.</w:t>
      </w:r>
      <w:r w:rsidR="007B15AD" w:rsidRPr="00682F96">
        <w:rPr>
          <w:rFonts w:hint="eastAsia"/>
        </w:rPr>
        <w:t>5</w:t>
      </w:r>
      <w:r w:rsidRPr="00682F96">
        <w:rPr>
          <w:rFonts w:hint="eastAsia"/>
        </w:rPr>
        <w:t xml:space="preserve"> </w:t>
      </w:r>
      <w:r w:rsidRPr="00682F96">
        <w:rPr>
          <w:rFonts w:hint="eastAsia"/>
        </w:rPr>
        <w:t>研究</w:t>
      </w:r>
      <w:bookmarkEnd w:id="76"/>
      <w:bookmarkEnd w:id="77"/>
      <w:r w:rsidR="007B15AD" w:rsidRPr="00682F96">
        <w:rPr>
          <w:rFonts w:hint="eastAsia"/>
        </w:rPr>
        <w:t>方案</w:t>
      </w:r>
      <w:bookmarkEnd w:id="78"/>
      <w:bookmarkEnd w:id="79"/>
      <w:bookmarkEnd w:id="80"/>
    </w:p>
    <w:p w14:paraId="79817CFB" w14:textId="77777777" w:rsidR="0015049C" w:rsidRPr="00682F96" w:rsidRDefault="007B15AD" w:rsidP="00682F96">
      <w:pPr>
        <w:pStyle w:val="3"/>
        <w:spacing w:before="156" w:after="156"/>
      </w:pPr>
      <w:bookmarkStart w:id="81" w:name="_Toc184570113"/>
      <w:bookmarkStart w:id="82" w:name="_Toc184570370"/>
      <w:bookmarkStart w:id="83" w:name="_Toc184586099"/>
      <w:r w:rsidRPr="00682F96">
        <w:rPr>
          <w:rFonts w:hint="eastAsia"/>
        </w:rPr>
        <w:t xml:space="preserve">1.5.1 </w:t>
      </w:r>
      <w:r w:rsidRPr="00682F96">
        <w:rPr>
          <w:rFonts w:hint="eastAsia"/>
        </w:rPr>
        <w:t>研究方法</w:t>
      </w:r>
      <w:bookmarkEnd w:id="81"/>
      <w:bookmarkEnd w:id="82"/>
      <w:bookmarkEnd w:id="83"/>
    </w:p>
    <w:p w14:paraId="681BDBF5" w14:textId="696F9A5B" w:rsidR="00651C76" w:rsidRPr="0015049C" w:rsidRDefault="0015049C" w:rsidP="0015049C">
      <w:pPr>
        <w:pStyle w:val="a8"/>
        <w:spacing w:before="156" w:after="156"/>
        <w:ind w:firstLine="420"/>
      </w:pPr>
      <w:r>
        <w:rPr>
          <w:rFonts w:hint="eastAsia"/>
        </w:rPr>
        <w:t>（</w:t>
      </w:r>
      <w:r>
        <w:rPr>
          <w:rFonts w:hint="eastAsia"/>
        </w:rPr>
        <w:t>1</w:t>
      </w:r>
      <w:r>
        <w:rPr>
          <w:rFonts w:hint="eastAsia"/>
        </w:rPr>
        <w:t>）</w:t>
      </w:r>
      <w:r w:rsidR="00651C76">
        <w:rPr>
          <w:rFonts w:hint="eastAsia"/>
        </w:rPr>
        <w:t>文献研究法</w:t>
      </w:r>
    </w:p>
    <w:p w14:paraId="0FD22C22" w14:textId="77777777" w:rsidR="00651C76" w:rsidRDefault="00651C76" w:rsidP="0097563D">
      <w:pPr>
        <w:spacing w:beforeLines="50" w:before="156" w:afterLines="50" w:after="156" w:line="400" w:lineRule="exact"/>
        <w:ind w:firstLineChars="200" w:firstLine="420"/>
        <w:rPr>
          <w:rFonts w:cs="宋体"/>
        </w:rPr>
      </w:pPr>
      <w:r w:rsidRPr="00F22FD3">
        <w:rPr>
          <w:rFonts w:ascii="宋体" w:hAnsi="宋体" w:hint="eastAsia"/>
          <w:szCs w:val="21"/>
        </w:rPr>
        <w:t>针对所研究的问题，查找并研读国内外双积分政策相关文献、图书等资料，并根据所研读的内容，总结其中的研究方法，形成研究现状论述、文献综述等。</w:t>
      </w:r>
    </w:p>
    <w:p w14:paraId="0CF3DDEF" w14:textId="7CCDE756" w:rsidR="00651C76" w:rsidRPr="0015049C" w:rsidRDefault="0015049C" w:rsidP="0015049C">
      <w:pPr>
        <w:pStyle w:val="a8"/>
        <w:spacing w:before="156" w:after="156"/>
        <w:ind w:firstLine="420"/>
      </w:pPr>
      <w:r w:rsidRPr="0015049C">
        <w:t>（</w:t>
      </w:r>
      <w:r w:rsidRPr="0015049C">
        <w:t>2</w:t>
      </w:r>
      <w:r w:rsidRPr="0015049C">
        <w:t>）</w:t>
      </w:r>
      <w:r w:rsidR="00651C76" w:rsidRPr="0015049C">
        <w:rPr>
          <w:rFonts w:hint="eastAsia"/>
        </w:rPr>
        <w:t>建模研究法</w:t>
      </w:r>
    </w:p>
    <w:p w14:paraId="0295DB8A" w14:textId="7046DCEC" w:rsidR="00651C76" w:rsidRDefault="00651C76" w:rsidP="0097563D">
      <w:pPr>
        <w:spacing w:beforeLines="50" w:before="156" w:afterLines="50" w:after="156" w:line="400" w:lineRule="exact"/>
        <w:ind w:firstLineChars="200" w:firstLine="420"/>
        <w:rPr>
          <w:rFonts w:cs="宋体"/>
        </w:rPr>
      </w:pPr>
      <w:r w:rsidRPr="00651C76">
        <w:rPr>
          <w:rFonts w:cs="宋体" w:hint="eastAsia"/>
        </w:rPr>
        <w:t>根据实际情况和研究需要，通过合理假设，构建出不同情形下汽车生产厂不同车型（传统汽油车、新能源汽车）的利润函数，进而利用相关知识对模型进行求解并分析，最后对研究结论进行仿真分析。算出企业如何排产才可以达到最大利润。本课题计划使用</w:t>
      </w:r>
      <w:r w:rsidR="0019750B">
        <w:rPr>
          <w:rFonts w:cs="宋体" w:hint="eastAsia"/>
        </w:rPr>
        <w:t>计算机程序语言</w:t>
      </w:r>
      <w:r w:rsidR="0019750B">
        <w:rPr>
          <w:rFonts w:cs="宋体" w:hint="eastAsia"/>
        </w:rPr>
        <w:t>Python</w:t>
      </w:r>
      <w:r w:rsidRPr="00651C76">
        <w:rPr>
          <w:rFonts w:cs="宋体" w:hint="eastAsia"/>
        </w:rPr>
        <w:t>进行研究，其有计算速度快、容易操作操作等特点</w:t>
      </w:r>
      <w:r w:rsidR="0019750B" w:rsidRPr="0019750B">
        <w:rPr>
          <w:rFonts w:cs="宋体"/>
          <w:vertAlign w:val="superscript"/>
        </w:rPr>
        <w:fldChar w:fldCharType="begin"/>
      </w:r>
      <w:r w:rsidR="0019750B" w:rsidRPr="0019750B">
        <w:rPr>
          <w:rFonts w:cs="宋体"/>
          <w:vertAlign w:val="superscript"/>
        </w:rPr>
        <w:instrText xml:space="preserve"> </w:instrText>
      </w:r>
      <w:r w:rsidR="0019750B" w:rsidRPr="0019750B">
        <w:rPr>
          <w:rFonts w:cs="宋体" w:hint="eastAsia"/>
          <w:vertAlign w:val="superscript"/>
        </w:rPr>
        <w:instrText>REF _Ref184575830 \r \h</w:instrText>
      </w:r>
      <w:r w:rsidR="0019750B" w:rsidRPr="0019750B">
        <w:rPr>
          <w:rFonts w:cs="宋体"/>
          <w:vertAlign w:val="superscript"/>
        </w:rPr>
        <w:instrText xml:space="preserve"> </w:instrText>
      </w:r>
      <w:r w:rsidR="0019750B" w:rsidRPr="0019750B">
        <w:rPr>
          <w:rFonts w:cs="宋体"/>
          <w:vertAlign w:val="superscript"/>
        </w:rPr>
      </w:r>
      <w:r w:rsidR="0019750B">
        <w:rPr>
          <w:rFonts w:cs="宋体"/>
          <w:vertAlign w:val="superscript"/>
        </w:rPr>
        <w:instrText xml:space="preserve"> \* MERGEFORMAT </w:instrText>
      </w:r>
      <w:r w:rsidR="0019750B" w:rsidRPr="0019750B">
        <w:rPr>
          <w:rFonts w:cs="宋体"/>
          <w:vertAlign w:val="superscript"/>
        </w:rPr>
        <w:fldChar w:fldCharType="separate"/>
      </w:r>
      <w:r w:rsidR="0062583C">
        <w:rPr>
          <w:rFonts w:cs="宋体"/>
          <w:vertAlign w:val="superscript"/>
        </w:rPr>
        <w:t>[35]</w:t>
      </w:r>
      <w:r w:rsidR="0019750B" w:rsidRPr="0019750B">
        <w:rPr>
          <w:rFonts w:cs="宋体"/>
          <w:vertAlign w:val="superscript"/>
        </w:rPr>
        <w:fldChar w:fldCharType="end"/>
      </w:r>
      <w:r w:rsidRPr="00651C76">
        <w:rPr>
          <w:rFonts w:cs="宋体" w:hint="eastAsia"/>
        </w:rPr>
        <w:t>。</w:t>
      </w:r>
    </w:p>
    <w:p w14:paraId="4A13FC13" w14:textId="4225CD2A" w:rsidR="00651C76" w:rsidRPr="0015049C" w:rsidRDefault="0015049C" w:rsidP="0015049C">
      <w:pPr>
        <w:pStyle w:val="a8"/>
        <w:spacing w:before="156" w:after="156"/>
        <w:ind w:firstLine="420"/>
      </w:pPr>
      <w:r w:rsidRPr="0015049C">
        <w:t>（</w:t>
      </w:r>
      <w:r w:rsidRPr="0015049C">
        <w:t>3</w:t>
      </w:r>
      <w:r w:rsidRPr="0015049C">
        <w:t>）</w:t>
      </w:r>
      <w:r w:rsidR="00651C76" w:rsidRPr="0015049C">
        <w:rPr>
          <w:rFonts w:hint="eastAsia"/>
        </w:rPr>
        <w:t>案例分析法</w:t>
      </w:r>
    </w:p>
    <w:p w14:paraId="4079A37D" w14:textId="77777777" w:rsidR="00682F96" w:rsidRDefault="00651C76" w:rsidP="00682F96">
      <w:pPr>
        <w:spacing w:beforeLines="50" w:before="156" w:afterLines="50" w:after="156" w:line="400" w:lineRule="exact"/>
        <w:ind w:firstLineChars="200" w:firstLine="420"/>
        <w:rPr>
          <w:rFonts w:cs="宋体"/>
        </w:rPr>
      </w:pPr>
      <w:r w:rsidRPr="00651C76">
        <w:rPr>
          <w:rFonts w:cs="宋体" w:hint="eastAsia"/>
        </w:rPr>
        <w:t>案例分析法主要用于探究个别现象或事件，并从中提取普遍性的结论。研究者通常选择一个具有代表性的案例，以代表一个</w:t>
      </w:r>
      <w:proofErr w:type="gramStart"/>
      <w:r w:rsidRPr="00651C76">
        <w:rPr>
          <w:rFonts w:cs="宋体" w:hint="eastAsia"/>
        </w:rPr>
        <w:t>更方法</w:t>
      </w:r>
      <w:proofErr w:type="gramEnd"/>
      <w:r w:rsidRPr="00651C76">
        <w:rPr>
          <w:rFonts w:cs="宋体" w:hint="eastAsia"/>
        </w:rPr>
        <w:t>的现象或问题。然后，搜集大量的数据，包括文献资料、采访、观察和分析文本等，以了解该案例的各个方面。随后，研究者会对这些数据进行分析和解释，以确定案例中存在的因素和模式。</w:t>
      </w:r>
      <w:bookmarkStart w:id="84" w:name="_Toc23009"/>
      <w:bookmarkStart w:id="85" w:name="_Toc184570114"/>
      <w:bookmarkStart w:id="86" w:name="_Toc184570371"/>
    </w:p>
    <w:p w14:paraId="309903A2" w14:textId="3A2BE193" w:rsidR="00FD7A1D" w:rsidRPr="00682F96" w:rsidRDefault="00FD7A1D" w:rsidP="00682F96">
      <w:pPr>
        <w:pStyle w:val="3"/>
        <w:spacing w:before="156" w:after="156"/>
      </w:pPr>
      <w:bookmarkStart w:id="87" w:name="_Toc184586100"/>
      <w:r w:rsidRPr="00682F96">
        <w:rPr>
          <w:rFonts w:hint="eastAsia"/>
        </w:rPr>
        <w:lastRenderedPageBreak/>
        <w:t>1.</w:t>
      </w:r>
      <w:r w:rsidR="00651C76" w:rsidRPr="00682F96">
        <w:rPr>
          <w:rFonts w:hint="eastAsia"/>
        </w:rPr>
        <w:t>5</w:t>
      </w:r>
      <w:r w:rsidRPr="00682F96">
        <w:rPr>
          <w:rFonts w:hint="eastAsia"/>
        </w:rPr>
        <w:t xml:space="preserve">.2 </w:t>
      </w:r>
      <w:r w:rsidRPr="00682F96">
        <w:rPr>
          <w:rFonts w:hint="eastAsia"/>
        </w:rPr>
        <w:t>技术路线</w:t>
      </w:r>
      <w:bookmarkEnd w:id="84"/>
      <w:bookmarkEnd w:id="85"/>
      <w:bookmarkEnd w:id="86"/>
      <w:bookmarkEnd w:id="87"/>
    </w:p>
    <w:p w14:paraId="51DD96C3" w14:textId="77777777" w:rsidR="0062583C" w:rsidRDefault="001F22D3" w:rsidP="0062583C">
      <w:pPr>
        <w:pStyle w:val="a3"/>
        <w:keepNext/>
        <w:jc w:val="center"/>
      </w:pPr>
      <w:bookmarkStart w:id="88" w:name="_Toc17035081"/>
      <w:bookmarkStart w:id="89" w:name="_Toc17035512"/>
      <w:bookmarkStart w:id="90" w:name="_Toc23175470"/>
      <w:r>
        <w:rPr>
          <w:noProof/>
        </w:rPr>
        <w:drawing>
          <wp:inline distT="0" distB="0" distL="0" distR="0" wp14:anchorId="2948ABEC" wp14:editId="244062C6">
            <wp:extent cx="4481103" cy="7512710"/>
            <wp:effectExtent l="0" t="0" r="0" b="0"/>
            <wp:docPr id="1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505" cy="7518414"/>
                    </a:xfrm>
                    <a:prstGeom prst="rect">
                      <a:avLst/>
                    </a:prstGeom>
                    <a:noFill/>
                  </pic:spPr>
                </pic:pic>
              </a:graphicData>
            </a:graphic>
          </wp:inline>
        </w:drawing>
      </w:r>
    </w:p>
    <w:p w14:paraId="2DA7CD08" w14:textId="2053DA99" w:rsidR="006B1EC0" w:rsidRDefault="0062583C" w:rsidP="0062583C">
      <w:pPr>
        <w:pStyle w:val="a3"/>
        <w:jc w:val="center"/>
      </w:pPr>
      <w:bookmarkStart w:id="91" w:name="_Toc18458404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5A25BF">
        <w:rPr>
          <w:rFonts w:hint="eastAsia"/>
        </w:rPr>
        <w:t>论文技术路线图</w:t>
      </w:r>
      <w:bookmarkEnd w:id="91"/>
    </w:p>
    <w:bookmarkEnd w:id="88"/>
    <w:bookmarkEnd w:id="89"/>
    <w:bookmarkEnd w:id="90"/>
    <w:p w14:paraId="6474DA40" w14:textId="7D8F9EDF" w:rsidR="00FD7A1D" w:rsidRDefault="00FD7A1D" w:rsidP="00F87C04">
      <w:pPr>
        <w:pStyle w:val="1"/>
        <w:spacing w:before="468" w:after="468"/>
        <w:rPr>
          <w:rFonts w:hint="eastAsia"/>
        </w:rPr>
      </w:pPr>
      <w:r>
        <w:rPr>
          <w:rFonts w:hint="eastAsia"/>
        </w:rPr>
        <w:br w:type="page"/>
      </w:r>
      <w:bookmarkStart w:id="92" w:name="_Toc184570115"/>
      <w:bookmarkStart w:id="93" w:name="_Toc184570372"/>
      <w:bookmarkStart w:id="94" w:name="_Toc184586101"/>
      <w:r w:rsidR="00E36099">
        <w:rPr>
          <w:rFonts w:hint="eastAsia"/>
        </w:rPr>
        <w:lastRenderedPageBreak/>
        <w:t>相关理论及文献综述</w:t>
      </w:r>
      <w:bookmarkEnd w:id="92"/>
      <w:bookmarkEnd w:id="93"/>
      <w:bookmarkEnd w:id="94"/>
    </w:p>
    <w:p w14:paraId="71E5B598" w14:textId="77777777" w:rsidR="00FD7A1D" w:rsidRDefault="00FD7A1D" w:rsidP="0097563D">
      <w:pPr>
        <w:pStyle w:val="2"/>
        <w:spacing w:before="156" w:after="156"/>
      </w:pPr>
      <w:bookmarkStart w:id="95" w:name="_Toc23173506"/>
      <w:bookmarkStart w:id="96" w:name="_Toc27265"/>
      <w:bookmarkStart w:id="97" w:name="_Toc184570116"/>
      <w:bookmarkStart w:id="98" w:name="_Toc184570373"/>
      <w:bookmarkStart w:id="99" w:name="_Toc184586102"/>
      <w:r>
        <w:rPr>
          <w:rFonts w:hint="eastAsia"/>
        </w:rPr>
        <w:t xml:space="preserve">2.1 </w:t>
      </w:r>
      <w:bookmarkEnd w:id="95"/>
      <w:r w:rsidR="008229DA">
        <w:rPr>
          <w:rFonts w:hint="eastAsia"/>
        </w:rPr>
        <w:t>相关理论</w:t>
      </w:r>
      <w:r>
        <w:rPr>
          <w:rFonts w:hint="eastAsia"/>
        </w:rPr>
        <w:t>概述</w:t>
      </w:r>
      <w:bookmarkEnd w:id="96"/>
      <w:bookmarkEnd w:id="97"/>
      <w:bookmarkEnd w:id="98"/>
      <w:bookmarkEnd w:id="99"/>
    </w:p>
    <w:p w14:paraId="18274951" w14:textId="44E07D59" w:rsidR="00F95626" w:rsidRDefault="00F95626" w:rsidP="00F95626">
      <w:pPr>
        <w:pStyle w:val="a8"/>
        <w:spacing w:before="156" w:after="156"/>
        <w:ind w:firstLine="420"/>
      </w:pPr>
      <w:r w:rsidRPr="00F95626">
        <w:rPr>
          <w:rFonts w:hint="eastAsia"/>
        </w:rPr>
        <w:t>本研究主要涉及以下相关理论，它们为模型构建和结果分析提供了理论基础：</w:t>
      </w:r>
    </w:p>
    <w:p w14:paraId="5EC445F1" w14:textId="790A8066" w:rsidR="00FA63F8" w:rsidRDefault="00FA63F8" w:rsidP="00FA63F8">
      <w:pPr>
        <w:pStyle w:val="a8"/>
        <w:spacing w:before="156" w:after="156"/>
        <w:ind w:firstLine="420"/>
      </w:pPr>
      <w:r>
        <w:rPr>
          <w:rFonts w:hint="eastAsia"/>
        </w:rPr>
        <w:t>（</w:t>
      </w:r>
      <w:r>
        <w:rPr>
          <w:rFonts w:hint="eastAsia"/>
        </w:rPr>
        <w:t>1</w:t>
      </w:r>
      <w:r>
        <w:rPr>
          <w:rFonts w:hint="eastAsia"/>
        </w:rPr>
        <w:t>）</w:t>
      </w:r>
      <w:r w:rsidR="00F95626">
        <w:rPr>
          <w:rFonts w:hint="eastAsia"/>
        </w:rPr>
        <w:t>生产计划与排产：</w:t>
      </w:r>
      <w:r>
        <w:rPr>
          <w:rFonts w:hint="eastAsia"/>
        </w:rPr>
        <w:t>生产计划与排产时企业运营管理的核心，</w:t>
      </w:r>
      <w:bookmarkStart w:id="100" w:name="_Toc25952"/>
      <w:r w:rsidRPr="00FA63F8">
        <w:rPr>
          <w:rFonts w:hint="eastAsia"/>
        </w:rPr>
        <w:t>目标是确定生产什么、何时生产、生产多少以及如何生产，以满足市场需求并实现企业目标，例如利润最大化、成本最小化等。</w:t>
      </w:r>
      <w:r w:rsidRPr="00FA63F8">
        <w:rPr>
          <w:rFonts w:hint="eastAsia"/>
        </w:rPr>
        <w:t xml:space="preserve"> </w:t>
      </w:r>
      <w:r w:rsidRPr="00FA63F8">
        <w:rPr>
          <w:rFonts w:hint="eastAsia"/>
        </w:rPr>
        <w:t>有效的生产计划与排</w:t>
      </w:r>
      <w:proofErr w:type="gramStart"/>
      <w:r w:rsidRPr="00FA63F8">
        <w:rPr>
          <w:rFonts w:hint="eastAsia"/>
        </w:rPr>
        <w:t>产能够</w:t>
      </w:r>
      <w:proofErr w:type="gramEnd"/>
      <w:r w:rsidRPr="00FA63F8">
        <w:rPr>
          <w:rFonts w:hint="eastAsia"/>
        </w:rPr>
        <w:t>提高生产效率、降低库存成本、缩短交货周期，增强企业的市场竞争力。本研究的核心是利用数学模型优化</w:t>
      </w:r>
      <w:r w:rsidRPr="00FA63F8">
        <w:rPr>
          <w:rFonts w:hint="eastAsia"/>
        </w:rPr>
        <w:t xml:space="preserve"> F </w:t>
      </w:r>
      <w:r w:rsidRPr="00FA63F8">
        <w:rPr>
          <w:rFonts w:hint="eastAsia"/>
        </w:rPr>
        <w:t>汽车公司的生产计划，以在双积分政策的约束下实现利润最大化，因此生产计划与排</w:t>
      </w:r>
      <w:proofErr w:type="gramStart"/>
      <w:r w:rsidRPr="00FA63F8">
        <w:rPr>
          <w:rFonts w:hint="eastAsia"/>
        </w:rPr>
        <w:t>产理论</w:t>
      </w:r>
      <w:proofErr w:type="gramEnd"/>
      <w:r w:rsidRPr="00FA63F8">
        <w:rPr>
          <w:rFonts w:hint="eastAsia"/>
        </w:rPr>
        <w:t>为此研究提供了根本的指导思想。</w:t>
      </w:r>
    </w:p>
    <w:p w14:paraId="3ED34C30" w14:textId="0FFAE9F6" w:rsidR="00FA63F8" w:rsidRDefault="00FA63F8" w:rsidP="00FA63F8">
      <w:pPr>
        <w:pStyle w:val="a8"/>
        <w:spacing w:before="156" w:after="156"/>
        <w:ind w:firstLine="420"/>
      </w:pPr>
      <w:r>
        <w:rPr>
          <w:rFonts w:hint="eastAsia"/>
        </w:rPr>
        <w:t>（</w:t>
      </w:r>
      <w:r>
        <w:rPr>
          <w:rFonts w:hint="eastAsia"/>
        </w:rPr>
        <w:t>2</w:t>
      </w:r>
      <w:r>
        <w:rPr>
          <w:rFonts w:hint="eastAsia"/>
        </w:rPr>
        <w:t>）线性规划：</w:t>
      </w:r>
      <w:r w:rsidRPr="00FA63F8">
        <w:rPr>
          <w:rFonts w:hint="eastAsia"/>
        </w:rPr>
        <w:t>线性规划是一种优化方法，用于在给定一系列线性约束条件下，寻找线性目标函数的最优解。本研究构建的混合整数线性规划</w:t>
      </w:r>
      <w:r w:rsidRPr="00FA63F8">
        <w:rPr>
          <w:rFonts w:hint="eastAsia"/>
        </w:rPr>
        <w:t xml:space="preserve"> (MILP) </w:t>
      </w:r>
      <w:r w:rsidRPr="00FA63F8">
        <w:rPr>
          <w:rFonts w:hint="eastAsia"/>
        </w:rPr>
        <w:t>模型就属于线性规划的一种特殊形式，其中决策变量既包含连续变量也包含整数变量。线性规划理论为模型的数学表达和求解提供了方法论基础。</w:t>
      </w:r>
      <w:r w:rsidRPr="00FA63F8">
        <w:rPr>
          <w:rFonts w:hint="eastAsia"/>
        </w:rPr>
        <w:t xml:space="preserve">MILP </w:t>
      </w:r>
      <w:r w:rsidRPr="00FA63F8">
        <w:rPr>
          <w:rFonts w:hint="eastAsia"/>
        </w:rPr>
        <w:t>模型能够有效处理复杂的生产计划问题，并找到最优的生产方案。</w:t>
      </w:r>
    </w:p>
    <w:p w14:paraId="38685870" w14:textId="1F5CA71F" w:rsidR="00FA63F8" w:rsidRDefault="00FA63F8" w:rsidP="00FA63F8">
      <w:pPr>
        <w:pStyle w:val="a8"/>
        <w:spacing w:before="156" w:after="156"/>
        <w:ind w:firstLine="420"/>
      </w:pPr>
      <w:r>
        <w:rPr>
          <w:rFonts w:hint="eastAsia"/>
        </w:rPr>
        <w:t>（</w:t>
      </w:r>
      <w:r>
        <w:rPr>
          <w:rFonts w:hint="eastAsia"/>
        </w:rPr>
        <w:t>3</w:t>
      </w:r>
      <w:r>
        <w:rPr>
          <w:rFonts w:hint="eastAsia"/>
        </w:rPr>
        <w:t>）</w:t>
      </w:r>
      <w:r w:rsidRPr="00FA63F8">
        <w:rPr>
          <w:rFonts w:hint="eastAsia"/>
        </w:rPr>
        <w:t>混合整数线性规划</w:t>
      </w:r>
      <w:r>
        <w:rPr>
          <w:rFonts w:hint="eastAsia"/>
        </w:rPr>
        <w:t>（</w:t>
      </w:r>
      <w:r w:rsidRPr="00FA63F8">
        <w:rPr>
          <w:rFonts w:hint="eastAsia"/>
        </w:rPr>
        <w:t>Mixed-Integer Linear Programming, MILP</w:t>
      </w:r>
      <w:r>
        <w:rPr>
          <w:rFonts w:hint="eastAsia"/>
        </w:rPr>
        <w:t>）：</w:t>
      </w:r>
      <w:r w:rsidRPr="00FA63F8">
        <w:rPr>
          <w:rFonts w:hint="eastAsia"/>
        </w:rPr>
        <w:t>如前所述，</w:t>
      </w:r>
      <w:r w:rsidRPr="00FA63F8">
        <w:rPr>
          <w:rFonts w:hint="eastAsia"/>
        </w:rPr>
        <w:t xml:space="preserve">MILP </w:t>
      </w:r>
      <w:r w:rsidRPr="00FA63F8">
        <w:rPr>
          <w:rFonts w:hint="eastAsia"/>
        </w:rPr>
        <w:t>是线性规划的一种扩展，它允许决策变量既可以是连续的，也可以是整数的。这种灵活性使得</w:t>
      </w:r>
      <w:r w:rsidRPr="00FA63F8">
        <w:rPr>
          <w:rFonts w:hint="eastAsia"/>
        </w:rPr>
        <w:t xml:space="preserve"> MILP </w:t>
      </w:r>
      <w:r w:rsidRPr="00FA63F8">
        <w:rPr>
          <w:rFonts w:hint="eastAsia"/>
        </w:rPr>
        <w:t>模型能够更准确地描述实际生产问题中的各种限制条件，例如产能限制、产量占比限制等，这些限制通常需要用整数变量来表示。本研究采用</w:t>
      </w:r>
      <w:r w:rsidRPr="00FA63F8">
        <w:rPr>
          <w:rFonts w:hint="eastAsia"/>
        </w:rPr>
        <w:t xml:space="preserve"> MILP </w:t>
      </w:r>
      <w:r w:rsidRPr="00FA63F8">
        <w:rPr>
          <w:rFonts w:hint="eastAsia"/>
        </w:rPr>
        <w:t>模型，能够更真实地模拟</w:t>
      </w:r>
      <w:r w:rsidRPr="00FA63F8">
        <w:rPr>
          <w:rFonts w:hint="eastAsia"/>
        </w:rPr>
        <w:t xml:space="preserve"> F </w:t>
      </w:r>
      <w:r w:rsidRPr="00FA63F8">
        <w:rPr>
          <w:rFonts w:hint="eastAsia"/>
        </w:rPr>
        <w:t>汽车公司在双积分政策下的生产决策过程。</w:t>
      </w:r>
    </w:p>
    <w:p w14:paraId="725197B2" w14:textId="7901B3CC" w:rsidR="00FA63F8" w:rsidRPr="00FA63F8" w:rsidRDefault="00FA63F8" w:rsidP="00FA63F8">
      <w:pPr>
        <w:pStyle w:val="a8"/>
        <w:spacing w:before="156" w:after="156"/>
        <w:ind w:firstLine="420"/>
        <w:rPr>
          <w:rFonts w:hint="eastAsia"/>
        </w:rPr>
      </w:pPr>
      <w:r>
        <w:rPr>
          <w:rFonts w:hint="eastAsia"/>
        </w:rPr>
        <w:t>（</w:t>
      </w:r>
      <w:r>
        <w:rPr>
          <w:rFonts w:hint="eastAsia"/>
        </w:rPr>
        <w:t>4</w:t>
      </w:r>
      <w:r>
        <w:rPr>
          <w:rFonts w:hint="eastAsia"/>
        </w:rPr>
        <w:t>）</w:t>
      </w:r>
      <w:r w:rsidRPr="00F73533">
        <w:t>敏感性分析</w:t>
      </w:r>
      <w:r>
        <w:rPr>
          <w:rFonts w:hint="eastAsia"/>
        </w:rPr>
        <w:t>：</w:t>
      </w:r>
      <w:r w:rsidRPr="00FA63F8">
        <w:rPr>
          <w:rFonts w:hint="eastAsia"/>
        </w:rPr>
        <w:t>敏感性分析用于评估模型中关键参数的变化对模型结果的影响。通过改变参数的值并观察模型输出的变化，可以了解参数的不确定性对决策结果带来的风险，并识别对模型结果影响最大的参数。本研究对积分价格进行敏感性分析，旨在探究积分价格的波动如何影响</w:t>
      </w:r>
      <w:r w:rsidRPr="00FA63F8">
        <w:rPr>
          <w:rFonts w:hint="eastAsia"/>
        </w:rPr>
        <w:t xml:space="preserve"> F </w:t>
      </w:r>
      <w:r w:rsidRPr="00FA63F8">
        <w:rPr>
          <w:rFonts w:hint="eastAsia"/>
        </w:rPr>
        <w:t>汽车公司的生产决策和利润，从而为企业制定更灵活的生产策略提供参考，并为政策制定者提供更全面的信息。敏感性分析能够增强模型的稳健性，并提高决策的可靠性。</w:t>
      </w:r>
    </w:p>
    <w:p w14:paraId="365BE32A" w14:textId="1190100C" w:rsidR="00FD7A1D" w:rsidRDefault="00FD7A1D" w:rsidP="00FA63F8">
      <w:pPr>
        <w:pStyle w:val="2"/>
        <w:spacing w:before="156" w:after="156"/>
      </w:pPr>
      <w:bookmarkStart w:id="101" w:name="_Toc184570117"/>
      <w:bookmarkStart w:id="102" w:name="_Toc184570374"/>
      <w:bookmarkStart w:id="103" w:name="_Toc184586103"/>
      <w:r>
        <w:rPr>
          <w:rFonts w:hint="eastAsia"/>
        </w:rPr>
        <w:t xml:space="preserve">2.2 </w:t>
      </w:r>
      <w:bookmarkEnd w:id="100"/>
      <w:r w:rsidR="008229DA">
        <w:rPr>
          <w:rFonts w:hint="eastAsia"/>
        </w:rPr>
        <w:t>文献综述</w:t>
      </w:r>
      <w:bookmarkEnd w:id="101"/>
      <w:bookmarkEnd w:id="102"/>
      <w:bookmarkEnd w:id="103"/>
    </w:p>
    <w:p w14:paraId="7E2681F2" w14:textId="2926509B" w:rsidR="008229DA" w:rsidRPr="00FA63F8" w:rsidRDefault="00FA63F8" w:rsidP="00FA63F8">
      <w:pPr>
        <w:pStyle w:val="a8"/>
        <w:spacing w:before="156" w:after="156"/>
        <w:ind w:firstLine="420"/>
      </w:pPr>
      <w:r w:rsidRPr="00FA63F8">
        <w:t>（</w:t>
      </w:r>
      <w:r w:rsidRPr="00FA63F8">
        <w:t>1</w:t>
      </w:r>
      <w:r w:rsidRPr="00FA63F8">
        <w:t>）</w:t>
      </w:r>
      <w:r w:rsidR="008229DA" w:rsidRPr="00FA63F8">
        <w:rPr>
          <w:rFonts w:hint="eastAsia"/>
        </w:rPr>
        <w:t>研究内容方面。杨红的研究关注了双积分政策对车企生产决策的影响，探讨了企业如何在政策约束和市场需求下制定生产计划和战略；饶奕邦和舒彤的研究则着重分析了双积分政策对企业技术创新行为的影响；冯宇清的研究则关注了双积分政策对新能源汽车供应</w:t>
      </w:r>
      <w:proofErr w:type="gramStart"/>
      <w:r w:rsidR="008229DA" w:rsidRPr="00FA63F8">
        <w:rPr>
          <w:rFonts w:hint="eastAsia"/>
        </w:rPr>
        <w:t>链决策</w:t>
      </w:r>
      <w:proofErr w:type="gramEnd"/>
      <w:r w:rsidR="008229DA" w:rsidRPr="00FA63F8">
        <w:rPr>
          <w:rFonts w:hint="eastAsia"/>
        </w:rPr>
        <w:t>的影响。这些研究内容均紧密围绕着双积分政策对企业生产及供应链的影响这一主题，为相关领域的研究提供了有价值的参考。</w:t>
      </w:r>
      <w:r w:rsidR="008229DA" w:rsidRPr="00FA63F8">
        <w:rPr>
          <w:rFonts w:hint="eastAsia"/>
        </w:rPr>
        <w:t xml:space="preserve">Wang </w:t>
      </w:r>
      <w:r w:rsidR="008229DA" w:rsidRPr="00FA63F8">
        <w:rPr>
          <w:rFonts w:hint="eastAsia"/>
        </w:rPr>
        <w:t>和</w:t>
      </w:r>
      <w:r w:rsidR="008229DA" w:rsidRPr="00FA63F8">
        <w:rPr>
          <w:rFonts w:hint="eastAsia"/>
        </w:rPr>
        <w:t xml:space="preserve">Miao </w:t>
      </w:r>
      <w:r w:rsidR="008229DA" w:rsidRPr="00FA63F8">
        <w:rPr>
          <w:rFonts w:hint="eastAsia"/>
        </w:rPr>
        <w:t>对</w:t>
      </w:r>
      <w:r w:rsidR="008229DA" w:rsidRPr="00FA63F8">
        <w:rPr>
          <w:rFonts w:hint="eastAsia"/>
        </w:rPr>
        <w:t xml:space="preserve">1978-2018 </w:t>
      </w:r>
      <w:r w:rsidR="008229DA" w:rsidRPr="00FA63F8">
        <w:rPr>
          <w:rFonts w:hint="eastAsia"/>
        </w:rPr>
        <w:t>的数据进行分析，研究</w:t>
      </w:r>
      <w:r w:rsidR="008229DA" w:rsidRPr="00FA63F8">
        <w:rPr>
          <w:rFonts w:hint="eastAsia"/>
        </w:rPr>
        <w:t xml:space="preserve"> </w:t>
      </w:r>
      <w:r w:rsidR="008229DA" w:rsidRPr="00FA63F8">
        <w:rPr>
          <w:rFonts w:hint="eastAsia"/>
        </w:rPr>
        <w:t>“双积分”</w:t>
      </w:r>
      <w:r w:rsidR="008229DA" w:rsidRPr="00FA63F8">
        <w:rPr>
          <w:rFonts w:hint="eastAsia"/>
        </w:rPr>
        <w:lastRenderedPageBreak/>
        <w:t>与油价直接的关系</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_Ref184575855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[36]</w:t>
      </w:r>
      <w:r w:rsidR="0019750B" w:rsidRPr="0019750B">
        <w:rPr>
          <w:vertAlign w:val="superscript"/>
        </w:rPr>
        <w:fldChar w:fldCharType="end"/>
      </w:r>
      <w:r w:rsidR="008229DA" w:rsidRPr="00FA63F8">
        <w:rPr>
          <w:rFonts w:hint="eastAsia"/>
        </w:rPr>
        <w:t>。马淼淼研究了驾驶者对于新能源汽车的技术偏好对于零部件供应商的影响</w:t>
      </w:r>
      <w:r w:rsidR="0019750B" w:rsidRPr="0019750B">
        <w:rPr>
          <w:vertAlign w:val="superscript"/>
        </w:rPr>
        <w:fldChar w:fldCharType="begin"/>
      </w:r>
      <w:r w:rsidR="0019750B" w:rsidRPr="0019750B">
        <w:rPr>
          <w:vertAlign w:val="superscript"/>
        </w:rPr>
        <w:instrText xml:space="preserve"> </w:instrText>
      </w:r>
      <w:r w:rsidR="0019750B" w:rsidRPr="0019750B">
        <w:rPr>
          <w:rFonts w:hint="eastAsia"/>
          <w:vertAlign w:val="superscript"/>
        </w:rPr>
        <w:instrText>REF _Ref184575878 \r \h</w:instrText>
      </w:r>
      <w:r w:rsidR="0019750B" w:rsidRPr="0019750B">
        <w:rPr>
          <w:vertAlign w:val="superscript"/>
        </w:rPr>
        <w:instrText xml:space="preserve"> </w:instrText>
      </w:r>
      <w:r w:rsidR="0019750B" w:rsidRPr="0019750B">
        <w:rPr>
          <w:vertAlign w:val="superscript"/>
        </w:rPr>
      </w:r>
      <w:r w:rsidR="0019750B">
        <w:rPr>
          <w:vertAlign w:val="superscript"/>
        </w:rPr>
        <w:instrText xml:space="preserve"> \* MERGEFORMAT </w:instrText>
      </w:r>
      <w:r w:rsidR="0019750B" w:rsidRPr="0019750B">
        <w:rPr>
          <w:vertAlign w:val="superscript"/>
        </w:rPr>
        <w:fldChar w:fldCharType="separate"/>
      </w:r>
      <w:r w:rsidR="0062583C">
        <w:rPr>
          <w:vertAlign w:val="superscript"/>
        </w:rPr>
        <w:t>[37]</w:t>
      </w:r>
      <w:r w:rsidR="0019750B" w:rsidRPr="0019750B">
        <w:rPr>
          <w:vertAlign w:val="superscript"/>
        </w:rPr>
        <w:fldChar w:fldCharType="end"/>
      </w:r>
      <w:r w:rsidR="008229DA" w:rsidRPr="00FA63F8">
        <w:rPr>
          <w:rFonts w:hint="eastAsia"/>
        </w:rPr>
        <w:t>。</w:t>
      </w:r>
    </w:p>
    <w:p w14:paraId="2654155B" w14:textId="187EAC2C" w:rsidR="00155979" w:rsidRPr="00FA63F8" w:rsidRDefault="00FA63F8" w:rsidP="00FA63F8">
      <w:pPr>
        <w:pStyle w:val="a8"/>
        <w:spacing w:before="156" w:after="156"/>
        <w:ind w:firstLine="420"/>
      </w:pPr>
      <w:r w:rsidRPr="00FA63F8">
        <w:t>（</w:t>
      </w:r>
      <w:r w:rsidRPr="00FA63F8">
        <w:t>2</w:t>
      </w:r>
      <w:r w:rsidRPr="00FA63F8">
        <w:t>）</w:t>
      </w:r>
      <w:r w:rsidR="00155979" w:rsidRPr="00FA63F8">
        <w:rPr>
          <w:rFonts w:hint="eastAsia"/>
        </w:rPr>
        <w:t>研究方法方面。这些文献采用了案例分析、建模研究等多种研究方法，对双积分政策下企业的生产决策和技术创新行为进行了深入剖析。例如，杨红通过对某汽车企业的案例搜集和分析，探讨了双积分政策对企业生产决策的影响；冯宇清通过建模，构建了两个生产结构不同的制造商和一个经销商组成新能源汽车供应链，探讨了双积分政策对新能源汽车供应</w:t>
      </w:r>
      <w:proofErr w:type="gramStart"/>
      <w:r w:rsidR="00155979" w:rsidRPr="00FA63F8">
        <w:rPr>
          <w:rFonts w:hint="eastAsia"/>
        </w:rPr>
        <w:t>链决策</w:t>
      </w:r>
      <w:proofErr w:type="gramEnd"/>
      <w:r w:rsidR="00155979" w:rsidRPr="00FA63F8">
        <w:rPr>
          <w:rFonts w:hint="eastAsia"/>
        </w:rPr>
        <w:t>的影响。</w:t>
      </w:r>
      <w:r w:rsidR="00155979" w:rsidRPr="00FA63F8">
        <w:rPr>
          <w:rFonts w:hint="eastAsia"/>
        </w:rPr>
        <w:t xml:space="preserve">Li </w:t>
      </w:r>
      <w:r w:rsidR="00155979" w:rsidRPr="00FA63F8">
        <w:rPr>
          <w:rFonts w:hint="eastAsia"/>
        </w:rPr>
        <w:t>等人基于博弈论提出双积分政策可以加速短行驶里程落后技术的淘汰，促进高电池续航能力等技术的发展</w:t>
      </w:r>
      <w:r w:rsidR="0015049C" w:rsidRPr="0015049C">
        <w:rPr>
          <w:vertAlign w:val="superscript"/>
        </w:rPr>
        <w:fldChar w:fldCharType="begin"/>
      </w:r>
      <w:r w:rsidR="0015049C" w:rsidRPr="0015049C">
        <w:rPr>
          <w:vertAlign w:val="superscript"/>
        </w:rPr>
        <w:instrText xml:space="preserve"> </w:instrText>
      </w:r>
      <w:r w:rsidR="0015049C" w:rsidRPr="0015049C">
        <w:rPr>
          <w:rFonts w:hint="eastAsia"/>
          <w:vertAlign w:val="superscript"/>
        </w:rPr>
        <w:instrText>REF _Ref184575890 \r \h</w:instrText>
      </w:r>
      <w:r w:rsidR="0015049C" w:rsidRPr="0015049C">
        <w:rPr>
          <w:vertAlign w:val="superscript"/>
        </w:rPr>
        <w:instrText xml:space="preserve"> </w:instrText>
      </w:r>
      <w:r w:rsidR="0015049C" w:rsidRPr="0015049C">
        <w:rPr>
          <w:vertAlign w:val="superscript"/>
        </w:rPr>
      </w:r>
      <w:r w:rsidR="0015049C">
        <w:rPr>
          <w:vertAlign w:val="superscript"/>
        </w:rPr>
        <w:instrText xml:space="preserve"> \* MERGEFORMAT </w:instrText>
      </w:r>
      <w:r w:rsidR="0015049C" w:rsidRPr="0015049C">
        <w:rPr>
          <w:vertAlign w:val="superscript"/>
        </w:rPr>
        <w:fldChar w:fldCharType="separate"/>
      </w:r>
      <w:r w:rsidR="0062583C">
        <w:rPr>
          <w:vertAlign w:val="superscript"/>
        </w:rPr>
        <w:t>[38]</w:t>
      </w:r>
      <w:r w:rsidR="0015049C" w:rsidRPr="0015049C">
        <w:rPr>
          <w:vertAlign w:val="superscript"/>
        </w:rPr>
        <w:fldChar w:fldCharType="end"/>
      </w:r>
      <w:r w:rsidR="00155979" w:rsidRPr="00FA63F8">
        <w:rPr>
          <w:rFonts w:hint="eastAsia"/>
        </w:rPr>
        <w:t>。这些研究方法的使用，使得研究结果更具有可信度和说服力。</w:t>
      </w:r>
    </w:p>
    <w:p w14:paraId="02C40207" w14:textId="56FEC825" w:rsidR="00155979" w:rsidRPr="00FA63F8" w:rsidRDefault="00FA63F8" w:rsidP="00FA63F8">
      <w:pPr>
        <w:pStyle w:val="a8"/>
        <w:spacing w:before="156" w:after="156"/>
        <w:ind w:firstLine="420"/>
      </w:pPr>
      <w:r w:rsidRPr="00FA63F8">
        <w:t>（</w:t>
      </w:r>
      <w:r w:rsidRPr="00FA63F8">
        <w:t>3</w:t>
      </w:r>
      <w:r w:rsidRPr="00FA63F8">
        <w:t>）</w:t>
      </w:r>
      <w:r w:rsidR="00155979" w:rsidRPr="00FA63F8">
        <w:rPr>
          <w:rFonts w:hint="eastAsia"/>
        </w:rPr>
        <w:t>研究结论方面。这些文献得出了双积分政策对企业生产决策和技术创新行为具有积极推动作用的结论。例如，杨红、冯宇清以及郭传慧等人的研究均发现，双积分政策的实施对企业生产决策和供应</w:t>
      </w:r>
      <w:proofErr w:type="gramStart"/>
      <w:r w:rsidR="00155979" w:rsidRPr="00FA63F8">
        <w:rPr>
          <w:rFonts w:hint="eastAsia"/>
        </w:rPr>
        <w:t>链决策</w:t>
      </w:r>
      <w:proofErr w:type="gramEnd"/>
      <w:r w:rsidR="00155979" w:rsidRPr="00FA63F8">
        <w:rPr>
          <w:rFonts w:hint="eastAsia"/>
        </w:rPr>
        <w:t>产生了积极的影响，促使企业加大了新能源汽车的研发和生产力度。饶奕邦和舒彤的研究则进一步强调了企业技术创新的重要性，并提出了政府应加大对新能源汽车行业的支持力度的建议。</w:t>
      </w:r>
    </w:p>
    <w:p w14:paraId="3D0B0CAB" w14:textId="2B3C1C26" w:rsidR="00FD7A1D" w:rsidRPr="00FA63F8" w:rsidRDefault="00155979" w:rsidP="00FA63F8">
      <w:pPr>
        <w:pStyle w:val="a8"/>
        <w:spacing w:before="156" w:after="156"/>
        <w:ind w:firstLine="420"/>
      </w:pPr>
      <w:r w:rsidRPr="00FA63F8">
        <w:rPr>
          <w:rFonts w:hint="eastAsia"/>
        </w:rPr>
        <w:t>综上所述，这些文献在研究内容、研究方法和研究结论方面均具有一定的价值和启示作用，为后续相关领域的研究提供了有益的参考和借鉴。</w:t>
      </w:r>
    </w:p>
    <w:p w14:paraId="6BF1C480" w14:textId="6AC83E4E" w:rsidR="00FD7A1D" w:rsidRPr="00F87C04" w:rsidRDefault="00FD7A1D" w:rsidP="00F87C04">
      <w:pPr>
        <w:pStyle w:val="1"/>
        <w:spacing w:before="468" w:after="468"/>
      </w:pPr>
      <w:r>
        <w:rPr>
          <w:rFonts w:hint="eastAsia"/>
        </w:rPr>
        <w:br w:type="page"/>
      </w:r>
      <w:bookmarkStart w:id="104" w:name="_Toc184570118"/>
      <w:bookmarkStart w:id="105" w:name="_Toc184570375"/>
      <w:bookmarkStart w:id="106" w:name="_Toc184586104"/>
      <w:r w:rsidR="00155979" w:rsidRPr="00F87C04">
        <w:rPr>
          <w:rFonts w:hint="eastAsia"/>
        </w:rPr>
        <w:lastRenderedPageBreak/>
        <w:t>双积分政策对车企生产排</w:t>
      </w:r>
      <w:proofErr w:type="gramStart"/>
      <w:r w:rsidR="00155979" w:rsidRPr="00F87C04">
        <w:rPr>
          <w:rFonts w:hint="eastAsia"/>
        </w:rPr>
        <w:t>产决策</w:t>
      </w:r>
      <w:proofErr w:type="gramEnd"/>
      <w:r w:rsidR="00155979" w:rsidRPr="00F87C04">
        <w:rPr>
          <w:rFonts w:hint="eastAsia"/>
        </w:rPr>
        <w:t>的影响</w:t>
      </w:r>
      <w:bookmarkEnd w:id="104"/>
      <w:bookmarkEnd w:id="105"/>
      <w:bookmarkEnd w:id="106"/>
    </w:p>
    <w:p w14:paraId="350C4E2C" w14:textId="77777777" w:rsidR="00FD7A1D" w:rsidRPr="00AD52DA" w:rsidRDefault="00FD7A1D" w:rsidP="00AD52DA">
      <w:pPr>
        <w:pStyle w:val="2"/>
        <w:spacing w:before="156" w:after="156"/>
      </w:pPr>
      <w:bookmarkStart w:id="107" w:name="_Toc5653"/>
      <w:bookmarkStart w:id="108" w:name="_Toc184570119"/>
      <w:bookmarkStart w:id="109" w:name="_Toc184570376"/>
      <w:bookmarkStart w:id="110" w:name="_Toc184586105"/>
      <w:r w:rsidRPr="00AD52DA">
        <w:rPr>
          <w:rFonts w:hint="eastAsia"/>
        </w:rPr>
        <w:t xml:space="preserve">3.1 </w:t>
      </w:r>
      <w:bookmarkEnd w:id="107"/>
      <w:r w:rsidR="00155979" w:rsidRPr="00AD52DA">
        <w:rPr>
          <w:rFonts w:hint="eastAsia"/>
        </w:rPr>
        <w:t>新能源汽车市场的发展现状与趋势</w:t>
      </w:r>
      <w:bookmarkEnd w:id="108"/>
      <w:bookmarkEnd w:id="109"/>
      <w:bookmarkEnd w:id="110"/>
    </w:p>
    <w:p w14:paraId="3DB1E415" w14:textId="5375C544" w:rsidR="00AD52DA" w:rsidRPr="00AD52DA" w:rsidRDefault="00FD7A1D" w:rsidP="00AD52DA">
      <w:pPr>
        <w:pStyle w:val="3"/>
        <w:spacing w:before="156" w:after="156"/>
      </w:pPr>
      <w:bookmarkStart w:id="111" w:name="_Toc20539"/>
      <w:bookmarkStart w:id="112" w:name="_Toc184570120"/>
      <w:bookmarkStart w:id="113" w:name="_Toc184570377"/>
      <w:bookmarkStart w:id="114" w:name="_Toc184586106"/>
      <w:r w:rsidRPr="00AD52DA">
        <w:rPr>
          <w:rFonts w:hint="eastAsia"/>
        </w:rPr>
        <w:t xml:space="preserve">3.1.1 </w:t>
      </w:r>
      <w:bookmarkEnd w:id="111"/>
      <w:r w:rsidR="000348E5" w:rsidRPr="00AD52DA">
        <w:rPr>
          <w:rFonts w:hint="eastAsia"/>
        </w:rPr>
        <w:t>发展现状</w:t>
      </w:r>
      <w:bookmarkEnd w:id="112"/>
      <w:bookmarkEnd w:id="113"/>
      <w:bookmarkEnd w:id="114"/>
    </w:p>
    <w:p w14:paraId="28C38290" w14:textId="77777777" w:rsidR="00AD52DA" w:rsidRDefault="00261322" w:rsidP="00AD52DA">
      <w:pPr>
        <w:spacing w:beforeLines="50" w:before="156" w:afterLines="50" w:after="156"/>
        <w:ind w:firstLineChars="200" w:firstLine="420"/>
        <w:rPr>
          <w:rStyle w:val="a9"/>
        </w:rPr>
      </w:pPr>
      <w:r w:rsidRPr="00AD52DA">
        <w:rPr>
          <w:rStyle w:val="a9"/>
        </w:rPr>
        <w:t>近年来，全球新能源汽车市场规模持续扩大。</w:t>
      </w:r>
      <w:r w:rsidRPr="00AD52DA">
        <w:rPr>
          <w:rStyle w:val="a9"/>
        </w:rPr>
        <w:t>2023</w:t>
      </w:r>
      <w:r w:rsidRPr="00AD52DA">
        <w:rPr>
          <w:rStyle w:val="a9"/>
        </w:rPr>
        <w:t>年，全球新能源乘用车销量达到</w:t>
      </w:r>
      <w:r w:rsidRPr="00AD52DA">
        <w:rPr>
          <w:rStyle w:val="a9"/>
        </w:rPr>
        <w:t>1369</w:t>
      </w:r>
      <w:r w:rsidRPr="00AD52DA">
        <w:rPr>
          <w:rStyle w:val="a9"/>
        </w:rPr>
        <w:t>万辆，同比增长</w:t>
      </w:r>
      <w:r w:rsidRPr="00AD52DA">
        <w:rPr>
          <w:rStyle w:val="a9"/>
        </w:rPr>
        <w:t>3</w:t>
      </w:r>
      <w:r w:rsidR="00084E12" w:rsidRPr="00AD52DA">
        <w:rPr>
          <w:rStyle w:val="a9"/>
          <w:rFonts w:hint="eastAsia"/>
        </w:rPr>
        <w:t>2</w:t>
      </w:r>
      <w:r w:rsidRPr="00AD52DA">
        <w:rPr>
          <w:rStyle w:val="a9"/>
        </w:rPr>
        <w:t>%</w:t>
      </w:r>
      <w:r w:rsidR="00084E12" w:rsidRPr="00AD52DA">
        <w:rPr>
          <w:rStyle w:val="a9"/>
          <w:rFonts w:hint="eastAsia"/>
        </w:rPr>
        <w:t>；中国新能源乘用车销量达到</w:t>
      </w:r>
      <w:r w:rsidR="00084E12" w:rsidRPr="00AD52DA">
        <w:rPr>
          <w:rStyle w:val="a9"/>
          <w:rFonts w:hint="eastAsia"/>
        </w:rPr>
        <w:t>887</w:t>
      </w:r>
      <w:r w:rsidR="00084E12" w:rsidRPr="00AD52DA">
        <w:rPr>
          <w:rStyle w:val="a9"/>
          <w:rFonts w:hint="eastAsia"/>
        </w:rPr>
        <w:t>万辆，同比增长</w:t>
      </w:r>
      <w:r w:rsidR="00084E12" w:rsidRPr="00AD52DA">
        <w:rPr>
          <w:rStyle w:val="a9"/>
          <w:rFonts w:hint="eastAsia"/>
        </w:rPr>
        <w:t>36%</w:t>
      </w:r>
      <w:r w:rsidR="00084E12" w:rsidRPr="00AD52DA">
        <w:rPr>
          <w:rStyle w:val="a9"/>
          <w:rFonts w:hint="eastAsia"/>
        </w:rPr>
        <w:t>。中国新能源乘用车销量占全球销量的比重保持在</w:t>
      </w:r>
      <w:r w:rsidR="00084E12" w:rsidRPr="00AD52DA">
        <w:rPr>
          <w:rStyle w:val="a9"/>
          <w:rFonts w:hint="eastAsia"/>
        </w:rPr>
        <w:t>50%</w:t>
      </w:r>
      <w:r w:rsidR="00084E12" w:rsidRPr="00AD52DA">
        <w:rPr>
          <w:rStyle w:val="a9"/>
          <w:rFonts w:hint="eastAsia"/>
        </w:rPr>
        <w:t>以上，从</w:t>
      </w:r>
      <w:r w:rsidR="00084E12" w:rsidRPr="00AD52DA">
        <w:rPr>
          <w:rStyle w:val="a9"/>
          <w:rFonts w:hint="eastAsia"/>
        </w:rPr>
        <w:t>2022</w:t>
      </w:r>
      <w:r w:rsidR="00084E12" w:rsidRPr="00AD52DA">
        <w:rPr>
          <w:rStyle w:val="a9"/>
          <w:rFonts w:hint="eastAsia"/>
        </w:rPr>
        <w:t>年开始，有逐年增大的趋势。</w:t>
      </w:r>
      <w:r w:rsidR="009C540A" w:rsidRPr="00AD52DA">
        <w:rPr>
          <w:rStyle w:val="a9"/>
          <w:rFonts w:hint="eastAsia"/>
        </w:rPr>
        <w:t>如图</w:t>
      </w:r>
      <w:r w:rsidR="009C540A" w:rsidRPr="00AD52DA">
        <w:rPr>
          <w:rStyle w:val="a9"/>
          <w:rFonts w:hint="eastAsia"/>
        </w:rPr>
        <w:t>3.1</w:t>
      </w:r>
      <w:r w:rsidR="009C540A" w:rsidRPr="00AD52DA">
        <w:rPr>
          <w:rStyle w:val="a9"/>
          <w:rFonts w:hint="eastAsia"/>
        </w:rPr>
        <w:t>所示。</w:t>
      </w:r>
      <w:r w:rsidR="00F17EB6" w:rsidRPr="00AD52DA">
        <w:rPr>
          <w:rStyle w:val="a9"/>
          <w:rFonts w:hint="eastAsia"/>
        </w:rPr>
        <w:t>政策支持、技术进步和市场需求的增长推动了中国市场的快速扩张。</w:t>
      </w:r>
    </w:p>
    <w:p w14:paraId="20F097F0" w14:textId="77777777" w:rsidR="004D21D9" w:rsidRDefault="00AD52DA" w:rsidP="004D21D9">
      <w:pPr>
        <w:keepNext/>
        <w:spacing w:beforeLines="50" w:before="156" w:afterLines="50" w:after="156"/>
        <w:ind w:firstLineChars="200" w:firstLine="420"/>
        <w:jc w:val="center"/>
      </w:pPr>
      <w:r>
        <w:rPr>
          <w:noProof/>
        </w:rPr>
        <w:drawing>
          <wp:inline distT="0" distB="0" distL="0" distR="0" wp14:anchorId="16B1DE10" wp14:editId="0C8FC1EE">
            <wp:extent cx="4968000" cy="2808000"/>
            <wp:effectExtent l="0" t="0" r="4445" b="0"/>
            <wp:docPr id="154"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000" cy="2808000"/>
                    </a:xfrm>
                    <a:prstGeom prst="rect">
                      <a:avLst/>
                    </a:prstGeom>
                    <a:noFill/>
                    <a:ln>
                      <a:noFill/>
                    </a:ln>
                  </pic:spPr>
                </pic:pic>
              </a:graphicData>
            </a:graphic>
          </wp:inline>
        </w:drawing>
      </w:r>
    </w:p>
    <w:p w14:paraId="25D22486" w14:textId="52F87CE9" w:rsidR="00746C73" w:rsidRDefault="004D21D9" w:rsidP="004D21D9">
      <w:pPr>
        <w:pStyle w:val="a3"/>
        <w:jc w:val="center"/>
      </w:pPr>
      <w:bookmarkStart w:id="115" w:name="_Toc184584048"/>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3</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1</w:t>
      </w:r>
      <w:r w:rsidR="0062583C">
        <w:fldChar w:fldCharType="end"/>
      </w:r>
      <w:r w:rsidR="00CA0127">
        <w:rPr>
          <w:rFonts w:hint="eastAsia"/>
        </w:rPr>
        <w:t xml:space="preserve"> </w:t>
      </w:r>
      <w:r w:rsidRPr="00FB284D">
        <w:rPr>
          <w:rFonts w:hint="eastAsia"/>
        </w:rPr>
        <w:t>新能源乘用车市场销量现状</w:t>
      </w:r>
      <w:bookmarkEnd w:id="115"/>
    </w:p>
    <w:p w14:paraId="66CD1CBF" w14:textId="3343F2D4" w:rsidR="00F17EB6" w:rsidRPr="00746C73" w:rsidRDefault="00F17EB6" w:rsidP="00746C73">
      <w:pPr>
        <w:pStyle w:val="a8"/>
        <w:spacing w:before="156" w:after="156"/>
        <w:ind w:firstLine="420"/>
        <w:rPr>
          <w:szCs w:val="20"/>
        </w:rPr>
      </w:pPr>
      <w:r>
        <w:rPr>
          <w:rFonts w:hint="eastAsia"/>
        </w:rPr>
        <w:t>全球各国政府通过各种政策激励（如购置补贴、税收优惠和排放法规等）积极推动新能源乘用车的发展。如欧洲在排放标准上的严格要求，极大地推动了该地区电动汽车市场的增长。中国政府同样实施了多项政策，包括本文讨论的双积分政策，以及新能源汽车购置补贴</w:t>
      </w:r>
      <w:r w:rsidR="006C464B">
        <w:rPr>
          <w:rFonts w:hint="eastAsia"/>
        </w:rPr>
        <w:t>、免征购置税</w:t>
      </w:r>
      <w:r>
        <w:rPr>
          <w:rFonts w:hint="eastAsia"/>
        </w:rPr>
        <w:t>等</w:t>
      </w:r>
      <w:r w:rsidR="006C464B">
        <w:rPr>
          <w:rFonts w:hint="eastAsia"/>
        </w:rPr>
        <w:t>优惠政策</w:t>
      </w:r>
      <w:r>
        <w:rPr>
          <w:rFonts w:hint="eastAsia"/>
        </w:rPr>
        <w:t>，对中国市场的快速发展起到了积极作用。同时，中国政府对充电基础设施建设的支持也为市场发展提供了保障。</w:t>
      </w:r>
    </w:p>
    <w:p w14:paraId="65D4C0A6" w14:textId="77777777" w:rsidR="000348E5" w:rsidRDefault="006C464B"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新能源汽车的核心零部件如动力电池、电机和电控等技术不断进步，提升了产品的竞争力。电池能量密度的提高和成本下降使电动汽车的续航能力和经济性显著提升。电池新技术的应用，如刀片电池和</w:t>
      </w:r>
      <w:r>
        <w:rPr>
          <w:rFonts w:ascii="Times New Roman" w:hAnsi="Times New Roman" w:hint="eastAsia"/>
          <w:szCs w:val="21"/>
        </w:rPr>
        <w:t>CTP</w:t>
      </w:r>
      <w:r>
        <w:rPr>
          <w:rFonts w:ascii="Times New Roman" w:hAnsi="Times New Roman" w:hint="eastAsia"/>
          <w:szCs w:val="21"/>
        </w:rPr>
        <w:t>技术，提升了电动汽车的整体性能。同时，充电桩、换电站等基础设施也在加快建设，提高了新能源汽车使用的便利性，进一步推动了市场的普及。</w:t>
      </w:r>
    </w:p>
    <w:p w14:paraId="2DEF8469" w14:textId="77777777" w:rsidR="006C464B" w:rsidRPr="000348E5" w:rsidRDefault="006C464B"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lastRenderedPageBreak/>
        <w:t>随着新能源乘用车市场的快速发展，市场竞争也日益激烈。越来越多的汽车制造商加大在新能源汽车领域的投入和研发力度，推出了多样化的电动汽车车型，满足不同消费者的需求。新能源乘用车的价格在不断下降，相比传统汽油车，其使用成本也</w:t>
      </w:r>
      <w:r w:rsidR="005760C4">
        <w:rPr>
          <w:rFonts w:ascii="Times New Roman" w:hAnsi="Times New Roman" w:hint="eastAsia"/>
          <w:szCs w:val="21"/>
        </w:rPr>
        <w:t>在降低，使得电动汽车对消费者更具吸引力。而且，随着消费者的环保意识逐渐增强，越来越多的消费者选择新能源乘用车作为可持续的出行方式。</w:t>
      </w:r>
    </w:p>
    <w:p w14:paraId="58B77D65" w14:textId="77777777" w:rsidR="005760C4" w:rsidRPr="00155979" w:rsidRDefault="005760C4" w:rsidP="0097563D">
      <w:pPr>
        <w:pStyle w:val="3"/>
        <w:spacing w:before="156" w:after="156"/>
        <w:rPr>
          <w:color w:val="FF0000"/>
        </w:rPr>
      </w:pPr>
      <w:bookmarkStart w:id="116" w:name="_Toc184570121"/>
      <w:bookmarkStart w:id="117" w:name="_Toc184570378"/>
      <w:bookmarkStart w:id="118" w:name="_Toc184586107"/>
      <w:r>
        <w:rPr>
          <w:rFonts w:hint="eastAsia"/>
        </w:rPr>
        <w:t xml:space="preserve">3.1.2 </w:t>
      </w:r>
      <w:r w:rsidRPr="00261322">
        <w:rPr>
          <w:rFonts w:hint="eastAsia"/>
        </w:rPr>
        <w:t>发展</w:t>
      </w:r>
      <w:r>
        <w:rPr>
          <w:rFonts w:hint="eastAsia"/>
        </w:rPr>
        <w:t>趋势</w:t>
      </w:r>
      <w:bookmarkEnd w:id="116"/>
      <w:bookmarkEnd w:id="117"/>
      <w:bookmarkEnd w:id="118"/>
    </w:p>
    <w:p w14:paraId="12526FF3" w14:textId="77777777" w:rsidR="000348E5" w:rsidRDefault="005760C4"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新能源乘用车市场在未来几年预计将继续保持强劲增长。</w:t>
      </w:r>
      <w:r w:rsidR="00252974">
        <w:rPr>
          <w:rFonts w:ascii="Times New Roman" w:hAnsi="Times New Roman" w:hint="eastAsia"/>
          <w:szCs w:val="21"/>
        </w:rPr>
        <w:t>新能源乘用车市场的渗透率将显著提升。预计到</w:t>
      </w:r>
      <w:r w:rsidR="00252974">
        <w:rPr>
          <w:rFonts w:ascii="Times New Roman" w:hAnsi="Times New Roman" w:hint="eastAsia"/>
          <w:szCs w:val="21"/>
        </w:rPr>
        <w:t>2028</w:t>
      </w:r>
      <w:r w:rsidR="00252974">
        <w:rPr>
          <w:rFonts w:ascii="Times New Roman" w:hAnsi="Times New Roman" w:hint="eastAsia"/>
          <w:szCs w:val="21"/>
        </w:rPr>
        <w:t>年，全球市场渗透率将达到</w:t>
      </w:r>
      <w:r w:rsidR="00252974">
        <w:rPr>
          <w:rFonts w:ascii="Times New Roman" w:hAnsi="Times New Roman" w:hint="eastAsia"/>
          <w:szCs w:val="21"/>
        </w:rPr>
        <w:t>30%</w:t>
      </w:r>
      <w:r w:rsidR="00252974">
        <w:rPr>
          <w:rFonts w:ascii="Times New Roman" w:hAnsi="Times New Roman" w:hint="eastAsia"/>
          <w:szCs w:val="21"/>
        </w:rPr>
        <w:t>至</w:t>
      </w:r>
      <w:r w:rsidR="00252974">
        <w:rPr>
          <w:rFonts w:ascii="Times New Roman" w:hAnsi="Times New Roman" w:hint="eastAsia"/>
          <w:szCs w:val="21"/>
        </w:rPr>
        <w:t>35%</w:t>
      </w:r>
      <w:r w:rsidR="00252974">
        <w:rPr>
          <w:rFonts w:ascii="Times New Roman" w:hAnsi="Times New Roman" w:hint="eastAsia"/>
          <w:szCs w:val="21"/>
        </w:rPr>
        <w:t>。</w:t>
      </w:r>
      <w:r w:rsidR="002C00EA">
        <w:rPr>
          <w:rFonts w:ascii="Times New Roman" w:hAnsi="Times New Roman" w:hint="eastAsia"/>
          <w:szCs w:val="21"/>
        </w:rPr>
        <w:t>中国市场的新能源汽车渗透率已经连续四个月突破</w:t>
      </w:r>
      <w:r w:rsidR="002C00EA">
        <w:rPr>
          <w:rFonts w:ascii="Times New Roman" w:hAnsi="Times New Roman" w:hint="eastAsia"/>
          <w:szCs w:val="21"/>
        </w:rPr>
        <w:t>50%</w:t>
      </w:r>
      <w:r w:rsidR="002C00EA">
        <w:rPr>
          <w:rFonts w:ascii="Times New Roman" w:hAnsi="Times New Roman" w:hint="eastAsia"/>
          <w:szCs w:val="21"/>
        </w:rPr>
        <w:t>。相信未来将长期保持</w:t>
      </w:r>
      <w:r w:rsidR="002C00EA">
        <w:rPr>
          <w:rFonts w:ascii="Times New Roman" w:hAnsi="Times New Roman" w:hint="eastAsia"/>
          <w:szCs w:val="21"/>
        </w:rPr>
        <w:t>50%</w:t>
      </w:r>
      <w:r w:rsidR="002C00EA">
        <w:rPr>
          <w:rFonts w:ascii="Times New Roman" w:hAnsi="Times New Roman" w:hint="eastAsia"/>
          <w:szCs w:val="21"/>
        </w:rPr>
        <w:t>的渗透率。</w:t>
      </w:r>
    </w:p>
    <w:p w14:paraId="7F9D7219" w14:textId="77777777" w:rsidR="002C00EA" w:rsidRDefault="002C00EA"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为了驱动新能源乘用车的持续发展，各国政府将继续出台有利于新能源乘用车发展的政策措施，包括更严格的碳排放标准和长期的购车激励措施。中国政府对新能源乘用车的发展也将继续加大支持力度，包括补贴政策、购车指标优惠、充电设施建设等。其双积分政策将继续对汽车制造商的生产决策产生深远影响，推动更多新能源车型的推出。</w:t>
      </w:r>
    </w:p>
    <w:p w14:paraId="562F2B75" w14:textId="77777777" w:rsidR="002C00EA" w:rsidRDefault="002C00EA"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汽车技术的不断进步也是推动市场规模扩大和枕头率提升的关键因素之一。电池技术在未来将不断进行改良，亿提升新能源汽车的新能、安全性、使用寿命和续航里程。同时，固态电池、大圆柱电池等新型电池技术的研发和应用也将进一步推动新能源汽车的发展。现有充电技术也将得到创新，如</w:t>
      </w:r>
      <w:r>
        <w:rPr>
          <w:rFonts w:ascii="Times New Roman" w:hAnsi="Times New Roman" w:hint="eastAsia"/>
          <w:szCs w:val="21"/>
        </w:rPr>
        <w:t>800V</w:t>
      </w:r>
      <w:r>
        <w:rPr>
          <w:rFonts w:ascii="Times New Roman" w:hAnsi="Times New Roman" w:hint="eastAsia"/>
          <w:szCs w:val="21"/>
        </w:rPr>
        <w:t>高压充电和无线充电，将使充电更加快速、便利</w:t>
      </w:r>
      <w:r w:rsidR="003831FD">
        <w:rPr>
          <w:rFonts w:ascii="Times New Roman" w:hAnsi="Times New Roman" w:hint="eastAsia"/>
          <w:szCs w:val="21"/>
        </w:rPr>
        <w:t>，进一步提升新能源汽车的使用便利性。自动驾驶、智能座舱等智能化技术的应用将为新能源汽车带来更多的创新应用和功能提升，进一步提升新能源汽车的市场竞争力。</w:t>
      </w:r>
    </w:p>
    <w:p w14:paraId="6AA30370" w14:textId="77777777" w:rsidR="003831FD" w:rsidRDefault="003831FD"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随着新能源汽车市场的不断扩大和渗透率的提升，市场竞争日益激烈。各大车</w:t>
      </w:r>
      <w:proofErr w:type="gramStart"/>
      <w:r>
        <w:rPr>
          <w:rFonts w:ascii="Times New Roman" w:hAnsi="Times New Roman" w:hint="eastAsia"/>
          <w:szCs w:val="21"/>
        </w:rPr>
        <w:t>企纷纷</w:t>
      </w:r>
      <w:proofErr w:type="gramEnd"/>
      <w:r>
        <w:rPr>
          <w:rFonts w:ascii="Times New Roman" w:hAnsi="Times New Roman" w:hint="eastAsia"/>
          <w:szCs w:val="21"/>
        </w:rPr>
        <w:t>加大新能源汽车的投入和研发，推出更多符合市场需求的新产品。</w:t>
      </w:r>
      <w:r w:rsidRPr="003831FD">
        <w:rPr>
          <w:rFonts w:ascii="Times New Roman" w:hAnsi="Times New Roman" w:hint="eastAsia"/>
          <w:szCs w:val="21"/>
        </w:rPr>
        <w:t>同时，新能源汽车市场的竞争也从单一的产品竞争转向了品牌、技术、服务等多方面的竞争。</w:t>
      </w:r>
    </w:p>
    <w:p w14:paraId="302A27E8" w14:textId="1377F36B" w:rsidR="00E92595" w:rsidRPr="00C92B6F" w:rsidRDefault="003831FD" w:rsidP="00C92B6F">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综上所述，新能源乘用车市场正处于快速发展和转型期。在政策、技术和市场需求的共同推动下，新能源乘用车将成为未来汽车市场的重要组成部分。随着行业的不断创新和消费者对绿色出现方式的接受度提高，新能源乘用车市场将迎来更加广阔的发展前景。</w:t>
      </w:r>
      <w:bookmarkStart w:id="119" w:name="_Toc20192"/>
    </w:p>
    <w:p w14:paraId="5C49C7FF" w14:textId="77777777" w:rsidR="00FD7A1D" w:rsidRDefault="00FD7A1D" w:rsidP="0097563D">
      <w:pPr>
        <w:pStyle w:val="2"/>
        <w:spacing w:before="156" w:after="156"/>
      </w:pPr>
      <w:bookmarkStart w:id="120" w:name="_Toc184570122"/>
      <w:bookmarkStart w:id="121" w:name="_Toc184570379"/>
      <w:bookmarkStart w:id="122" w:name="_Toc184586108"/>
      <w:r>
        <w:rPr>
          <w:rFonts w:hint="eastAsia"/>
        </w:rPr>
        <w:t xml:space="preserve">3.2 </w:t>
      </w:r>
      <w:bookmarkEnd w:id="119"/>
      <w:r w:rsidR="00DF1D64">
        <w:rPr>
          <w:rFonts w:hint="eastAsia"/>
        </w:rPr>
        <w:t>双积分政策对生产策略的影响</w:t>
      </w:r>
      <w:bookmarkEnd w:id="120"/>
      <w:bookmarkEnd w:id="121"/>
      <w:bookmarkEnd w:id="122"/>
    </w:p>
    <w:p w14:paraId="158A5DE0" w14:textId="77777777" w:rsidR="008028DA" w:rsidRPr="008028DA" w:rsidRDefault="008028DA" w:rsidP="0097563D">
      <w:pPr>
        <w:pStyle w:val="a8"/>
        <w:spacing w:before="156" w:after="156"/>
        <w:ind w:firstLine="420"/>
        <w:rPr>
          <w:bCs/>
        </w:rPr>
      </w:pPr>
      <w:bookmarkStart w:id="123" w:name="_Toc26735"/>
      <w:r w:rsidRPr="008028DA">
        <w:rPr>
          <w:rFonts w:hint="eastAsia"/>
        </w:rPr>
        <w:t>双积分政策</w:t>
      </w:r>
      <w:r w:rsidR="00B74B45" w:rsidRPr="00B74B45">
        <w:t>是中国政府为促进汽车行业向新能源转型而设立的重要政策工具。该政策通过对传统燃油车和新能源汽车的生产比例进行积分管理，迫使汽车制造商调整其生产策略，以满足政策要求并实现可持续发展。以下将从新能源汽车的投入变化、燃油车的生产调整以及生产</w:t>
      </w:r>
      <w:r w:rsidR="00B74B45" w:rsidRPr="00B74B45">
        <w:lastRenderedPageBreak/>
        <w:t>线的革新三个方面进行详细阐述。</w:t>
      </w:r>
    </w:p>
    <w:p w14:paraId="784024DA" w14:textId="77777777" w:rsidR="00FD7A1D" w:rsidRDefault="00FD7A1D" w:rsidP="0097563D">
      <w:pPr>
        <w:pStyle w:val="3"/>
        <w:spacing w:before="156" w:after="156"/>
      </w:pPr>
      <w:bookmarkStart w:id="124" w:name="_Toc184570123"/>
      <w:bookmarkStart w:id="125" w:name="_Toc184570380"/>
      <w:bookmarkStart w:id="126" w:name="_Toc184586109"/>
      <w:r>
        <w:rPr>
          <w:rFonts w:hint="eastAsia"/>
        </w:rPr>
        <w:t xml:space="preserve">3.2.1 </w:t>
      </w:r>
      <w:bookmarkEnd w:id="123"/>
      <w:r w:rsidR="00DF1D64">
        <w:rPr>
          <w:rFonts w:hint="eastAsia"/>
        </w:rPr>
        <w:t>新能源车型投入的变化</w:t>
      </w:r>
      <w:bookmarkEnd w:id="124"/>
      <w:bookmarkEnd w:id="125"/>
      <w:bookmarkEnd w:id="126"/>
    </w:p>
    <w:p w14:paraId="48C7D4F8" w14:textId="77777777" w:rsidR="00746C73" w:rsidRDefault="00B74B45" w:rsidP="00746C73">
      <w:pPr>
        <w:pStyle w:val="a8"/>
        <w:spacing w:before="156" w:after="156" w:line="240" w:lineRule="auto"/>
        <w:ind w:firstLine="420"/>
      </w:pPr>
      <w:bookmarkStart w:id="127" w:name="_Toc4142"/>
      <w:bookmarkStart w:id="128" w:name="_Toc10198"/>
      <w:bookmarkStart w:id="129" w:name="_Toc8617"/>
      <w:bookmarkStart w:id="130" w:name="_Toc32480"/>
      <w:r w:rsidRPr="00B74B45">
        <w:rPr>
          <w:rFonts w:hint="eastAsia"/>
        </w:rPr>
        <w:t>随着双积分政策的实施，汽车制造商纷纷加大在新能源汽车领域的研发投入。</w:t>
      </w:r>
      <w:r w:rsidR="00E34841">
        <w:rPr>
          <w:rFonts w:hint="eastAsia"/>
        </w:rPr>
        <w:t>如</w:t>
      </w:r>
      <w:r w:rsidR="009C540A">
        <w:rPr>
          <w:rFonts w:hint="eastAsia"/>
        </w:rPr>
        <w:t>图</w:t>
      </w:r>
      <w:r w:rsidR="00E34841">
        <w:rPr>
          <w:rFonts w:hint="eastAsia"/>
        </w:rPr>
        <w:t>3.2</w:t>
      </w:r>
      <w:r w:rsidR="00E34841">
        <w:rPr>
          <w:rFonts w:hint="eastAsia"/>
        </w:rPr>
        <w:t>所示</w:t>
      </w:r>
      <w:r w:rsidRPr="00B74B45">
        <w:rPr>
          <w:rFonts w:hint="eastAsia"/>
        </w:rPr>
        <w:t>，比亚迪在</w:t>
      </w:r>
      <w:r w:rsidRPr="00B74B45">
        <w:rPr>
          <w:rFonts w:hint="eastAsia"/>
        </w:rPr>
        <w:t>202</w:t>
      </w:r>
      <w:r w:rsidR="00EB5476">
        <w:rPr>
          <w:rFonts w:hint="eastAsia"/>
        </w:rPr>
        <w:t>3</w:t>
      </w:r>
      <w:r w:rsidRPr="00B74B45">
        <w:rPr>
          <w:rFonts w:hint="eastAsia"/>
        </w:rPr>
        <w:t>年的研发投入达到了</w:t>
      </w:r>
      <w:r w:rsidR="00EB5476">
        <w:rPr>
          <w:rFonts w:hint="eastAsia"/>
        </w:rPr>
        <w:t>18</w:t>
      </w:r>
      <w:r w:rsidRPr="00B74B45">
        <w:rPr>
          <w:rFonts w:hint="eastAsia"/>
        </w:rPr>
        <w:t>0</w:t>
      </w:r>
      <w:r w:rsidRPr="00B74B45">
        <w:rPr>
          <w:rFonts w:hint="eastAsia"/>
        </w:rPr>
        <w:t>亿元人民币，同比增长</w:t>
      </w:r>
      <w:r w:rsidRPr="00B74B45">
        <w:rPr>
          <w:rFonts w:hint="eastAsia"/>
        </w:rPr>
        <w:t>20%</w:t>
      </w:r>
      <w:r w:rsidRPr="00B74B45">
        <w:rPr>
          <w:rFonts w:hint="eastAsia"/>
        </w:rPr>
        <w:t>。这一投资不仅用于提升现有电动车型的性能，还用于开发新一代电池技术和智能网联技术</w:t>
      </w:r>
      <w:bookmarkStart w:id="131" w:name="_Hlk183704027"/>
      <w:r w:rsidRPr="00B74B45">
        <w:rPr>
          <w:rFonts w:hint="eastAsia"/>
        </w:rPr>
        <w:t>。</w:t>
      </w:r>
      <w:bookmarkEnd w:id="131"/>
      <w:r w:rsidR="00EB5476">
        <w:rPr>
          <w:rFonts w:hint="eastAsia"/>
        </w:rPr>
        <w:t>上汽气团和特斯拉也是逐年提高其研发投资。上</w:t>
      </w:r>
      <w:r w:rsidRPr="00B74B45">
        <w:rPr>
          <w:rFonts w:hint="eastAsia"/>
        </w:rPr>
        <w:t>汽集团计划在未来五年内投资</w:t>
      </w:r>
      <w:r w:rsidRPr="00B74B45">
        <w:rPr>
          <w:rFonts w:hint="eastAsia"/>
        </w:rPr>
        <w:t>300</w:t>
      </w:r>
      <w:r w:rsidRPr="00B74B45">
        <w:rPr>
          <w:rFonts w:hint="eastAsia"/>
        </w:rPr>
        <w:t>亿元人民币用于新能源技术研发，这表明了企业对技术创新的重</w:t>
      </w:r>
      <w:bookmarkStart w:id="132" w:name="OLE_LINK1"/>
      <w:r w:rsidRPr="00B74B45">
        <w:rPr>
          <w:rFonts w:hint="eastAsia"/>
        </w:rPr>
        <w:t>视。该</w:t>
      </w:r>
      <w:bookmarkEnd w:id="132"/>
      <w:r w:rsidRPr="00B74B45">
        <w:rPr>
          <w:rFonts w:hint="eastAsia"/>
        </w:rPr>
        <w:t>投资不仅覆盖电池和电机技术，还包括自动驾驶和智能驾驶辅助系统。</w:t>
      </w:r>
    </w:p>
    <w:p w14:paraId="68AE8B41" w14:textId="77777777" w:rsidR="004D21D9" w:rsidRDefault="00746C73" w:rsidP="004D21D9">
      <w:pPr>
        <w:pStyle w:val="a8"/>
        <w:keepNext/>
        <w:spacing w:before="156" w:after="156" w:line="240" w:lineRule="auto"/>
        <w:ind w:firstLine="420"/>
        <w:jc w:val="center"/>
      </w:pPr>
      <w:r>
        <w:rPr>
          <w:rFonts w:hint="eastAsia"/>
          <w:noProof/>
        </w:rPr>
        <w:drawing>
          <wp:inline distT="0" distB="0" distL="0" distR="0" wp14:anchorId="4EAF7213" wp14:editId="479FF07E">
            <wp:extent cx="4968000" cy="2739778"/>
            <wp:effectExtent l="0" t="0" r="4445" b="3810"/>
            <wp:docPr id="1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8000" cy="2739778"/>
                    </a:xfrm>
                    <a:prstGeom prst="rect">
                      <a:avLst/>
                    </a:prstGeom>
                    <a:noFill/>
                    <a:ln>
                      <a:noFill/>
                    </a:ln>
                  </pic:spPr>
                </pic:pic>
              </a:graphicData>
            </a:graphic>
          </wp:inline>
        </w:drawing>
      </w:r>
    </w:p>
    <w:p w14:paraId="3DF2C2E4" w14:textId="2B9C7D31" w:rsidR="00061D79" w:rsidRDefault="004D21D9" w:rsidP="004D21D9">
      <w:pPr>
        <w:pStyle w:val="a3"/>
        <w:jc w:val="center"/>
      </w:pPr>
      <w:bookmarkStart w:id="133" w:name="_Toc184584049"/>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3</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2</w:t>
      </w:r>
      <w:r w:rsidR="0062583C">
        <w:fldChar w:fldCharType="end"/>
      </w:r>
      <w:r>
        <w:rPr>
          <w:rFonts w:hint="eastAsia"/>
        </w:rPr>
        <w:t xml:space="preserve"> </w:t>
      </w:r>
      <w:r w:rsidRPr="00061075">
        <w:rPr>
          <w:rFonts w:hint="eastAsia"/>
        </w:rPr>
        <w:t>各汽车企业研发投资</w:t>
      </w:r>
      <w:bookmarkEnd w:id="133"/>
    </w:p>
    <w:p w14:paraId="5174DEFA" w14:textId="007DB847" w:rsidR="008028DA" w:rsidRDefault="00B74B45" w:rsidP="00746C73">
      <w:pPr>
        <w:pStyle w:val="a8"/>
        <w:spacing w:before="156" w:after="156" w:line="240" w:lineRule="auto"/>
        <w:ind w:firstLine="420"/>
      </w:pPr>
      <w:r w:rsidRPr="00B74B45">
        <w:rPr>
          <w:rFonts w:hint="eastAsia"/>
        </w:rPr>
        <w:t>为了应对政策压力和市场需求，车企加快了新能源车型的开发和上市。</w:t>
      </w:r>
      <w:r w:rsidRPr="00B74B45">
        <w:rPr>
          <w:rFonts w:hint="eastAsia"/>
        </w:rPr>
        <w:t>2023</w:t>
      </w:r>
      <w:r w:rsidRPr="00B74B45">
        <w:rPr>
          <w:rFonts w:hint="eastAsia"/>
        </w:rPr>
        <w:t>年，特斯拉、比亚迪、</w:t>
      </w:r>
      <w:proofErr w:type="gramStart"/>
      <w:r w:rsidRPr="00B74B45">
        <w:rPr>
          <w:rFonts w:hint="eastAsia"/>
        </w:rPr>
        <w:t>蔚来等</w:t>
      </w:r>
      <w:proofErr w:type="gramEnd"/>
      <w:r w:rsidRPr="00B74B45">
        <w:rPr>
          <w:rFonts w:hint="eastAsia"/>
        </w:rPr>
        <w:t>企业推出了多达数十款新车型，从紧凑型轿车到豪华</w:t>
      </w:r>
      <w:r w:rsidRPr="00B74B45">
        <w:rPr>
          <w:rFonts w:hint="eastAsia"/>
        </w:rPr>
        <w:t>SUV</w:t>
      </w:r>
      <w:r w:rsidRPr="00B74B45">
        <w:rPr>
          <w:rFonts w:hint="eastAsia"/>
        </w:rPr>
        <w:t>，覆盖了各个市场细分。此外，车企还积极开发插电式混合动力（</w:t>
      </w:r>
      <w:r w:rsidRPr="00B74B45">
        <w:rPr>
          <w:rFonts w:hint="eastAsia"/>
        </w:rPr>
        <w:t>PHEV</w:t>
      </w:r>
      <w:r w:rsidRPr="00B74B45">
        <w:rPr>
          <w:rFonts w:hint="eastAsia"/>
        </w:rPr>
        <w:t>）和</w:t>
      </w:r>
      <w:proofErr w:type="gramStart"/>
      <w:r w:rsidRPr="00B74B45">
        <w:rPr>
          <w:rFonts w:hint="eastAsia"/>
        </w:rPr>
        <w:t>氢燃料电池</w:t>
      </w:r>
      <w:proofErr w:type="gramEnd"/>
      <w:r w:rsidRPr="00B74B45">
        <w:rPr>
          <w:rFonts w:hint="eastAsia"/>
        </w:rPr>
        <w:t>车（</w:t>
      </w:r>
      <w:r w:rsidRPr="00B74B45">
        <w:rPr>
          <w:rFonts w:hint="eastAsia"/>
        </w:rPr>
        <w:t>FCEV</w:t>
      </w:r>
      <w:r w:rsidRPr="00B74B45">
        <w:rPr>
          <w:rFonts w:hint="eastAsia"/>
        </w:rPr>
        <w:t>），以形成多元化的产品线</w:t>
      </w:r>
      <w:r w:rsidR="00EB5476">
        <w:rPr>
          <w:rFonts w:hint="eastAsia"/>
        </w:rPr>
        <w:t>。如图</w:t>
      </w:r>
      <w:r w:rsidR="00EB5476">
        <w:rPr>
          <w:rFonts w:hint="eastAsia"/>
        </w:rPr>
        <w:t>3.</w:t>
      </w:r>
      <w:r w:rsidR="009C540A">
        <w:rPr>
          <w:rFonts w:hint="eastAsia"/>
        </w:rPr>
        <w:t>3</w:t>
      </w:r>
      <w:r w:rsidR="00EB5476">
        <w:rPr>
          <w:rFonts w:hint="eastAsia"/>
        </w:rPr>
        <w:t>所示，市场中存在各种类型的新能源汽车，其中纯电动车占比最大</w:t>
      </w:r>
      <w:r w:rsidRPr="00B74B45">
        <w:rPr>
          <w:rFonts w:hint="eastAsia"/>
        </w:rPr>
        <w:t>。这种多样化策略不仅满足了消费者的不同需求，也有助于车企在积分管理中灵活应对。</w:t>
      </w:r>
    </w:p>
    <w:p w14:paraId="421154CD" w14:textId="77777777" w:rsidR="00746C73" w:rsidRDefault="00746C73" w:rsidP="0097563D">
      <w:pPr>
        <w:pStyle w:val="a8"/>
        <w:spacing w:before="156" w:after="156"/>
        <w:ind w:firstLine="420"/>
        <w:jc w:val="center"/>
      </w:pPr>
    </w:p>
    <w:p w14:paraId="512627EA" w14:textId="77777777" w:rsidR="004D21D9" w:rsidRDefault="00746C73" w:rsidP="004D21D9">
      <w:pPr>
        <w:pStyle w:val="a8"/>
        <w:keepNext/>
        <w:spacing w:before="156" w:after="156" w:line="240" w:lineRule="auto"/>
        <w:ind w:firstLine="420"/>
        <w:jc w:val="center"/>
      </w:pPr>
      <w:r>
        <w:rPr>
          <w:noProof/>
        </w:rPr>
        <w:lastRenderedPageBreak/>
        <w:drawing>
          <wp:inline distT="0" distB="0" distL="0" distR="0" wp14:anchorId="10913CBB" wp14:editId="5F33159A">
            <wp:extent cx="4968000" cy="2755269"/>
            <wp:effectExtent l="0" t="0" r="4445" b="6985"/>
            <wp:docPr id="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8000" cy="2755269"/>
                    </a:xfrm>
                    <a:prstGeom prst="rect">
                      <a:avLst/>
                    </a:prstGeom>
                    <a:noFill/>
                  </pic:spPr>
                </pic:pic>
              </a:graphicData>
            </a:graphic>
          </wp:inline>
        </w:drawing>
      </w:r>
    </w:p>
    <w:p w14:paraId="7000F6A5" w14:textId="359D9C84" w:rsidR="00746C73" w:rsidRDefault="004D21D9" w:rsidP="004D21D9">
      <w:pPr>
        <w:pStyle w:val="a3"/>
        <w:jc w:val="center"/>
      </w:pPr>
      <w:bookmarkStart w:id="134" w:name="_Toc184584050"/>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3</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3</w:t>
      </w:r>
      <w:r w:rsidR="0062583C">
        <w:fldChar w:fldCharType="end"/>
      </w:r>
      <w:r>
        <w:rPr>
          <w:rFonts w:hint="eastAsia"/>
        </w:rPr>
        <w:t xml:space="preserve"> </w:t>
      </w:r>
      <w:r w:rsidR="0062583C">
        <w:rPr>
          <w:rFonts w:hint="eastAsia"/>
        </w:rPr>
        <w:t xml:space="preserve"> </w:t>
      </w:r>
      <w:r w:rsidRPr="00BC3906">
        <w:rPr>
          <w:rFonts w:hint="eastAsia"/>
        </w:rPr>
        <w:t>2023</w:t>
      </w:r>
      <w:r w:rsidRPr="00BC3906">
        <w:rPr>
          <w:rFonts w:hint="eastAsia"/>
        </w:rPr>
        <w:t>年不同新能源汽车市场份额</w:t>
      </w:r>
      <w:bookmarkEnd w:id="134"/>
    </w:p>
    <w:p w14:paraId="54EF6C4E" w14:textId="77777777" w:rsidR="008028DA" w:rsidRDefault="00E92595" w:rsidP="0097563D">
      <w:pPr>
        <w:pStyle w:val="a8"/>
        <w:spacing w:before="156" w:after="156"/>
        <w:ind w:firstLine="420"/>
      </w:pPr>
      <w:r w:rsidRPr="00E92595">
        <w:rPr>
          <w:rFonts w:hint="eastAsia"/>
        </w:rPr>
        <w:t>汽车制造商不仅在国内市场推出新车型，还积极拓展国际市场。例如，</w:t>
      </w:r>
      <w:r w:rsidRPr="00E92595">
        <w:rPr>
          <w:rFonts w:hint="eastAsia"/>
        </w:rPr>
        <w:t>2022</w:t>
      </w:r>
      <w:r w:rsidRPr="00E92595">
        <w:rPr>
          <w:rFonts w:hint="eastAsia"/>
        </w:rPr>
        <w:t>年中国新能源汽车出口量达到</w:t>
      </w:r>
      <w:r w:rsidRPr="00E92595">
        <w:rPr>
          <w:rFonts w:hint="eastAsia"/>
        </w:rPr>
        <w:t>68</w:t>
      </w:r>
      <w:r w:rsidRPr="00E92595">
        <w:rPr>
          <w:rFonts w:hint="eastAsia"/>
        </w:rPr>
        <w:t>万辆，同比增长</w:t>
      </w:r>
      <w:r w:rsidRPr="00E92595">
        <w:rPr>
          <w:rFonts w:hint="eastAsia"/>
        </w:rPr>
        <w:t>120%</w:t>
      </w:r>
      <w:r w:rsidRPr="00E92595">
        <w:rPr>
          <w:rFonts w:hint="eastAsia"/>
        </w:rPr>
        <w:t>。上汽集团和比亚迪等车企在欧洲市场的布局尤其明显，通过设立海外生产基地和销售网络，增强了国际市场的竞争力。为了更好地服务全球客户，车企还加强了跨国技术合作。例如，吉利与沃尔沃的合作，不仅在技术开发上实现了资源共享，还在品牌推广和市场拓展上形成了合力。</w:t>
      </w:r>
    </w:p>
    <w:p w14:paraId="001AC954" w14:textId="77777777" w:rsidR="00D92316" w:rsidRDefault="00D92316" w:rsidP="0097563D">
      <w:pPr>
        <w:pStyle w:val="a8"/>
        <w:spacing w:before="156" w:after="156"/>
        <w:ind w:firstLine="420"/>
      </w:pPr>
      <w:r>
        <w:rPr>
          <w:rFonts w:hint="eastAsia"/>
        </w:rPr>
        <w:t>为了应对高昂的研发成本和技术风险，车企之间的合作与联盟日益增多。</w:t>
      </w:r>
      <w:r>
        <w:rPr>
          <w:rFonts w:hint="eastAsia"/>
        </w:rPr>
        <w:t>2021</w:t>
      </w:r>
      <w:r>
        <w:rPr>
          <w:rFonts w:hint="eastAsia"/>
        </w:rPr>
        <w:t>年，大众与国轩高科合作开发电池技术，这种合作形式有助于加速新技术的应用和新车型的推出。与此同时，宝马与宁德时代的合作为其电动车型提供了高性能电池解决方案。通过与电池供应商的紧密合作，车企能够更好地掌握关键零部件的供应链，确保生产的稳定性和产品的竞争力。</w:t>
      </w:r>
    </w:p>
    <w:p w14:paraId="1EAA3897" w14:textId="77777777" w:rsidR="00B863AB" w:rsidRDefault="00B863AB" w:rsidP="0097563D">
      <w:pPr>
        <w:pStyle w:val="3"/>
        <w:spacing w:before="156" w:after="156"/>
      </w:pPr>
      <w:bookmarkStart w:id="135" w:name="_Toc184570124"/>
      <w:bookmarkStart w:id="136" w:name="_Toc184570381"/>
      <w:bookmarkStart w:id="137" w:name="_Toc184586110"/>
      <w:r>
        <w:rPr>
          <w:rFonts w:hint="eastAsia"/>
        </w:rPr>
        <w:t xml:space="preserve">3.2.2 </w:t>
      </w:r>
      <w:r w:rsidR="00526242">
        <w:rPr>
          <w:rFonts w:hint="eastAsia"/>
        </w:rPr>
        <w:t>燃油车型生产调整</w:t>
      </w:r>
      <w:bookmarkEnd w:id="135"/>
      <w:bookmarkEnd w:id="136"/>
      <w:bookmarkEnd w:id="137"/>
    </w:p>
    <w:p w14:paraId="12D381CD" w14:textId="77777777" w:rsidR="00746C73" w:rsidRPr="00E67F9E" w:rsidRDefault="00526242" w:rsidP="00E67F9E">
      <w:pPr>
        <w:pStyle w:val="a8"/>
        <w:spacing w:before="156" w:after="156"/>
        <w:ind w:firstLine="420"/>
      </w:pPr>
      <w:r w:rsidRPr="00E67F9E">
        <w:rPr>
          <w:rFonts w:hint="eastAsia"/>
        </w:rPr>
        <w:t>在双积分政策的压力下，车企优化了燃油车型的产品结构</w:t>
      </w:r>
      <w:r w:rsidR="00E34841" w:rsidRPr="00E67F9E">
        <w:rPr>
          <w:rFonts w:hint="eastAsia"/>
        </w:rPr>
        <w:t>，逐步减少高排放车型的生产</w:t>
      </w:r>
      <w:r w:rsidRPr="00E67F9E">
        <w:rPr>
          <w:rFonts w:hint="eastAsia"/>
        </w:rPr>
        <w:t>。例如，长安汽车</w:t>
      </w:r>
      <w:bookmarkStart w:id="138" w:name="_Toc112"/>
      <w:bookmarkStart w:id="139" w:name="_Toc16250"/>
      <w:bookmarkStart w:id="140" w:name="_Toc5555"/>
      <w:bookmarkStart w:id="141" w:name="_Toc26918"/>
      <w:bookmarkEnd w:id="127"/>
      <w:bookmarkEnd w:id="128"/>
      <w:bookmarkEnd w:id="129"/>
      <w:bookmarkEnd w:id="130"/>
      <w:r w:rsidRPr="00E67F9E">
        <w:rPr>
          <w:rFonts w:hint="eastAsia"/>
        </w:rPr>
        <w:t>在</w:t>
      </w:r>
      <w:r w:rsidRPr="00E67F9E">
        <w:rPr>
          <w:rFonts w:hint="eastAsia"/>
        </w:rPr>
        <w:t>2022</w:t>
      </w:r>
      <w:r w:rsidRPr="00E67F9E">
        <w:rPr>
          <w:rFonts w:hint="eastAsia"/>
        </w:rPr>
        <w:t>年</w:t>
      </w:r>
      <w:r w:rsidR="00E34841" w:rsidRPr="00E67F9E">
        <w:rPr>
          <w:rFonts w:hint="eastAsia"/>
        </w:rPr>
        <w:t>显著</w:t>
      </w:r>
      <w:r w:rsidRPr="00E67F9E">
        <w:rPr>
          <w:rFonts w:hint="eastAsia"/>
        </w:rPr>
        <w:t>减少了高排放燃油车的生产，</w:t>
      </w:r>
      <w:r w:rsidR="00E34841" w:rsidRPr="00E67F9E">
        <w:rPr>
          <w:rFonts w:hint="eastAsia"/>
        </w:rPr>
        <w:t>其</w:t>
      </w:r>
      <w:r w:rsidRPr="00E67F9E">
        <w:rPr>
          <w:rFonts w:hint="eastAsia"/>
        </w:rPr>
        <w:t>燃油车销量占比从</w:t>
      </w:r>
      <w:r w:rsidRPr="00E67F9E">
        <w:rPr>
          <w:rFonts w:hint="eastAsia"/>
        </w:rPr>
        <w:t>2020</w:t>
      </w:r>
      <w:r w:rsidRPr="00E67F9E">
        <w:rPr>
          <w:rFonts w:hint="eastAsia"/>
        </w:rPr>
        <w:t>年的</w:t>
      </w:r>
      <w:r w:rsidRPr="00E67F9E">
        <w:rPr>
          <w:rFonts w:hint="eastAsia"/>
        </w:rPr>
        <w:t>70%</w:t>
      </w:r>
      <w:r w:rsidRPr="00E67F9E">
        <w:rPr>
          <w:rFonts w:hint="eastAsia"/>
        </w:rPr>
        <w:t>下降到</w:t>
      </w:r>
      <w:r w:rsidRPr="00E67F9E">
        <w:rPr>
          <w:rFonts w:hint="eastAsia"/>
        </w:rPr>
        <w:t>202</w:t>
      </w:r>
      <w:r w:rsidR="00AC1F47" w:rsidRPr="00E67F9E">
        <w:rPr>
          <w:rFonts w:hint="eastAsia"/>
        </w:rPr>
        <w:t>3</w:t>
      </w:r>
      <w:r w:rsidRPr="00E67F9E">
        <w:rPr>
          <w:rFonts w:hint="eastAsia"/>
        </w:rPr>
        <w:t>年的</w:t>
      </w:r>
      <w:r w:rsidRPr="00E67F9E">
        <w:rPr>
          <w:rFonts w:hint="eastAsia"/>
        </w:rPr>
        <w:t>55%</w:t>
      </w:r>
      <w:r w:rsidRPr="00E67F9E">
        <w:rPr>
          <w:rFonts w:hint="eastAsia"/>
        </w:rPr>
        <w:t>。</w:t>
      </w:r>
      <w:r w:rsidR="00AC1F47" w:rsidRPr="00E67F9E">
        <w:rPr>
          <w:rFonts w:hint="eastAsia"/>
        </w:rPr>
        <w:t>如下图</w:t>
      </w:r>
      <w:r w:rsidR="00AC1F47" w:rsidRPr="00E67F9E">
        <w:rPr>
          <w:rFonts w:hint="eastAsia"/>
        </w:rPr>
        <w:t>3.4</w:t>
      </w:r>
      <w:r w:rsidR="00AC1F47" w:rsidRPr="00E67F9E">
        <w:rPr>
          <w:rFonts w:hint="eastAsia"/>
        </w:rPr>
        <w:t>所示，各企业在逐年降低其燃油车销售比例。</w:t>
      </w:r>
      <w:r w:rsidRPr="00E67F9E">
        <w:rPr>
          <w:rFonts w:hint="eastAsia"/>
        </w:rPr>
        <w:t>企业还通过推出混合动力车型来降低油耗和排放，这些车型在市场上获得了良好的反响。</w:t>
      </w:r>
      <w:r w:rsidR="00E34841" w:rsidRPr="00E67F9E">
        <w:rPr>
          <w:rFonts w:hint="eastAsia"/>
        </w:rPr>
        <w:t>为了满足市场对低排放汽车的需求，企业加大了混合动力车型的推出力度。丰田作为混合动力技术的领先者，其</w:t>
      </w:r>
      <w:r w:rsidRPr="00E67F9E">
        <w:rPr>
          <w:rFonts w:hint="eastAsia"/>
        </w:rPr>
        <w:t>车型在全球市场的销量持续增长，</w:t>
      </w:r>
      <w:r w:rsidR="00E34841" w:rsidRPr="00E67F9E">
        <w:rPr>
          <w:rFonts w:hint="eastAsia"/>
        </w:rPr>
        <w:t>尤</w:t>
      </w:r>
      <w:r w:rsidRPr="00E67F9E">
        <w:rPr>
          <w:rFonts w:hint="eastAsia"/>
        </w:rPr>
        <w:t>其在中国市场的表现突出。</w:t>
      </w:r>
      <w:r w:rsidR="00E34841" w:rsidRPr="00E67F9E">
        <w:rPr>
          <w:rFonts w:hint="eastAsia"/>
        </w:rPr>
        <w:t>混合动力车型通过结合燃油发动机和电动机的优势，实现耕地的油耗和排放。</w:t>
      </w:r>
    </w:p>
    <w:p w14:paraId="500B4971" w14:textId="77777777" w:rsidR="004D21D9" w:rsidRDefault="00746C73" w:rsidP="004D21D9">
      <w:pPr>
        <w:pStyle w:val="a8"/>
        <w:keepNext/>
        <w:spacing w:before="156" w:after="156" w:line="240" w:lineRule="auto"/>
        <w:ind w:firstLine="420"/>
        <w:jc w:val="center"/>
      </w:pPr>
      <w:r>
        <w:rPr>
          <w:rFonts w:hint="eastAsia"/>
          <w:noProof/>
        </w:rPr>
        <w:lastRenderedPageBreak/>
        <w:drawing>
          <wp:inline distT="0" distB="0" distL="0" distR="0" wp14:anchorId="737D8BED" wp14:editId="060A9642">
            <wp:extent cx="4967540" cy="3366161"/>
            <wp:effectExtent l="0" t="0" r="5080" b="5715"/>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9266" cy="3367331"/>
                    </a:xfrm>
                    <a:prstGeom prst="rect">
                      <a:avLst/>
                    </a:prstGeom>
                    <a:noFill/>
                  </pic:spPr>
                </pic:pic>
              </a:graphicData>
            </a:graphic>
          </wp:inline>
        </w:drawing>
      </w:r>
    </w:p>
    <w:p w14:paraId="23C5AA2C" w14:textId="4433B773" w:rsidR="00746C73" w:rsidRDefault="004D21D9" w:rsidP="004D21D9">
      <w:pPr>
        <w:pStyle w:val="a3"/>
        <w:jc w:val="center"/>
      </w:pPr>
      <w:bookmarkStart w:id="142" w:name="_Toc184584051"/>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3</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4</w:t>
      </w:r>
      <w:r w:rsidR="0062583C">
        <w:fldChar w:fldCharType="end"/>
      </w:r>
      <w:r>
        <w:rPr>
          <w:rFonts w:hint="eastAsia"/>
        </w:rPr>
        <w:t xml:space="preserve"> </w:t>
      </w:r>
      <w:r w:rsidRPr="00911A81">
        <w:rPr>
          <w:rFonts w:hint="eastAsia"/>
        </w:rPr>
        <w:t>不同车企的燃油车占比</w:t>
      </w:r>
      <w:bookmarkEnd w:id="142"/>
    </w:p>
    <w:p w14:paraId="2897711C" w14:textId="77777777" w:rsidR="00EB5476" w:rsidRPr="00E67F9E" w:rsidRDefault="00EB5476" w:rsidP="00E67F9E">
      <w:pPr>
        <w:pStyle w:val="a8"/>
        <w:spacing w:before="156" w:after="156"/>
        <w:ind w:firstLine="420"/>
      </w:pPr>
      <w:r w:rsidRPr="00E67F9E">
        <w:rPr>
          <w:rFonts w:hint="eastAsia"/>
        </w:rPr>
        <w:t>为了应对双积分政策的要求，车企加快了对燃油车型的技术升级。</w:t>
      </w:r>
      <w:r w:rsidR="009626FD" w:rsidRPr="00E67F9E">
        <w:rPr>
          <w:rFonts w:hint="eastAsia"/>
        </w:rPr>
        <w:t>丰田在</w:t>
      </w:r>
      <w:r w:rsidR="009626FD" w:rsidRPr="00E67F9E">
        <w:rPr>
          <w:rFonts w:hint="eastAsia"/>
        </w:rPr>
        <w:t>2022</w:t>
      </w:r>
      <w:r w:rsidR="009626FD" w:rsidRPr="00E67F9E">
        <w:rPr>
          <w:rFonts w:hint="eastAsia"/>
        </w:rPr>
        <w:t>年推出的新一代混合动力技术，使得燃油效率提高了</w:t>
      </w:r>
      <w:r w:rsidR="009626FD" w:rsidRPr="00E67F9E">
        <w:rPr>
          <w:rFonts w:hint="eastAsia"/>
        </w:rPr>
        <w:t>15%</w:t>
      </w:r>
      <w:r w:rsidR="009626FD" w:rsidRPr="00E67F9E">
        <w:rPr>
          <w:rFonts w:hint="eastAsia"/>
        </w:rPr>
        <w:t>。通过优化发动机热效率和改进能量管理系统，车辆的整体能效得到了显著提升。此外，车企在轻量化材料和空气动力学设计上进行创新，以进一步降低油耗和排放。采用高强度钢和铝合金等轻量化材料，不仅减少了车身重量，还提高了车辆的安全性能。流线型设计则有效降低了风阻系数，提高了燃油经济性。</w:t>
      </w:r>
    </w:p>
    <w:p w14:paraId="54DAF4BF" w14:textId="77777777" w:rsidR="00AC1F47" w:rsidRPr="00E67F9E" w:rsidRDefault="00AC1F47" w:rsidP="00E67F9E">
      <w:pPr>
        <w:pStyle w:val="a8"/>
        <w:spacing w:before="156" w:after="156"/>
        <w:ind w:firstLine="420"/>
      </w:pPr>
      <w:r w:rsidRPr="00E67F9E">
        <w:rPr>
          <w:rFonts w:hint="eastAsia"/>
        </w:rPr>
        <w:t>同时，</w:t>
      </w:r>
      <w:r w:rsidRPr="00E67F9E">
        <w:t>车企通过精益生产和供应链优化，提高了生产效率和资源利用率。这些措施有助于降低生产成本，提高企业的整体竞争力。通过精准的生产计划和高效的供应链管理，企业能够更快速地响应市场需求变化。</w:t>
      </w:r>
    </w:p>
    <w:p w14:paraId="6EEC185A" w14:textId="77777777" w:rsidR="00AC1F47" w:rsidRDefault="00AC1F47" w:rsidP="0097563D">
      <w:pPr>
        <w:pStyle w:val="a8"/>
        <w:spacing w:before="156" w:after="156"/>
        <w:ind w:firstLine="420"/>
      </w:pPr>
      <w:r w:rsidRPr="00AC1F47">
        <w:rPr>
          <w:rFonts w:hint="eastAsia"/>
        </w:rPr>
        <w:t>为了促进新能源车型的销售，车企调整了市场策略，加大了市场推广力度。</w:t>
      </w:r>
      <w:proofErr w:type="gramStart"/>
      <w:r w:rsidRPr="00AC1F47">
        <w:rPr>
          <w:rFonts w:hint="eastAsia"/>
        </w:rPr>
        <w:t>广汽在</w:t>
      </w:r>
      <w:proofErr w:type="gramEnd"/>
      <w:r w:rsidRPr="00AC1F47">
        <w:rPr>
          <w:rFonts w:hint="eastAsia"/>
        </w:rPr>
        <w:t>2023</w:t>
      </w:r>
      <w:r w:rsidRPr="00AC1F47">
        <w:rPr>
          <w:rFonts w:hint="eastAsia"/>
        </w:rPr>
        <w:t>年加大了对新能源车的市场推广，其广告支出同比增长</w:t>
      </w:r>
      <w:r w:rsidRPr="00AC1F47">
        <w:rPr>
          <w:rFonts w:hint="eastAsia"/>
        </w:rPr>
        <w:t>30%</w:t>
      </w:r>
      <w:r w:rsidRPr="00AC1F47">
        <w:rPr>
          <w:rFonts w:hint="eastAsia"/>
        </w:rPr>
        <w:t>。通过多渠道的市场宣传，企业提升了品牌影响力和市场覆盖率。车企加强了品牌建设和用户体验，通过在线销售平台和线下体验店的结合，提升客户的购买体验和售后服务质量。通过提供个性化的服务和丰富的客户互动，企业增强了客户忠诚度和市场竞争力。</w:t>
      </w:r>
    </w:p>
    <w:p w14:paraId="726F3425" w14:textId="77777777" w:rsidR="00AC1F47" w:rsidRDefault="00AC1F47" w:rsidP="0097563D">
      <w:pPr>
        <w:pStyle w:val="3"/>
        <w:spacing w:before="156" w:after="156"/>
      </w:pPr>
      <w:bookmarkStart w:id="143" w:name="_Toc184570125"/>
      <w:bookmarkStart w:id="144" w:name="_Toc184570382"/>
      <w:bookmarkStart w:id="145" w:name="_Toc184586111"/>
      <w:r>
        <w:rPr>
          <w:rFonts w:hint="eastAsia"/>
        </w:rPr>
        <w:t xml:space="preserve">3.2.3 </w:t>
      </w:r>
      <w:r>
        <w:rPr>
          <w:rFonts w:hint="eastAsia"/>
        </w:rPr>
        <w:t>生产线的变化</w:t>
      </w:r>
      <w:bookmarkEnd w:id="143"/>
      <w:bookmarkEnd w:id="144"/>
      <w:bookmarkEnd w:id="145"/>
    </w:p>
    <w:p w14:paraId="2F306E99" w14:textId="77777777" w:rsidR="00AC1F47" w:rsidRDefault="00AC1F47" w:rsidP="0097563D">
      <w:pPr>
        <w:pStyle w:val="a8"/>
        <w:spacing w:before="156" w:after="156"/>
        <w:ind w:firstLine="420"/>
      </w:pPr>
      <w:r w:rsidRPr="00AC1F47">
        <w:rPr>
          <w:rFonts w:hint="eastAsia"/>
        </w:rPr>
        <w:t>为了</w:t>
      </w:r>
      <w:r>
        <w:rPr>
          <w:rFonts w:hint="eastAsia"/>
        </w:rPr>
        <w:t>适应新能源车型的生产需求，车企需要对现有生产线进行了大规模改造。这些改造不</w:t>
      </w:r>
      <w:r>
        <w:rPr>
          <w:rFonts w:hint="eastAsia"/>
        </w:rPr>
        <w:lastRenderedPageBreak/>
        <w:t>仅可以提升生产效率，也支持更大规模的电动车生产，以应对日益增长的市场需求。比亚迪在</w:t>
      </w:r>
      <w:r>
        <w:rPr>
          <w:rFonts w:hint="eastAsia"/>
        </w:rPr>
        <w:t>2022</w:t>
      </w:r>
      <w:r>
        <w:rPr>
          <w:rFonts w:hint="eastAsia"/>
        </w:rPr>
        <w:t>年对深圳生产基地进行升级，新增了</w:t>
      </w:r>
      <w:r>
        <w:rPr>
          <w:rFonts w:hint="eastAsia"/>
        </w:rPr>
        <w:t>3</w:t>
      </w:r>
      <w:r>
        <w:rPr>
          <w:rFonts w:hint="eastAsia"/>
        </w:rPr>
        <w:t>条</w:t>
      </w:r>
      <w:proofErr w:type="gramStart"/>
      <w:r>
        <w:rPr>
          <w:rFonts w:hint="eastAsia"/>
        </w:rPr>
        <w:t>专用与</w:t>
      </w:r>
      <w:proofErr w:type="gramEnd"/>
      <w:r>
        <w:rPr>
          <w:rFonts w:hint="eastAsia"/>
        </w:rPr>
        <w:t>电动车生产的生产线，总投资超过</w:t>
      </w:r>
      <w:r>
        <w:rPr>
          <w:rFonts w:hint="eastAsia"/>
        </w:rPr>
        <w:t>50</w:t>
      </w:r>
      <w:r>
        <w:rPr>
          <w:rFonts w:hint="eastAsia"/>
        </w:rPr>
        <w:t>亿元人民币。</w:t>
      </w:r>
    </w:p>
    <w:p w14:paraId="700FA07F" w14:textId="77777777" w:rsidR="00473E06" w:rsidRDefault="00473E06" w:rsidP="0097563D">
      <w:pPr>
        <w:pStyle w:val="a8"/>
        <w:spacing w:before="156" w:after="156"/>
        <w:ind w:firstLine="420"/>
      </w:pPr>
      <w:r>
        <w:rPr>
          <w:rFonts w:hint="eastAsia"/>
        </w:rPr>
        <w:t>在改造或者新建生产线时，许多车企会采用混合生产模式，即在同一生产线上生产燃油车和电动车。上汽通用在</w:t>
      </w:r>
      <w:r>
        <w:rPr>
          <w:rFonts w:hint="eastAsia"/>
        </w:rPr>
        <w:t>2023</w:t>
      </w:r>
      <w:r>
        <w:rPr>
          <w:rFonts w:hint="eastAsia"/>
        </w:rPr>
        <w:t>年实现这一模式，其灵活生产能力提升了约</w:t>
      </w:r>
      <w:r>
        <w:rPr>
          <w:rFonts w:hint="eastAsia"/>
        </w:rPr>
        <w:t>40%</w:t>
      </w:r>
      <w:r>
        <w:rPr>
          <w:rFonts w:hint="eastAsia"/>
        </w:rPr>
        <w:t>。这种模式需要在生产工艺和管理上进行创新，以确保不同车型生产的高效和质量。混合生产模式的实施，不仅提高了资源利用率，也降低了生产线的改造成本。车企通过模块化设计和柔性制造技术，能够快速响应市场需求的变化。</w:t>
      </w:r>
    </w:p>
    <w:p w14:paraId="228D1BD4" w14:textId="77777777" w:rsidR="00473E06" w:rsidRDefault="00473E06" w:rsidP="0097563D">
      <w:pPr>
        <w:pStyle w:val="a8"/>
        <w:spacing w:before="156" w:after="156"/>
        <w:ind w:firstLine="420"/>
      </w:pPr>
      <w:r>
        <w:rPr>
          <w:rFonts w:hint="eastAsia"/>
        </w:rPr>
        <w:t>一些车厂为了应对市场需求和政策要求，会投资建设专门的电动车生产工厂。特斯拉在上海的超级工厂与</w:t>
      </w:r>
      <w:r>
        <w:rPr>
          <w:rFonts w:hint="eastAsia"/>
        </w:rPr>
        <w:t>2022</w:t>
      </w:r>
      <w:r>
        <w:rPr>
          <w:rFonts w:hint="eastAsia"/>
        </w:rPr>
        <w:t>年完成扩建，年产能提升至</w:t>
      </w:r>
      <w:r>
        <w:rPr>
          <w:rFonts w:hint="eastAsia"/>
        </w:rPr>
        <w:t>75</w:t>
      </w:r>
      <w:r>
        <w:rPr>
          <w:rFonts w:hint="eastAsia"/>
        </w:rPr>
        <w:t>万辆，专注于</w:t>
      </w:r>
      <w:r>
        <w:rPr>
          <w:rFonts w:hint="eastAsia"/>
        </w:rPr>
        <w:t>Model 3</w:t>
      </w:r>
      <w:r>
        <w:rPr>
          <w:rFonts w:hint="eastAsia"/>
        </w:rPr>
        <w:t>和</w:t>
      </w:r>
      <w:r>
        <w:rPr>
          <w:rFonts w:hint="eastAsia"/>
        </w:rPr>
        <w:t>Model Y</w:t>
      </w:r>
      <w:r>
        <w:rPr>
          <w:rFonts w:hint="eastAsia"/>
        </w:rPr>
        <w:t>的生产。这些新工厂通常采用最先进的生产技术，如自动化装配线和智能制造系统，进一步提升生产效率。企业还通过绿色工厂和循环经济的理念，降低生产对环境的影响。</w:t>
      </w:r>
    </w:p>
    <w:p w14:paraId="1A7158E1" w14:textId="77777777" w:rsidR="00473E06" w:rsidRDefault="00473E06" w:rsidP="0097563D">
      <w:pPr>
        <w:pStyle w:val="a8"/>
        <w:spacing w:before="156" w:after="156"/>
        <w:ind w:firstLine="420"/>
      </w:pPr>
      <w:r>
        <w:rPr>
          <w:rFonts w:hint="eastAsia"/>
        </w:rPr>
        <w:t>工厂和生产线调整的同时，其内部的工作人员也需要进行专门的培训。</w:t>
      </w:r>
      <w:r>
        <w:rPr>
          <w:rFonts w:hint="eastAsia"/>
        </w:rPr>
        <w:t>2022</w:t>
      </w:r>
      <w:r>
        <w:rPr>
          <w:rFonts w:hint="eastAsia"/>
        </w:rPr>
        <w:t>年，</w:t>
      </w:r>
      <w:proofErr w:type="gramStart"/>
      <w:r>
        <w:rPr>
          <w:rFonts w:hint="eastAsia"/>
        </w:rPr>
        <w:t>蔚来汽车</w:t>
      </w:r>
      <w:proofErr w:type="gramEnd"/>
      <w:r>
        <w:rPr>
          <w:rFonts w:hint="eastAsia"/>
        </w:rPr>
        <w:t>在员工培训上的投入增加了</w:t>
      </w:r>
      <w:r>
        <w:rPr>
          <w:rFonts w:hint="eastAsia"/>
        </w:rPr>
        <w:t>35%</w:t>
      </w:r>
      <w:r>
        <w:rPr>
          <w:rFonts w:hint="eastAsia"/>
        </w:rPr>
        <w:t>，以确保员工能够适应新的生产技术和流程。员工的技能提升不仅有助于提高生产效率，也能增强企业在技术创新和市场竞争中的优势。通过与职业院校和培训机构合作，车企为员工提供了持续学习和职业发展的机会。</w:t>
      </w:r>
    </w:p>
    <w:p w14:paraId="096B6072" w14:textId="77777777" w:rsidR="00FD7A1D" w:rsidRDefault="00FD7A1D" w:rsidP="0097563D">
      <w:pPr>
        <w:pStyle w:val="2"/>
        <w:spacing w:before="156" w:after="156"/>
      </w:pPr>
      <w:bookmarkStart w:id="146" w:name="_Toc3997"/>
      <w:bookmarkStart w:id="147" w:name="_Toc184570126"/>
      <w:bookmarkStart w:id="148" w:name="_Toc184570383"/>
      <w:bookmarkStart w:id="149" w:name="_Toc184586112"/>
      <w:bookmarkEnd w:id="138"/>
      <w:bookmarkEnd w:id="139"/>
      <w:bookmarkEnd w:id="140"/>
      <w:bookmarkEnd w:id="141"/>
      <w:r>
        <w:rPr>
          <w:rFonts w:hint="eastAsia"/>
        </w:rPr>
        <w:t xml:space="preserve">3.3 </w:t>
      </w:r>
      <w:bookmarkEnd w:id="146"/>
      <w:r w:rsidR="00561E67">
        <w:rPr>
          <w:rFonts w:hint="eastAsia"/>
        </w:rPr>
        <w:t>本章小结</w:t>
      </w:r>
      <w:bookmarkEnd w:id="147"/>
      <w:bookmarkEnd w:id="148"/>
      <w:bookmarkEnd w:id="149"/>
    </w:p>
    <w:p w14:paraId="775FAB6F" w14:textId="77777777" w:rsidR="00561E67" w:rsidRPr="00561E67" w:rsidRDefault="00561E67" w:rsidP="0097563D">
      <w:pPr>
        <w:pStyle w:val="a8"/>
        <w:spacing w:before="156" w:after="156"/>
        <w:ind w:firstLine="420"/>
      </w:pPr>
      <w:bookmarkStart w:id="150" w:name="_Toc12585"/>
      <w:bookmarkStart w:id="151" w:name="_Toc23698"/>
      <w:bookmarkStart w:id="152" w:name="_Toc22029"/>
      <w:bookmarkStart w:id="153" w:name="_Toc8906"/>
      <w:r w:rsidRPr="00561E67">
        <w:rPr>
          <w:rFonts w:hint="eastAsia"/>
        </w:rPr>
        <w:t>近年来，全球新能源汽车市场展现出强劲的增长势头，尤其是中国市场在政策支持、技术进步和市场需求的共同推动下，已成为全球最大的新能源乘用车市场。双积分政策作为中国政府推动汽车行业向新能源转型的重要政策工具，迫使汽车制造商调整其生产策略，在研发投入、产品结构和生产线革新等方面进行了大幅度优化。</w:t>
      </w:r>
    </w:p>
    <w:p w14:paraId="2C40C01B" w14:textId="77777777" w:rsidR="00561E67" w:rsidRPr="00561E67" w:rsidRDefault="00561E67" w:rsidP="0097563D">
      <w:pPr>
        <w:pStyle w:val="a8"/>
        <w:spacing w:before="156" w:after="156"/>
        <w:ind w:firstLine="420"/>
      </w:pPr>
      <w:r w:rsidRPr="00561E67">
        <w:rPr>
          <w:rFonts w:hint="eastAsia"/>
        </w:rPr>
        <w:t>在研发投入方面，车企显著增加资金用于开发新能源技术和车型，从而提升产品竞争力。比亚迪、上汽集团和特斯拉等企业在电池技术、智能网联和自动驾驶领域的持续投入，显示了对技术创新的高度重视。</w:t>
      </w:r>
    </w:p>
    <w:p w14:paraId="4B168C2C" w14:textId="77777777" w:rsidR="00561E67" w:rsidRPr="00561E67" w:rsidRDefault="00561E67" w:rsidP="0097563D">
      <w:pPr>
        <w:pStyle w:val="a8"/>
        <w:spacing w:before="156" w:after="156"/>
        <w:ind w:firstLine="420"/>
      </w:pPr>
      <w:r w:rsidRPr="00561E67">
        <w:rPr>
          <w:rFonts w:hint="eastAsia"/>
        </w:rPr>
        <w:t>与此同时，车企在燃油车型的生产上进行了优化调整，逐步减少高排放车型，推广混合动力和低排放技术，以适应双积分政策的要求。通过技术升级和精益生产，企业不仅提高了生产效率，也降低了生产成本。</w:t>
      </w:r>
    </w:p>
    <w:p w14:paraId="3B0C4EF3" w14:textId="77777777" w:rsidR="00561E67" w:rsidRPr="00561E67" w:rsidRDefault="00561E67" w:rsidP="0097563D">
      <w:pPr>
        <w:pStyle w:val="a8"/>
        <w:spacing w:before="156" w:after="156"/>
        <w:ind w:firstLine="420"/>
      </w:pPr>
      <w:r w:rsidRPr="00561E67">
        <w:rPr>
          <w:rFonts w:hint="eastAsia"/>
        </w:rPr>
        <w:t>生产线的革新是车企适应市场变化和政策要求的重要环节。通过混合生产模式和新工厂建设，车企提高了生产灵活性和资源利用率。员工培训的增加进一步确保了生产线改造和新技术</w:t>
      </w:r>
      <w:r w:rsidRPr="00561E67">
        <w:rPr>
          <w:rFonts w:hint="eastAsia"/>
        </w:rPr>
        <w:lastRenderedPageBreak/>
        <w:t>应用的顺利进行。</w:t>
      </w:r>
    </w:p>
    <w:p w14:paraId="623D8762" w14:textId="77777777" w:rsidR="00561E67" w:rsidRDefault="00561E67" w:rsidP="0097563D">
      <w:pPr>
        <w:pStyle w:val="a8"/>
        <w:spacing w:before="156" w:after="156"/>
        <w:ind w:firstLine="420"/>
      </w:pPr>
      <w:r w:rsidRPr="00561E67">
        <w:rPr>
          <w:rFonts w:hint="eastAsia"/>
        </w:rPr>
        <w:t>总体而言，新能源乘用车市场正处于快速发展和转型期。在政策、技术和市场需求的推动下，新能源汽车将成为未来汽车市场的重要组成部分。车企需要继续创新和调整，以在竞争激烈的市场中保持领先地位，并满足消费者对绿色出行方式日益增长的需求。随着行业的不断创新和消费者环保意识的提升，新能源乘用车市场将迎来更加广阔的发展前景。</w:t>
      </w:r>
    </w:p>
    <w:p w14:paraId="6D7FA2E6" w14:textId="77777777" w:rsidR="00561E67" w:rsidRDefault="00561E67" w:rsidP="0097563D">
      <w:pPr>
        <w:pStyle w:val="a8"/>
        <w:spacing w:before="156" w:after="156"/>
        <w:ind w:firstLine="420"/>
      </w:pPr>
    </w:p>
    <w:bookmarkEnd w:id="150"/>
    <w:bookmarkEnd w:id="151"/>
    <w:bookmarkEnd w:id="152"/>
    <w:bookmarkEnd w:id="153"/>
    <w:p w14:paraId="54994BC3" w14:textId="77777777" w:rsidR="00FD7A1D" w:rsidRDefault="00FD7A1D" w:rsidP="004D21D9">
      <w:pPr>
        <w:pStyle w:val="1"/>
        <w:spacing w:before="468" w:after="468"/>
      </w:pPr>
      <w:r>
        <w:rPr>
          <w:rFonts w:hint="eastAsia"/>
        </w:rPr>
        <w:br w:type="page"/>
      </w:r>
      <w:bookmarkStart w:id="154" w:name="_Toc184570127"/>
      <w:bookmarkStart w:id="155" w:name="_Toc184570384"/>
      <w:bookmarkStart w:id="156" w:name="_Toc184586113"/>
      <w:r w:rsidR="00561E67">
        <w:rPr>
          <w:rFonts w:hint="eastAsia"/>
        </w:rPr>
        <w:lastRenderedPageBreak/>
        <w:t>车企生产排</w:t>
      </w:r>
      <w:proofErr w:type="gramStart"/>
      <w:r w:rsidR="00561E67">
        <w:rPr>
          <w:rFonts w:hint="eastAsia"/>
        </w:rPr>
        <w:t>产决策</w:t>
      </w:r>
      <w:proofErr w:type="gramEnd"/>
      <w:r w:rsidR="00561E67">
        <w:rPr>
          <w:rFonts w:hint="eastAsia"/>
        </w:rPr>
        <w:t>的基本假设与模型构建</w:t>
      </w:r>
      <w:bookmarkEnd w:id="154"/>
      <w:bookmarkEnd w:id="155"/>
      <w:bookmarkEnd w:id="156"/>
    </w:p>
    <w:p w14:paraId="17FC5B92" w14:textId="4F0EAE4D" w:rsidR="00FD7A1D" w:rsidRDefault="00FD7A1D" w:rsidP="0097563D">
      <w:pPr>
        <w:pStyle w:val="2"/>
        <w:spacing w:before="156" w:after="156"/>
      </w:pPr>
      <w:bookmarkStart w:id="157" w:name="_Toc8976"/>
      <w:bookmarkStart w:id="158" w:name="_Toc184570128"/>
      <w:bookmarkStart w:id="159" w:name="_Toc184570385"/>
      <w:bookmarkStart w:id="160" w:name="_Toc184586114"/>
      <w:r>
        <w:rPr>
          <w:rFonts w:hint="eastAsia"/>
        </w:rPr>
        <w:t xml:space="preserve">4.1 </w:t>
      </w:r>
      <w:bookmarkEnd w:id="157"/>
      <w:r w:rsidR="00AD0061">
        <w:rPr>
          <w:rFonts w:hint="eastAsia"/>
        </w:rPr>
        <w:t>生产决策的理论框架</w:t>
      </w:r>
      <w:bookmarkEnd w:id="158"/>
      <w:bookmarkEnd w:id="159"/>
      <w:bookmarkEnd w:id="160"/>
    </w:p>
    <w:p w14:paraId="265EBE0F" w14:textId="3B1D7912" w:rsidR="00FD7A1D" w:rsidRPr="00F92D9B" w:rsidRDefault="00F95500" w:rsidP="0097563D">
      <w:pPr>
        <w:pStyle w:val="a8"/>
        <w:spacing w:before="156" w:after="156"/>
        <w:ind w:firstLine="420"/>
        <w:rPr>
          <w:color w:val="FF0000"/>
        </w:rPr>
      </w:pPr>
      <w:r>
        <w:rPr>
          <w:rFonts w:hint="eastAsia"/>
        </w:rPr>
        <w:t>车企的生产决策是一个复杂的过程，需要考虑多方面的因素。本</w:t>
      </w:r>
      <w:r w:rsidR="00227E9F">
        <w:rPr>
          <w:rFonts w:hint="eastAsia"/>
        </w:rPr>
        <w:t>研究</w:t>
      </w:r>
      <w:r>
        <w:rPr>
          <w:rFonts w:hint="eastAsia"/>
        </w:rPr>
        <w:t>的目标是在研究车企在满足日益严格的法规政策（如双积分政策）的同时，最大化利润并保持市场竞争力。这需要在传统燃油车和新能源汽车的生产之间找到一个最佳平衡点。</w:t>
      </w:r>
      <w:r w:rsidR="00227E9F" w:rsidRPr="002C7674">
        <w:rPr>
          <w:rFonts w:hint="eastAsia"/>
        </w:rPr>
        <w:t>本研究主要采用约束优化理论结合比较静态分析方法构建理论框架</w:t>
      </w:r>
      <w:r w:rsidR="00383E8D" w:rsidRPr="002C7674">
        <w:rPr>
          <w:rFonts w:hint="eastAsia"/>
        </w:rPr>
        <w:t>，以深入探究双积分政策对车企生产排</w:t>
      </w:r>
      <w:proofErr w:type="gramStart"/>
      <w:r w:rsidR="00383E8D" w:rsidRPr="002C7674">
        <w:rPr>
          <w:rFonts w:hint="eastAsia"/>
        </w:rPr>
        <w:t>产决策</w:t>
      </w:r>
      <w:proofErr w:type="gramEnd"/>
      <w:r w:rsidR="00383E8D" w:rsidRPr="002C7674">
        <w:rPr>
          <w:rFonts w:hint="eastAsia"/>
        </w:rPr>
        <w:t>的影响。</w:t>
      </w:r>
    </w:p>
    <w:p w14:paraId="1BAE1EC4" w14:textId="6DF89317" w:rsidR="00FD7A1D" w:rsidRDefault="00FD7A1D" w:rsidP="0097563D">
      <w:pPr>
        <w:pStyle w:val="3"/>
        <w:spacing w:before="156" w:after="156"/>
      </w:pPr>
      <w:bookmarkStart w:id="161" w:name="_Toc22349"/>
      <w:bookmarkStart w:id="162" w:name="_Toc184570129"/>
      <w:bookmarkStart w:id="163" w:name="_Toc184570386"/>
      <w:bookmarkStart w:id="164" w:name="_Toc184586115"/>
      <w:r>
        <w:rPr>
          <w:rFonts w:hint="eastAsia"/>
        </w:rPr>
        <w:t>4.1.</w:t>
      </w:r>
      <w:r w:rsidR="00F92D9B">
        <w:rPr>
          <w:rFonts w:hint="eastAsia"/>
        </w:rPr>
        <w:t>1</w:t>
      </w:r>
      <w:bookmarkEnd w:id="161"/>
      <w:r w:rsidR="00F92D9B">
        <w:rPr>
          <w:rFonts w:hint="eastAsia"/>
        </w:rPr>
        <w:t>约束</w:t>
      </w:r>
      <w:r w:rsidR="00227E9F">
        <w:rPr>
          <w:rFonts w:hint="eastAsia"/>
        </w:rPr>
        <w:t>优化理论</w:t>
      </w:r>
      <w:bookmarkEnd w:id="162"/>
      <w:bookmarkEnd w:id="163"/>
      <w:bookmarkEnd w:id="164"/>
    </w:p>
    <w:p w14:paraId="3CD56214" w14:textId="7C62A4A2" w:rsidR="00227E9F" w:rsidRDefault="00227E9F" w:rsidP="0097563D">
      <w:pPr>
        <w:pStyle w:val="a8"/>
        <w:spacing w:before="156" w:after="156"/>
        <w:ind w:firstLine="420"/>
      </w:pPr>
      <w:bookmarkStart w:id="165" w:name="_Toc28502"/>
      <w:bookmarkStart w:id="166" w:name="_Toc31607"/>
      <w:bookmarkStart w:id="167" w:name="_Toc30098"/>
      <w:bookmarkStart w:id="168" w:name="_Toc19492"/>
      <w:r>
        <w:rPr>
          <w:rFonts w:hint="eastAsia"/>
        </w:rPr>
        <w:t>约束优化理论是运筹学的一个重要分支，研究在给定约束条件下，如何最大化或最小化目标函数。它在工程、经济学和管理学等领域都有广泛应用。其基本思想是将现实世界中的决策问题转化为数字模型，并利用优化算法求解最优方案。</w:t>
      </w:r>
    </w:p>
    <w:p w14:paraId="5842FE7D" w14:textId="6BCA5C70" w:rsidR="00227E9F" w:rsidRDefault="00227E9F" w:rsidP="0097563D">
      <w:pPr>
        <w:pStyle w:val="a8"/>
        <w:spacing w:before="156" w:after="156"/>
        <w:ind w:firstLine="420"/>
      </w:pPr>
      <w:r>
        <w:rPr>
          <w:rFonts w:hint="eastAsia"/>
        </w:rPr>
        <w:t>在生产决策场景中，企业目标通常是利润最大化或成本最小化，而约束条件而包括生产能力、资源供应、市场需求和政策法规等。双积分政策的引入，实质上为车企的生产决策增添了新的约束条件，迫使企业在满足积分要求的前提下优化生产配置。</w:t>
      </w:r>
    </w:p>
    <w:p w14:paraId="7323FC56" w14:textId="13CAED28" w:rsidR="00492B7F" w:rsidRDefault="00492B7F" w:rsidP="0097563D">
      <w:pPr>
        <w:pStyle w:val="a8"/>
        <w:spacing w:before="156" w:after="156"/>
        <w:ind w:firstLine="420"/>
      </w:pPr>
      <w:r>
        <w:rPr>
          <w:rFonts w:hint="eastAsia"/>
        </w:rPr>
        <w:t>一个典型的约束优化问题可以表达为：</w:t>
      </w:r>
    </w:p>
    <w:p w14:paraId="66E9E4E1" w14:textId="4600F9F9" w:rsidR="00492B7F" w:rsidRDefault="00492B7F" w:rsidP="0097563D">
      <w:pPr>
        <w:pStyle w:val="a8"/>
        <w:spacing w:before="156" w:after="156"/>
        <w:ind w:firstLine="422"/>
      </w:pPr>
      <w:r w:rsidRPr="00383E8D">
        <w:rPr>
          <w:rFonts w:hint="eastAsia"/>
          <w:b/>
          <w:bCs/>
        </w:rPr>
        <w:t>目标函数</w:t>
      </w:r>
      <w:r>
        <w:rPr>
          <w:rFonts w:hint="eastAsia"/>
        </w:rPr>
        <w:t>：</w:t>
      </w:r>
      <w:r>
        <w:rPr>
          <w:rFonts w:hint="eastAsia"/>
        </w:rPr>
        <w:t xml:space="preserve"> Maximize/Minimize f(x)</w:t>
      </w:r>
      <w:r>
        <w:rPr>
          <w:rFonts w:hint="eastAsia"/>
        </w:rPr>
        <w:t>，例如利润函数</w:t>
      </w:r>
    </w:p>
    <w:p w14:paraId="2999D4F1" w14:textId="2E82AEBC" w:rsidR="00492B7F" w:rsidRDefault="00492B7F" w:rsidP="0097563D">
      <w:pPr>
        <w:pStyle w:val="a8"/>
        <w:spacing w:before="156" w:after="156"/>
        <w:ind w:firstLine="422"/>
        <w:rPr>
          <w:rFonts w:ascii="宋体" w:hAnsi="宋体" w:hint="eastAsia"/>
        </w:rPr>
      </w:pPr>
      <w:r w:rsidRPr="00383E8D">
        <w:rPr>
          <w:rFonts w:hint="eastAsia"/>
          <w:b/>
          <w:bCs/>
        </w:rPr>
        <w:t>不等式约束</w:t>
      </w:r>
      <w:r>
        <w:rPr>
          <w:rFonts w:hint="eastAsia"/>
        </w:rPr>
        <w:t>：</w:t>
      </w:r>
      <w:r>
        <w:rPr>
          <w:rFonts w:hint="eastAsia"/>
        </w:rPr>
        <w:t>g(x)</w:t>
      </w:r>
      <w:r>
        <w:rPr>
          <w:rFonts w:ascii="宋体" w:hAnsi="宋体" w:hint="eastAsia"/>
        </w:rPr>
        <w:t>≤0，例如产能约束</w:t>
      </w:r>
    </w:p>
    <w:p w14:paraId="422BF06E" w14:textId="66761DA3" w:rsidR="00492B7F" w:rsidRDefault="00492B7F" w:rsidP="0097563D">
      <w:pPr>
        <w:pStyle w:val="a8"/>
        <w:spacing w:before="156" w:after="156"/>
        <w:ind w:firstLine="422"/>
        <w:rPr>
          <w:rFonts w:ascii="宋体" w:hAnsi="宋体" w:hint="eastAsia"/>
        </w:rPr>
      </w:pPr>
      <w:r w:rsidRPr="00383E8D">
        <w:rPr>
          <w:rFonts w:ascii="宋体" w:hAnsi="宋体" w:hint="eastAsia"/>
          <w:b/>
          <w:bCs/>
        </w:rPr>
        <w:t>等式约束</w:t>
      </w:r>
      <w:r>
        <w:rPr>
          <w:rFonts w:ascii="宋体" w:hAnsi="宋体" w:hint="eastAsia"/>
        </w:rPr>
        <w:t>：</w:t>
      </w:r>
      <w:r w:rsidRPr="00492B7F">
        <w:rPr>
          <w:rFonts w:hint="eastAsia"/>
        </w:rPr>
        <w:t>h(x)=0</w:t>
      </w:r>
      <w:r>
        <w:rPr>
          <w:rFonts w:ascii="宋体" w:hAnsi="宋体" w:hint="eastAsia"/>
        </w:rPr>
        <w:t>，例如需求满足约束</w:t>
      </w:r>
    </w:p>
    <w:p w14:paraId="0173EA0A" w14:textId="225B645D" w:rsidR="00492B7F" w:rsidRDefault="00492B7F" w:rsidP="0097563D">
      <w:pPr>
        <w:pStyle w:val="a8"/>
        <w:spacing w:before="156" w:after="156"/>
        <w:ind w:firstLine="422"/>
        <w:rPr>
          <w:rFonts w:ascii="宋体" w:hAnsi="宋体" w:hint="eastAsia"/>
        </w:rPr>
      </w:pPr>
      <w:r w:rsidRPr="00383E8D">
        <w:rPr>
          <w:rFonts w:ascii="宋体" w:hAnsi="宋体" w:hint="eastAsia"/>
          <w:b/>
          <w:bCs/>
        </w:rPr>
        <w:t>决策变量</w:t>
      </w:r>
      <w:r>
        <w:rPr>
          <w:rFonts w:ascii="宋体" w:hAnsi="宋体" w:hint="eastAsia"/>
        </w:rPr>
        <w:t>：x，例如</w:t>
      </w:r>
      <w:r w:rsidR="001F22D3">
        <w:rPr>
          <w:rFonts w:ascii="宋体" w:hAnsi="宋体" w:hint="eastAsia"/>
        </w:rPr>
        <w:t>汽车</w:t>
      </w:r>
      <w:r>
        <w:rPr>
          <w:rFonts w:ascii="宋体" w:hAnsi="宋体" w:hint="eastAsia"/>
        </w:rPr>
        <w:t>的产量</w:t>
      </w:r>
    </w:p>
    <w:p w14:paraId="3C9804A5" w14:textId="56E1ED5A" w:rsidR="00492B7F" w:rsidRDefault="00492B7F" w:rsidP="0097563D">
      <w:pPr>
        <w:pStyle w:val="a8"/>
        <w:spacing w:before="156" w:after="156"/>
        <w:ind w:firstLine="420"/>
        <w:rPr>
          <w:rFonts w:ascii="宋体" w:hAnsi="宋体" w:hint="eastAsia"/>
        </w:rPr>
      </w:pPr>
      <w:r>
        <w:rPr>
          <w:rFonts w:ascii="宋体" w:hAnsi="宋体" w:hint="eastAsia"/>
        </w:rPr>
        <w:t>本论文主要研究双积分政策的影响，所以加入</w:t>
      </w:r>
      <w:r w:rsidRPr="00383E8D">
        <w:rPr>
          <w:rFonts w:ascii="宋体" w:hAnsi="宋体" w:hint="eastAsia"/>
          <w:b/>
          <w:bCs/>
        </w:rPr>
        <w:t>双积分约束</w:t>
      </w:r>
      <w:r>
        <w:rPr>
          <w:rFonts w:ascii="宋体" w:hAnsi="宋体" w:hint="eastAsia"/>
        </w:rPr>
        <w:t>：</w:t>
      </w:r>
      <m:oMath>
        <m:nary>
          <m:naryPr>
            <m:chr m:val="∑"/>
            <m:limLoc m:val="undOvr"/>
            <m:subHide m:val="1"/>
            <m:supHide m:val="1"/>
            <m:ctrlPr>
              <w:rPr>
                <w:rFonts w:ascii="Cambria Math" w:hAnsi="Cambria Math"/>
                <w:i/>
              </w:rPr>
            </m:ctrlPr>
          </m:naryPr>
          <m:sub/>
          <m:sup/>
          <m:e>
            <m:r>
              <w:rPr>
                <w:rFonts w:ascii="Cambria Math" w:hAnsi="Cambria Math" w:hint="eastAsia"/>
              </w:rPr>
              <m:t>CA</m:t>
            </m:r>
            <m:r>
              <w:rPr>
                <w:rFonts w:ascii="MS Mincho" w:eastAsia="MS Mincho" w:hAnsi="MS Mincho" w:cs="MS Mincho" w:hint="eastAsia"/>
              </w:rPr>
              <m:t>*</m:t>
            </m:r>
            <m:r>
              <w:rPr>
                <w:rFonts w:ascii="Cambria Math" w:hAnsi="Cambria Math" w:hint="eastAsia"/>
              </w:rPr>
              <m:t>x</m:t>
            </m:r>
          </m:e>
        </m:nary>
        <m:r>
          <w:rPr>
            <w:rFonts w:ascii="Cambria Math" w:hAnsi="Cambria Math"/>
          </w:rPr>
          <m:t>≥CreditTarget</m:t>
        </m:r>
      </m:oMath>
      <w:r w:rsidR="001F22D3">
        <w:rPr>
          <w:rFonts w:ascii="宋体" w:hAnsi="宋体" w:hint="eastAsia"/>
        </w:rPr>
        <w:t>，其中CA代表汽车的积分系数（正值代表产生积分，负值代表消耗积分），</w:t>
      </w:r>
      <w:proofErr w:type="spellStart"/>
      <w:r w:rsidR="001F22D3">
        <w:rPr>
          <w:rFonts w:ascii="宋体" w:hAnsi="宋体" w:hint="eastAsia"/>
        </w:rPr>
        <w:t>CreditTarget</w:t>
      </w:r>
      <w:proofErr w:type="spellEnd"/>
      <w:r w:rsidR="001F22D3">
        <w:rPr>
          <w:rFonts w:ascii="宋体" w:hAnsi="宋体" w:hint="eastAsia"/>
        </w:rPr>
        <w:t>代表车企需要达到的积分目标。</w:t>
      </w:r>
    </w:p>
    <w:p w14:paraId="07C36751" w14:textId="623DEF69" w:rsidR="009448A7" w:rsidRDefault="009448A7" w:rsidP="0097563D">
      <w:pPr>
        <w:pStyle w:val="3"/>
        <w:spacing w:before="156" w:after="156"/>
      </w:pPr>
      <w:bookmarkStart w:id="169" w:name="_Toc184570130"/>
      <w:bookmarkStart w:id="170" w:name="_Toc184570387"/>
      <w:bookmarkStart w:id="171" w:name="_Toc184586116"/>
      <w:r>
        <w:rPr>
          <w:rFonts w:hint="eastAsia"/>
        </w:rPr>
        <w:t>4.1.2</w:t>
      </w:r>
      <w:r>
        <w:rPr>
          <w:rFonts w:hint="eastAsia"/>
        </w:rPr>
        <w:t>比较静态分析</w:t>
      </w:r>
      <w:bookmarkEnd w:id="169"/>
      <w:bookmarkEnd w:id="170"/>
      <w:bookmarkEnd w:id="171"/>
    </w:p>
    <w:p w14:paraId="26DC3C6C" w14:textId="279EB205" w:rsidR="001F22D3" w:rsidRDefault="009448A7" w:rsidP="0097563D">
      <w:pPr>
        <w:pStyle w:val="a8"/>
        <w:spacing w:before="156" w:after="156"/>
        <w:ind w:firstLine="420"/>
        <w:rPr>
          <w:rFonts w:ascii="宋体" w:hAnsi="宋体" w:hint="eastAsia"/>
        </w:rPr>
      </w:pPr>
      <w:r>
        <w:rPr>
          <w:rFonts w:ascii="宋体" w:hAnsi="宋体" w:hint="eastAsia"/>
        </w:rPr>
        <w:t>比较静态分析是经济学中常用的分析方法，用于比较不同均衡状态下经济变量的变化。它不关注动态调整过程，而是直接比较两种或多种不同情况下的最终结果，从而揭示政策或其他外生变量对系统的影响。在本研究中，比较有无双积分政策两种情境下的均衡生产方案，分析政策对产量、利润、成本等关键变量的影响，从而量化政策效果。</w:t>
      </w:r>
    </w:p>
    <w:p w14:paraId="30364C9B" w14:textId="5553E885" w:rsidR="00383E8D" w:rsidRDefault="00383E8D" w:rsidP="0097563D">
      <w:pPr>
        <w:pStyle w:val="a8"/>
        <w:spacing w:before="156" w:after="156"/>
        <w:ind w:firstLine="420"/>
        <w:rPr>
          <w:rFonts w:ascii="宋体" w:hAnsi="宋体" w:hint="eastAsia"/>
        </w:rPr>
      </w:pPr>
      <w:r>
        <w:rPr>
          <w:rFonts w:ascii="宋体" w:hAnsi="宋体" w:hint="eastAsia"/>
        </w:rPr>
        <w:lastRenderedPageBreak/>
        <w:t>在本研究中，按照下面的不走进行比较分析：</w:t>
      </w:r>
    </w:p>
    <w:p w14:paraId="5F8F20C6" w14:textId="3C3E43F0" w:rsidR="00383E8D" w:rsidRPr="00061D79" w:rsidRDefault="00061D79" w:rsidP="00061D79">
      <w:pPr>
        <w:pStyle w:val="a8"/>
        <w:spacing w:before="156" w:after="156"/>
        <w:ind w:firstLine="420"/>
        <w:rPr>
          <w:rFonts w:hint="eastAsia"/>
        </w:rPr>
      </w:pPr>
      <w:r w:rsidRPr="00061D79">
        <w:rPr>
          <w:rFonts w:hint="eastAsia"/>
        </w:rPr>
        <w:t>(1)</w:t>
      </w:r>
      <w:r w:rsidR="00383E8D" w:rsidRPr="00061D79">
        <w:rPr>
          <w:rFonts w:hint="eastAsia"/>
        </w:rPr>
        <w:t>建立基准场景：模拟没有政策干预的情况，即没有双积分政策的生产决策。</w:t>
      </w:r>
    </w:p>
    <w:p w14:paraId="692575CE" w14:textId="2267B806" w:rsidR="00383E8D" w:rsidRPr="00061D79" w:rsidRDefault="00061D79" w:rsidP="00061D79">
      <w:pPr>
        <w:pStyle w:val="a8"/>
        <w:spacing w:before="156" w:after="156"/>
        <w:ind w:firstLine="420"/>
        <w:rPr>
          <w:rFonts w:hint="eastAsia"/>
        </w:rPr>
      </w:pPr>
      <w:r w:rsidRPr="00061D79">
        <w:rPr>
          <w:rFonts w:hint="eastAsia"/>
        </w:rPr>
        <w:t>(2)</w:t>
      </w:r>
      <w:r w:rsidR="00383E8D" w:rsidRPr="00061D79">
        <w:rPr>
          <w:rFonts w:hint="eastAsia"/>
        </w:rPr>
        <w:t>建立政策场景：模拟政策实施后的情况，即有双积分政策的生产决策。</w:t>
      </w:r>
    </w:p>
    <w:p w14:paraId="1A5C21D3" w14:textId="0D148BEB" w:rsidR="00383E8D" w:rsidRPr="00061D79" w:rsidRDefault="00061D79" w:rsidP="00061D79">
      <w:pPr>
        <w:pStyle w:val="a8"/>
        <w:spacing w:before="156" w:after="156"/>
        <w:ind w:firstLine="420"/>
        <w:rPr>
          <w:rFonts w:hint="eastAsia"/>
        </w:rPr>
      </w:pPr>
      <w:r w:rsidRPr="00061D79">
        <w:rPr>
          <w:rFonts w:hint="eastAsia"/>
        </w:rPr>
        <w:t>(3)</w:t>
      </w:r>
      <w:r w:rsidR="00383E8D" w:rsidRPr="00061D79">
        <w:rPr>
          <w:rFonts w:hint="eastAsia"/>
        </w:rPr>
        <w:t>求解模型：分别求解基准场景和政策场景下的优化模型，得到各自的最优生产方案。</w:t>
      </w:r>
    </w:p>
    <w:p w14:paraId="23B7D449" w14:textId="15E9A22D" w:rsidR="00383E8D" w:rsidRPr="00061D79" w:rsidRDefault="00061D79" w:rsidP="00061D79">
      <w:pPr>
        <w:pStyle w:val="a8"/>
        <w:spacing w:before="156" w:after="156"/>
        <w:ind w:firstLine="420"/>
        <w:rPr>
          <w:rFonts w:hint="eastAsia"/>
        </w:rPr>
      </w:pPr>
      <w:r w:rsidRPr="00061D79">
        <w:rPr>
          <w:rFonts w:hint="eastAsia"/>
        </w:rPr>
        <w:t>(4)</w:t>
      </w:r>
      <w:r w:rsidR="00383E8D" w:rsidRPr="00061D79">
        <w:rPr>
          <w:rFonts w:hint="eastAsia"/>
        </w:rPr>
        <w:t>比较关键变量：比较两种场景</w:t>
      </w:r>
      <w:proofErr w:type="gramStart"/>
      <w:r w:rsidR="00383E8D" w:rsidRPr="00061D79">
        <w:rPr>
          <w:rFonts w:hint="eastAsia"/>
        </w:rPr>
        <w:t>下关键</w:t>
      </w:r>
      <w:proofErr w:type="gramEnd"/>
      <w:r w:rsidR="00383E8D" w:rsidRPr="00061D79">
        <w:rPr>
          <w:rFonts w:hint="eastAsia"/>
        </w:rPr>
        <w:t>变量的变化，比如产量、成本等，并分析政策的影响。</w:t>
      </w:r>
    </w:p>
    <w:p w14:paraId="2283C67C" w14:textId="11265EDD" w:rsidR="00383E8D" w:rsidRDefault="00383E8D" w:rsidP="0097563D">
      <w:pPr>
        <w:pStyle w:val="a8"/>
        <w:spacing w:before="156" w:after="156"/>
        <w:ind w:firstLine="420"/>
      </w:pPr>
      <w:r w:rsidRPr="00383E8D">
        <w:rPr>
          <w:rFonts w:hint="eastAsia"/>
        </w:rPr>
        <w:t>综上所述，</w:t>
      </w:r>
      <w:r w:rsidRPr="00383E8D">
        <w:t>约束优化理论和</w:t>
      </w:r>
      <w:r w:rsidRPr="00383E8D">
        <w:rPr>
          <w:rFonts w:hint="eastAsia"/>
        </w:rPr>
        <w:t>比较静态分析方法都较为直观，易于理解和应用，能够清晰地展现双积分政策对车企生产决策地影响。通过</w:t>
      </w:r>
      <w:r>
        <w:rPr>
          <w:rFonts w:hint="eastAsia"/>
        </w:rPr>
        <w:t>构建数学模型，可以对政策影响进行量化分析，得到具体的数值结果，便于进行比较和评估。该理论框架能够</w:t>
      </w:r>
      <w:proofErr w:type="gramStart"/>
      <w:r>
        <w:rPr>
          <w:rFonts w:hint="eastAsia"/>
        </w:rPr>
        <w:t>突出双</w:t>
      </w:r>
      <w:proofErr w:type="gramEnd"/>
      <w:r>
        <w:rPr>
          <w:rFonts w:hint="eastAsia"/>
        </w:rPr>
        <w:t>积分政策作为约束条件的核心作用，并直接比较政策影响，有助于深入理解政策机制。</w:t>
      </w:r>
    </w:p>
    <w:p w14:paraId="3349C8CD" w14:textId="1819C873" w:rsidR="002C7674" w:rsidRDefault="00383E8D" w:rsidP="0097563D">
      <w:pPr>
        <w:pStyle w:val="a8"/>
        <w:spacing w:before="156" w:after="156"/>
        <w:ind w:firstLine="420"/>
        <w:rPr>
          <w:rFonts w:cs="宋体"/>
        </w:rPr>
      </w:pPr>
      <w:r>
        <w:rPr>
          <w:rFonts w:hint="eastAsia"/>
        </w:rPr>
        <w:t>但该理论</w:t>
      </w:r>
      <w:r w:rsidR="002C7674">
        <w:rPr>
          <w:rFonts w:hint="eastAsia"/>
        </w:rPr>
        <w:t>框架也有自己的局限性。该模型的构建需要一定的简化假设，可能无法完全捕捉现实世界的复杂性，例如市场竞争的动态变化、消费者行为的异质性等。其中比较静态分析智能比较不同均衡状态，无法捕捉动态调整过程，可能低估了企业适应政策的灵活性。为了弥补这些局限性，后续研究将结合案例分析和敏感性分析，进一步探讨该模型的适用性和稳健性，并对研究结果进行全面解读。</w:t>
      </w:r>
      <w:bookmarkEnd w:id="165"/>
      <w:bookmarkEnd w:id="166"/>
      <w:bookmarkEnd w:id="167"/>
      <w:bookmarkEnd w:id="168"/>
    </w:p>
    <w:p w14:paraId="7391F1D2" w14:textId="20D58778" w:rsidR="00FD7A1D" w:rsidRDefault="00FD7A1D" w:rsidP="0097563D">
      <w:pPr>
        <w:pStyle w:val="2"/>
        <w:spacing w:before="156" w:after="156"/>
      </w:pPr>
      <w:bookmarkStart w:id="172" w:name="_Toc25236"/>
      <w:bookmarkStart w:id="173" w:name="_Toc184570131"/>
      <w:bookmarkStart w:id="174" w:name="_Toc184570388"/>
      <w:bookmarkStart w:id="175" w:name="_Toc184586117"/>
      <w:r>
        <w:rPr>
          <w:rFonts w:hint="eastAsia"/>
        </w:rPr>
        <w:t xml:space="preserve">4.2 </w:t>
      </w:r>
      <w:bookmarkEnd w:id="172"/>
      <w:r w:rsidR="002C7674">
        <w:rPr>
          <w:rFonts w:hint="eastAsia"/>
        </w:rPr>
        <w:t>模型构建的基本假设</w:t>
      </w:r>
      <w:bookmarkEnd w:id="173"/>
      <w:bookmarkEnd w:id="174"/>
      <w:bookmarkEnd w:id="175"/>
    </w:p>
    <w:p w14:paraId="0783444E" w14:textId="77777777" w:rsidR="00983ED7" w:rsidRDefault="004F188D" w:rsidP="0097563D">
      <w:pPr>
        <w:pStyle w:val="a8"/>
        <w:spacing w:before="156" w:after="156"/>
        <w:ind w:firstLine="420"/>
      </w:pPr>
      <w:bookmarkStart w:id="176" w:name="_Toc3222"/>
      <w:bookmarkStart w:id="177" w:name="_Toc3757"/>
      <w:bookmarkStart w:id="178" w:name="_Toc15995"/>
      <w:bookmarkStart w:id="179" w:name="_Toc20022"/>
      <w:r>
        <w:rPr>
          <w:rFonts w:hint="eastAsia"/>
        </w:rPr>
        <w:t>为了构建一个可操作的混合整数线性规划模型（</w:t>
      </w:r>
      <w:r>
        <w:rPr>
          <w:rFonts w:hint="eastAsia"/>
        </w:rPr>
        <w:t>MILP</w:t>
      </w:r>
      <w:r>
        <w:rPr>
          <w:rFonts w:hint="eastAsia"/>
        </w:rPr>
        <w:t>），并在合理简化现实世界复杂性的同时突出研究重点，本研究建立在以下关键假设上：</w:t>
      </w:r>
      <w:bookmarkEnd w:id="176"/>
      <w:bookmarkEnd w:id="177"/>
      <w:bookmarkEnd w:id="178"/>
      <w:bookmarkEnd w:id="179"/>
    </w:p>
    <w:p w14:paraId="50AD1ACC" w14:textId="77777777" w:rsidR="00983ED7" w:rsidRDefault="00983ED7" w:rsidP="0097563D">
      <w:pPr>
        <w:pStyle w:val="a8"/>
        <w:spacing w:before="156" w:after="156"/>
        <w:ind w:firstLine="420"/>
      </w:pPr>
      <w:r>
        <w:rPr>
          <w:rFonts w:hint="eastAsia"/>
        </w:rPr>
        <w:t>（</w:t>
      </w:r>
      <w:r>
        <w:rPr>
          <w:rFonts w:hint="eastAsia"/>
        </w:rPr>
        <w:t>1</w:t>
      </w:r>
      <w:r>
        <w:rPr>
          <w:rFonts w:hint="eastAsia"/>
        </w:rPr>
        <w:t>）</w:t>
      </w:r>
      <w:r w:rsidR="004F188D">
        <w:rPr>
          <w:rFonts w:hint="eastAsia"/>
        </w:rPr>
        <w:t>确定性假设：模型假设所有参数，包括市场需求、生产成本、政策参数（积分价格、</w:t>
      </w:r>
      <w:r w:rsidR="004F188D">
        <w:rPr>
          <w:rFonts w:hint="eastAsia"/>
        </w:rPr>
        <w:t>CAFC/NEV</w:t>
      </w:r>
      <w:r>
        <w:rPr>
          <w:rFonts w:hint="eastAsia"/>
        </w:rPr>
        <w:t>积分目标值、新能源汽车积分系数等）以及生产能力，在整个规划周期内均为已知且确定的。这意味着假设在决策制定和实施过程中，这些参数不会发生波动或变化。该假设简化了模型的复杂度，使其更易处理和求解。确定性假设使我们能够专注于双积分政策对生产决策的影响，而无需考虑参数不确定性带来的复杂性，从而提供清晰的政策效果分析。</w:t>
      </w:r>
    </w:p>
    <w:p w14:paraId="7C0B834A" w14:textId="4C1AE925" w:rsidR="00983ED7" w:rsidRDefault="00983ED7" w:rsidP="0097563D">
      <w:pPr>
        <w:pStyle w:val="a8"/>
        <w:spacing w:before="156" w:after="156"/>
        <w:ind w:firstLine="420"/>
      </w:pPr>
      <w:r>
        <w:rPr>
          <w:rFonts w:hint="eastAsia"/>
        </w:rPr>
        <w:t>（</w:t>
      </w:r>
      <w:r>
        <w:rPr>
          <w:rFonts w:hint="eastAsia"/>
        </w:rPr>
        <w:t>2</w:t>
      </w:r>
      <w:r>
        <w:rPr>
          <w:rFonts w:hint="eastAsia"/>
        </w:rPr>
        <w:t>）线性假设：模型假设目标函数（利润</w:t>
      </w:r>
      <m:oMath>
        <m:r>
          <w:rPr>
            <w:rFonts w:ascii="Cambria Math" w:hAnsi="Cambria Math" w:cs="宋体"/>
            <w:sz w:val="18"/>
            <w:szCs w:val="18"/>
          </w:rPr>
          <m:t>π</m:t>
        </m:r>
      </m:oMath>
      <w:r>
        <w:rPr>
          <w:rFonts w:hint="eastAsia"/>
        </w:rPr>
        <w:t>）和约束调价与决策变量之间存在线性关系。例如，生产成本与产量成正比，收入与销量成正比，积分交易成本与交易量成正比。线性假设是使用</w:t>
      </w:r>
      <w:r>
        <w:rPr>
          <w:rFonts w:hint="eastAsia"/>
        </w:rPr>
        <w:t>MILP</w:t>
      </w:r>
      <w:r>
        <w:rPr>
          <w:rFonts w:hint="eastAsia"/>
        </w:rPr>
        <w:t>模型的前提条件。它允许利用成熟且高效的</w:t>
      </w:r>
      <w:r>
        <w:rPr>
          <w:rFonts w:hint="eastAsia"/>
        </w:rPr>
        <w:t>MILP</w:t>
      </w:r>
      <w:r>
        <w:rPr>
          <w:rFonts w:hint="eastAsia"/>
        </w:rPr>
        <w:t>求解算法来找到最优解，并确保模型在计算上可行。</w:t>
      </w:r>
    </w:p>
    <w:p w14:paraId="360E72DB" w14:textId="4831EE2C" w:rsidR="00625409" w:rsidRDefault="00625409" w:rsidP="0097563D">
      <w:pPr>
        <w:pStyle w:val="a8"/>
        <w:spacing w:before="156" w:after="156"/>
        <w:ind w:firstLine="420"/>
      </w:pPr>
      <w:r>
        <w:rPr>
          <w:rFonts w:hint="eastAsia"/>
        </w:rPr>
        <w:t>（</w:t>
      </w:r>
      <w:r>
        <w:rPr>
          <w:rFonts w:hint="eastAsia"/>
        </w:rPr>
        <w:t>3</w:t>
      </w:r>
      <w:r>
        <w:rPr>
          <w:rFonts w:hint="eastAsia"/>
        </w:rPr>
        <w:t>）单周期假设：模型考虑单个生产周期，例如一年。</w:t>
      </w:r>
      <w:r w:rsidR="00E67F9E">
        <w:rPr>
          <w:rFonts w:hint="eastAsia"/>
        </w:rPr>
        <w:t>只</w:t>
      </w:r>
      <w:r>
        <w:rPr>
          <w:rFonts w:hint="eastAsia"/>
        </w:rPr>
        <w:t>关注该周期内的生产决策，不考</w:t>
      </w:r>
      <w:r>
        <w:rPr>
          <w:rFonts w:hint="eastAsia"/>
        </w:rPr>
        <w:lastRenderedPageBreak/>
        <w:t>虑跨期决策，例如库存管理、产能扩张或技术研发投资等对未来周期的影响。单周期假设简化了分析，并使我们能够专注于双积分政策在短期内的直接影响，更清晰地揭示政策</w:t>
      </w:r>
      <w:r w:rsidR="00E67F9E">
        <w:rPr>
          <w:rFonts w:hint="eastAsia"/>
        </w:rPr>
        <w:t>的</w:t>
      </w:r>
      <w:r>
        <w:rPr>
          <w:rFonts w:hint="eastAsia"/>
        </w:rPr>
        <w:t>核心机制。</w:t>
      </w:r>
    </w:p>
    <w:p w14:paraId="2E3C41E9" w14:textId="456B0A5F" w:rsidR="00625409" w:rsidRDefault="00625409" w:rsidP="0097563D">
      <w:pPr>
        <w:pStyle w:val="a8"/>
        <w:spacing w:before="156" w:after="156"/>
        <w:ind w:firstLine="420"/>
      </w:pPr>
      <w:r>
        <w:rPr>
          <w:rFonts w:hint="eastAsia"/>
        </w:rPr>
        <w:t>（</w:t>
      </w:r>
      <w:r>
        <w:rPr>
          <w:rFonts w:hint="eastAsia"/>
        </w:rPr>
        <w:t>4</w:t>
      </w:r>
      <w:r>
        <w:rPr>
          <w:rFonts w:hint="eastAsia"/>
        </w:rPr>
        <w:t>）简化库存假设：模型采用简化地库存管理策略。即假设所有生产的车辆都在周期内售出，从而忽略库存持有成本。简化库存假设避免了引入复杂的库存管理策略，降低了模型的复杂性，使我们能够专注于核心生产和积分交易决策。</w:t>
      </w:r>
    </w:p>
    <w:p w14:paraId="769C669F" w14:textId="246F0D78" w:rsidR="00625409" w:rsidRDefault="00625409" w:rsidP="0097563D">
      <w:pPr>
        <w:pStyle w:val="a8"/>
        <w:spacing w:before="156" w:after="156"/>
        <w:ind w:firstLine="420"/>
      </w:pPr>
      <w:r>
        <w:rPr>
          <w:rFonts w:hint="eastAsia"/>
        </w:rPr>
        <w:t>（</w:t>
      </w:r>
      <w:r>
        <w:rPr>
          <w:rFonts w:hint="eastAsia"/>
        </w:rPr>
        <w:t>5</w:t>
      </w:r>
      <w:r>
        <w:rPr>
          <w:rFonts w:hint="eastAsia"/>
        </w:rPr>
        <w:t>）固定产能</w:t>
      </w:r>
      <w:r>
        <w:rPr>
          <w:rFonts w:hint="eastAsia"/>
        </w:rPr>
        <w:t>/</w:t>
      </w:r>
      <w:r>
        <w:rPr>
          <w:rFonts w:hint="eastAsia"/>
        </w:rPr>
        <w:t>整数产量假设：模型假设每种车型的产能（包括燃油车和新能源车）是固定的，且每款车型的产量必须是证书。这表示企业无法在规划周期内通过投资扩大产能或关闭产线来调整产能。该假设简化了模型，避免引入复杂的产能扩张或收缩决策，专注于短期生产计划的优化。</w:t>
      </w:r>
    </w:p>
    <w:p w14:paraId="529C76CC" w14:textId="03054D63" w:rsidR="00625409" w:rsidRDefault="00625409" w:rsidP="0097563D">
      <w:pPr>
        <w:pStyle w:val="a8"/>
        <w:spacing w:before="156" w:after="156"/>
        <w:ind w:firstLine="420"/>
      </w:pPr>
      <w:r>
        <w:rPr>
          <w:rFonts w:hint="eastAsia"/>
        </w:rPr>
        <w:t>（</w:t>
      </w:r>
      <w:r>
        <w:rPr>
          <w:rFonts w:hint="eastAsia"/>
        </w:rPr>
        <w:t>6</w:t>
      </w:r>
      <w:r>
        <w:rPr>
          <w:rFonts w:hint="eastAsia"/>
        </w:rPr>
        <w:t>）</w:t>
      </w:r>
      <w:r w:rsidR="00857C6D">
        <w:rPr>
          <w:rFonts w:hint="eastAsia"/>
        </w:rPr>
        <w:t>积分交易市场假设：假设存在一个完善的积分交易市场，企业可以以市场价格自由买卖积分。这意味着积分价格是一个外生变量，有市场供求关系决定，并且可以无摩擦进行积分交易。该假设简化了积分交易机制，使我们专注于积分交易对企业生产决策的影响。</w:t>
      </w:r>
    </w:p>
    <w:p w14:paraId="489FD488" w14:textId="03FB2557" w:rsidR="00857C6D" w:rsidRDefault="00857C6D" w:rsidP="0097563D">
      <w:pPr>
        <w:pStyle w:val="2"/>
        <w:spacing w:before="156" w:after="156"/>
      </w:pPr>
      <w:bookmarkStart w:id="180" w:name="_Toc184570132"/>
      <w:bookmarkStart w:id="181" w:name="_Toc184570389"/>
      <w:bookmarkStart w:id="182" w:name="_Toc184586118"/>
      <w:r>
        <w:rPr>
          <w:rFonts w:hint="eastAsia"/>
        </w:rPr>
        <w:t xml:space="preserve">4.3 </w:t>
      </w:r>
      <w:r>
        <w:rPr>
          <w:rFonts w:hint="eastAsia"/>
        </w:rPr>
        <w:t>生产排产模型构建</w:t>
      </w:r>
      <w:bookmarkEnd w:id="180"/>
      <w:bookmarkEnd w:id="181"/>
      <w:bookmarkEnd w:id="182"/>
    </w:p>
    <w:p w14:paraId="700DEF89" w14:textId="5CABE8EB" w:rsidR="00B23604" w:rsidRPr="00B23604" w:rsidRDefault="00B23604" w:rsidP="0097563D">
      <w:pPr>
        <w:pStyle w:val="a8"/>
        <w:spacing w:before="156" w:after="156"/>
        <w:ind w:firstLine="420"/>
      </w:pPr>
      <w:r w:rsidRPr="00B23604">
        <w:rPr>
          <w:rFonts w:hint="eastAsia"/>
        </w:rPr>
        <w:t>本次研究使用混合整数线性规划（</w:t>
      </w:r>
      <w:r w:rsidRPr="00B23604">
        <w:rPr>
          <w:rFonts w:hint="eastAsia"/>
        </w:rPr>
        <w:t>MILP</w:t>
      </w:r>
      <w:r w:rsidRPr="00B23604">
        <w:rPr>
          <w:rFonts w:hint="eastAsia"/>
        </w:rPr>
        <w:t>）模型来分析双积分政策对车企生产排</w:t>
      </w:r>
      <w:proofErr w:type="gramStart"/>
      <w:r w:rsidRPr="00B23604">
        <w:rPr>
          <w:rFonts w:hint="eastAsia"/>
        </w:rPr>
        <w:t>产决策</w:t>
      </w:r>
      <w:proofErr w:type="gramEnd"/>
      <w:r w:rsidRPr="00B23604">
        <w:rPr>
          <w:rFonts w:hint="eastAsia"/>
        </w:rPr>
        <w:t>的影响。该模型考虑多款燃油车型，多款新能源车型，不同油耗以及积分交易机制。旨在帮助企业在满足政策要求的同时最大化利润。</w:t>
      </w:r>
    </w:p>
    <w:p w14:paraId="22B69142" w14:textId="27512356" w:rsidR="00857C6D" w:rsidRDefault="00857C6D" w:rsidP="0097563D">
      <w:pPr>
        <w:pStyle w:val="3"/>
        <w:spacing w:before="156" w:after="156"/>
      </w:pPr>
      <w:bookmarkStart w:id="183" w:name="_Hlk184378009"/>
      <w:bookmarkStart w:id="184" w:name="_Toc184570133"/>
      <w:bookmarkStart w:id="185" w:name="_Toc184570390"/>
      <w:bookmarkStart w:id="186" w:name="_Toc184586119"/>
      <w:r>
        <w:rPr>
          <w:rFonts w:hint="eastAsia"/>
        </w:rPr>
        <w:t>4.3.1</w:t>
      </w:r>
      <w:r w:rsidR="00224E90">
        <w:rPr>
          <w:rFonts w:hint="eastAsia"/>
        </w:rPr>
        <w:t xml:space="preserve"> </w:t>
      </w:r>
      <w:r>
        <w:rPr>
          <w:rFonts w:hint="eastAsia"/>
        </w:rPr>
        <w:t>数学模型描述</w:t>
      </w:r>
      <w:bookmarkEnd w:id="184"/>
      <w:bookmarkEnd w:id="185"/>
      <w:bookmarkEnd w:id="186"/>
    </w:p>
    <w:p w14:paraId="29395F19" w14:textId="695E9E70" w:rsidR="00B23604" w:rsidRPr="00CB39C6" w:rsidRDefault="00B23604" w:rsidP="0097563D">
      <w:pPr>
        <w:pStyle w:val="a8"/>
        <w:spacing w:before="156" w:after="156"/>
        <w:ind w:firstLine="420"/>
        <w:rPr>
          <w:szCs w:val="21"/>
        </w:rPr>
      </w:pPr>
      <w:r w:rsidRPr="00CB39C6">
        <w:rPr>
          <w:rFonts w:hint="eastAsia"/>
          <w:szCs w:val="21"/>
        </w:rPr>
        <w:t>模型的核心组成部分包括决策变量、目标函数、积分计算公式。表</w:t>
      </w:r>
      <w:r w:rsidRPr="00CB39C6">
        <w:rPr>
          <w:rFonts w:hint="eastAsia"/>
          <w:szCs w:val="21"/>
        </w:rPr>
        <w:t>4.1</w:t>
      </w:r>
      <w:r w:rsidRPr="00CB39C6">
        <w:rPr>
          <w:rFonts w:hint="eastAsia"/>
          <w:szCs w:val="21"/>
        </w:rPr>
        <w:t>汇总了模型所需的所有变量。</w:t>
      </w:r>
    </w:p>
    <w:p w14:paraId="471365D9" w14:textId="18020055" w:rsidR="00B23604" w:rsidRPr="00CB39C6" w:rsidRDefault="00C263A8" w:rsidP="0097563D">
      <w:pPr>
        <w:pStyle w:val="a8"/>
        <w:spacing w:before="156" w:after="156"/>
        <w:ind w:firstLine="420"/>
        <w:rPr>
          <w:color w:val="000000"/>
          <w:kern w:val="0"/>
          <w:szCs w:val="21"/>
        </w:rPr>
      </w:pPr>
      <w:r w:rsidRPr="00CB39C6">
        <w:rPr>
          <w:rFonts w:hint="eastAsia"/>
          <w:color w:val="000000"/>
          <w:kern w:val="0"/>
          <w:szCs w:val="21"/>
        </w:rPr>
        <w:t>（</w:t>
      </w:r>
      <w:r w:rsidRPr="00CB39C6">
        <w:rPr>
          <w:rFonts w:hint="eastAsia"/>
          <w:color w:val="000000"/>
          <w:kern w:val="0"/>
          <w:szCs w:val="21"/>
        </w:rPr>
        <w:t>1</w:t>
      </w:r>
      <w:r w:rsidRPr="00CB39C6">
        <w:rPr>
          <w:rFonts w:hint="eastAsia"/>
          <w:color w:val="000000"/>
          <w:kern w:val="0"/>
          <w:szCs w:val="21"/>
        </w:rPr>
        <w:t>）</w:t>
      </w:r>
      <w:proofErr w:type="spellStart"/>
      <w:r w:rsidR="00B23604" w:rsidRPr="004B38E7">
        <w:rPr>
          <w:color w:val="000000"/>
          <w:kern w:val="0"/>
          <w:szCs w:val="21"/>
        </w:rPr>
        <w:t>q_f</w:t>
      </w:r>
      <w:proofErr w:type="spellEnd"/>
      <w:r w:rsidR="00B23604" w:rsidRPr="004B38E7">
        <w:rPr>
          <w:color w:val="000000"/>
          <w:kern w:val="0"/>
          <w:szCs w:val="21"/>
        </w:rPr>
        <w:t>ⱼ</w:t>
      </w:r>
      <w:r w:rsidR="00B23604" w:rsidRPr="00CB39C6">
        <w:rPr>
          <w:rFonts w:hint="eastAsia"/>
          <w:color w:val="000000"/>
          <w:kern w:val="0"/>
          <w:szCs w:val="21"/>
        </w:rPr>
        <w:t>、</w:t>
      </w:r>
      <w:proofErr w:type="spellStart"/>
      <w:r w:rsidR="00B23604" w:rsidRPr="004B38E7">
        <w:rPr>
          <w:color w:val="000000"/>
          <w:kern w:val="0"/>
          <w:szCs w:val="21"/>
        </w:rPr>
        <w:t>q_n</w:t>
      </w:r>
      <w:proofErr w:type="spellEnd"/>
      <w:r w:rsidR="00B23604" w:rsidRPr="004B38E7">
        <w:rPr>
          <w:color w:val="000000"/>
          <w:kern w:val="0"/>
          <w:szCs w:val="21"/>
        </w:rPr>
        <w:t>ᵢ</w:t>
      </w:r>
      <w:r w:rsidR="00B23604" w:rsidRPr="00CB39C6">
        <w:rPr>
          <w:rFonts w:hint="eastAsia"/>
          <w:color w:val="000000"/>
          <w:kern w:val="0"/>
          <w:szCs w:val="21"/>
        </w:rPr>
        <w:t>、</w:t>
      </w:r>
      <w:r w:rsidR="00B23604" w:rsidRPr="00CB39C6">
        <w:rPr>
          <w:rFonts w:hint="eastAsia"/>
          <w:color w:val="000000"/>
          <w:kern w:val="0"/>
          <w:szCs w:val="21"/>
        </w:rPr>
        <w:t>b</w:t>
      </w:r>
      <w:r w:rsidR="00B23604" w:rsidRPr="00CB39C6">
        <w:rPr>
          <w:rFonts w:hint="eastAsia"/>
          <w:color w:val="000000"/>
          <w:kern w:val="0"/>
          <w:szCs w:val="21"/>
        </w:rPr>
        <w:t>、</w:t>
      </w:r>
      <w:r w:rsidR="00B23604" w:rsidRPr="00CB39C6">
        <w:rPr>
          <w:rFonts w:hint="eastAsia"/>
          <w:color w:val="000000"/>
          <w:kern w:val="0"/>
          <w:szCs w:val="21"/>
        </w:rPr>
        <w:t>s</w:t>
      </w:r>
      <w:r w:rsidR="00B23604" w:rsidRPr="00CB39C6">
        <w:rPr>
          <w:rFonts w:hint="eastAsia"/>
          <w:color w:val="000000"/>
          <w:kern w:val="0"/>
          <w:szCs w:val="21"/>
        </w:rPr>
        <w:t>这四个变量作为决策变量，代表企业可以控制的决策，模型将优化这些变量以达到目标函数的最大化。</w:t>
      </w:r>
    </w:p>
    <w:p w14:paraId="6813639C" w14:textId="11DFB2D0" w:rsidR="00B23604" w:rsidRPr="00CB39C6" w:rsidRDefault="00C263A8" w:rsidP="0097563D">
      <w:pPr>
        <w:pStyle w:val="a8"/>
        <w:spacing w:before="156" w:after="156"/>
        <w:ind w:firstLine="420"/>
        <w:rPr>
          <w:color w:val="000000"/>
          <w:kern w:val="0"/>
          <w:szCs w:val="21"/>
        </w:rPr>
      </w:pPr>
      <w:r w:rsidRPr="00CB39C6">
        <w:rPr>
          <w:rFonts w:hint="eastAsia"/>
          <w:color w:val="000000"/>
          <w:kern w:val="0"/>
          <w:szCs w:val="21"/>
        </w:rPr>
        <w:t>（</w:t>
      </w:r>
      <w:r w:rsidRPr="00CB39C6">
        <w:rPr>
          <w:rFonts w:hint="eastAsia"/>
          <w:color w:val="000000"/>
          <w:kern w:val="0"/>
          <w:szCs w:val="21"/>
        </w:rPr>
        <w:t>2</w:t>
      </w:r>
      <w:r w:rsidRPr="00CB39C6">
        <w:rPr>
          <w:rFonts w:hint="eastAsia"/>
          <w:color w:val="000000"/>
          <w:kern w:val="0"/>
          <w:szCs w:val="21"/>
        </w:rPr>
        <w:t>）</w:t>
      </w:r>
      <w:r w:rsidR="00B23604" w:rsidRPr="00CB39C6">
        <w:rPr>
          <w:rFonts w:hint="eastAsia"/>
          <w:color w:val="000000"/>
          <w:kern w:val="0"/>
          <w:szCs w:val="21"/>
        </w:rPr>
        <w:t>目标函数（利润最大化）：</w:t>
      </w:r>
    </w:p>
    <w:p w14:paraId="70029026" w14:textId="45C54127" w:rsidR="00B23604" w:rsidRPr="00CB39C6" w:rsidRDefault="00B23604" w:rsidP="0097563D">
      <w:pPr>
        <w:pStyle w:val="a8"/>
        <w:spacing w:before="156" w:after="156"/>
        <w:ind w:firstLine="360"/>
        <w:rPr>
          <w:color w:val="000000"/>
          <w:kern w:val="0"/>
          <w:szCs w:val="21"/>
        </w:rPr>
      </w:pPr>
      <m:oMath>
        <m:r>
          <w:rPr>
            <w:rFonts w:ascii="Cambria Math" w:hAnsi="Cambria Math"/>
            <w:color w:val="000000"/>
            <w:kern w:val="0"/>
            <w:sz w:val="18"/>
            <w:szCs w:val="18"/>
          </w:rPr>
          <m:t>M</m:t>
        </m:r>
        <w:bookmarkStart w:id="187" w:name="OLE_LINK3"/>
        <m:r>
          <w:rPr>
            <w:rFonts w:ascii="Cambria Math" w:hAnsi="Cambria Math"/>
            <w:color w:val="000000"/>
            <w:kern w:val="0"/>
            <w:sz w:val="18"/>
            <w:szCs w:val="18"/>
          </w:rPr>
          <m:t xml:space="preserve">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w:bookmarkEnd w:id="187"/>
        <m:r>
          <w:rPr>
            <w:rFonts w:ascii="Cambria Math" w:hAnsi="Cambria Math"/>
            <w:color w:val="000000"/>
            <w:kern w:val="0"/>
            <w:sz w:val="18"/>
            <w:szCs w:val="18"/>
          </w:rPr>
          <m:t xml:space="preserve"> -</m:t>
        </m:r>
        <m:r>
          <w:rPr>
            <w:rFonts w:ascii="Cambria Math" w:hAnsi="Cambria Math" w:hint="eastAsia"/>
            <w:color w:val="000000"/>
            <w:kern w:val="0"/>
            <w:sz w:val="18"/>
            <w:szCs w:val="18"/>
          </w:rPr>
          <m:t>p</m:t>
        </m:r>
        <m:r>
          <w:rPr>
            <w:rFonts w:ascii="Cambria Math" w:hAnsi="Cambria Math"/>
            <w:color w:val="000000"/>
            <w:kern w:val="0"/>
            <w:sz w:val="18"/>
            <w:szCs w:val="18"/>
          </w:rPr>
          <m:t>×b + p×s</m:t>
        </m:r>
      </m:oMath>
      <w:r w:rsidRPr="00CB39C6">
        <w:rPr>
          <w:rFonts w:hint="eastAsia"/>
          <w:color w:val="000000"/>
          <w:kern w:val="0"/>
          <w:szCs w:val="21"/>
        </w:rPr>
        <w:t xml:space="preserve"> </w:t>
      </w:r>
      <w:r w:rsidR="00C263A8" w:rsidRPr="00CB39C6">
        <w:rPr>
          <w:rFonts w:hint="eastAsia"/>
          <w:color w:val="000000"/>
          <w:kern w:val="0"/>
          <w:szCs w:val="21"/>
        </w:rPr>
        <w:t xml:space="preserve">       (4.1)</w:t>
      </w:r>
    </w:p>
    <w:p w14:paraId="0703962A" w14:textId="142F4E59" w:rsidR="00195274" w:rsidRPr="00CB39C6" w:rsidRDefault="00000000" w:rsidP="0097563D">
      <w:pPr>
        <w:pStyle w:val="a8"/>
        <w:spacing w:before="156" w:after="156"/>
        <w:ind w:firstLine="420"/>
        <w:rPr>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r>
              <w:rPr>
                <w:rFonts w:ascii="Cambria Math" w:hAnsi="Cambria Math"/>
                <w:color w:val="000000"/>
                <w:kern w:val="0"/>
                <w:szCs w:val="21"/>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Cs w:val="21"/>
          </w:rPr>
          <m:t xml:space="preserve">- </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hint="eastAsia"/>
                    <w:color w:val="000000"/>
                    <w:kern w:val="0"/>
                    <w:szCs w:val="21"/>
                  </w:rPr>
                  <m:t>C</m:t>
                </m:r>
                <m:ctrlPr>
                  <w:rPr>
                    <w:rFonts w:ascii="Cambria Math" w:hAnsi="Cambria Math" w:hint="eastAsia"/>
                    <w:color w:val="000000"/>
                    <w:kern w:val="0"/>
                    <w:szCs w:val="21"/>
                  </w:rPr>
                </m:ctrlPr>
              </m:e>
              <m:sub>
                <m:r>
                  <m:rPr>
                    <m:sty m:val="p"/>
                  </m:rP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color w:val="000000"/>
                    <w:kern w:val="0"/>
                    <w:szCs w:val="21"/>
                  </w:rPr>
                  <m:t>q</m:t>
                </m:r>
              </m:e>
              <m:sub>
                <m:r>
                  <m:rPr>
                    <m:sty m:val="p"/>
                  </m:rP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 xml:space="preserve"> )</m:t>
        </m:r>
      </m:oMath>
      <w:r w:rsidR="00195274" w:rsidRPr="00CB39C6">
        <w:rPr>
          <w:rFonts w:hint="eastAsia"/>
          <w:color w:val="000000"/>
          <w:kern w:val="0"/>
          <w:szCs w:val="21"/>
        </w:rPr>
        <w:t>表示燃油车总利润，即所有燃油车车型利润之和，每种车型的利润等于其售价与成本之差乘以产量。</w:t>
      </w:r>
    </w:p>
    <w:p w14:paraId="45B0BC90" w14:textId="28955458" w:rsidR="00195274" w:rsidRPr="00CB39C6" w:rsidRDefault="00000000" w:rsidP="0097563D">
      <w:pPr>
        <w:pStyle w:val="a8"/>
        <w:spacing w:before="156" w:after="156"/>
        <w:ind w:firstLine="420"/>
        <w:rPr>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hint="eastAsia"/>
                <w:color w:val="000000"/>
                <w:kern w:val="0"/>
                <w:szCs w:val="21"/>
              </w:rPr>
              <m:t>i</m:t>
            </m:r>
          </m:sub>
          <m:sup/>
          <m:e>
            <m:r>
              <w:rPr>
                <w:rFonts w:ascii="Cambria Math" w:hAnsi="Cambria Math"/>
                <w:color w:val="000000"/>
                <w:kern w:val="0"/>
                <w:szCs w:val="21"/>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Cs w:val="21"/>
          </w:rPr>
          <m:t xml:space="preserve">- </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hint="eastAsia"/>
                    <w:color w:val="000000"/>
                    <w:kern w:val="0"/>
                    <w:szCs w:val="21"/>
                  </w:rPr>
                  <m:t>C</m:t>
                </m:r>
                <m:ctrlPr>
                  <w:rPr>
                    <w:rFonts w:ascii="Cambria Math" w:hAnsi="Cambria Math" w:hint="eastAsia"/>
                    <w:color w:val="000000"/>
                    <w:kern w:val="0"/>
                    <w:szCs w:val="21"/>
                  </w:rPr>
                </m:ctrlPr>
              </m:e>
              <m:sub>
                <m:r>
                  <m:rPr>
                    <m:sty m:val="p"/>
                  </m:rP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color w:val="000000"/>
                    <w:kern w:val="0"/>
                    <w:szCs w:val="21"/>
                  </w:rPr>
                  <m:t>q</m:t>
                </m:r>
              </m:e>
              <m:sub>
                <m:r>
                  <m:rPr>
                    <m:sty m:val="p"/>
                  </m:rP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 xml:space="preserve"> )</m:t>
        </m:r>
      </m:oMath>
      <w:r w:rsidR="00195274" w:rsidRPr="00CB39C6">
        <w:rPr>
          <w:rFonts w:hint="eastAsia"/>
          <w:color w:val="000000"/>
          <w:kern w:val="0"/>
          <w:szCs w:val="21"/>
        </w:rPr>
        <w:t>表示新能源车总利润，计算方式与燃油车总利润类似。</w:t>
      </w:r>
    </w:p>
    <w:p w14:paraId="1828811D" w14:textId="50ADBB3D" w:rsidR="00195274" w:rsidRPr="00CB39C6" w:rsidRDefault="00195274" w:rsidP="0097563D">
      <w:pPr>
        <w:pStyle w:val="a8"/>
        <w:spacing w:before="156" w:after="156"/>
        <w:ind w:firstLine="420"/>
        <w:rPr>
          <w:color w:val="000000"/>
          <w:kern w:val="0"/>
          <w:szCs w:val="21"/>
        </w:rPr>
      </w:pPr>
      <m:oMath>
        <m:r>
          <w:rPr>
            <w:rFonts w:ascii="Cambria Math" w:hAnsi="Cambria Math"/>
            <w:color w:val="000000"/>
            <w:kern w:val="0"/>
            <w:szCs w:val="21"/>
          </w:rPr>
          <m:t>-</m:t>
        </m:r>
        <m:r>
          <w:rPr>
            <w:rFonts w:ascii="Cambria Math" w:hAnsi="Cambria Math" w:hint="eastAsia"/>
            <w:color w:val="000000"/>
            <w:kern w:val="0"/>
            <w:szCs w:val="21"/>
          </w:rPr>
          <m:t>p</m:t>
        </m:r>
        <m:r>
          <w:rPr>
            <w:rFonts w:ascii="Cambria Math" w:hAnsi="Cambria Math"/>
            <w:color w:val="000000"/>
            <w:kern w:val="0"/>
            <w:szCs w:val="21"/>
          </w:rPr>
          <m:t>×b</m:t>
        </m:r>
      </m:oMath>
      <w:r w:rsidRPr="00CB39C6">
        <w:rPr>
          <w:rFonts w:hint="eastAsia"/>
          <w:color w:val="000000"/>
          <w:kern w:val="0"/>
          <w:szCs w:val="21"/>
        </w:rPr>
        <w:t>表示购买</w:t>
      </w:r>
      <w:r w:rsidR="005D4564">
        <w:rPr>
          <w:rFonts w:hint="eastAsia"/>
          <w:color w:val="000000"/>
          <w:kern w:val="0"/>
          <w:szCs w:val="21"/>
        </w:rPr>
        <w:t>NEV</w:t>
      </w:r>
      <w:r w:rsidRPr="00CB39C6">
        <w:rPr>
          <w:rFonts w:hint="eastAsia"/>
          <w:color w:val="000000"/>
          <w:kern w:val="0"/>
          <w:szCs w:val="21"/>
        </w:rPr>
        <w:t>积分的成本，积分单价乘以购买数量。</w:t>
      </w:r>
    </w:p>
    <w:p w14:paraId="4FECE2EB" w14:textId="3AE8C8B2" w:rsidR="00195274" w:rsidRPr="00CB39C6" w:rsidRDefault="00195274" w:rsidP="0097563D">
      <w:pPr>
        <w:pStyle w:val="a8"/>
        <w:spacing w:before="156" w:after="156"/>
        <w:ind w:firstLine="420"/>
        <w:rPr>
          <w:color w:val="000000"/>
          <w:kern w:val="0"/>
          <w:szCs w:val="21"/>
        </w:rPr>
      </w:pPr>
      <m:oMath>
        <m:r>
          <w:rPr>
            <w:rFonts w:ascii="Cambria Math" w:hAnsi="Cambria Math"/>
            <w:color w:val="000000"/>
            <w:kern w:val="0"/>
            <w:szCs w:val="21"/>
          </w:rPr>
          <w:lastRenderedPageBreak/>
          <m:t>+ p×s</m:t>
        </m:r>
      </m:oMath>
      <w:r w:rsidRPr="00CB39C6">
        <w:rPr>
          <w:rFonts w:hint="eastAsia"/>
          <w:color w:val="000000"/>
          <w:kern w:val="0"/>
          <w:szCs w:val="21"/>
        </w:rPr>
        <w:t>表示出售</w:t>
      </w:r>
      <w:r w:rsidR="005D4564">
        <w:rPr>
          <w:rFonts w:hint="eastAsia"/>
          <w:color w:val="000000"/>
          <w:kern w:val="0"/>
          <w:szCs w:val="21"/>
        </w:rPr>
        <w:t>NEV</w:t>
      </w:r>
      <w:r w:rsidRPr="00CB39C6">
        <w:rPr>
          <w:rFonts w:hint="eastAsia"/>
          <w:color w:val="000000"/>
          <w:kern w:val="0"/>
          <w:szCs w:val="21"/>
        </w:rPr>
        <w:t>积分的收益，积分单价乘以出售数量。</w:t>
      </w:r>
    </w:p>
    <w:p w14:paraId="34BE4584" w14:textId="3374D068" w:rsidR="00C263A8" w:rsidRPr="00CB39C6" w:rsidRDefault="005D4564" w:rsidP="0097563D">
      <w:pPr>
        <w:pStyle w:val="a8"/>
        <w:spacing w:before="156" w:after="156"/>
        <w:ind w:firstLine="420"/>
        <w:rPr>
          <w:color w:val="000000"/>
          <w:kern w:val="0"/>
          <w:szCs w:val="21"/>
        </w:rPr>
      </w:pPr>
      <w:r w:rsidRPr="00CB39C6">
        <w:rPr>
          <w:rFonts w:hint="eastAsia"/>
          <w:color w:val="000000"/>
          <w:kern w:val="0"/>
          <w:szCs w:val="21"/>
        </w:rPr>
        <w:t>（</w:t>
      </w:r>
      <w:r>
        <w:rPr>
          <w:rFonts w:hint="eastAsia"/>
          <w:color w:val="000000"/>
          <w:kern w:val="0"/>
          <w:szCs w:val="21"/>
        </w:rPr>
        <w:t>3</w:t>
      </w:r>
      <w:r w:rsidRPr="00CB39C6">
        <w:rPr>
          <w:rFonts w:hint="eastAsia"/>
          <w:color w:val="000000"/>
          <w:kern w:val="0"/>
          <w:szCs w:val="21"/>
        </w:rPr>
        <w:t>）</w:t>
      </w:r>
      <w:r w:rsidR="00C263A8" w:rsidRPr="00CB39C6">
        <w:rPr>
          <w:rFonts w:hint="eastAsia"/>
          <w:color w:val="000000"/>
          <w:kern w:val="0"/>
          <w:szCs w:val="21"/>
        </w:rPr>
        <w:t>积分成本</w:t>
      </w:r>
      <w:r w:rsidR="00C263A8" w:rsidRPr="00CB39C6">
        <w:rPr>
          <w:rFonts w:hint="eastAsia"/>
          <w:color w:val="000000"/>
          <w:kern w:val="0"/>
          <w:szCs w:val="21"/>
        </w:rPr>
        <w:t>/</w:t>
      </w:r>
      <w:r w:rsidR="00C263A8" w:rsidRPr="00CB39C6">
        <w:rPr>
          <w:rFonts w:hint="eastAsia"/>
          <w:color w:val="000000"/>
          <w:kern w:val="0"/>
          <w:szCs w:val="21"/>
        </w:rPr>
        <w:t>收益计算</w:t>
      </w:r>
    </w:p>
    <w:p w14:paraId="5CC5C917" w14:textId="172D8436" w:rsidR="00C263A8" w:rsidRPr="00CB39C6" w:rsidRDefault="00C263A8" w:rsidP="0097563D">
      <w:pPr>
        <w:pStyle w:val="a8"/>
        <w:spacing w:before="156" w:after="156"/>
        <w:ind w:firstLine="420"/>
        <w:rPr>
          <w:color w:val="000000"/>
          <w:kern w:val="0"/>
          <w:szCs w:val="21"/>
        </w:rPr>
      </w:pPr>
      <w:r w:rsidRPr="00CB39C6">
        <w:rPr>
          <w:rFonts w:hint="eastAsia"/>
          <w:color w:val="000000"/>
          <w:kern w:val="0"/>
          <w:szCs w:val="21"/>
        </w:rPr>
        <w:t>燃油消耗积分（</w:t>
      </w: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CAFC</m:t>
            </m:r>
          </m:sub>
        </m:sSub>
      </m:oMath>
      <w:r w:rsidR="005A501D" w:rsidRPr="00CB39C6">
        <w:rPr>
          <w:rFonts w:hint="eastAsia"/>
          <w:color w:val="000000"/>
          <w:kern w:val="0"/>
          <w:szCs w:val="21"/>
        </w:rPr>
        <w:t>），</w:t>
      </w:r>
      <w:r w:rsidR="00914DE4">
        <w:rPr>
          <w:rFonts w:hint="eastAsia"/>
          <w:color w:val="000000"/>
          <w:kern w:val="0"/>
          <w:szCs w:val="21"/>
        </w:rPr>
        <w:t>这个公式计算了企业在</w:t>
      </w:r>
      <w:r w:rsidR="00914DE4">
        <w:rPr>
          <w:rFonts w:hint="eastAsia"/>
          <w:color w:val="000000"/>
          <w:kern w:val="0"/>
          <w:szCs w:val="21"/>
        </w:rPr>
        <w:t>CAFC</w:t>
      </w:r>
      <w:r w:rsidR="00914DE4">
        <w:rPr>
          <w:rFonts w:hint="eastAsia"/>
          <w:color w:val="000000"/>
          <w:kern w:val="0"/>
          <w:szCs w:val="21"/>
        </w:rPr>
        <w:t>积分方面的盈余与赤字。如果结果为正值，表示积分盈余，</w:t>
      </w:r>
    </w:p>
    <w:p w14:paraId="477A5367" w14:textId="34778A55" w:rsidR="005A501D"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CAFC</m:t>
            </m:r>
          </m:sub>
        </m:sSub>
        <m:r>
          <w:rPr>
            <w:rFonts w:ascii="Cambria Math" w:hAnsi="Cambria Math"/>
            <w:color w:val="000000"/>
            <w:kern w:val="0"/>
            <w:szCs w:val="21"/>
          </w:rPr>
          <m:t>=</m:t>
        </m:r>
        <m:d>
          <m:dPr>
            <m:ctrlPr>
              <w:rPr>
                <w:rFonts w:ascii="Cambria Math" w:hAnsi="Cambria Math"/>
                <w:i/>
                <w:color w:val="000000"/>
                <w:kern w:val="0"/>
                <w:szCs w:val="21"/>
              </w:rPr>
            </m:ctrlPr>
          </m:dPr>
          <m:e>
            <m:r>
              <m:rPr>
                <m:sty m:val="p"/>
              </m:rPr>
              <w:rPr>
                <w:rFonts w:ascii="Cambria Math" w:hAnsi="Cambria Math"/>
                <w:color w:val="000000"/>
                <w:kern w:val="0"/>
                <w:szCs w:val="21"/>
              </w:rPr>
              <m:t>CAFC-k×</m:t>
            </m:r>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ctrlPr>
              <w:rPr>
                <w:rFonts w:ascii="Cambria Math" w:hAnsi="Cambria Math"/>
                <w:color w:val="000000"/>
                <w:kern w:val="0"/>
                <w:szCs w:val="21"/>
              </w:rPr>
            </m:ctrlPr>
          </m:e>
        </m:d>
        <m:r>
          <m:rPr>
            <m:sty m:val="p"/>
          </m:rPr>
          <w:rPr>
            <w:rFonts w:ascii="Cambria Math" w:hAnsi="Cambria Math"/>
            <w:color w:val="000000"/>
            <w:kern w:val="0"/>
            <w:szCs w:val="21"/>
          </w:rPr>
          <m:t>×</m:t>
        </m:r>
        <m:d>
          <m:dPr>
            <m:ctrlPr>
              <w:rPr>
                <w:rFonts w:ascii="Cambria Math" w:hAnsi="Cambria Math"/>
                <w:color w:val="000000"/>
                <w:kern w:val="0"/>
                <w:szCs w:val="21"/>
              </w:rPr>
            </m:ctrlPr>
          </m:dPr>
          <m:e>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ctrlPr>
              <w:rPr>
                <w:rFonts w:ascii="Cambria Math" w:hAnsi="Cambria Math"/>
                <w:i/>
                <w:color w:val="000000"/>
                <w:kern w:val="0"/>
                <w:szCs w:val="21"/>
              </w:rPr>
            </m:ctrlPr>
          </m:e>
        </m:d>
      </m:oMath>
      <w:r w:rsidR="00CB39C6" w:rsidRPr="00CB39C6">
        <w:rPr>
          <w:rFonts w:hint="eastAsia"/>
          <w:color w:val="000000"/>
          <w:kern w:val="0"/>
          <w:szCs w:val="21"/>
        </w:rPr>
        <w:t xml:space="preserve">         </w:t>
      </w:r>
      <w:r w:rsidR="00914DE4">
        <w:rPr>
          <w:rFonts w:hint="eastAsia"/>
          <w:color w:val="000000"/>
          <w:kern w:val="0"/>
          <w:szCs w:val="21"/>
        </w:rPr>
        <w:t xml:space="preserve">  </w:t>
      </w:r>
      <w:r w:rsidR="00CB39C6" w:rsidRPr="00CB39C6">
        <w:rPr>
          <w:rFonts w:hint="eastAsia"/>
          <w:color w:val="000000"/>
          <w:kern w:val="0"/>
          <w:szCs w:val="21"/>
        </w:rPr>
        <w:t xml:space="preserve">             </w:t>
      </w:r>
      <w:r w:rsidR="00804776">
        <w:rPr>
          <w:rFonts w:hint="eastAsia"/>
          <w:color w:val="000000"/>
          <w:kern w:val="0"/>
          <w:szCs w:val="21"/>
        </w:rPr>
        <w:t xml:space="preserve">    </w:t>
      </w:r>
      <w:r w:rsidR="00CB39C6" w:rsidRPr="00CB39C6">
        <w:rPr>
          <w:rFonts w:hint="eastAsia"/>
          <w:color w:val="000000"/>
          <w:kern w:val="0"/>
          <w:szCs w:val="21"/>
        </w:rPr>
        <w:t xml:space="preserve"> (4.</w:t>
      </w:r>
      <w:r w:rsidR="00EA340C">
        <w:rPr>
          <w:rFonts w:hint="eastAsia"/>
          <w:color w:val="000000"/>
          <w:kern w:val="0"/>
          <w:szCs w:val="21"/>
        </w:rPr>
        <w:t>2</w:t>
      </w:r>
      <w:r w:rsidR="00CB39C6" w:rsidRPr="00CB39C6">
        <w:rPr>
          <w:rFonts w:hint="eastAsia"/>
          <w:color w:val="000000"/>
          <w:kern w:val="0"/>
          <w:szCs w:val="21"/>
        </w:rPr>
        <w:t>)</w:t>
      </w:r>
    </w:p>
    <w:p w14:paraId="3108C302" w14:textId="77777777" w:rsidR="00EA340C" w:rsidRDefault="00000000" w:rsidP="0097563D">
      <w:pPr>
        <w:pStyle w:val="a8"/>
        <w:spacing w:before="156" w:after="156"/>
        <w:ind w:firstLineChars="402" w:firstLine="844"/>
        <w:rPr>
          <w:color w:val="000000"/>
          <w:kern w:val="0"/>
          <w:szCs w:val="21"/>
        </w:rPr>
      </w:pPr>
      <m:oMath>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EA340C">
        <w:rPr>
          <w:rFonts w:hint="eastAsia"/>
          <w:color w:val="000000"/>
          <w:kern w:val="0"/>
          <w:szCs w:val="21"/>
        </w:rPr>
        <w:t xml:space="preserve"> </w:t>
      </w:r>
      <w:r w:rsidR="00EA340C">
        <w:rPr>
          <w:rFonts w:hint="eastAsia"/>
          <w:color w:val="000000"/>
          <w:kern w:val="0"/>
          <w:szCs w:val="21"/>
        </w:rPr>
        <w:t>表示燃油车总产量。</w:t>
      </w:r>
    </w:p>
    <w:p w14:paraId="569BD9F6" w14:textId="77777777" w:rsidR="00EA340C" w:rsidRPr="00CB39C6" w:rsidRDefault="00EA340C" w:rsidP="0097563D">
      <w:pPr>
        <w:pStyle w:val="a8"/>
        <w:spacing w:before="156" w:after="156"/>
        <w:ind w:leftChars="405" w:left="850" w:firstLine="420"/>
        <w:rPr>
          <w:color w:val="000000"/>
          <w:kern w:val="0"/>
          <w:szCs w:val="21"/>
        </w:rPr>
      </w:pPr>
      <w:r>
        <w:rPr>
          <w:rFonts w:hint="eastAsia"/>
          <w:color w:val="000000"/>
          <w:kern w:val="0"/>
          <w:szCs w:val="21"/>
        </w:rPr>
        <w:t>企业</w:t>
      </w:r>
      <w:r w:rsidRPr="00CB39C6">
        <w:rPr>
          <w:rFonts w:hint="eastAsia"/>
          <w:color w:val="000000"/>
          <w:kern w:val="0"/>
          <w:szCs w:val="21"/>
        </w:rPr>
        <w:t>平均燃油消耗量（</w:t>
      </w:r>
      <w:r w:rsidRPr="00CB39C6">
        <w:rPr>
          <w:rFonts w:hint="eastAsia"/>
          <w:color w:val="000000"/>
          <w:kern w:val="0"/>
          <w:szCs w:val="21"/>
        </w:rPr>
        <w:t>CAFC</w:t>
      </w:r>
      <w:r w:rsidRPr="00CB39C6">
        <w:rPr>
          <w:rFonts w:hint="eastAsia"/>
          <w:color w:val="000000"/>
          <w:kern w:val="0"/>
          <w:szCs w:val="21"/>
        </w:rPr>
        <w:t>），该公式计算企业生产的所有燃油车型的平均油耗，通过每种车型的油耗与其产量加权平均得出。</w:t>
      </w:r>
      <w:r w:rsidRPr="00CB39C6">
        <w:rPr>
          <w:rFonts w:hint="eastAsia"/>
          <w:color w:val="000000"/>
          <w:kern w:val="0"/>
          <w:szCs w:val="21"/>
        </w:rPr>
        <w:t xml:space="preserve"> </w:t>
      </w:r>
    </w:p>
    <w:p w14:paraId="34059F8A" w14:textId="5C4A5814" w:rsidR="00EA340C" w:rsidRPr="00CB39C6" w:rsidRDefault="00EA340C" w:rsidP="0097563D">
      <w:pPr>
        <w:pStyle w:val="a8"/>
        <w:spacing w:before="156" w:after="156"/>
        <w:ind w:firstLineChars="607" w:firstLine="1275"/>
        <w:rPr>
          <w:color w:val="000000"/>
          <w:kern w:val="0"/>
          <w:szCs w:val="21"/>
        </w:rPr>
      </w:pPr>
      <m:oMath>
        <m:r>
          <w:rPr>
            <w:rFonts w:ascii="Cambria Math" w:hAnsi="Cambria Math"/>
            <w:color w:val="000000"/>
            <w:kern w:val="0"/>
            <w:szCs w:val="21"/>
          </w:rPr>
          <m:t>CAFC=</m:t>
        </m:r>
        <m:f>
          <m:fPr>
            <m:ctrlPr>
              <w:rPr>
                <w:rFonts w:ascii="Cambria Math" w:hAnsi="Cambria Math"/>
                <w:i/>
                <w:color w:val="000000"/>
                <w:kern w:val="0"/>
                <w:szCs w:val="21"/>
              </w:rPr>
            </m:ctrlPr>
          </m:fPr>
          <m:num>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d>
                  <m:dPr>
                    <m:ctrlPr>
                      <w:rPr>
                        <w:rFonts w:ascii="Cambria Math" w:hAnsi="Cambria Math"/>
                        <w:i/>
                        <w:color w:val="000000"/>
                        <w:kern w:val="0"/>
                        <w:szCs w:val="21"/>
                      </w:rPr>
                    </m:ctrlPr>
                  </m:dPr>
                  <m:e>
                    <m:sSub>
                      <m:sSubPr>
                        <m:ctrlPr>
                          <w:rPr>
                            <w:rFonts w:ascii="Cambria Math" w:hAnsi="Cambria Math"/>
                            <w:i/>
                            <w:color w:val="000000"/>
                            <w:kern w:val="0"/>
                            <w:szCs w:val="21"/>
                          </w:rPr>
                        </m:ctrlPr>
                      </m:sSubPr>
                      <m:e>
                        <m:r>
                          <w:rPr>
                            <w:rFonts w:ascii="Cambria Math" w:hAnsi="Cambria Math"/>
                            <w:color w:val="000000"/>
                            <w:kern w:val="0"/>
                            <w:szCs w:val="21"/>
                          </w:rPr>
                          <m:t>F</m:t>
                        </m:r>
                        <m:sSub>
                          <m:sSubPr>
                            <m:ctrlPr>
                              <w:rPr>
                                <w:rFonts w:ascii="Cambria Math" w:hAnsi="Cambria Math"/>
                                <w:i/>
                                <w:color w:val="000000"/>
                                <w:kern w:val="0"/>
                                <w:szCs w:val="21"/>
                              </w:rPr>
                            </m:ctrlPr>
                          </m:sSubPr>
                          <m:e>
                            <m:r>
                              <w:rPr>
                                <w:rFonts w:ascii="Cambria Math" w:hAnsi="Cambria Math"/>
                                <w:color w:val="000000"/>
                                <w:kern w:val="0"/>
                                <w:szCs w:val="21"/>
                              </w:rPr>
                              <m:t>C</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d>
              </m:e>
            </m:nary>
          </m:num>
          <m:den>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den>
        </m:f>
      </m:oMath>
      <w:r w:rsidRPr="00CB39C6">
        <w:rPr>
          <w:rFonts w:hint="eastAsia"/>
          <w:color w:val="000000"/>
          <w:kern w:val="0"/>
          <w:szCs w:val="21"/>
        </w:rPr>
        <w:t xml:space="preserve">                              </w:t>
      </w:r>
      <w:r>
        <w:rPr>
          <w:rFonts w:hint="eastAsia"/>
          <w:color w:val="000000"/>
          <w:kern w:val="0"/>
          <w:szCs w:val="21"/>
        </w:rPr>
        <w:t xml:space="preserve"> </w:t>
      </w:r>
      <w:r w:rsidRPr="00CB39C6">
        <w:rPr>
          <w:rFonts w:hint="eastAsia"/>
          <w:color w:val="000000"/>
          <w:kern w:val="0"/>
          <w:szCs w:val="21"/>
        </w:rPr>
        <w:t xml:space="preserve">               (4.</w:t>
      </w:r>
      <w:r>
        <w:rPr>
          <w:rFonts w:hint="eastAsia"/>
          <w:color w:val="000000"/>
          <w:kern w:val="0"/>
          <w:szCs w:val="21"/>
        </w:rPr>
        <w:t>3</w:t>
      </w:r>
      <w:r w:rsidRPr="00CB39C6">
        <w:rPr>
          <w:rFonts w:hint="eastAsia"/>
          <w:color w:val="000000"/>
          <w:kern w:val="0"/>
          <w:szCs w:val="21"/>
        </w:rPr>
        <w:t>)</w:t>
      </w:r>
    </w:p>
    <w:p w14:paraId="1FF645FB" w14:textId="77777777" w:rsidR="00E66603" w:rsidRDefault="00000000" w:rsidP="0097563D">
      <w:pPr>
        <w:pStyle w:val="a8"/>
        <w:spacing w:before="156" w:after="156"/>
        <w:ind w:firstLineChars="402" w:firstLine="844"/>
        <w:rPr>
          <w:color w:val="000000"/>
          <w:kern w:val="0"/>
          <w:szCs w:val="21"/>
        </w:rPr>
      </w:pPr>
      <m:oMath>
        <m:d>
          <m:dPr>
            <m:ctrlPr>
              <w:rPr>
                <w:rFonts w:ascii="Cambria Math" w:hAnsi="Cambria Math"/>
                <w:i/>
                <w:color w:val="000000"/>
                <w:kern w:val="0"/>
                <w:szCs w:val="21"/>
              </w:rPr>
            </m:ctrlPr>
          </m:dPr>
          <m:e>
            <m:r>
              <m:rPr>
                <m:sty m:val="p"/>
              </m:rPr>
              <w:rPr>
                <w:rFonts w:ascii="Cambria Math" w:hAnsi="Cambria Math"/>
                <w:color w:val="000000"/>
                <w:kern w:val="0"/>
                <w:szCs w:val="21"/>
              </w:rPr>
              <m:t>CAFC-k×</m:t>
            </m:r>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ctrlPr>
              <w:rPr>
                <w:rFonts w:ascii="Cambria Math" w:hAnsi="Cambria Math"/>
                <w:color w:val="000000"/>
                <w:kern w:val="0"/>
                <w:szCs w:val="21"/>
              </w:rPr>
            </m:ctrlPr>
          </m:e>
        </m:d>
      </m:oMath>
      <w:r w:rsidR="00CB39C6" w:rsidRPr="00CB39C6">
        <w:rPr>
          <w:rFonts w:hint="eastAsia"/>
          <w:color w:val="000000"/>
          <w:kern w:val="0"/>
          <w:szCs w:val="21"/>
        </w:rPr>
        <w:t>表示</w:t>
      </w:r>
      <w:r w:rsidR="00CB39C6">
        <w:rPr>
          <w:rFonts w:hint="eastAsia"/>
          <w:color w:val="000000"/>
          <w:kern w:val="0"/>
          <w:szCs w:val="21"/>
        </w:rPr>
        <w:t>平均油耗与目标油耗之间的差值。</w:t>
      </w:r>
    </w:p>
    <w:p w14:paraId="52E399F8" w14:textId="77C073E6" w:rsidR="000812E0" w:rsidRPr="00E66603"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r>
          <w:rPr>
            <w:rFonts w:ascii="Cambria Math" w:hAnsi="Cambria Math"/>
            <w:color w:val="000000"/>
            <w:kern w:val="0"/>
            <w:szCs w:val="21"/>
          </w:rPr>
          <m:t>=</m:t>
        </m:r>
        <m:f>
          <m:fPr>
            <m:ctrlPr>
              <w:rPr>
                <w:rFonts w:ascii="Cambria Math" w:hAnsi="Cambria Math"/>
                <w:i/>
                <w:color w:val="000000"/>
                <w:kern w:val="0"/>
                <w:szCs w:val="21"/>
              </w:rPr>
            </m:ctrlPr>
          </m:fPr>
          <m:num>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FC</m:t>
                        </m:r>
                      </m:sub>
                    </m:sSub>
                  </m:e>
                  <m:sub>
                    <m:r>
                      <w:rPr>
                        <w:rFonts w:ascii="Cambria Math" w:hAnsi="Cambria Math"/>
                        <w:color w:val="000000"/>
                        <w:kern w:val="0"/>
                        <w:sz w:val="18"/>
                        <w:szCs w:val="18"/>
                      </w:rPr>
                      <m:t>fj</m:t>
                    </m:r>
                  </m:sub>
                </m:sSub>
                <m:r>
                  <w:rPr>
                    <w:rFonts w:ascii="Cambria Math" w:hAnsi="Cambria Math"/>
                    <w:color w:val="000000"/>
                    <w:kern w:val="0"/>
                    <w:sz w:val="18"/>
                    <w:szCs w:val="18"/>
                  </w:rPr>
                  <m:t>×</m:t>
                </m:r>
              </m:e>
            </m:nary>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num>
          <m:den>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den>
        </m:f>
      </m:oMath>
      <w:r w:rsidR="00E66603">
        <w:rPr>
          <w:rFonts w:hint="eastAsia"/>
          <w:color w:val="000000"/>
          <w:kern w:val="0"/>
          <w:szCs w:val="21"/>
        </w:rPr>
        <w:t xml:space="preserve">           </w:t>
      </w:r>
      <w:r w:rsidR="00D802A9">
        <w:rPr>
          <w:rFonts w:hint="eastAsia"/>
          <w:color w:val="000000"/>
          <w:kern w:val="0"/>
          <w:szCs w:val="21"/>
        </w:rPr>
        <w:t xml:space="preserve">               </w:t>
      </w:r>
      <w:r w:rsidR="00E66603">
        <w:rPr>
          <w:rFonts w:hint="eastAsia"/>
          <w:color w:val="000000"/>
          <w:kern w:val="0"/>
          <w:szCs w:val="21"/>
        </w:rPr>
        <w:t xml:space="preserve">                     (4.4)</w:t>
      </w:r>
    </w:p>
    <w:p w14:paraId="0C6F481C" w14:textId="4CA0F6B1" w:rsidR="00914DE4" w:rsidRDefault="00914DE4" w:rsidP="0097563D">
      <w:pPr>
        <w:pStyle w:val="a8"/>
        <w:spacing w:before="156" w:after="156"/>
        <w:ind w:firstLine="420"/>
        <w:rPr>
          <w:color w:val="000000"/>
          <w:kern w:val="0"/>
          <w:szCs w:val="21"/>
        </w:rPr>
      </w:pPr>
      <w:r>
        <w:rPr>
          <w:rFonts w:hint="eastAsia"/>
          <w:color w:val="000000"/>
          <w:kern w:val="0"/>
          <w:szCs w:val="21"/>
        </w:rPr>
        <w:t>新能源汽车积分（</w:t>
      </w: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oMath>
      <w:r>
        <w:rPr>
          <w:rFonts w:hint="eastAsia"/>
          <w:color w:val="000000"/>
          <w:kern w:val="0"/>
          <w:szCs w:val="21"/>
        </w:rPr>
        <w:t>）</w:t>
      </w:r>
      <w:r w:rsidR="00580E01">
        <w:rPr>
          <w:rFonts w:hint="eastAsia"/>
          <w:color w:val="000000"/>
          <w:kern w:val="0"/>
          <w:szCs w:val="21"/>
        </w:rPr>
        <w:t>，该公式计算了企业在</w:t>
      </w:r>
      <w:r w:rsidR="00580E01">
        <w:rPr>
          <w:rFonts w:hint="eastAsia"/>
          <w:color w:val="000000"/>
          <w:kern w:val="0"/>
          <w:szCs w:val="21"/>
        </w:rPr>
        <w:t>NEV</w:t>
      </w:r>
      <w:r w:rsidR="00580E01">
        <w:rPr>
          <w:rFonts w:hint="eastAsia"/>
          <w:color w:val="000000"/>
          <w:kern w:val="0"/>
          <w:szCs w:val="21"/>
        </w:rPr>
        <w:t>积分方面的盈余与赤字。</w:t>
      </w:r>
    </w:p>
    <w:p w14:paraId="4EDE742A" w14:textId="59D52382" w:rsidR="00914DE4"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m:t>
        </m:r>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i</m:t>
            </m:r>
          </m:sub>
          <m:sup/>
          <m:e>
            <m:d>
              <m:dPr>
                <m:ctrlPr>
                  <w:rPr>
                    <w:rFonts w:ascii="Cambria Math" w:hAnsi="Cambria Math"/>
                    <w:i/>
                    <w:color w:val="000000"/>
                    <w:kern w:val="0"/>
                    <w:szCs w:val="21"/>
                  </w:rPr>
                </m:ctrlPr>
              </m:dPr>
              <m:e>
                <m:r>
                  <m:rPr>
                    <m:sty m:val="p"/>
                  </m:rPr>
                  <w:rPr>
                    <w:rFonts w:ascii="Cambria Math" w:hAnsi="Cambria Math"/>
                    <w:color w:val="000000"/>
                    <w:kern w:val="0"/>
                    <w:sz w:val="18"/>
                    <w:szCs w:val="18"/>
                  </w:rPr>
                  <m:t>gᵢ</m:t>
                </m:r>
                <m:r>
                  <m:rPr>
                    <m:sty m:val="p"/>
                  </m:rPr>
                  <w:rPr>
                    <w:rFonts w:ascii="Cambria Math"/>
                    <w:color w:val="000000"/>
                    <w:kern w:val="0"/>
                    <w:sz w:val="18"/>
                    <w:szCs w:val="18"/>
                  </w:rPr>
                  <m:t xml:space="preserve"> </m:t>
                </m:r>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ctrlPr>
                  <w:rPr>
                    <w:rFonts w:ascii="Cambria Math" w:hAnsi="Cambria Math"/>
                    <w:i/>
                    <w:color w:val="000000"/>
                    <w:kern w:val="0"/>
                    <w:sz w:val="18"/>
                    <w:szCs w:val="18"/>
                  </w:rPr>
                </m:ctrlPr>
              </m:e>
            </m:d>
            <m:r>
              <w:rPr>
                <w:rFonts w:ascii="Cambria Math"/>
                <w:color w:val="000000"/>
                <w:kern w:val="0"/>
                <w:sz w:val="18"/>
                <w:szCs w:val="18"/>
              </w:rPr>
              <m:t>-</m:t>
            </m:r>
          </m:e>
        </m:nary>
        <m:r>
          <m:rPr>
            <m:sty m:val="p"/>
          </m:rPr>
          <w:rPr>
            <w:rFonts w:ascii="Cambria Math" w:hAnsi="Cambria Math"/>
            <w:color w:val="000000"/>
            <w:kern w:val="0"/>
            <w:sz w:val="18"/>
            <w:szCs w:val="18"/>
          </w:rPr>
          <m:t>β×</m:t>
        </m:r>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580E01">
        <w:rPr>
          <w:rFonts w:hint="eastAsia"/>
          <w:color w:val="000000"/>
          <w:kern w:val="0"/>
          <w:szCs w:val="21"/>
        </w:rPr>
        <w:t xml:space="preserve">                        </w:t>
      </w:r>
      <w:r w:rsidR="00804776">
        <w:rPr>
          <w:rFonts w:hint="eastAsia"/>
          <w:color w:val="000000"/>
          <w:kern w:val="0"/>
          <w:szCs w:val="21"/>
        </w:rPr>
        <w:t xml:space="preserve">    </w:t>
      </w:r>
      <w:r w:rsidR="00580E01">
        <w:rPr>
          <w:rFonts w:hint="eastAsia"/>
          <w:color w:val="000000"/>
          <w:kern w:val="0"/>
          <w:szCs w:val="21"/>
        </w:rPr>
        <w:t xml:space="preserve">       (4.</w:t>
      </w:r>
      <w:r w:rsidR="00E66603">
        <w:rPr>
          <w:rFonts w:hint="eastAsia"/>
          <w:color w:val="000000"/>
          <w:kern w:val="0"/>
          <w:szCs w:val="21"/>
        </w:rPr>
        <w:t>5</w:t>
      </w:r>
      <w:r w:rsidR="00580E01">
        <w:rPr>
          <w:rFonts w:hint="eastAsia"/>
          <w:color w:val="000000"/>
          <w:kern w:val="0"/>
          <w:szCs w:val="21"/>
        </w:rPr>
        <w:t>)</w:t>
      </w:r>
    </w:p>
    <w:p w14:paraId="055BC4E6" w14:textId="5FEE6B3D" w:rsidR="00580E01" w:rsidRDefault="00000000" w:rsidP="0097563D">
      <w:pPr>
        <w:pStyle w:val="a8"/>
        <w:spacing w:before="156" w:after="156"/>
        <w:ind w:leftChars="405" w:left="850" w:firstLine="420"/>
        <w:rPr>
          <w:iCs/>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i</m:t>
            </m:r>
          </m:sub>
          <m:sup/>
          <m:e>
            <m:d>
              <m:dPr>
                <m:ctrlPr>
                  <w:rPr>
                    <w:rFonts w:ascii="Cambria Math" w:hAnsi="Cambria Math"/>
                    <w:i/>
                    <w:color w:val="000000"/>
                    <w:kern w:val="0"/>
                    <w:szCs w:val="21"/>
                  </w:rPr>
                </m:ctrlPr>
              </m:dPr>
              <m:e>
                <m:r>
                  <m:rPr>
                    <m:sty m:val="p"/>
                  </m:rPr>
                  <w:rPr>
                    <w:rFonts w:ascii="Cambria Math" w:hAnsi="Cambria Math"/>
                    <w:color w:val="000000"/>
                    <w:kern w:val="0"/>
                    <w:sz w:val="18"/>
                    <w:szCs w:val="18"/>
                  </w:rPr>
                  <m:t>gᵢ</m:t>
                </m:r>
                <m:r>
                  <m:rPr>
                    <m:sty m:val="p"/>
                  </m:rPr>
                  <w:rPr>
                    <w:rFonts w:ascii="Cambria Math"/>
                    <w:color w:val="000000"/>
                    <w:kern w:val="0"/>
                    <w:sz w:val="18"/>
                    <w:szCs w:val="18"/>
                  </w:rPr>
                  <m:t xml:space="preserve"> </m:t>
                </m:r>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ctrlPr>
                  <w:rPr>
                    <w:rFonts w:ascii="Cambria Math" w:hAnsi="Cambria Math"/>
                    <w:i/>
                    <w:color w:val="000000"/>
                    <w:kern w:val="0"/>
                    <w:sz w:val="18"/>
                    <w:szCs w:val="18"/>
                  </w:rPr>
                </m:ctrlPr>
              </m:e>
            </m:d>
          </m:e>
        </m:nary>
      </m:oMath>
      <w:r w:rsidR="00580E01" w:rsidRPr="00580E01">
        <w:rPr>
          <w:rFonts w:hint="eastAsia"/>
          <w:iCs/>
          <w:color w:val="000000"/>
          <w:kern w:val="0"/>
          <w:szCs w:val="21"/>
        </w:rPr>
        <w:t>表示</w:t>
      </w:r>
      <w:r w:rsidR="001B6A8C">
        <w:rPr>
          <w:rFonts w:hint="eastAsia"/>
          <w:iCs/>
          <w:color w:val="000000"/>
          <w:kern w:val="0"/>
          <w:szCs w:val="21"/>
        </w:rPr>
        <w:t>生产所有类型新能源汽车所</w:t>
      </w:r>
      <w:r w:rsidR="00580E01">
        <w:rPr>
          <w:rFonts w:hint="eastAsia"/>
          <w:iCs/>
          <w:color w:val="000000"/>
          <w:kern w:val="0"/>
          <w:szCs w:val="21"/>
        </w:rPr>
        <w:t>获得的新能源积分</w:t>
      </w:r>
      <w:r w:rsidR="001B6A8C">
        <w:rPr>
          <w:rFonts w:hint="eastAsia"/>
          <w:iCs/>
          <w:color w:val="000000"/>
          <w:kern w:val="0"/>
          <w:szCs w:val="21"/>
        </w:rPr>
        <w:t>总和</w:t>
      </w:r>
      <w:r w:rsidR="00580E01">
        <w:rPr>
          <w:rFonts w:hint="eastAsia"/>
          <w:iCs/>
          <w:color w:val="000000"/>
          <w:kern w:val="0"/>
          <w:szCs w:val="21"/>
        </w:rPr>
        <w:t>，通过生产</w:t>
      </w:r>
      <w:r w:rsidR="00580E01">
        <w:rPr>
          <w:rFonts w:hint="eastAsia"/>
          <w:iCs/>
          <w:color w:val="000000"/>
          <w:kern w:val="0"/>
          <w:szCs w:val="21"/>
        </w:rPr>
        <w:t>/</w:t>
      </w:r>
      <w:r w:rsidR="00580E01">
        <w:rPr>
          <w:rFonts w:hint="eastAsia"/>
          <w:iCs/>
          <w:color w:val="000000"/>
          <w:kern w:val="0"/>
          <w:szCs w:val="21"/>
        </w:rPr>
        <w:t>销售新能源汽车获得。</w:t>
      </w:r>
    </w:p>
    <w:p w14:paraId="64040DE7" w14:textId="2024F3AB" w:rsidR="00580E01" w:rsidRDefault="00804776" w:rsidP="0097563D">
      <w:pPr>
        <w:pStyle w:val="a8"/>
        <w:spacing w:before="156" w:after="156"/>
        <w:ind w:leftChars="405" w:left="850" w:firstLine="360"/>
        <w:jc w:val="left"/>
        <w:rPr>
          <w:iCs/>
          <w:color w:val="000000"/>
          <w:kern w:val="0"/>
          <w:szCs w:val="21"/>
        </w:rPr>
      </w:pPr>
      <m:oMath>
        <m:r>
          <m:rPr>
            <m:sty m:val="p"/>
          </m:rPr>
          <w:rPr>
            <w:rFonts w:ascii="Cambria Math" w:hAnsi="Cambria Math"/>
            <w:color w:val="000000"/>
            <w:kern w:val="0"/>
            <w:sz w:val="18"/>
            <w:szCs w:val="18"/>
          </w:rPr>
          <m:t>β×</m:t>
        </m:r>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580E01">
        <w:rPr>
          <w:rFonts w:hint="eastAsia"/>
          <w:iCs/>
          <w:color w:val="000000"/>
          <w:kern w:val="0"/>
          <w:szCs w:val="21"/>
        </w:rPr>
        <w:t>表示应得的新能源汽车积分，也称为</w:t>
      </w:r>
      <w:r w:rsidR="00580E01">
        <w:rPr>
          <w:rFonts w:hint="eastAsia"/>
          <w:iCs/>
          <w:color w:val="000000"/>
          <w:kern w:val="0"/>
          <w:szCs w:val="21"/>
        </w:rPr>
        <w:t>NEV</w:t>
      </w:r>
      <w:r w:rsidR="00580E01">
        <w:rPr>
          <w:rFonts w:hint="eastAsia"/>
          <w:iCs/>
          <w:color w:val="000000"/>
          <w:kern w:val="0"/>
          <w:szCs w:val="21"/>
        </w:rPr>
        <w:t>积分需求量，基于燃油车产量得出。</w:t>
      </w:r>
    </w:p>
    <w:p w14:paraId="58162FB1" w14:textId="26416C6B" w:rsidR="00580E01" w:rsidRDefault="00000000" w:rsidP="0097563D">
      <w:pPr>
        <w:pStyle w:val="a8"/>
        <w:spacing w:before="156" w:after="156"/>
        <w:ind w:leftChars="404" w:left="848" w:firstLine="420"/>
        <w:jc w:val="left"/>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&gt;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积分盈余，企业获得的</w:t>
      </w:r>
      <w:r w:rsidR="00580E01">
        <w:rPr>
          <w:rFonts w:hint="eastAsia"/>
          <w:color w:val="000000"/>
          <w:kern w:val="0"/>
          <w:szCs w:val="21"/>
        </w:rPr>
        <w:t>NEV</w:t>
      </w:r>
      <w:r w:rsidR="00580E01">
        <w:rPr>
          <w:rFonts w:hint="eastAsia"/>
          <w:color w:val="000000"/>
          <w:kern w:val="0"/>
          <w:szCs w:val="21"/>
        </w:rPr>
        <w:t>积分超过应得积分，可以</w:t>
      </w:r>
      <w:r w:rsidR="00EA340C">
        <w:rPr>
          <w:rFonts w:hint="eastAsia"/>
          <w:color w:val="000000"/>
          <w:kern w:val="0"/>
          <w:szCs w:val="21"/>
        </w:rPr>
        <w:t>抵消燃油消耗负积分或</w:t>
      </w:r>
      <w:r w:rsidR="00580E01">
        <w:rPr>
          <w:rFonts w:hint="eastAsia"/>
          <w:color w:val="000000"/>
          <w:kern w:val="0"/>
          <w:szCs w:val="21"/>
        </w:rPr>
        <w:t>出售多余的积分。</w:t>
      </w:r>
    </w:p>
    <w:p w14:paraId="39BF15FF" w14:textId="2D98F1C2" w:rsidR="00580E01" w:rsidRDefault="00000000" w:rsidP="0097563D">
      <w:pPr>
        <w:pStyle w:val="a8"/>
        <w:spacing w:before="156" w:after="156"/>
        <w:ind w:leftChars="405" w:left="850" w:firstLine="420"/>
        <w:jc w:val="left"/>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&lt;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积分赤字，企业获得的</w:t>
      </w:r>
      <w:r w:rsidR="00580E01">
        <w:rPr>
          <w:rFonts w:hint="eastAsia"/>
          <w:color w:val="000000"/>
          <w:kern w:val="0"/>
          <w:szCs w:val="21"/>
        </w:rPr>
        <w:t>NEV</w:t>
      </w:r>
      <w:r w:rsidR="00580E01">
        <w:rPr>
          <w:rFonts w:hint="eastAsia"/>
          <w:color w:val="000000"/>
          <w:kern w:val="0"/>
          <w:szCs w:val="21"/>
        </w:rPr>
        <w:t>积分少于应得积分，需要购买积分来满足政策要求。</w:t>
      </w:r>
    </w:p>
    <w:p w14:paraId="0ED48368" w14:textId="76AAE23F" w:rsidR="004B38E7" w:rsidRDefault="00000000" w:rsidP="0097563D">
      <w:pPr>
        <w:pStyle w:val="a8"/>
        <w:spacing w:before="156" w:after="156"/>
        <w:ind w:leftChars="403" w:left="850" w:hangingChars="2" w:hanging="4"/>
        <w:jc w:val="left"/>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积分刚好平衡。</w:t>
      </w:r>
    </w:p>
    <w:p w14:paraId="4AD777D0" w14:textId="78637227" w:rsidR="004D21D9" w:rsidRDefault="004D21D9" w:rsidP="004D21D9">
      <w:pPr>
        <w:pStyle w:val="a3"/>
        <w:keepNext/>
        <w:jc w:val="center"/>
        <w:rPr>
          <w:rFonts w:hint="eastAsia"/>
        </w:rPr>
      </w:pPr>
      <w:bookmarkStart w:id="188" w:name="_Toc184584091"/>
      <w:r>
        <w:rPr>
          <w:rFonts w:hint="eastAsia"/>
        </w:rPr>
        <w:t>表</w:t>
      </w:r>
      <w:r>
        <w:rPr>
          <w:rFonts w:hint="eastAsia"/>
        </w:rPr>
        <w:t xml:space="preserve"> </w:t>
      </w:r>
      <w:r w:rsidR="00F3310A">
        <w:fldChar w:fldCharType="begin"/>
      </w:r>
      <w:r w:rsidR="00F3310A">
        <w:instrText xml:space="preserve"> </w:instrText>
      </w:r>
      <w:r w:rsidR="00F3310A">
        <w:rPr>
          <w:rFonts w:hint="eastAsia"/>
        </w:rPr>
        <w:instrText>STYLEREF 1 \s</w:instrText>
      </w:r>
      <w:r w:rsidR="00F3310A">
        <w:instrText xml:space="preserve"> </w:instrText>
      </w:r>
      <w:r w:rsidR="00F3310A">
        <w:fldChar w:fldCharType="separate"/>
      </w:r>
      <w:r w:rsidR="0062583C">
        <w:rPr>
          <w:noProof/>
        </w:rPr>
        <w:t>4</w:t>
      </w:r>
      <w:r w:rsidR="00F3310A">
        <w:fldChar w:fldCharType="end"/>
      </w:r>
      <w:r w:rsidR="00F3310A">
        <w:t>.</w:t>
      </w:r>
      <w:r w:rsidR="00F3310A">
        <w:fldChar w:fldCharType="begin"/>
      </w:r>
      <w:r w:rsidR="00F3310A">
        <w:instrText xml:space="preserve"> </w:instrText>
      </w:r>
      <w:r w:rsidR="00F3310A">
        <w:rPr>
          <w:rFonts w:hint="eastAsia"/>
        </w:rPr>
        <w:instrText xml:space="preserve">SEQ </w:instrText>
      </w:r>
      <w:r w:rsidR="00F3310A">
        <w:rPr>
          <w:rFonts w:hint="eastAsia"/>
        </w:rPr>
        <w:instrText>表</w:instrText>
      </w:r>
      <w:r w:rsidR="00F3310A">
        <w:rPr>
          <w:rFonts w:hint="eastAsia"/>
        </w:rPr>
        <w:instrText xml:space="preserve"> \* ARABIC \s 1</w:instrText>
      </w:r>
      <w:r w:rsidR="00F3310A">
        <w:instrText xml:space="preserve"> </w:instrText>
      </w:r>
      <w:r w:rsidR="00F3310A">
        <w:fldChar w:fldCharType="separate"/>
      </w:r>
      <w:r w:rsidR="0062583C">
        <w:rPr>
          <w:noProof/>
        </w:rPr>
        <w:t>1</w:t>
      </w:r>
      <w:r w:rsidR="00F3310A">
        <w:fldChar w:fldCharType="end"/>
      </w:r>
      <w:r>
        <w:rPr>
          <w:rFonts w:hint="eastAsia"/>
        </w:rPr>
        <w:t xml:space="preserve"> </w:t>
      </w:r>
      <w:r>
        <w:rPr>
          <w:rFonts w:hint="eastAsia"/>
        </w:rPr>
        <w:t>模型变量汇总</w:t>
      </w:r>
      <w:bookmarkEnd w:id="188"/>
    </w:p>
    <w:tbl>
      <w:tblPr>
        <w:tblW w:w="8398" w:type="dxa"/>
        <w:jc w:val="center"/>
        <w:tblLook w:val="04A0" w:firstRow="1" w:lastRow="0" w:firstColumn="1" w:lastColumn="0" w:noHBand="0" w:noVBand="1"/>
      </w:tblPr>
      <w:tblGrid>
        <w:gridCol w:w="1595"/>
        <w:gridCol w:w="3969"/>
        <w:gridCol w:w="1417"/>
        <w:gridCol w:w="1417"/>
      </w:tblGrid>
      <w:tr w:rsidR="004B38E7" w:rsidRPr="004B38E7" w14:paraId="39B2CDE4" w14:textId="77777777" w:rsidTr="001A3295">
        <w:trPr>
          <w:trHeight w:val="454"/>
          <w:jc w:val="center"/>
        </w:trPr>
        <w:tc>
          <w:tcPr>
            <w:tcW w:w="1595" w:type="dxa"/>
            <w:tcBorders>
              <w:top w:val="single" w:sz="12" w:space="0" w:color="auto"/>
              <w:bottom w:val="single" w:sz="8" w:space="0" w:color="auto"/>
            </w:tcBorders>
            <w:shd w:val="clear" w:color="auto" w:fill="auto"/>
            <w:noWrap/>
            <w:vAlign w:val="center"/>
            <w:hideMark/>
          </w:tcPr>
          <w:p w14:paraId="0E9DE73B"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bookmarkStart w:id="189" w:name="_Hlk184376769"/>
            <w:r w:rsidRPr="004B38E7">
              <w:rPr>
                <w:rFonts w:ascii="宋体" w:hAnsi="宋体" w:cs="宋体" w:hint="eastAsia"/>
                <w:b/>
                <w:bCs/>
                <w:color w:val="000000"/>
                <w:kern w:val="0"/>
                <w:sz w:val="20"/>
                <w:szCs w:val="20"/>
              </w:rPr>
              <w:t>变量</w:t>
            </w:r>
          </w:p>
        </w:tc>
        <w:tc>
          <w:tcPr>
            <w:tcW w:w="3969" w:type="dxa"/>
            <w:tcBorders>
              <w:top w:val="single" w:sz="12" w:space="0" w:color="auto"/>
              <w:bottom w:val="single" w:sz="8" w:space="0" w:color="auto"/>
            </w:tcBorders>
            <w:shd w:val="clear" w:color="auto" w:fill="auto"/>
            <w:noWrap/>
            <w:vAlign w:val="center"/>
            <w:hideMark/>
          </w:tcPr>
          <w:p w14:paraId="5ABC6ECA"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含义</w:t>
            </w:r>
          </w:p>
        </w:tc>
        <w:tc>
          <w:tcPr>
            <w:tcW w:w="1417" w:type="dxa"/>
            <w:tcBorders>
              <w:top w:val="single" w:sz="12" w:space="0" w:color="auto"/>
              <w:bottom w:val="single" w:sz="8" w:space="0" w:color="auto"/>
            </w:tcBorders>
            <w:shd w:val="clear" w:color="auto" w:fill="auto"/>
            <w:noWrap/>
            <w:vAlign w:val="center"/>
            <w:hideMark/>
          </w:tcPr>
          <w:p w14:paraId="09F3299B"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单位</w:t>
            </w:r>
          </w:p>
        </w:tc>
        <w:tc>
          <w:tcPr>
            <w:tcW w:w="1417" w:type="dxa"/>
            <w:tcBorders>
              <w:top w:val="single" w:sz="12" w:space="0" w:color="auto"/>
              <w:bottom w:val="single" w:sz="8" w:space="0" w:color="auto"/>
            </w:tcBorders>
            <w:shd w:val="clear" w:color="auto" w:fill="auto"/>
            <w:noWrap/>
            <w:vAlign w:val="center"/>
            <w:hideMark/>
          </w:tcPr>
          <w:p w14:paraId="508FDA34"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类型</w:t>
            </w:r>
          </w:p>
        </w:tc>
      </w:tr>
      <w:tr w:rsidR="004B38E7" w:rsidRPr="004B38E7" w14:paraId="2C953D2B" w14:textId="77777777" w:rsidTr="001A3295">
        <w:trPr>
          <w:trHeight w:val="340"/>
          <w:jc w:val="center"/>
        </w:trPr>
        <w:tc>
          <w:tcPr>
            <w:tcW w:w="1595" w:type="dxa"/>
            <w:tcBorders>
              <w:top w:val="single" w:sz="8" w:space="0" w:color="auto"/>
            </w:tcBorders>
            <w:shd w:val="clear" w:color="auto" w:fill="auto"/>
            <w:noWrap/>
            <w:vAlign w:val="center"/>
            <w:hideMark/>
          </w:tcPr>
          <w:p w14:paraId="1B9164DE" w14:textId="67D99A3D"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tcBorders>
              <w:top w:val="single" w:sz="8" w:space="0" w:color="auto"/>
            </w:tcBorders>
            <w:shd w:val="clear" w:color="auto" w:fill="auto"/>
            <w:noWrap/>
            <w:vAlign w:val="center"/>
            <w:hideMark/>
          </w:tcPr>
          <w:p w14:paraId="33D7659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种燃油车型的产量</w:t>
            </w:r>
          </w:p>
        </w:tc>
        <w:tc>
          <w:tcPr>
            <w:tcW w:w="1417" w:type="dxa"/>
            <w:tcBorders>
              <w:top w:val="single" w:sz="8" w:space="0" w:color="auto"/>
            </w:tcBorders>
            <w:shd w:val="clear" w:color="auto" w:fill="auto"/>
            <w:noWrap/>
            <w:vAlign w:val="center"/>
            <w:hideMark/>
          </w:tcPr>
          <w:p w14:paraId="69618D5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tcBorders>
              <w:top w:val="single" w:sz="8" w:space="0" w:color="auto"/>
            </w:tcBorders>
            <w:shd w:val="clear" w:color="auto" w:fill="auto"/>
            <w:noWrap/>
            <w:vAlign w:val="center"/>
            <w:hideMark/>
          </w:tcPr>
          <w:p w14:paraId="5E7794D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非负整数</w:t>
            </w:r>
          </w:p>
        </w:tc>
      </w:tr>
      <w:tr w:rsidR="004B38E7" w:rsidRPr="004B38E7" w14:paraId="3FBD8B77" w14:textId="77777777" w:rsidTr="001A3295">
        <w:trPr>
          <w:trHeight w:val="340"/>
          <w:jc w:val="center"/>
        </w:trPr>
        <w:tc>
          <w:tcPr>
            <w:tcW w:w="1595" w:type="dxa"/>
            <w:tcBorders>
              <w:bottom w:val="single" w:sz="12" w:space="0" w:color="auto"/>
            </w:tcBorders>
            <w:shd w:val="clear" w:color="auto" w:fill="auto"/>
            <w:noWrap/>
            <w:vAlign w:val="center"/>
            <w:hideMark/>
          </w:tcPr>
          <w:p w14:paraId="74585E47" w14:textId="293DFBC3"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Times New Roman"/>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m:oMathPara>
          </w:p>
        </w:tc>
        <w:tc>
          <w:tcPr>
            <w:tcW w:w="3969" w:type="dxa"/>
            <w:tcBorders>
              <w:bottom w:val="single" w:sz="12" w:space="0" w:color="auto"/>
            </w:tcBorders>
            <w:shd w:val="clear" w:color="auto" w:fill="auto"/>
            <w:noWrap/>
            <w:vAlign w:val="center"/>
            <w:hideMark/>
          </w:tcPr>
          <w:p w14:paraId="7D25CAD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种新能源车型的产量</w:t>
            </w:r>
          </w:p>
        </w:tc>
        <w:tc>
          <w:tcPr>
            <w:tcW w:w="1417" w:type="dxa"/>
            <w:tcBorders>
              <w:bottom w:val="single" w:sz="12" w:space="0" w:color="auto"/>
            </w:tcBorders>
            <w:shd w:val="clear" w:color="auto" w:fill="auto"/>
            <w:noWrap/>
            <w:vAlign w:val="center"/>
            <w:hideMark/>
          </w:tcPr>
          <w:p w14:paraId="2DE2AC0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tcBorders>
              <w:bottom w:val="single" w:sz="12" w:space="0" w:color="auto"/>
            </w:tcBorders>
            <w:shd w:val="clear" w:color="auto" w:fill="auto"/>
            <w:noWrap/>
            <w:vAlign w:val="center"/>
            <w:hideMark/>
          </w:tcPr>
          <w:p w14:paraId="6BEEB5B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非负整数</w:t>
            </w:r>
          </w:p>
        </w:tc>
      </w:tr>
    </w:tbl>
    <w:p w14:paraId="0D52EB0B" w14:textId="55646850" w:rsidR="00774B22" w:rsidRDefault="00774B22" w:rsidP="00774B22">
      <w:pPr>
        <w:jc w:val="center"/>
        <w:rPr>
          <w:rFonts w:hint="eastAsia"/>
        </w:rPr>
      </w:pPr>
      <w:r>
        <w:br w:type="page"/>
      </w:r>
      <w:r>
        <w:rPr>
          <w:rFonts w:hint="eastAsia"/>
        </w:rPr>
        <w:lastRenderedPageBreak/>
        <w:t>表</w:t>
      </w:r>
      <w:r>
        <w:rPr>
          <w:rFonts w:hint="eastAsia"/>
        </w:rPr>
        <w:t>4.1</w:t>
      </w:r>
      <w:r>
        <w:rPr>
          <w:rFonts w:hint="eastAsia"/>
        </w:rPr>
        <w:t>（续）</w:t>
      </w:r>
    </w:p>
    <w:tbl>
      <w:tblPr>
        <w:tblW w:w="8398" w:type="dxa"/>
        <w:jc w:val="center"/>
        <w:tblLook w:val="04A0" w:firstRow="1" w:lastRow="0" w:firstColumn="1" w:lastColumn="0" w:noHBand="0" w:noVBand="1"/>
      </w:tblPr>
      <w:tblGrid>
        <w:gridCol w:w="1595"/>
        <w:gridCol w:w="3969"/>
        <w:gridCol w:w="1417"/>
        <w:gridCol w:w="1417"/>
      </w:tblGrid>
      <w:tr w:rsidR="00774B22" w:rsidRPr="004B38E7" w14:paraId="6759812C" w14:textId="77777777" w:rsidTr="00774B22">
        <w:trPr>
          <w:trHeight w:val="340"/>
          <w:jc w:val="center"/>
        </w:trPr>
        <w:tc>
          <w:tcPr>
            <w:tcW w:w="1595" w:type="dxa"/>
            <w:tcBorders>
              <w:top w:val="single" w:sz="12" w:space="0" w:color="auto"/>
              <w:bottom w:val="single" w:sz="8" w:space="0" w:color="auto"/>
            </w:tcBorders>
            <w:shd w:val="clear" w:color="auto" w:fill="auto"/>
            <w:noWrap/>
            <w:vAlign w:val="center"/>
          </w:tcPr>
          <w:p w14:paraId="6D9CF9CB" w14:textId="54851840" w:rsidR="00774B22" w:rsidRDefault="00774B22" w:rsidP="00774B22">
            <w:pPr>
              <w:widowControl/>
              <w:spacing w:line="400" w:lineRule="exact"/>
              <w:jc w:val="left"/>
              <w:rPr>
                <w:rFonts w:hint="eastAsia"/>
                <w:color w:val="000000"/>
                <w:kern w:val="0"/>
                <w:sz w:val="18"/>
                <w:szCs w:val="18"/>
              </w:rPr>
            </w:pPr>
            <w:r w:rsidRPr="004B38E7">
              <w:rPr>
                <w:rFonts w:ascii="宋体" w:hAnsi="宋体" w:cs="宋体" w:hint="eastAsia"/>
                <w:b/>
                <w:bCs/>
                <w:color w:val="000000"/>
                <w:kern w:val="0"/>
                <w:sz w:val="20"/>
                <w:szCs w:val="20"/>
              </w:rPr>
              <w:t>变量</w:t>
            </w:r>
          </w:p>
        </w:tc>
        <w:tc>
          <w:tcPr>
            <w:tcW w:w="3969" w:type="dxa"/>
            <w:tcBorders>
              <w:top w:val="single" w:sz="12" w:space="0" w:color="auto"/>
              <w:bottom w:val="single" w:sz="8" w:space="0" w:color="auto"/>
            </w:tcBorders>
            <w:shd w:val="clear" w:color="auto" w:fill="auto"/>
            <w:noWrap/>
            <w:vAlign w:val="center"/>
          </w:tcPr>
          <w:p w14:paraId="3A27C6A6" w14:textId="1100409F" w:rsidR="00774B22" w:rsidRDefault="00774B22" w:rsidP="00774B22">
            <w:pPr>
              <w:widowControl/>
              <w:spacing w:line="400" w:lineRule="exact"/>
              <w:jc w:val="left"/>
              <w:rPr>
                <w:rFonts w:ascii="宋体" w:hAnsi="宋体" w:cs="宋体" w:hint="eastAsia"/>
                <w:color w:val="000000"/>
                <w:kern w:val="0"/>
                <w:sz w:val="18"/>
                <w:szCs w:val="18"/>
              </w:rPr>
            </w:pPr>
            <w:r w:rsidRPr="004B38E7">
              <w:rPr>
                <w:rFonts w:ascii="宋体" w:hAnsi="宋体" w:cs="宋体" w:hint="eastAsia"/>
                <w:b/>
                <w:bCs/>
                <w:color w:val="000000"/>
                <w:kern w:val="0"/>
                <w:sz w:val="20"/>
                <w:szCs w:val="20"/>
              </w:rPr>
              <w:t>含义</w:t>
            </w:r>
          </w:p>
        </w:tc>
        <w:tc>
          <w:tcPr>
            <w:tcW w:w="1417" w:type="dxa"/>
            <w:tcBorders>
              <w:top w:val="single" w:sz="12" w:space="0" w:color="auto"/>
              <w:bottom w:val="single" w:sz="8" w:space="0" w:color="auto"/>
            </w:tcBorders>
            <w:shd w:val="clear" w:color="auto" w:fill="auto"/>
            <w:noWrap/>
            <w:vAlign w:val="center"/>
          </w:tcPr>
          <w:p w14:paraId="22FCA958" w14:textId="51BBC06B" w:rsidR="00774B22" w:rsidRDefault="00774B22" w:rsidP="00774B22">
            <w:pPr>
              <w:widowControl/>
              <w:spacing w:line="400" w:lineRule="exact"/>
              <w:jc w:val="left"/>
              <w:rPr>
                <w:rFonts w:ascii="宋体" w:hAnsi="宋体" w:cs="宋体" w:hint="eastAsia"/>
                <w:color w:val="000000"/>
                <w:kern w:val="0"/>
                <w:sz w:val="18"/>
                <w:szCs w:val="18"/>
              </w:rPr>
            </w:pPr>
            <w:r w:rsidRPr="004B38E7">
              <w:rPr>
                <w:rFonts w:ascii="宋体" w:hAnsi="宋体" w:cs="宋体" w:hint="eastAsia"/>
                <w:b/>
                <w:bCs/>
                <w:color w:val="000000"/>
                <w:kern w:val="0"/>
                <w:sz w:val="20"/>
                <w:szCs w:val="20"/>
              </w:rPr>
              <w:t>单位</w:t>
            </w:r>
          </w:p>
        </w:tc>
        <w:tc>
          <w:tcPr>
            <w:tcW w:w="1417" w:type="dxa"/>
            <w:tcBorders>
              <w:top w:val="single" w:sz="12" w:space="0" w:color="auto"/>
              <w:bottom w:val="single" w:sz="8" w:space="0" w:color="auto"/>
            </w:tcBorders>
            <w:shd w:val="clear" w:color="auto" w:fill="auto"/>
            <w:noWrap/>
            <w:vAlign w:val="center"/>
          </w:tcPr>
          <w:p w14:paraId="51F9630B" w14:textId="2AD1AC9A" w:rsidR="00774B22" w:rsidRDefault="00774B22" w:rsidP="00774B22">
            <w:pPr>
              <w:widowControl/>
              <w:spacing w:line="400" w:lineRule="exact"/>
              <w:jc w:val="left"/>
              <w:rPr>
                <w:rFonts w:ascii="宋体" w:hAnsi="宋体" w:cs="宋体" w:hint="eastAsia"/>
                <w:color w:val="000000"/>
                <w:kern w:val="0"/>
                <w:sz w:val="18"/>
                <w:szCs w:val="18"/>
              </w:rPr>
            </w:pPr>
            <w:r w:rsidRPr="004B38E7">
              <w:rPr>
                <w:rFonts w:ascii="宋体" w:hAnsi="宋体" w:cs="宋体" w:hint="eastAsia"/>
                <w:b/>
                <w:bCs/>
                <w:color w:val="000000"/>
                <w:kern w:val="0"/>
                <w:sz w:val="20"/>
                <w:szCs w:val="20"/>
              </w:rPr>
              <w:t>类型</w:t>
            </w:r>
          </w:p>
        </w:tc>
      </w:tr>
      <w:tr w:rsidR="005C6ACB" w:rsidRPr="004B38E7" w14:paraId="17097A2E" w14:textId="77777777" w:rsidTr="00774B22">
        <w:trPr>
          <w:trHeight w:val="340"/>
          <w:jc w:val="center"/>
        </w:trPr>
        <w:tc>
          <w:tcPr>
            <w:tcW w:w="1595" w:type="dxa"/>
            <w:tcBorders>
              <w:top w:val="single" w:sz="8" w:space="0" w:color="auto"/>
            </w:tcBorders>
            <w:shd w:val="clear" w:color="auto" w:fill="auto"/>
            <w:noWrap/>
            <w:vAlign w:val="center"/>
          </w:tcPr>
          <w:p w14:paraId="1E64A8DA" w14:textId="0939E6AB" w:rsidR="005C6ACB" w:rsidRPr="005C6ACB" w:rsidRDefault="005C6ACB" w:rsidP="0097563D">
            <w:pPr>
              <w:widowControl/>
              <w:spacing w:line="400" w:lineRule="exact"/>
              <w:jc w:val="left"/>
              <w:rPr>
                <w:color w:val="000000"/>
                <w:kern w:val="0"/>
                <w:sz w:val="18"/>
                <w:szCs w:val="18"/>
              </w:rPr>
            </w:pPr>
            <m:oMathPara>
              <m:oMathParaPr>
                <m:jc m:val="left"/>
              </m:oMathParaPr>
              <m:oMath>
                <m:r>
                  <w:rPr>
                    <w:rFonts w:ascii="Cambria Math" w:hAnsi="Cambria Math" w:hint="eastAsia"/>
                    <w:color w:val="000000"/>
                    <w:kern w:val="0"/>
                    <w:sz w:val="18"/>
                    <w:szCs w:val="18"/>
                  </w:rPr>
                  <m:t>Pro_Total</m:t>
                </m:r>
              </m:oMath>
            </m:oMathPara>
          </w:p>
        </w:tc>
        <w:tc>
          <w:tcPr>
            <w:tcW w:w="3969" w:type="dxa"/>
            <w:tcBorders>
              <w:top w:val="single" w:sz="8" w:space="0" w:color="auto"/>
            </w:tcBorders>
            <w:shd w:val="clear" w:color="auto" w:fill="auto"/>
            <w:noWrap/>
            <w:vAlign w:val="center"/>
          </w:tcPr>
          <w:p w14:paraId="16AE7762" w14:textId="57B31A6C"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企业最大产能</w:t>
            </w:r>
          </w:p>
        </w:tc>
        <w:tc>
          <w:tcPr>
            <w:tcW w:w="1417" w:type="dxa"/>
            <w:tcBorders>
              <w:top w:val="single" w:sz="8" w:space="0" w:color="auto"/>
            </w:tcBorders>
            <w:shd w:val="clear" w:color="auto" w:fill="auto"/>
            <w:noWrap/>
            <w:vAlign w:val="center"/>
          </w:tcPr>
          <w:p w14:paraId="3E26A951" w14:textId="257ADF5F"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辆</w:t>
            </w:r>
          </w:p>
        </w:tc>
        <w:tc>
          <w:tcPr>
            <w:tcW w:w="1417" w:type="dxa"/>
            <w:tcBorders>
              <w:top w:val="single" w:sz="8" w:space="0" w:color="auto"/>
            </w:tcBorders>
            <w:shd w:val="clear" w:color="auto" w:fill="auto"/>
            <w:noWrap/>
            <w:vAlign w:val="center"/>
          </w:tcPr>
          <w:p w14:paraId="6C3A6389" w14:textId="5FAB7789"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非负整数</w:t>
            </w:r>
          </w:p>
        </w:tc>
      </w:tr>
      <w:tr w:rsidR="004B38E7" w:rsidRPr="004B38E7" w14:paraId="4A589E4F" w14:textId="77777777" w:rsidTr="004D21D9">
        <w:trPr>
          <w:trHeight w:val="340"/>
          <w:jc w:val="center"/>
        </w:trPr>
        <w:tc>
          <w:tcPr>
            <w:tcW w:w="1595" w:type="dxa"/>
            <w:shd w:val="clear" w:color="auto" w:fill="auto"/>
            <w:noWrap/>
            <w:vAlign w:val="center"/>
            <w:hideMark/>
          </w:tcPr>
          <w:p w14:paraId="659C1C62"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b</w:t>
            </w:r>
          </w:p>
        </w:tc>
        <w:tc>
          <w:tcPr>
            <w:tcW w:w="3969" w:type="dxa"/>
            <w:shd w:val="clear" w:color="auto" w:fill="auto"/>
            <w:noWrap/>
            <w:vAlign w:val="center"/>
            <w:hideMark/>
          </w:tcPr>
          <w:p w14:paraId="30F9D8B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购买的积分数量</w:t>
            </w:r>
          </w:p>
        </w:tc>
        <w:tc>
          <w:tcPr>
            <w:tcW w:w="1417" w:type="dxa"/>
            <w:shd w:val="clear" w:color="auto" w:fill="auto"/>
            <w:noWrap/>
            <w:vAlign w:val="center"/>
            <w:hideMark/>
          </w:tcPr>
          <w:p w14:paraId="7BFC64C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1CB4421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w:t>
            </w:r>
            <w:proofErr w:type="gramStart"/>
            <w:r w:rsidRPr="004B38E7">
              <w:rPr>
                <w:rFonts w:ascii="宋体" w:hAnsi="宋体" w:cs="宋体" w:hint="eastAsia"/>
                <w:color w:val="000000"/>
                <w:kern w:val="0"/>
                <w:sz w:val="18"/>
                <w:szCs w:val="18"/>
              </w:rPr>
              <w:t>负连续</w:t>
            </w:r>
            <w:proofErr w:type="gramEnd"/>
          </w:p>
        </w:tc>
      </w:tr>
      <w:tr w:rsidR="004B38E7" w:rsidRPr="004B38E7" w14:paraId="02610346" w14:textId="77777777" w:rsidTr="004D21D9">
        <w:trPr>
          <w:trHeight w:val="340"/>
          <w:jc w:val="center"/>
        </w:trPr>
        <w:tc>
          <w:tcPr>
            <w:tcW w:w="1595" w:type="dxa"/>
            <w:shd w:val="clear" w:color="auto" w:fill="auto"/>
            <w:noWrap/>
            <w:vAlign w:val="center"/>
            <w:hideMark/>
          </w:tcPr>
          <w:p w14:paraId="44BE25C0"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s</w:t>
            </w:r>
          </w:p>
        </w:tc>
        <w:tc>
          <w:tcPr>
            <w:tcW w:w="3969" w:type="dxa"/>
            <w:shd w:val="clear" w:color="auto" w:fill="auto"/>
            <w:noWrap/>
            <w:vAlign w:val="center"/>
            <w:hideMark/>
          </w:tcPr>
          <w:p w14:paraId="4DBB038D"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出售的积分数量</w:t>
            </w:r>
          </w:p>
        </w:tc>
        <w:tc>
          <w:tcPr>
            <w:tcW w:w="1417" w:type="dxa"/>
            <w:shd w:val="clear" w:color="auto" w:fill="auto"/>
            <w:noWrap/>
            <w:vAlign w:val="center"/>
            <w:hideMark/>
          </w:tcPr>
          <w:p w14:paraId="1A84190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58C1157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w:t>
            </w:r>
            <w:proofErr w:type="gramStart"/>
            <w:r w:rsidRPr="004B38E7">
              <w:rPr>
                <w:rFonts w:ascii="宋体" w:hAnsi="宋体" w:cs="宋体" w:hint="eastAsia"/>
                <w:color w:val="000000"/>
                <w:kern w:val="0"/>
                <w:sz w:val="18"/>
                <w:szCs w:val="18"/>
              </w:rPr>
              <w:t>负连续</w:t>
            </w:r>
            <w:proofErr w:type="gramEnd"/>
          </w:p>
        </w:tc>
      </w:tr>
      <w:tr w:rsidR="004B38E7" w:rsidRPr="004B38E7" w14:paraId="637B6700" w14:textId="77777777" w:rsidTr="004D21D9">
        <w:trPr>
          <w:trHeight w:val="340"/>
          <w:jc w:val="center"/>
        </w:trPr>
        <w:tc>
          <w:tcPr>
            <w:tcW w:w="1595" w:type="dxa"/>
            <w:shd w:val="clear" w:color="auto" w:fill="auto"/>
            <w:noWrap/>
            <w:vAlign w:val="center"/>
            <w:hideMark/>
          </w:tcPr>
          <w:p w14:paraId="5EC738C5" w14:textId="780F253E"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1BD9BB1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种燃油车型的单位售价</w:t>
            </w:r>
          </w:p>
        </w:tc>
        <w:tc>
          <w:tcPr>
            <w:tcW w:w="1417" w:type="dxa"/>
            <w:shd w:val="clear" w:color="auto" w:fill="auto"/>
            <w:noWrap/>
            <w:vAlign w:val="center"/>
            <w:hideMark/>
          </w:tcPr>
          <w:p w14:paraId="0AEAD31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6DB2127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2D733851" w14:textId="77777777" w:rsidTr="004D21D9">
        <w:trPr>
          <w:trHeight w:val="340"/>
          <w:jc w:val="center"/>
        </w:trPr>
        <w:tc>
          <w:tcPr>
            <w:tcW w:w="1595" w:type="dxa"/>
            <w:shd w:val="clear" w:color="auto" w:fill="auto"/>
            <w:noWrap/>
            <w:vAlign w:val="center"/>
            <w:hideMark/>
          </w:tcPr>
          <w:p w14:paraId="102B49F0" w14:textId="2AC9DAB4"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67C034FB"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种燃油车型的单位成本</w:t>
            </w:r>
          </w:p>
        </w:tc>
        <w:tc>
          <w:tcPr>
            <w:tcW w:w="1417" w:type="dxa"/>
            <w:shd w:val="clear" w:color="auto" w:fill="auto"/>
            <w:noWrap/>
            <w:vAlign w:val="center"/>
            <w:hideMark/>
          </w:tcPr>
          <w:p w14:paraId="53BD753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2647D997"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FFDE9FC" w14:textId="77777777" w:rsidTr="004D21D9">
        <w:trPr>
          <w:trHeight w:val="340"/>
          <w:jc w:val="center"/>
        </w:trPr>
        <w:tc>
          <w:tcPr>
            <w:tcW w:w="1595" w:type="dxa"/>
            <w:shd w:val="clear" w:color="auto" w:fill="auto"/>
            <w:noWrap/>
            <w:vAlign w:val="center"/>
            <w:hideMark/>
          </w:tcPr>
          <w:p w14:paraId="384459B0" w14:textId="4E6849CC"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oMath>
            </m:oMathPara>
          </w:p>
        </w:tc>
        <w:tc>
          <w:tcPr>
            <w:tcW w:w="3969" w:type="dxa"/>
            <w:shd w:val="clear" w:color="auto" w:fill="auto"/>
            <w:noWrap/>
            <w:vAlign w:val="center"/>
            <w:hideMark/>
          </w:tcPr>
          <w:p w14:paraId="31317BB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种新能源车型的单位售价</w:t>
            </w:r>
          </w:p>
        </w:tc>
        <w:tc>
          <w:tcPr>
            <w:tcW w:w="1417" w:type="dxa"/>
            <w:shd w:val="clear" w:color="auto" w:fill="auto"/>
            <w:noWrap/>
            <w:vAlign w:val="center"/>
            <w:hideMark/>
          </w:tcPr>
          <w:p w14:paraId="52651AD0"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0BC281E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EB076EE" w14:textId="77777777" w:rsidTr="004D21D9">
        <w:trPr>
          <w:trHeight w:val="340"/>
          <w:jc w:val="center"/>
        </w:trPr>
        <w:tc>
          <w:tcPr>
            <w:tcW w:w="1595" w:type="dxa"/>
            <w:shd w:val="clear" w:color="auto" w:fill="auto"/>
            <w:noWrap/>
            <w:vAlign w:val="center"/>
            <w:hideMark/>
          </w:tcPr>
          <w:p w14:paraId="0B064071" w14:textId="2DD6F601"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oMath>
            </m:oMathPara>
          </w:p>
        </w:tc>
        <w:tc>
          <w:tcPr>
            <w:tcW w:w="3969" w:type="dxa"/>
            <w:shd w:val="clear" w:color="auto" w:fill="auto"/>
            <w:noWrap/>
            <w:vAlign w:val="center"/>
            <w:hideMark/>
          </w:tcPr>
          <w:p w14:paraId="09E2E50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种新能源车型的单位成本</w:t>
            </w:r>
          </w:p>
        </w:tc>
        <w:tc>
          <w:tcPr>
            <w:tcW w:w="1417" w:type="dxa"/>
            <w:shd w:val="clear" w:color="auto" w:fill="auto"/>
            <w:noWrap/>
            <w:vAlign w:val="center"/>
            <w:hideMark/>
          </w:tcPr>
          <w:p w14:paraId="6078027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7702BA4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59669A06" w14:textId="77777777" w:rsidTr="004D21D9">
        <w:trPr>
          <w:trHeight w:val="340"/>
          <w:jc w:val="center"/>
        </w:trPr>
        <w:tc>
          <w:tcPr>
            <w:tcW w:w="1595" w:type="dxa"/>
            <w:shd w:val="clear" w:color="auto" w:fill="auto"/>
            <w:noWrap/>
            <w:vAlign w:val="center"/>
            <w:hideMark/>
          </w:tcPr>
          <w:p w14:paraId="12CF532B"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p</w:t>
            </w:r>
          </w:p>
        </w:tc>
        <w:tc>
          <w:tcPr>
            <w:tcW w:w="3969" w:type="dxa"/>
            <w:shd w:val="clear" w:color="auto" w:fill="auto"/>
            <w:noWrap/>
            <w:vAlign w:val="center"/>
            <w:hideMark/>
          </w:tcPr>
          <w:p w14:paraId="36B64FC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积分的市场价格</w:t>
            </w:r>
          </w:p>
        </w:tc>
        <w:tc>
          <w:tcPr>
            <w:tcW w:w="1417" w:type="dxa"/>
            <w:shd w:val="clear" w:color="auto" w:fill="auto"/>
            <w:noWrap/>
            <w:vAlign w:val="center"/>
            <w:hideMark/>
          </w:tcPr>
          <w:p w14:paraId="0B1F066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元/积分</w:t>
            </w:r>
          </w:p>
        </w:tc>
        <w:tc>
          <w:tcPr>
            <w:tcW w:w="1417" w:type="dxa"/>
            <w:shd w:val="clear" w:color="auto" w:fill="auto"/>
            <w:noWrap/>
            <w:vAlign w:val="center"/>
            <w:hideMark/>
          </w:tcPr>
          <w:p w14:paraId="4046062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C5EB43D" w14:textId="77777777" w:rsidTr="004D21D9">
        <w:trPr>
          <w:trHeight w:val="340"/>
          <w:jc w:val="center"/>
        </w:trPr>
        <w:tc>
          <w:tcPr>
            <w:tcW w:w="1595" w:type="dxa"/>
            <w:shd w:val="clear" w:color="auto" w:fill="auto"/>
            <w:noWrap/>
            <w:vAlign w:val="center"/>
            <w:hideMark/>
          </w:tcPr>
          <w:p w14:paraId="502FB730" w14:textId="16C9CA1E"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color w:val="000000"/>
                        <w:kern w:val="0"/>
                        <w:sz w:val="18"/>
                        <w:szCs w:val="18"/>
                      </w:rPr>
                    </m:ctrlPr>
                  </m:sSubPr>
                  <m:e>
                    <m:r>
                      <w:rPr>
                        <w:rFonts w:ascii="Cambria Math" w:hAnsi="Cambria Math"/>
                        <w:color w:val="000000"/>
                        <w:kern w:val="0"/>
                        <w:sz w:val="18"/>
                        <w:szCs w:val="18"/>
                      </w:rPr>
                      <m:t>F</m:t>
                    </m:r>
                    <m:sSub>
                      <m:sSubPr>
                        <m:ctrlPr>
                          <w:rPr>
                            <w:rFonts w:ascii="Cambria Math" w:hAnsi="Cambria Math"/>
                            <w:i/>
                            <w:color w:val="000000"/>
                            <w:kern w:val="0"/>
                            <w:sz w:val="18"/>
                            <w:szCs w:val="18"/>
                          </w:rPr>
                        </m:ctrlPr>
                      </m:sSubPr>
                      <m:e>
                        <m:r>
                          <w:rPr>
                            <w:rFonts w:ascii="Cambria Math" w:hAnsi="Cambria Math"/>
                            <w:color w:val="000000"/>
                            <w:kern w:val="0"/>
                            <w:sz w:val="18"/>
                            <w:szCs w:val="18"/>
                          </w:rPr>
                          <m:t>C</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51939290"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种燃油车型的平均油耗量</w:t>
            </w:r>
          </w:p>
        </w:tc>
        <w:tc>
          <w:tcPr>
            <w:tcW w:w="1417" w:type="dxa"/>
            <w:shd w:val="clear" w:color="auto" w:fill="auto"/>
            <w:noWrap/>
            <w:vAlign w:val="center"/>
            <w:hideMark/>
          </w:tcPr>
          <w:p w14:paraId="256A8E4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03E03BB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185055EC" w14:textId="77777777" w:rsidTr="004D21D9">
        <w:trPr>
          <w:trHeight w:val="340"/>
          <w:jc w:val="center"/>
        </w:trPr>
        <w:tc>
          <w:tcPr>
            <w:tcW w:w="1595" w:type="dxa"/>
            <w:shd w:val="clear" w:color="auto" w:fill="auto"/>
            <w:noWrap/>
            <w:vAlign w:val="center"/>
            <w:hideMark/>
          </w:tcPr>
          <w:p w14:paraId="6835782D" w14:textId="2FB98EEC"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oMath>
            </m:oMathPara>
          </w:p>
        </w:tc>
        <w:tc>
          <w:tcPr>
            <w:tcW w:w="3969" w:type="dxa"/>
            <w:shd w:val="clear" w:color="auto" w:fill="auto"/>
            <w:noWrap/>
            <w:vAlign w:val="center"/>
            <w:hideMark/>
          </w:tcPr>
          <w:p w14:paraId="66504564" w14:textId="1C5177FC" w:rsidR="004B38E7"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w:t>
            </w:r>
            <w:r>
              <w:rPr>
                <w:rFonts w:ascii="宋体" w:hAnsi="宋体" w:cs="宋体" w:hint="eastAsia"/>
                <w:color w:val="000000"/>
                <w:kern w:val="0"/>
                <w:sz w:val="18"/>
                <w:szCs w:val="18"/>
              </w:rPr>
              <w:t>燃油车型的平均目标油耗量</w:t>
            </w:r>
          </w:p>
        </w:tc>
        <w:tc>
          <w:tcPr>
            <w:tcW w:w="1417" w:type="dxa"/>
            <w:shd w:val="clear" w:color="auto" w:fill="auto"/>
            <w:noWrap/>
            <w:vAlign w:val="center"/>
            <w:hideMark/>
          </w:tcPr>
          <w:p w14:paraId="3082EE8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2A04E19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6E839B65" w14:textId="77777777" w:rsidTr="004D21D9">
        <w:trPr>
          <w:trHeight w:val="340"/>
          <w:jc w:val="center"/>
        </w:trPr>
        <w:tc>
          <w:tcPr>
            <w:tcW w:w="1595" w:type="dxa"/>
            <w:shd w:val="clear" w:color="auto" w:fill="auto"/>
            <w:noWrap/>
            <w:vAlign w:val="center"/>
            <w:hideMark/>
          </w:tcPr>
          <w:p w14:paraId="5CFD0B4F"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k</w:t>
            </w:r>
          </w:p>
        </w:tc>
        <w:tc>
          <w:tcPr>
            <w:tcW w:w="3969" w:type="dxa"/>
            <w:shd w:val="clear" w:color="auto" w:fill="auto"/>
            <w:noWrap/>
            <w:vAlign w:val="center"/>
            <w:hideMark/>
          </w:tcPr>
          <w:p w14:paraId="72A7C7F6" w14:textId="489B4B7F"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平均燃料消耗量</w:t>
            </w:r>
            <w:r w:rsidR="001B6A8C">
              <w:rPr>
                <w:rFonts w:ascii="宋体" w:hAnsi="宋体" w:cs="宋体" w:hint="eastAsia"/>
                <w:color w:val="000000"/>
                <w:kern w:val="0"/>
                <w:sz w:val="18"/>
                <w:szCs w:val="18"/>
              </w:rPr>
              <w:t>年度要求</w:t>
            </w:r>
          </w:p>
        </w:tc>
        <w:tc>
          <w:tcPr>
            <w:tcW w:w="1417" w:type="dxa"/>
            <w:shd w:val="clear" w:color="auto" w:fill="auto"/>
            <w:noWrap/>
            <w:vAlign w:val="center"/>
            <w:hideMark/>
          </w:tcPr>
          <w:p w14:paraId="29AF28A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FB71A9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C2F8C82" w14:textId="77777777" w:rsidTr="004D21D9">
        <w:trPr>
          <w:trHeight w:val="340"/>
          <w:jc w:val="center"/>
        </w:trPr>
        <w:tc>
          <w:tcPr>
            <w:tcW w:w="1595" w:type="dxa"/>
            <w:shd w:val="clear" w:color="auto" w:fill="auto"/>
            <w:noWrap/>
            <w:vAlign w:val="center"/>
            <w:hideMark/>
          </w:tcPr>
          <w:p w14:paraId="49ED66A7"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β</w:t>
            </w:r>
          </w:p>
        </w:tc>
        <w:tc>
          <w:tcPr>
            <w:tcW w:w="3969" w:type="dxa"/>
            <w:shd w:val="clear" w:color="auto" w:fill="auto"/>
            <w:noWrap/>
            <w:vAlign w:val="center"/>
            <w:hideMark/>
          </w:tcPr>
          <w:p w14:paraId="33880357"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新能源汽车积分比例要求</w:t>
            </w:r>
          </w:p>
        </w:tc>
        <w:tc>
          <w:tcPr>
            <w:tcW w:w="1417" w:type="dxa"/>
            <w:shd w:val="clear" w:color="auto" w:fill="auto"/>
            <w:noWrap/>
            <w:vAlign w:val="center"/>
            <w:hideMark/>
          </w:tcPr>
          <w:p w14:paraId="03F4DEF3" w14:textId="515347CE" w:rsidR="004B38E7" w:rsidRPr="004B38E7" w:rsidRDefault="001B6A8C"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6419C88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25D8FFFB" w14:textId="77777777" w:rsidTr="004D21D9">
        <w:trPr>
          <w:trHeight w:val="340"/>
          <w:jc w:val="center"/>
        </w:trPr>
        <w:tc>
          <w:tcPr>
            <w:tcW w:w="1595" w:type="dxa"/>
            <w:shd w:val="clear" w:color="auto" w:fill="auto"/>
            <w:noWrap/>
            <w:vAlign w:val="center"/>
            <w:hideMark/>
          </w:tcPr>
          <w:p w14:paraId="572E3569"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gᵢ</w:t>
            </w:r>
          </w:p>
        </w:tc>
        <w:tc>
          <w:tcPr>
            <w:tcW w:w="3969" w:type="dxa"/>
            <w:shd w:val="clear" w:color="auto" w:fill="auto"/>
            <w:noWrap/>
            <w:vAlign w:val="center"/>
            <w:hideMark/>
          </w:tcPr>
          <w:p w14:paraId="22C3E359" w14:textId="561EE0EC"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w:t>
            </w:r>
            <w:r w:rsidR="00BA0AAB">
              <w:rPr>
                <w:rFonts w:ascii="宋体" w:hAnsi="宋体" w:cs="宋体" w:hint="eastAsia"/>
                <w:color w:val="000000"/>
                <w:kern w:val="0"/>
                <w:sz w:val="18"/>
                <w:szCs w:val="18"/>
              </w:rPr>
              <w:t>NEV</w:t>
            </w: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4FF59DE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积分/辆</w:t>
            </w:r>
          </w:p>
        </w:tc>
        <w:tc>
          <w:tcPr>
            <w:tcW w:w="1417" w:type="dxa"/>
            <w:shd w:val="clear" w:color="auto" w:fill="auto"/>
            <w:noWrap/>
            <w:vAlign w:val="center"/>
            <w:hideMark/>
          </w:tcPr>
          <w:p w14:paraId="1CB6A4B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7E15B58C" w14:textId="77777777" w:rsidTr="004D21D9">
        <w:trPr>
          <w:trHeight w:val="340"/>
          <w:jc w:val="center"/>
        </w:trPr>
        <w:tc>
          <w:tcPr>
            <w:tcW w:w="1595" w:type="dxa"/>
            <w:shd w:val="clear" w:color="auto" w:fill="auto"/>
            <w:noWrap/>
            <w:vAlign w:val="center"/>
            <w:hideMark/>
          </w:tcPr>
          <w:p w14:paraId="10E10652" w14:textId="54DF1A62"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Ca</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m:t>
                        </m:r>
                      </m:sub>
                    </m:sSub>
                  </m:e>
                  <m:sub>
                    <m:r>
                      <w:rPr>
                        <w:rFonts w:ascii="Cambria Math" w:hAnsi="Cambria Math"/>
                        <w:sz w:val="18"/>
                        <w:szCs w:val="18"/>
                      </w:rPr>
                      <m:t>j</m:t>
                    </m:r>
                  </m:sub>
                </m:sSub>
              </m:oMath>
            </m:oMathPara>
          </w:p>
        </w:tc>
        <w:tc>
          <w:tcPr>
            <w:tcW w:w="3969" w:type="dxa"/>
            <w:shd w:val="clear" w:color="auto" w:fill="auto"/>
            <w:noWrap/>
            <w:vAlign w:val="center"/>
            <w:hideMark/>
          </w:tcPr>
          <w:p w14:paraId="23BC2BDE"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种燃油车型的产能上限</w:t>
            </w:r>
          </w:p>
        </w:tc>
        <w:tc>
          <w:tcPr>
            <w:tcW w:w="1417" w:type="dxa"/>
            <w:shd w:val="clear" w:color="auto" w:fill="auto"/>
            <w:noWrap/>
            <w:vAlign w:val="center"/>
            <w:hideMark/>
          </w:tcPr>
          <w:p w14:paraId="04EBA05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shd w:val="clear" w:color="auto" w:fill="auto"/>
            <w:noWrap/>
            <w:vAlign w:val="center"/>
            <w:hideMark/>
          </w:tcPr>
          <w:p w14:paraId="5E73086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8BAD8C7" w14:textId="77777777" w:rsidTr="004D21D9">
        <w:trPr>
          <w:trHeight w:val="340"/>
          <w:jc w:val="center"/>
        </w:trPr>
        <w:tc>
          <w:tcPr>
            <w:tcW w:w="1595" w:type="dxa"/>
            <w:shd w:val="clear" w:color="auto" w:fill="auto"/>
            <w:noWrap/>
            <w:vAlign w:val="center"/>
            <w:hideMark/>
          </w:tcPr>
          <w:p w14:paraId="21E2B82B" w14:textId="77777777" w:rsidR="004B38E7" w:rsidRPr="004B38E7" w:rsidRDefault="004B38E7" w:rsidP="0097563D">
            <w:pPr>
              <w:widowControl/>
              <w:spacing w:line="400" w:lineRule="exact"/>
              <w:jc w:val="left"/>
              <w:rPr>
                <w:rFonts w:ascii="Times New Roman" w:hAnsi="Times New Roman"/>
                <w:color w:val="000000"/>
                <w:kern w:val="0"/>
                <w:sz w:val="18"/>
                <w:szCs w:val="18"/>
              </w:rPr>
            </w:pPr>
            <w:proofErr w:type="spellStart"/>
            <w:r w:rsidRPr="004B38E7">
              <w:rPr>
                <w:rFonts w:ascii="Times New Roman" w:hAnsi="Times New Roman"/>
                <w:color w:val="000000"/>
                <w:kern w:val="0"/>
                <w:sz w:val="18"/>
                <w:szCs w:val="18"/>
              </w:rPr>
              <w:t>Cap_n</w:t>
            </w:r>
            <w:proofErr w:type="spellEnd"/>
            <w:r w:rsidRPr="004B38E7">
              <w:rPr>
                <w:rFonts w:ascii="Times New Roman" w:hAnsi="Times New Roman"/>
                <w:color w:val="000000"/>
                <w:kern w:val="0"/>
                <w:sz w:val="18"/>
                <w:szCs w:val="18"/>
              </w:rPr>
              <w:t>ᵢ</w:t>
            </w:r>
          </w:p>
        </w:tc>
        <w:tc>
          <w:tcPr>
            <w:tcW w:w="3969" w:type="dxa"/>
            <w:shd w:val="clear" w:color="auto" w:fill="auto"/>
            <w:noWrap/>
            <w:vAlign w:val="center"/>
            <w:hideMark/>
          </w:tcPr>
          <w:p w14:paraId="11C00A4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种新能源车型的产能上限</w:t>
            </w:r>
          </w:p>
        </w:tc>
        <w:tc>
          <w:tcPr>
            <w:tcW w:w="1417" w:type="dxa"/>
            <w:shd w:val="clear" w:color="auto" w:fill="auto"/>
            <w:noWrap/>
            <w:vAlign w:val="center"/>
            <w:hideMark/>
          </w:tcPr>
          <w:p w14:paraId="0F5762F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shd w:val="clear" w:color="auto" w:fill="auto"/>
            <w:noWrap/>
            <w:vAlign w:val="center"/>
            <w:hideMark/>
          </w:tcPr>
          <w:p w14:paraId="267D874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674B94B" w14:textId="77777777" w:rsidTr="004D21D9">
        <w:trPr>
          <w:trHeight w:val="340"/>
          <w:jc w:val="center"/>
        </w:trPr>
        <w:tc>
          <w:tcPr>
            <w:tcW w:w="1595" w:type="dxa"/>
            <w:shd w:val="clear" w:color="auto" w:fill="auto"/>
            <w:noWrap/>
            <w:vAlign w:val="center"/>
            <w:hideMark/>
          </w:tcPr>
          <w:p w14:paraId="731B100C" w14:textId="0235131B"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 xml:space="preserve">_min </m:t>
                </m:r>
              </m:oMath>
            </m:oMathPara>
          </w:p>
        </w:tc>
        <w:tc>
          <w:tcPr>
            <w:tcW w:w="3969" w:type="dxa"/>
            <w:shd w:val="clear" w:color="auto" w:fill="auto"/>
            <w:noWrap/>
            <w:vAlign w:val="center"/>
            <w:hideMark/>
          </w:tcPr>
          <w:p w14:paraId="7043A0AE" w14:textId="68AD92CA"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种燃油车型的最低</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6D782B05" w14:textId="76A6C276"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61749BD"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084976C7" w14:textId="77777777" w:rsidTr="004D21D9">
        <w:trPr>
          <w:trHeight w:val="340"/>
          <w:jc w:val="center"/>
        </w:trPr>
        <w:tc>
          <w:tcPr>
            <w:tcW w:w="1595" w:type="dxa"/>
            <w:shd w:val="clear" w:color="auto" w:fill="auto"/>
            <w:noWrap/>
            <w:vAlign w:val="center"/>
            <w:hideMark/>
          </w:tcPr>
          <w:p w14:paraId="36F53FB9" w14:textId="50AF8784"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oMath>
            </m:oMathPara>
          </w:p>
        </w:tc>
        <w:tc>
          <w:tcPr>
            <w:tcW w:w="3969" w:type="dxa"/>
            <w:shd w:val="clear" w:color="auto" w:fill="auto"/>
            <w:noWrap/>
            <w:vAlign w:val="center"/>
            <w:hideMark/>
          </w:tcPr>
          <w:p w14:paraId="799A6F00" w14:textId="77263088"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种燃油车型的最高</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34A14830" w14:textId="0FF8208A"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2A5B369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7D8C0FA" w14:textId="77777777" w:rsidTr="004D21D9">
        <w:trPr>
          <w:trHeight w:val="340"/>
          <w:jc w:val="center"/>
        </w:trPr>
        <w:tc>
          <w:tcPr>
            <w:tcW w:w="1595" w:type="dxa"/>
            <w:shd w:val="clear" w:color="auto" w:fill="auto"/>
            <w:noWrap/>
            <w:vAlign w:val="center"/>
            <w:hideMark/>
          </w:tcPr>
          <w:p w14:paraId="055E6DD0" w14:textId="0BF2CB81"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oMath>
            </m:oMathPara>
          </w:p>
        </w:tc>
        <w:tc>
          <w:tcPr>
            <w:tcW w:w="3969" w:type="dxa"/>
            <w:shd w:val="clear" w:color="auto" w:fill="auto"/>
            <w:noWrap/>
            <w:vAlign w:val="center"/>
            <w:hideMark/>
          </w:tcPr>
          <w:p w14:paraId="12A77CE9" w14:textId="18D27AF0"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种新能源车型的最低</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3E6FC0E6" w14:textId="3476CA1B"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6048119E"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17B60B93" w14:textId="77777777" w:rsidTr="004D21D9">
        <w:trPr>
          <w:trHeight w:val="340"/>
          <w:jc w:val="center"/>
        </w:trPr>
        <w:tc>
          <w:tcPr>
            <w:tcW w:w="1595" w:type="dxa"/>
            <w:shd w:val="clear" w:color="auto" w:fill="auto"/>
            <w:noWrap/>
            <w:vAlign w:val="center"/>
            <w:hideMark/>
          </w:tcPr>
          <w:p w14:paraId="617003D8" w14:textId="2574766D"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oMath>
            </m:oMathPara>
          </w:p>
        </w:tc>
        <w:tc>
          <w:tcPr>
            <w:tcW w:w="3969" w:type="dxa"/>
            <w:shd w:val="clear" w:color="auto" w:fill="auto"/>
            <w:noWrap/>
            <w:vAlign w:val="center"/>
            <w:hideMark/>
          </w:tcPr>
          <w:p w14:paraId="21506B2F" w14:textId="099DED8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 xml:space="preserve">第 </w:t>
            </w:r>
            <w:proofErr w:type="spellStart"/>
            <w:r w:rsidRPr="004B38E7">
              <w:rPr>
                <w:rFonts w:ascii="宋体" w:hAnsi="宋体" w:cs="宋体" w:hint="eastAsia"/>
                <w:color w:val="000000"/>
                <w:kern w:val="0"/>
                <w:sz w:val="18"/>
                <w:szCs w:val="18"/>
              </w:rPr>
              <w:t>i</w:t>
            </w:r>
            <w:proofErr w:type="spellEnd"/>
            <w:r w:rsidRPr="004B38E7">
              <w:rPr>
                <w:rFonts w:ascii="宋体" w:hAnsi="宋体" w:cs="宋体" w:hint="eastAsia"/>
                <w:color w:val="000000"/>
                <w:kern w:val="0"/>
                <w:sz w:val="18"/>
                <w:szCs w:val="18"/>
              </w:rPr>
              <w:t xml:space="preserve"> 种新能源车型的最高</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252CAB44" w14:textId="4F639340"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DB3043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F9545A" w:rsidRPr="004B38E7" w14:paraId="1F9211F6" w14:textId="77777777" w:rsidTr="004D21D9">
        <w:trPr>
          <w:trHeight w:val="340"/>
          <w:jc w:val="center"/>
        </w:trPr>
        <w:tc>
          <w:tcPr>
            <w:tcW w:w="1595" w:type="dxa"/>
            <w:shd w:val="clear" w:color="auto" w:fill="auto"/>
            <w:noWrap/>
            <w:vAlign w:val="center"/>
          </w:tcPr>
          <w:p w14:paraId="04447620" w14:textId="5D942FB5" w:rsidR="00F9545A" w:rsidRPr="00F9545A"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CAFC</m:t>
                    </m:r>
                  </m:sub>
                </m:sSub>
              </m:oMath>
            </m:oMathPara>
          </w:p>
        </w:tc>
        <w:tc>
          <w:tcPr>
            <w:tcW w:w="3969" w:type="dxa"/>
            <w:shd w:val="clear" w:color="auto" w:fill="auto"/>
            <w:noWrap/>
            <w:vAlign w:val="center"/>
          </w:tcPr>
          <w:p w14:paraId="51746AA9" w14:textId="241FF2EC" w:rsidR="00F9545A" w:rsidRPr="004B38E7" w:rsidRDefault="001247E6"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企业平均燃料消耗量目标值</w:t>
            </w:r>
          </w:p>
        </w:tc>
        <w:tc>
          <w:tcPr>
            <w:tcW w:w="1417" w:type="dxa"/>
            <w:shd w:val="clear" w:color="auto" w:fill="auto"/>
            <w:noWrap/>
            <w:vAlign w:val="center"/>
          </w:tcPr>
          <w:p w14:paraId="7A2CC8B5" w14:textId="5A712075"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tcPr>
          <w:p w14:paraId="231CB680" w14:textId="574775AD"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2EEC39E7" w14:textId="77777777" w:rsidTr="004D21D9">
        <w:trPr>
          <w:trHeight w:val="340"/>
          <w:jc w:val="center"/>
        </w:trPr>
        <w:tc>
          <w:tcPr>
            <w:tcW w:w="1595" w:type="dxa"/>
            <w:shd w:val="clear" w:color="auto" w:fill="auto"/>
            <w:noWrap/>
            <w:vAlign w:val="center"/>
            <w:hideMark/>
          </w:tcPr>
          <w:p w14:paraId="3DE6CC76" w14:textId="77777777" w:rsidR="00F9545A" w:rsidRPr="004B38E7" w:rsidRDefault="00F9545A"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CAFC</w:t>
            </w:r>
          </w:p>
        </w:tc>
        <w:tc>
          <w:tcPr>
            <w:tcW w:w="3969" w:type="dxa"/>
            <w:shd w:val="clear" w:color="auto" w:fill="auto"/>
            <w:noWrap/>
            <w:vAlign w:val="center"/>
            <w:hideMark/>
          </w:tcPr>
          <w:p w14:paraId="5A3E9E56" w14:textId="23F57770"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企业平均</w:t>
            </w:r>
            <w:r w:rsidR="001247E6">
              <w:rPr>
                <w:rFonts w:ascii="宋体" w:hAnsi="宋体" w:cs="宋体" w:hint="eastAsia"/>
                <w:color w:val="000000"/>
                <w:kern w:val="0"/>
                <w:sz w:val="18"/>
                <w:szCs w:val="18"/>
              </w:rPr>
              <w:t>燃料消耗量</w:t>
            </w:r>
          </w:p>
        </w:tc>
        <w:tc>
          <w:tcPr>
            <w:tcW w:w="1417" w:type="dxa"/>
            <w:shd w:val="clear" w:color="auto" w:fill="auto"/>
            <w:noWrap/>
            <w:vAlign w:val="center"/>
            <w:hideMark/>
          </w:tcPr>
          <w:p w14:paraId="2F4D306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3F475748"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217DC571" w14:textId="77777777" w:rsidTr="004D21D9">
        <w:trPr>
          <w:trHeight w:val="340"/>
          <w:jc w:val="center"/>
        </w:trPr>
        <w:tc>
          <w:tcPr>
            <w:tcW w:w="1595" w:type="dxa"/>
            <w:shd w:val="clear" w:color="auto" w:fill="auto"/>
            <w:noWrap/>
            <w:vAlign w:val="center"/>
            <w:hideMark/>
          </w:tcPr>
          <w:p w14:paraId="3776171B" w14:textId="4988FAED" w:rsidR="00F9545A"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CAFC</m:t>
                    </m:r>
                  </m:sub>
                </m:sSub>
              </m:oMath>
            </m:oMathPara>
          </w:p>
        </w:tc>
        <w:tc>
          <w:tcPr>
            <w:tcW w:w="3969" w:type="dxa"/>
            <w:shd w:val="clear" w:color="auto" w:fill="auto"/>
            <w:noWrap/>
            <w:vAlign w:val="center"/>
            <w:hideMark/>
          </w:tcPr>
          <w:p w14:paraId="48612586" w14:textId="22DDA1DB"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燃油消耗积分盈余</w:t>
            </w:r>
            <w:r>
              <w:rPr>
                <w:rFonts w:ascii="宋体" w:hAnsi="宋体" w:cs="宋体" w:hint="eastAsia"/>
                <w:color w:val="000000"/>
                <w:kern w:val="0"/>
                <w:sz w:val="18"/>
                <w:szCs w:val="18"/>
              </w:rPr>
              <w:t>/赤字</w:t>
            </w:r>
          </w:p>
        </w:tc>
        <w:tc>
          <w:tcPr>
            <w:tcW w:w="1417" w:type="dxa"/>
            <w:shd w:val="clear" w:color="auto" w:fill="auto"/>
            <w:noWrap/>
            <w:vAlign w:val="center"/>
            <w:hideMark/>
          </w:tcPr>
          <w:p w14:paraId="51E960CB" w14:textId="4E2A0E8F"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013320C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137EE195" w14:textId="77777777" w:rsidTr="004D21D9">
        <w:trPr>
          <w:trHeight w:val="340"/>
          <w:jc w:val="center"/>
        </w:trPr>
        <w:tc>
          <w:tcPr>
            <w:tcW w:w="1595" w:type="dxa"/>
            <w:shd w:val="clear" w:color="auto" w:fill="auto"/>
            <w:noWrap/>
            <w:vAlign w:val="center"/>
            <w:hideMark/>
          </w:tcPr>
          <w:p w14:paraId="710C54A5" w14:textId="1C1F0773" w:rsidR="00F9545A"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NEV</m:t>
                    </m:r>
                  </m:sub>
                </m:sSub>
              </m:oMath>
            </m:oMathPara>
          </w:p>
        </w:tc>
        <w:tc>
          <w:tcPr>
            <w:tcW w:w="3969" w:type="dxa"/>
            <w:shd w:val="clear" w:color="auto" w:fill="auto"/>
            <w:noWrap/>
            <w:vAlign w:val="center"/>
            <w:hideMark/>
          </w:tcPr>
          <w:p w14:paraId="0118260F" w14:textId="53CA512E"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新能源汽车积分盈余</w:t>
            </w:r>
            <w:r>
              <w:rPr>
                <w:rFonts w:ascii="宋体" w:hAnsi="宋体" w:cs="宋体" w:hint="eastAsia"/>
                <w:color w:val="000000"/>
                <w:kern w:val="0"/>
                <w:sz w:val="18"/>
                <w:szCs w:val="18"/>
              </w:rPr>
              <w:t>/赤字</w:t>
            </w:r>
          </w:p>
        </w:tc>
        <w:tc>
          <w:tcPr>
            <w:tcW w:w="1417" w:type="dxa"/>
            <w:shd w:val="clear" w:color="auto" w:fill="auto"/>
            <w:noWrap/>
            <w:vAlign w:val="center"/>
            <w:hideMark/>
          </w:tcPr>
          <w:p w14:paraId="1678BCB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30ED1D04"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5EC46E4A" w14:textId="77777777" w:rsidTr="00774B22">
        <w:trPr>
          <w:trHeight w:val="340"/>
          <w:jc w:val="center"/>
        </w:trPr>
        <w:tc>
          <w:tcPr>
            <w:tcW w:w="1595" w:type="dxa"/>
            <w:tcBorders>
              <w:bottom w:val="single" w:sz="12" w:space="0" w:color="auto"/>
            </w:tcBorders>
            <w:shd w:val="clear" w:color="auto" w:fill="auto"/>
            <w:noWrap/>
            <w:vAlign w:val="center"/>
            <w:hideMark/>
          </w:tcPr>
          <w:p w14:paraId="05A0D907" w14:textId="626E901D" w:rsidR="00F9545A" w:rsidRPr="004B38E7" w:rsidRDefault="00F9545A" w:rsidP="0097563D">
            <w:pPr>
              <w:widowControl/>
              <w:spacing w:line="400" w:lineRule="exact"/>
              <w:jc w:val="left"/>
              <w:rPr>
                <w:rFonts w:ascii="Times New Roman" w:hAnsi="Times New Roman"/>
                <w:color w:val="000000"/>
                <w:kern w:val="0"/>
                <w:sz w:val="18"/>
                <w:szCs w:val="18"/>
              </w:rPr>
            </w:pPr>
            <w:r w:rsidRPr="004527C0">
              <w:rPr>
                <w:rFonts w:ascii="Times New Roman" w:hAnsi="Times New Roman"/>
                <w:color w:val="000000"/>
                <w:kern w:val="0"/>
                <w:sz w:val="18"/>
                <w:szCs w:val="18"/>
              </w:rPr>
              <w:t>π</w:t>
            </w:r>
          </w:p>
        </w:tc>
        <w:tc>
          <w:tcPr>
            <w:tcW w:w="3969" w:type="dxa"/>
            <w:tcBorders>
              <w:bottom w:val="single" w:sz="12" w:space="0" w:color="auto"/>
            </w:tcBorders>
            <w:shd w:val="clear" w:color="auto" w:fill="auto"/>
            <w:noWrap/>
            <w:vAlign w:val="center"/>
            <w:hideMark/>
          </w:tcPr>
          <w:p w14:paraId="06B28CBE"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企业的总利润</w:t>
            </w:r>
          </w:p>
        </w:tc>
        <w:tc>
          <w:tcPr>
            <w:tcW w:w="1417" w:type="dxa"/>
            <w:tcBorders>
              <w:bottom w:val="single" w:sz="12" w:space="0" w:color="auto"/>
            </w:tcBorders>
            <w:shd w:val="clear" w:color="auto" w:fill="auto"/>
            <w:noWrap/>
            <w:vAlign w:val="center"/>
            <w:hideMark/>
          </w:tcPr>
          <w:p w14:paraId="0ACE10C8"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w:t>
            </w:r>
          </w:p>
        </w:tc>
        <w:tc>
          <w:tcPr>
            <w:tcW w:w="1417" w:type="dxa"/>
            <w:tcBorders>
              <w:bottom w:val="single" w:sz="12" w:space="0" w:color="auto"/>
            </w:tcBorders>
            <w:shd w:val="clear" w:color="auto" w:fill="auto"/>
            <w:noWrap/>
            <w:vAlign w:val="center"/>
            <w:hideMark/>
          </w:tcPr>
          <w:p w14:paraId="1E6689E2" w14:textId="77777777" w:rsidR="00F9545A" w:rsidRPr="004B38E7" w:rsidRDefault="00F9545A" w:rsidP="004D21D9">
            <w:pPr>
              <w:keepNext/>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目标函数</w:t>
            </w:r>
          </w:p>
        </w:tc>
      </w:tr>
    </w:tbl>
    <w:p w14:paraId="6007BF9B" w14:textId="7CB84549" w:rsidR="00FD7A1D" w:rsidRDefault="00FD7A1D" w:rsidP="0097563D">
      <w:pPr>
        <w:pStyle w:val="3"/>
        <w:spacing w:before="156" w:after="156"/>
      </w:pPr>
      <w:bookmarkStart w:id="190" w:name="_Toc30732"/>
      <w:bookmarkStart w:id="191" w:name="_Toc4224"/>
      <w:bookmarkStart w:id="192" w:name="_Toc184570134"/>
      <w:bookmarkStart w:id="193" w:name="_Toc184570391"/>
      <w:bookmarkStart w:id="194" w:name="_Toc184586120"/>
      <w:bookmarkEnd w:id="189"/>
      <w:r>
        <w:rPr>
          <w:rFonts w:hint="eastAsia"/>
        </w:rPr>
        <w:t>4.</w:t>
      </w:r>
      <w:r w:rsidR="00580E01">
        <w:rPr>
          <w:rFonts w:hint="eastAsia"/>
        </w:rPr>
        <w:t>3</w:t>
      </w:r>
      <w:r>
        <w:rPr>
          <w:rFonts w:hint="eastAsia"/>
        </w:rPr>
        <w:t>.</w:t>
      </w:r>
      <w:r w:rsidR="00580E01">
        <w:rPr>
          <w:rFonts w:hint="eastAsia"/>
        </w:rPr>
        <w:t>2</w:t>
      </w:r>
      <w:r>
        <w:rPr>
          <w:rFonts w:hint="eastAsia"/>
        </w:rPr>
        <w:t xml:space="preserve"> </w:t>
      </w:r>
      <w:bookmarkEnd w:id="190"/>
      <w:bookmarkEnd w:id="191"/>
      <w:r w:rsidR="005D4564">
        <w:rPr>
          <w:rFonts w:hint="eastAsia"/>
        </w:rPr>
        <w:t>模型的约束条件</w:t>
      </w:r>
      <w:bookmarkEnd w:id="192"/>
      <w:bookmarkEnd w:id="193"/>
      <w:bookmarkEnd w:id="194"/>
    </w:p>
    <w:p w14:paraId="75029D81" w14:textId="1F781811" w:rsidR="005D4564" w:rsidRDefault="005D4564" w:rsidP="0097563D">
      <w:pPr>
        <w:pStyle w:val="a8"/>
        <w:spacing w:before="156" w:after="156"/>
        <w:ind w:firstLine="420"/>
      </w:pPr>
      <w:r>
        <w:rPr>
          <w:rFonts w:hint="eastAsia"/>
        </w:rPr>
        <w:t>约束条件限制了决策变量的可行取值范围，确保模型的</w:t>
      </w:r>
      <w:proofErr w:type="gramStart"/>
      <w:r>
        <w:rPr>
          <w:rFonts w:hint="eastAsia"/>
        </w:rPr>
        <w:t>解符合</w:t>
      </w:r>
      <w:proofErr w:type="gramEnd"/>
      <w:r>
        <w:rPr>
          <w:rFonts w:hint="eastAsia"/>
        </w:rPr>
        <w:t>实际情况和政策规定。</w:t>
      </w:r>
    </w:p>
    <w:p w14:paraId="56BF64DD" w14:textId="77777777" w:rsidR="00975435" w:rsidRDefault="005D4564" w:rsidP="0097563D">
      <w:pPr>
        <w:pStyle w:val="a8"/>
        <w:spacing w:before="156" w:after="156"/>
        <w:ind w:firstLine="420"/>
      </w:pPr>
      <w:r>
        <w:rPr>
          <w:rFonts w:hint="eastAsia"/>
        </w:rPr>
        <w:t>（</w:t>
      </w:r>
      <w:r>
        <w:rPr>
          <w:rFonts w:hint="eastAsia"/>
        </w:rPr>
        <w:t>1</w:t>
      </w:r>
      <w:r>
        <w:rPr>
          <w:rFonts w:hint="eastAsia"/>
        </w:rPr>
        <w:t>）积分平衡约束</w:t>
      </w:r>
      <w:r w:rsidR="004527C0">
        <w:rPr>
          <w:rFonts w:hint="eastAsia"/>
        </w:rPr>
        <w:t>：</w:t>
      </w:r>
    </w:p>
    <w:p w14:paraId="7F319D3B" w14:textId="150A08ED" w:rsidR="00A239C9" w:rsidRDefault="00804776" w:rsidP="0097563D">
      <w:pPr>
        <w:pStyle w:val="a8"/>
        <w:spacing w:before="156" w:after="156"/>
        <w:ind w:firstLine="420"/>
      </w:pPr>
      <w:r>
        <w:rPr>
          <w:rFonts w:hint="eastAsia"/>
        </w:rPr>
        <w:t>由于</w:t>
      </w:r>
      <w:r>
        <w:rPr>
          <w:rFonts w:hint="eastAsia"/>
        </w:rPr>
        <w:t>CAFC</w:t>
      </w:r>
      <w:r>
        <w:rPr>
          <w:rFonts w:hint="eastAsia"/>
        </w:rPr>
        <w:t>积分盈余不能出售</w:t>
      </w:r>
      <w:r w:rsidR="002700B7">
        <w:rPr>
          <w:rFonts w:hint="eastAsia"/>
        </w:rPr>
        <w:t>或转换为</w:t>
      </w:r>
      <w:r w:rsidR="002700B7">
        <w:rPr>
          <w:rFonts w:hint="eastAsia"/>
        </w:rPr>
        <w:t>NEV</w:t>
      </w:r>
      <w:r w:rsidR="002700B7">
        <w:rPr>
          <w:rFonts w:hint="eastAsia"/>
        </w:rPr>
        <w:t>积分</w:t>
      </w:r>
      <w:r>
        <w:rPr>
          <w:rFonts w:hint="eastAsia"/>
        </w:rPr>
        <w:t>，</w:t>
      </w:r>
      <w:r w:rsidR="00975435">
        <w:rPr>
          <w:rFonts w:hint="eastAsia"/>
        </w:rPr>
        <w:t>只能用来结余到下一年度或转让给关联企业。</w:t>
      </w:r>
      <w:r w:rsidR="00A239C9">
        <w:rPr>
          <w:rFonts w:hint="eastAsia"/>
        </w:rPr>
        <w:t>NEV</w:t>
      </w:r>
      <w:r w:rsidR="00A239C9">
        <w:rPr>
          <w:rFonts w:hint="eastAsia"/>
        </w:rPr>
        <w:t>积分可以</w:t>
      </w:r>
      <w:r w:rsidR="00975435">
        <w:rPr>
          <w:rFonts w:hint="eastAsia"/>
        </w:rPr>
        <w:t>用来抵消当年的</w:t>
      </w:r>
      <w:r w:rsidR="00975435">
        <w:rPr>
          <w:rFonts w:hint="eastAsia"/>
        </w:rPr>
        <w:t>CAFC</w:t>
      </w:r>
      <w:r w:rsidR="00975435">
        <w:rPr>
          <w:rFonts w:hint="eastAsia"/>
        </w:rPr>
        <w:t>积分负积分或者</w:t>
      </w:r>
      <w:r w:rsidR="00A239C9">
        <w:rPr>
          <w:rFonts w:hint="eastAsia"/>
        </w:rPr>
        <w:t>出售。</w:t>
      </w:r>
      <w:r w:rsidR="00975435">
        <w:rPr>
          <w:rFonts w:hint="eastAsia"/>
        </w:rPr>
        <w:t>此模型</w:t>
      </w:r>
      <w:r w:rsidR="005C6ACB">
        <w:rPr>
          <w:rFonts w:hint="eastAsia"/>
        </w:rPr>
        <w:t>只考虑单个周期的</w:t>
      </w:r>
      <w:r w:rsidR="005C6ACB">
        <w:rPr>
          <w:rFonts w:hint="eastAsia"/>
        </w:rPr>
        <w:lastRenderedPageBreak/>
        <w:t>单个企业在无双积分政策和有双积分政策下的不同决策。积分是可以在市场进行交易的。基于此，创建积分平衡约束，即</w:t>
      </w:r>
    </w:p>
    <w:p w14:paraId="35CB3E0F" w14:textId="62C20402" w:rsidR="00A239C9" w:rsidRDefault="00000000" w:rsidP="0097563D">
      <w:pPr>
        <w:pStyle w:val="a8"/>
        <w:spacing w:before="156" w:after="156"/>
        <w:ind w:firstLineChars="400" w:firstLine="840"/>
      </w:pPr>
      <m:oMath>
        <m:sSub>
          <m:sSubPr>
            <m:ctrlPr>
              <w:rPr>
                <w:rFonts w:ascii="Cambria Math" w:hAnsi="Cambria Math"/>
                <w:i/>
              </w:rPr>
            </m:ctrlPr>
          </m:sSubPr>
          <m:e>
            <m:r>
              <w:rPr>
                <w:rFonts w:ascii="Cambria Math" w:hAnsi="Cambria Math" w:hint="eastAsia"/>
              </w:rPr>
              <m:t>C</m:t>
            </m:r>
          </m:e>
          <m:sub>
            <m:r>
              <w:rPr>
                <w:rFonts w:ascii="Cambria Math" w:hAnsi="Cambria Math"/>
              </w:rPr>
              <m:t>CAFC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NEV</m:t>
            </m:r>
          </m:sub>
        </m:sSub>
        <m:r>
          <w:rPr>
            <w:rFonts w:ascii="Cambria Math" w:hAnsi="Cambria Math"/>
          </w:rPr>
          <m:t>+b-s=0</m:t>
        </m:r>
      </m:oMath>
      <w:r w:rsidR="00A239C9">
        <w:rPr>
          <w:rFonts w:hint="eastAsia"/>
        </w:rPr>
        <w:t xml:space="preserve">                        </w:t>
      </w:r>
      <w:r w:rsidR="005C6ACB">
        <w:rPr>
          <w:rFonts w:hint="eastAsia"/>
        </w:rPr>
        <w:t xml:space="preserve"> </w:t>
      </w:r>
      <w:r w:rsidR="00A239C9">
        <w:rPr>
          <w:rFonts w:hint="eastAsia"/>
        </w:rPr>
        <w:t xml:space="preserve">                  (4.</w:t>
      </w:r>
      <w:r w:rsidR="005C6ACB">
        <w:rPr>
          <w:rFonts w:hint="eastAsia"/>
        </w:rPr>
        <w:t>6</w:t>
      </w:r>
      <w:r w:rsidR="00A239C9">
        <w:rPr>
          <w:rFonts w:hint="eastAsia"/>
        </w:rPr>
        <w:t>)</w:t>
      </w:r>
    </w:p>
    <w:p w14:paraId="424B2196" w14:textId="6782F728" w:rsidR="00A239C9" w:rsidRDefault="002700B7" w:rsidP="0097563D">
      <w:pPr>
        <w:pStyle w:val="a8"/>
        <w:spacing w:before="156" w:after="156"/>
        <w:ind w:firstLineChars="202" w:firstLine="424"/>
      </w:pPr>
      <w:r>
        <w:rPr>
          <w:rFonts w:hint="eastAsia"/>
        </w:rPr>
        <w:t>（</w:t>
      </w:r>
      <w:r>
        <w:rPr>
          <w:rFonts w:hint="eastAsia"/>
        </w:rPr>
        <w:t>2</w:t>
      </w:r>
      <w:r>
        <w:rPr>
          <w:rFonts w:hint="eastAsia"/>
        </w:rPr>
        <w:t>）产能约束：该约束</w:t>
      </w:r>
      <w:r w:rsidR="004527C0">
        <w:rPr>
          <w:rFonts w:hint="eastAsia"/>
        </w:rPr>
        <w:t>限制</w:t>
      </w:r>
      <w:r>
        <w:rPr>
          <w:rFonts w:hint="eastAsia"/>
        </w:rPr>
        <w:t>了每种燃油车和新能源车的产量不能超过其各自的产能上限。</w:t>
      </w:r>
    </w:p>
    <w:p w14:paraId="3392B87F" w14:textId="732A58E0" w:rsidR="002700B7"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2700B7">
        <w:rPr>
          <w:rFonts w:hint="eastAsia"/>
        </w:rPr>
        <w:t xml:space="preserve"> </w:t>
      </w:r>
      <w:r w:rsidR="004527C0">
        <w:rPr>
          <w:rFonts w:hint="eastAsia"/>
        </w:rPr>
        <w:t xml:space="preserve">                                        (4</w:t>
      </w:r>
      <w:r w:rsidR="00E66603">
        <w:rPr>
          <w:rFonts w:hint="eastAsia"/>
        </w:rPr>
        <w:t>.</w:t>
      </w:r>
      <w:r w:rsidR="005C6ACB">
        <w:rPr>
          <w:rFonts w:hint="eastAsia"/>
        </w:rPr>
        <w:t>7</w:t>
      </w:r>
      <w:r w:rsidR="004527C0">
        <w:rPr>
          <w:rFonts w:hint="eastAsia"/>
        </w:rPr>
        <w:t>)</w:t>
      </w:r>
    </w:p>
    <w:p w14:paraId="58089982" w14:textId="375B5786" w:rsidR="004527C0"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4527C0">
        <w:rPr>
          <w:rFonts w:hint="eastAsia"/>
        </w:rPr>
        <w:t xml:space="preserve">                                          (4.</w:t>
      </w:r>
      <w:r w:rsidR="005C6ACB">
        <w:rPr>
          <w:rFonts w:hint="eastAsia"/>
        </w:rPr>
        <w:t>8</w:t>
      </w:r>
      <w:r w:rsidR="004527C0">
        <w:rPr>
          <w:rFonts w:hint="eastAsia"/>
        </w:rPr>
        <w:t>)</w:t>
      </w:r>
    </w:p>
    <w:p w14:paraId="3A662D20" w14:textId="450DE7F5" w:rsidR="004527C0" w:rsidRDefault="004527C0" w:rsidP="0097563D">
      <w:pPr>
        <w:pStyle w:val="a8"/>
        <w:spacing w:before="156" w:after="156"/>
        <w:ind w:firstLineChars="202" w:firstLine="424"/>
      </w:pPr>
      <w:r>
        <w:rPr>
          <w:rFonts w:hint="eastAsia"/>
        </w:rPr>
        <w:t>（</w:t>
      </w:r>
      <w:r>
        <w:rPr>
          <w:rFonts w:hint="eastAsia"/>
        </w:rPr>
        <w:t>3</w:t>
      </w:r>
      <w:r>
        <w:rPr>
          <w:rFonts w:hint="eastAsia"/>
        </w:rPr>
        <w:t>）</w:t>
      </w:r>
      <w:r w:rsidR="005C6ACB">
        <w:rPr>
          <w:rFonts w:hint="eastAsia"/>
        </w:rPr>
        <w:t>产量比</w:t>
      </w:r>
      <w:r>
        <w:rPr>
          <w:rFonts w:hint="eastAsia"/>
        </w:rPr>
        <w:t>约束：该约束限制了每种燃油车和新能源车的产量必须在其最低和最高</w:t>
      </w:r>
      <w:r w:rsidR="005C6ACB">
        <w:rPr>
          <w:rFonts w:hint="eastAsia"/>
        </w:rPr>
        <w:t>产量占比</w:t>
      </w:r>
      <w:r>
        <w:rPr>
          <w:rFonts w:hint="eastAsia"/>
        </w:rPr>
        <w:t>之间。</w:t>
      </w:r>
    </w:p>
    <w:p w14:paraId="7CDE0042" w14:textId="2F9F946C" w:rsidR="004527C0" w:rsidRDefault="00000000" w:rsidP="0097563D">
      <w:pPr>
        <w:pStyle w:val="a8"/>
        <w:spacing w:before="156" w:after="156"/>
        <w:ind w:firstLineChars="472" w:firstLine="850"/>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4527C0">
        <w:rPr>
          <w:rFonts w:hint="eastAsia"/>
        </w:rPr>
        <w:t xml:space="preserve">  </w:t>
      </w:r>
      <w:r w:rsidR="00140722">
        <w:rPr>
          <w:rFonts w:hint="eastAsia"/>
        </w:rPr>
        <w:t xml:space="preserve">         </w:t>
      </w:r>
      <w:r w:rsidR="004527C0">
        <w:rPr>
          <w:rFonts w:hint="eastAsia"/>
        </w:rPr>
        <w:t xml:space="preserve"> (4.</w:t>
      </w:r>
      <w:r w:rsidR="00140722">
        <w:rPr>
          <w:rFonts w:hint="eastAsia"/>
        </w:rPr>
        <w:t>9</w:t>
      </w:r>
      <w:r w:rsidR="004527C0">
        <w:rPr>
          <w:rFonts w:hint="eastAsia"/>
        </w:rPr>
        <w:t xml:space="preserve">)                      </w:t>
      </w:r>
    </w:p>
    <w:p w14:paraId="4AA93248" w14:textId="63985BAF" w:rsidR="004527C0" w:rsidRDefault="00000000" w:rsidP="0097563D">
      <w:pPr>
        <w:pStyle w:val="a8"/>
        <w:spacing w:before="156" w:after="156"/>
        <w:ind w:firstLineChars="472" w:firstLine="850"/>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4527C0">
        <w:rPr>
          <w:rFonts w:hint="eastAsia"/>
        </w:rPr>
        <w:t xml:space="preserve">            (4.1</w:t>
      </w:r>
      <w:r w:rsidR="00140722">
        <w:rPr>
          <w:rFonts w:hint="eastAsia"/>
        </w:rPr>
        <w:t>0</w:t>
      </w:r>
      <w:r w:rsidR="004527C0">
        <w:rPr>
          <w:rFonts w:hint="eastAsia"/>
        </w:rPr>
        <w:t xml:space="preserve">) </w:t>
      </w:r>
    </w:p>
    <w:p w14:paraId="57FAD2CA" w14:textId="68696BAA" w:rsidR="004527C0" w:rsidRDefault="004527C0" w:rsidP="0097563D">
      <w:pPr>
        <w:pStyle w:val="a8"/>
        <w:spacing w:before="156" w:after="156"/>
        <w:ind w:firstLineChars="202" w:firstLine="424"/>
      </w:pPr>
      <w:r>
        <w:rPr>
          <w:rFonts w:hint="eastAsia"/>
        </w:rPr>
        <w:t>（</w:t>
      </w:r>
      <w:r>
        <w:rPr>
          <w:rFonts w:hint="eastAsia"/>
        </w:rPr>
        <w:t>4</w:t>
      </w:r>
      <w:r>
        <w:rPr>
          <w:rFonts w:hint="eastAsia"/>
        </w:rPr>
        <w:t>）非负约束：该约束限制了所有决策变量（产量和积分交易量）都必须是非负的。</w:t>
      </w:r>
    </w:p>
    <w:p w14:paraId="156E9CDC" w14:textId="5C3BFCA5" w:rsidR="00804776"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hint="eastAsia"/>
            <w:color w:val="000000"/>
            <w:kern w:val="0"/>
            <w:szCs w:val="21"/>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hint="eastAsia"/>
            <w:color w:val="000000"/>
            <w:kern w:val="0"/>
            <w:szCs w:val="21"/>
          </w:rPr>
          <m:t>，</m:t>
        </m:r>
        <m:r>
          <w:rPr>
            <w:rFonts w:ascii="Cambria Math" w:hAnsi="Cambria Math" w:hint="eastAsia"/>
            <w:color w:val="000000"/>
            <w:kern w:val="0"/>
            <w:szCs w:val="21"/>
          </w:rPr>
          <m:t>b</m:t>
        </m:r>
        <m:r>
          <w:rPr>
            <w:rFonts w:ascii="Cambria Math" w:hAnsi="Cambria Math" w:hint="eastAsia"/>
            <w:color w:val="000000"/>
            <w:kern w:val="0"/>
            <w:szCs w:val="21"/>
          </w:rPr>
          <m:t>，</m:t>
        </m:r>
        <m:r>
          <w:rPr>
            <w:rFonts w:ascii="Cambria Math" w:hAnsi="Cambria Math" w:hint="eastAsia"/>
            <w:color w:val="000000"/>
            <w:kern w:val="0"/>
            <w:szCs w:val="21"/>
          </w:rPr>
          <m:t>s</m:t>
        </m:r>
        <m:r>
          <w:rPr>
            <w:rFonts w:ascii="Cambria Math" w:hAnsi="Cambria Math"/>
            <w:color w:val="000000"/>
            <w:kern w:val="0"/>
            <w:szCs w:val="21"/>
          </w:rPr>
          <m:t>≥</m:t>
        </m:r>
        <m:r>
          <w:rPr>
            <w:rFonts w:ascii="Cambria Math" w:hAnsi="Cambria Math" w:hint="eastAsia"/>
            <w:color w:val="000000"/>
            <w:kern w:val="0"/>
            <w:szCs w:val="21"/>
          </w:rPr>
          <m:t>0</m:t>
        </m:r>
      </m:oMath>
      <w:r w:rsidR="004527C0">
        <w:rPr>
          <w:rFonts w:hint="eastAsia"/>
        </w:rPr>
        <w:t xml:space="preserve">                                               (4.1</w:t>
      </w:r>
      <w:r w:rsidR="00140722">
        <w:rPr>
          <w:rFonts w:hint="eastAsia"/>
        </w:rPr>
        <w:t>1</w:t>
      </w:r>
      <w:r w:rsidR="004527C0">
        <w:rPr>
          <w:rFonts w:hint="eastAsia"/>
        </w:rPr>
        <w:t xml:space="preserve">) </w:t>
      </w:r>
      <w:bookmarkEnd w:id="183"/>
      <w:r w:rsidR="004527C0">
        <w:rPr>
          <w:rFonts w:hint="eastAsia"/>
        </w:rPr>
        <w:t xml:space="preserve">   </w:t>
      </w:r>
    </w:p>
    <w:p w14:paraId="74BAFF48" w14:textId="652E5AC6" w:rsidR="00234AE3" w:rsidRDefault="00234AE3" w:rsidP="0097563D">
      <w:pPr>
        <w:pStyle w:val="a8"/>
        <w:spacing w:before="156" w:after="156"/>
        <w:ind w:firstLineChars="202" w:firstLine="424"/>
      </w:pPr>
      <w:r>
        <w:rPr>
          <w:rFonts w:hint="eastAsia"/>
        </w:rPr>
        <w:t>这些约束条件共同作用，确保模型的</w:t>
      </w:r>
      <w:proofErr w:type="gramStart"/>
      <w:r>
        <w:rPr>
          <w:rFonts w:hint="eastAsia"/>
        </w:rPr>
        <w:t>解符合</w:t>
      </w:r>
      <w:proofErr w:type="gramEnd"/>
      <w:r>
        <w:rPr>
          <w:rFonts w:hint="eastAsia"/>
        </w:rPr>
        <w:t>实际情况和政策规定，使得模型能够更准确地反映车企在双积分政策下的决策行为，并为其提供有效的决策支持。</w:t>
      </w:r>
    </w:p>
    <w:p w14:paraId="23E464E6" w14:textId="0BFF8241" w:rsidR="00514592" w:rsidRPr="00514592" w:rsidRDefault="00FD7A1D" w:rsidP="0097563D">
      <w:pPr>
        <w:pStyle w:val="2"/>
        <w:spacing w:before="156" w:after="156"/>
        <w:rPr>
          <w:rStyle w:val="a9"/>
          <w:szCs w:val="32"/>
        </w:rPr>
      </w:pPr>
      <w:bookmarkStart w:id="195" w:name="_Toc7601"/>
      <w:bookmarkStart w:id="196" w:name="_Toc184570135"/>
      <w:bookmarkStart w:id="197" w:name="_Toc184570392"/>
      <w:bookmarkStart w:id="198" w:name="_Toc184586121"/>
      <w:r>
        <w:rPr>
          <w:rFonts w:hint="eastAsia"/>
        </w:rPr>
        <w:t>4.</w:t>
      </w:r>
      <w:r w:rsidR="00234AE3">
        <w:rPr>
          <w:rFonts w:hint="eastAsia"/>
        </w:rPr>
        <w:t>4</w:t>
      </w:r>
      <w:r>
        <w:rPr>
          <w:rFonts w:hint="eastAsia"/>
        </w:rPr>
        <w:t xml:space="preserve"> </w:t>
      </w:r>
      <w:bookmarkEnd w:id="195"/>
      <w:r w:rsidR="00234AE3">
        <w:rPr>
          <w:rFonts w:hint="eastAsia"/>
        </w:rPr>
        <w:t>模型求解方法</w:t>
      </w:r>
      <w:bookmarkStart w:id="199" w:name="_Toc24463"/>
      <w:bookmarkStart w:id="200" w:name="_Toc1829"/>
      <w:bookmarkStart w:id="201" w:name="_Toc20033"/>
      <w:bookmarkStart w:id="202" w:name="_Toc22151"/>
      <w:bookmarkEnd w:id="196"/>
      <w:bookmarkEnd w:id="197"/>
      <w:bookmarkEnd w:id="198"/>
    </w:p>
    <w:p w14:paraId="60E8798E" w14:textId="337AE632" w:rsidR="004C743D" w:rsidRDefault="004C743D" w:rsidP="0097563D">
      <w:pPr>
        <w:pStyle w:val="a8"/>
        <w:spacing w:before="156" w:after="156"/>
        <w:ind w:firstLine="420"/>
      </w:pPr>
      <w:r w:rsidRPr="004C743D">
        <w:t>本节阐述用于求解</w:t>
      </w:r>
      <w:r w:rsidRPr="004C743D">
        <w:t xml:space="preserve"> 4.3 </w:t>
      </w:r>
      <w:r w:rsidRPr="004C743D">
        <w:t>节所构建混合整数线性规划</w:t>
      </w:r>
      <w:r w:rsidRPr="004C743D">
        <w:t xml:space="preserve"> (MILP) </w:t>
      </w:r>
      <w:r w:rsidRPr="004C743D">
        <w:t>模型的具体方法。该模型旨在优化车企的生产排产决策，使其在满足双积分政策约束的同时实现利润最大化</w:t>
      </w:r>
      <w:r>
        <w:rPr>
          <w:rFonts w:hint="eastAsia"/>
        </w:rPr>
        <w:t>。</w:t>
      </w:r>
      <w:r w:rsidRPr="004C743D">
        <w:t>求解过程借助于</w:t>
      </w:r>
      <w:r w:rsidRPr="004C743D">
        <w:t xml:space="preserve"> Python </w:t>
      </w:r>
      <w:r w:rsidRPr="004C743D">
        <w:t>编程语言及其相关的优化库。</w:t>
      </w:r>
    </w:p>
    <w:p w14:paraId="1A59D209" w14:textId="54F0DE7C" w:rsidR="004C743D" w:rsidRDefault="004C743D" w:rsidP="0097563D">
      <w:pPr>
        <w:pStyle w:val="a8"/>
        <w:spacing w:before="156" w:after="156"/>
        <w:ind w:firstLine="420"/>
      </w:pPr>
      <w:r>
        <w:rPr>
          <w:rFonts w:hint="eastAsia"/>
        </w:rPr>
        <w:t>（</w:t>
      </w:r>
      <w:r>
        <w:rPr>
          <w:rFonts w:hint="eastAsia"/>
        </w:rPr>
        <w:t>1</w:t>
      </w:r>
      <w:r>
        <w:rPr>
          <w:rFonts w:hint="eastAsia"/>
        </w:rPr>
        <w:t>）方法概述</w:t>
      </w:r>
    </w:p>
    <w:p w14:paraId="6EA7BCA5" w14:textId="0FD867CC" w:rsidR="004C743D" w:rsidRDefault="004C743D" w:rsidP="0097563D">
      <w:pPr>
        <w:pStyle w:val="a8"/>
        <w:spacing w:before="156" w:after="156"/>
        <w:ind w:firstLine="420"/>
      </w:pPr>
      <w:r w:rsidRPr="004C743D">
        <w:rPr>
          <w:rFonts w:hint="eastAsia"/>
        </w:rPr>
        <w:t>本研究采用基于分支定界法的混合整数线性规划求解方法。分支定界法是一种精确算法，能够保证在有限时间内找到全局最优解（如果存在）。其核心思想是将原问题分解成一系列更小的子问题，并通过不断迭代，逐步缩小解空间，最终找到最优解。具体步骤如下：</w:t>
      </w:r>
    </w:p>
    <w:p w14:paraId="0B2C2255" w14:textId="11A6A8E7" w:rsidR="004C743D" w:rsidRDefault="00C83893" w:rsidP="0097563D">
      <w:pPr>
        <w:pStyle w:val="a8"/>
        <w:spacing w:before="156" w:after="156"/>
        <w:ind w:firstLine="420"/>
      </w:pPr>
      <w:r>
        <w:rPr>
          <w:rFonts w:hint="eastAsia"/>
        </w:rPr>
        <w:t>第一、松弛：首先将原</w:t>
      </w:r>
      <w:r>
        <w:rPr>
          <w:rFonts w:hint="eastAsia"/>
        </w:rPr>
        <w:t>MILP</w:t>
      </w:r>
      <w:r>
        <w:rPr>
          <w:rFonts w:hint="eastAsia"/>
        </w:rPr>
        <w:t>问题松弛为线性规划（</w:t>
      </w:r>
      <w:r>
        <w:rPr>
          <w:rFonts w:hint="eastAsia"/>
        </w:rPr>
        <w:t>LP</w:t>
      </w:r>
      <w:r>
        <w:rPr>
          <w:rFonts w:hint="eastAsia"/>
        </w:rPr>
        <w:t>）问题，即将整数变量的限制放宽为连续变量。使用线性规划求解器求解松弛后的</w:t>
      </w:r>
      <w:r>
        <w:rPr>
          <w:rFonts w:hint="eastAsia"/>
        </w:rPr>
        <w:t>LP</w:t>
      </w:r>
      <w:r>
        <w:rPr>
          <w:rFonts w:hint="eastAsia"/>
        </w:rPr>
        <w:t>问题。</w:t>
      </w:r>
    </w:p>
    <w:p w14:paraId="6633E62F" w14:textId="3FD1AE9A" w:rsidR="00C83893" w:rsidRDefault="00C83893" w:rsidP="0097563D">
      <w:pPr>
        <w:pStyle w:val="a8"/>
        <w:spacing w:before="156" w:after="156"/>
        <w:ind w:firstLine="420"/>
      </w:pPr>
      <w:r>
        <w:rPr>
          <w:rFonts w:hint="eastAsia"/>
        </w:rPr>
        <w:t>第二、分支：如果松弛</w:t>
      </w:r>
      <w:r>
        <w:rPr>
          <w:rFonts w:hint="eastAsia"/>
        </w:rPr>
        <w:t>LP</w:t>
      </w:r>
      <w:r>
        <w:rPr>
          <w:rFonts w:hint="eastAsia"/>
        </w:rPr>
        <w:t>问题的最优解中包含非整数的整数变量，则选择其中一个非整数变量进行分支。例如，如果变量</w:t>
      </w:r>
      <w:r>
        <w:rPr>
          <w:rFonts w:hint="eastAsia"/>
        </w:rPr>
        <w:t>x</w:t>
      </w:r>
      <w:r>
        <w:rPr>
          <w:rFonts w:hint="eastAsia"/>
        </w:rPr>
        <w:t>的最优值是</w:t>
      </w:r>
      <w:r>
        <w:rPr>
          <w:rFonts w:hint="eastAsia"/>
        </w:rPr>
        <w:t>3.5</w:t>
      </w:r>
      <w:r>
        <w:rPr>
          <w:rFonts w:hint="eastAsia"/>
        </w:rPr>
        <w:t>，则创建两个新的子问题：一个限制</w:t>
      </w:r>
      <m:oMath>
        <m:r>
          <w:rPr>
            <w:rFonts w:ascii="Cambria Math" w:hAnsi="Cambria Math" w:hint="eastAsia"/>
          </w:rPr>
          <m:t>x</m:t>
        </m:r>
        <m:r>
          <w:rPr>
            <w:rFonts w:ascii="Cambria Math" w:hAnsi="Cambria Math"/>
          </w:rPr>
          <m:t>≤3</m:t>
        </m:r>
      </m:oMath>
      <w:r>
        <w:rPr>
          <w:rFonts w:hint="eastAsia"/>
        </w:rPr>
        <w:t>，</w:t>
      </w:r>
      <w:r>
        <w:rPr>
          <w:rFonts w:hint="eastAsia"/>
        </w:rPr>
        <w:lastRenderedPageBreak/>
        <w:t>另一个限制</w:t>
      </w:r>
      <w:bookmarkStart w:id="203" w:name="OLE_LINK2"/>
      <m:oMath>
        <m:r>
          <w:rPr>
            <w:rFonts w:ascii="Cambria Math" w:hAnsi="Cambria Math" w:hint="eastAsia"/>
          </w:rPr>
          <m:t>x</m:t>
        </m:r>
        <w:bookmarkEnd w:id="203"/>
        <m:r>
          <w:rPr>
            <w:rFonts w:ascii="Cambria Math" w:hAnsi="Cambria Math"/>
          </w:rPr>
          <m:t>≥4</m:t>
        </m:r>
      </m:oMath>
      <w:r>
        <w:rPr>
          <w:rFonts w:hint="eastAsia"/>
        </w:rPr>
        <w:t>。</w:t>
      </w:r>
    </w:p>
    <w:p w14:paraId="752AC10F" w14:textId="2508F275" w:rsidR="00DA4C01" w:rsidRDefault="00DA4C01" w:rsidP="0097563D">
      <w:pPr>
        <w:pStyle w:val="a8"/>
        <w:spacing w:before="156" w:after="156"/>
        <w:ind w:firstLine="420"/>
      </w:pPr>
      <w:r>
        <w:rPr>
          <w:rFonts w:hint="eastAsia"/>
        </w:rPr>
        <w:t>第三、定界：对每个子问题进行求解，并根据目标函数值进行定界。如果</w:t>
      </w:r>
      <w:proofErr w:type="gramStart"/>
      <w:r>
        <w:rPr>
          <w:rFonts w:hint="eastAsia"/>
        </w:rPr>
        <w:t>一</w:t>
      </w:r>
      <w:proofErr w:type="gramEnd"/>
      <w:r>
        <w:rPr>
          <w:rFonts w:hint="eastAsia"/>
        </w:rPr>
        <w:t>个子问题的目标函数值小于当前已知的最佳整数解的目标函数值，则该子问题可以被剪枝，因为它不可能包含更优的整数解。</w:t>
      </w:r>
    </w:p>
    <w:p w14:paraId="31F2B993" w14:textId="323D47FA" w:rsidR="00DA4C01" w:rsidRDefault="00DA4C01" w:rsidP="0097563D">
      <w:pPr>
        <w:pStyle w:val="a8"/>
        <w:spacing w:before="156" w:after="156"/>
        <w:ind w:firstLine="420"/>
      </w:pPr>
      <w:r>
        <w:rPr>
          <w:rFonts w:hint="eastAsia"/>
        </w:rPr>
        <w:t>第四、迭代：重复步骤</w:t>
      </w:r>
      <w:r>
        <w:rPr>
          <w:rFonts w:hint="eastAsia"/>
        </w:rPr>
        <w:t>2</w:t>
      </w:r>
      <w:r>
        <w:rPr>
          <w:rFonts w:hint="eastAsia"/>
        </w:rPr>
        <w:t>和</w:t>
      </w:r>
      <w:r>
        <w:rPr>
          <w:rFonts w:hint="eastAsia"/>
        </w:rPr>
        <w:t>3</w:t>
      </w:r>
      <w:r>
        <w:rPr>
          <w:rFonts w:hint="eastAsia"/>
        </w:rPr>
        <w:t>，直到所有子问题都被求解或剪枝。最终，目标函数值最大的整数解即为原</w:t>
      </w:r>
      <w:r>
        <w:rPr>
          <w:rFonts w:hint="eastAsia"/>
        </w:rPr>
        <w:t>MILP</w:t>
      </w:r>
      <w:r>
        <w:rPr>
          <w:rFonts w:hint="eastAsia"/>
        </w:rPr>
        <w:t>问题的全局最优解。</w:t>
      </w:r>
    </w:p>
    <w:p w14:paraId="51A7AEA5" w14:textId="642BE343" w:rsidR="00DA4C01" w:rsidRDefault="00DA4C01" w:rsidP="0097563D">
      <w:pPr>
        <w:pStyle w:val="a8"/>
        <w:spacing w:before="156" w:after="156"/>
        <w:ind w:firstLine="420"/>
      </w:pPr>
      <w:r>
        <w:rPr>
          <w:rFonts w:hint="eastAsia"/>
        </w:rPr>
        <w:t>（</w:t>
      </w:r>
      <w:r>
        <w:rPr>
          <w:rFonts w:hint="eastAsia"/>
        </w:rPr>
        <w:t>2</w:t>
      </w:r>
      <w:r>
        <w:rPr>
          <w:rFonts w:hint="eastAsia"/>
        </w:rPr>
        <w:t>）工具选择</w:t>
      </w:r>
    </w:p>
    <w:p w14:paraId="318EEBBF" w14:textId="27D06E1F" w:rsidR="00DA4C01" w:rsidRDefault="00DA4C01" w:rsidP="0097563D">
      <w:pPr>
        <w:pStyle w:val="a8"/>
        <w:spacing w:before="156" w:after="156"/>
        <w:ind w:firstLine="420"/>
      </w:pPr>
      <w:r>
        <w:rPr>
          <w:rFonts w:hint="eastAsia"/>
        </w:rPr>
        <w:t>本研究选择</w:t>
      </w:r>
      <w:r>
        <w:rPr>
          <w:rFonts w:hint="eastAsia"/>
        </w:rPr>
        <w:t>PuLP</w:t>
      </w:r>
      <w:r w:rsidR="009763C2">
        <w:rPr>
          <w:rFonts w:hint="eastAsia"/>
        </w:rPr>
        <w:t>作</w:t>
      </w:r>
      <w:r>
        <w:rPr>
          <w:rFonts w:hint="eastAsia"/>
        </w:rPr>
        <w:t>为</w:t>
      </w:r>
      <w:r>
        <w:rPr>
          <w:rFonts w:hint="eastAsia"/>
        </w:rPr>
        <w:t>Python</w:t>
      </w:r>
      <w:r>
        <w:rPr>
          <w:rFonts w:hint="eastAsia"/>
        </w:rPr>
        <w:t>的优化建模库，并使用</w:t>
      </w:r>
      <w:r>
        <w:rPr>
          <w:rFonts w:hint="eastAsia"/>
        </w:rPr>
        <w:t>CBC</w:t>
      </w:r>
      <w:r>
        <w:rPr>
          <w:rFonts w:hint="eastAsia"/>
        </w:rPr>
        <w:t>（</w:t>
      </w:r>
      <w:r>
        <w:rPr>
          <w:rFonts w:hint="eastAsia"/>
        </w:rPr>
        <w:t>Coin-or Branch and Cut</w:t>
      </w:r>
      <w:r>
        <w:rPr>
          <w:rFonts w:hint="eastAsia"/>
        </w:rPr>
        <w:t>）作为</w:t>
      </w:r>
      <w:r>
        <w:rPr>
          <w:rFonts w:hint="eastAsia"/>
        </w:rPr>
        <w:t>MILP</w:t>
      </w:r>
      <w:r>
        <w:rPr>
          <w:rFonts w:hint="eastAsia"/>
        </w:rPr>
        <w:t>求解器。</w:t>
      </w:r>
    </w:p>
    <w:p w14:paraId="4A16F5ED" w14:textId="60778517" w:rsidR="004C743D" w:rsidRDefault="00DA4C01" w:rsidP="0097563D">
      <w:pPr>
        <w:pStyle w:val="a8"/>
        <w:spacing w:before="156" w:after="156"/>
        <w:ind w:firstLine="420"/>
      </w:pPr>
      <w:r>
        <w:rPr>
          <w:rFonts w:hint="eastAsia"/>
        </w:rPr>
        <w:t>PuLP</w:t>
      </w:r>
      <w:r w:rsidR="009763C2">
        <w:rPr>
          <w:rFonts w:hint="eastAsia"/>
        </w:rPr>
        <w:t>是一个开源的第三方建模库，可以求解线性规划、整数规划、混合整数规划问题。其提供了简洁的语法用于定义模型变量、目标函数和约束条件，方便将数学模型转换为</w:t>
      </w:r>
      <w:r w:rsidR="009763C2">
        <w:rPr>
          <w:rFonts w:hint="eastAsia"/>
        </w:rPr>
        <w:t>Python</w:t>
      </w:r>
      <w:r w:rsidR="009763C2">
        <w:rPr>
          <w:rFonts w:hint="eastAsia"/>
        </w:rPr>
        <w:t>代码。</w:t>
      </w:r>
    </w:p>
    <w:p w14:paraId="40954CE9" w14:textId="61E9D346" w:rsidR="009763C2" w:rsidRDefault="009763C2" w:rsidP="0097563D">
      <w:pPr>
        <w:pStyle w:val="a8"/>
        <w:spacing w:before="156" w:after="156"/>
        <w:ind w:firstLine="420"/>
      </w:pPr>
      <w:r>
        <w:rPr>
          <w:rFonts w:hint="eastAsia"/>
        </w:rPr>
        <w:t>CBC</w:t>
      </w:r>
      <w:r>
        <w:rPr>
          <w:rFonts w:hint="eastAsia"/>
        </w:rPr>
        <w:t>是一个开源的线性和混合整数规划求解器。结合分支定界法，能够有效地处理包含整数变量的优化问题。</w:t>
      </w:r>
      <w:r>
        <w:rPr>
          <w:rFonts w:hint="eastAsia"/>
        </w:rPr>
        <w:t>PuLP</w:t>
      </w:r>
      <w:r>
        <w:rPr>
          <w:rFonts w:hint="eastAsia"/>
        </w:rPr>
        <w:t>可以直接调用</w:t>
      </w:r>
      <w:r>
        <w:rPr>
          <w:rFonts w:hint="eastAsia"/>
        </w:rPr>
        <w:t>CBC</w:t>
      </w:r>
      <w:r>
        <w:rPr>
          <w:rFonts w:hint="eastAsia"/>
        </w:rPr>
        <w:t>进行求解。</w:t>
      </w:r>
    </w:p>
    <w:p w14:paraId="456452C6" w14:textId="73189E2F" w:rsidR="00C948D9" w:rsidRDefault="004D21D9" w:rsidP="0097563D">
      <w:pPr>
        <w:pStyle w:val="a8"/>
        <w:spacing w:before="156" w:after="156"/>
        <w:ind w:firstLine="420"/>
      </w:pPr>
      <w:r>
        <w:rPr>
          <w:noProof/>
        </w:rPr>
        <mc:AlternateContent>
          <mc:Choice Requires="wps">
            <w:drawing>
              <wp:anchor distT="0" distB="0" distL="114300" distR="114300" simplePos="0" relativeHeight="251715072" behindDoc="0" locked="0" layoutInCell="1" allowOverlap="1" wp14:anchorId="12796D3C" wp14:editId="23CC3CF1">
                <wp:simplePos x="0" y="0"/>
                <wp:positionH relativeFrom="column">
                  <wp:posOffset>191135</wp:posOffset>
                </wp:positionH>
                <wp:positionV relativeFrom="paragraph">
                  <wp:posOffset>1226820</wp:posOffset>
                </wp:positionV>
                <wp:extent cx="5017770" cy="635"/>
                <wp:effectExtent l="0" t="0" r="0" b="0"/>
                <wp:wrapTopAndBottom/>
                <wp:docPr id="1324014062" name="文本框 1"/>
                <wp:cNvGraphicFramePr/>
                <a:graphic xmlns:a="http://schemas.openxmlformats.org/drawingml/2006/main">
                  <a:graphicData uri="http://schemas.microsoft.com/office/word/2010/wordprocessingShape">
                    <wps:wsp>
                      <wps:cNvSpPr txBox="1"/>
                      <wps:spPr>
                        <a:xfrm>
                          <a:off x="0" y="0"/>
                          <a:ext cx="5017770" cy="635"/>
                        </a:xfrm>
                        <a:prstGeom prst="rect">
                          <a:avLst/>
                        </a:prstGeom>
                        <a:solidFill>
                          <a:prstClr val="white"/>
                        </a:solidFill>
                        <a:ln>
                          <a:noFill/>
                        </a:ln>
                      </wps:spPr>
                      <wps:txbx>
                        <w:txbxContent>
                          <w:p w14:paraId="66FF8184" w14:textId="79D9351C" w:rsidR="004D21D9" w:rsidRPr="00C07CBC" w:rsidRDefault="004D21D9" w:rsidP="004D21D9">
                            <w:pPr>
                              <w:pStyle w:val="a3"/>
                              <w:jc w:val="center"/>
                              <w:rPr>
                                <w:noProof/>
                                <w:szCs w:val="24"/>
                                <w:lang w:val="zh-CN"/>
                              </w:rPr>
                            </w:pPr>
                            <w:bookmarkStart w:id="204" w:name="_Toc184584052"/>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4</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1</w:t>
                            </w:r>
                            <w:r w:rsidR="0062583C">
                              <w:fldChar w:fldCharType="end"/>
                            </w:r>
                            <w:r>
                              <w:rPr>
                                <w:rFonts w:hint="eastAsia"/>
                              </w:rPr>
                              <w:t xml:space="preserve"> </w:t>
                            </w:r>
                            <w:r>
                              <w:rPr>
                                <w:rFonts w:hint="eastAsia"/>
                              </w:rPr>
                              <w:t>求解过程流程图</w:t>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96D3C" id="_x0000_t202" coordsize="21600,21600" o:spt="202" path="m,l,21600r21600,l21600,xe">
                <v:stroke joinstyle="miter"/>
                <v:path gradientshapeok="t" o:connecttype="rect"/>
              </v:shapetype>
              <v:shape id="文本框 1" o:spid="_x0000_s1026" type="#_x0000_t202" style="position:absolute;left:0;text-align:left;margin-left:15.05pt;margin-top:96.6pt;width:395.1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NnFQIAADgEAAAOAAAAZHJzL2Uyb0RvYy54bWysU8Fu2zAMvQ/YPwi6L046tBmMOEWWIsOA&#10;oC2QDj0rshwbkESNUmJnXz9KtpOt22nYRaZF6lF872lx3xnNTgp9A7bgs8mUM2UllI09FPzby+bD&#10;J858ELYUGqwq+Fl5fr98/27RulzdQA26VMgIxPq8dQWvQ3B5lnlZKyP8BJyylKwAjQj0i4esRNES&#10;utHZzXR6l7WApUOQynvafeiTfJnwq0rJ8FRVXgWmC053C2nFtO7jmi0XIj+gcHUjh2uIf7iFEY2l&#10;pheoBxEEO2LzB5RpJIKHKkwkmAyqqpEqzUDTzKZvptnVwqk0C5Hj3YUm//9g5eNp556Rhe4zdCRg&#10;JKR1Pve0GefpKjTxSzdllCcKzxfaVBeYpM3b6Ww+n1NKUu7u42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DDFXKeAAAAAKAQAADwAAAGRycy9kb3ducmV2LnhtbEyPsU7DMBCGdyTewTokFkSd&#10;xlVVQpyqqmCApWrowubG1zgQ25HttOHtOVhgvP8+/fdduZ5sz84YYuedhPksA4au8bpzrYTD2/P9&#10;ClhMymnVe4cSvjDCurq+KlWh/cXt8VynllGJi4WSYFIaCs5jY9CqOPMDOtqdfLAq0RharoO6ULnt&#10;eZ5lS25V5+iCUQNuDTaf9Wgl7BbvO3M3np5eNwsRXg7jdvnR1lLe3kybR2AJp/QHw48+qUNFTkc/&#10;Oh1ZL0FkcyIpfxA5MAJWeSaAHX8TAbwq+f8Xqm8AAAD//wMAUEsBAi0AFAAGAAgAAAAhALaDOJL+&#10;AAAA4QEAABMAAAAAAAAAAAAAAAAAAAAAAFtDb250ZW50X1R5cGVzXS54bWxQSwECLQAUAAYACAAA&#10;ACEAOP0h/9YAAACUAQAACwAAAAAAAAAAAAAAAAAvAQAAX3JlbHMvLnJlbHNQSwECLQAUAAYACAAA&#10;ACEAjQyDZxUCAAA4BAAADgAAAAAAAAAAAAAAAAAuAgAAZHJzL2Uyb0RvYy54bWxQSwECLQAUAAYA&#10;CAAAACEADDFXKeAAAAAKAQAADwAAAAAAAAAAAAAAAABvBAAAZHJzL2Rvd25yZXYueG1sUEsFBgAA&#10;AAAEAAQA8wAAAHwFAAAAAA==&#10;" stroked="f">
                <v:textbox style="mso-fit-shape-to-text:t" inset="0,0,0,0">
                  <w:txbxContent>
                    <w:p w14:paraId="66FF8184" w14:textId="79D9351C" w:rsidR="004D21D9" w:rsidRPr="00C07CBC" w:rsidRDefault="004D21D9" w:rsidP="004D21D9">
                      <w:pPr>
                        <w:pStyle w:val="a3"/>
                        <w:jc w:val="center"/>
                        <w:rPr>
                          <w:noProof/>
                          <w:szCs w:val="24"/>
                          <w:lang w:val="zh-CN"/>
                        </w:rPr>
                      </w:pPr>
                      <w:bookmarkStart w:id="205" w:name="_Toc184584052"/>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4</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1</w:t>
                      </w:r>
                      <w:r w:rsidR="0062583C">
                        <w:fldChar w:fldCharType="end"/>
                      </w:r>
                      <w:r>
                        <w:rPr>
                          <w:rFonts w:hint="eastAsia"/>
                        </w:rPr>
                        <w:t xml:space="preserve"> </w:t>
                      </w:r>
                      <w:r>
                        <w:rPr>
                          <w:rFonts w:hint="eastAsia"/>
                        </w:rPr>
                        <w:t>求解过程流程图</w:t>
                      </w:r>
                      <w:bookmarkEnd w:id="205"/>
                    </w:p>
                  </w:txbxContent>
                </v:textbox>
                <w10:wrap type="topAndBottom"/>
              </v:shape>
            </w:pict>
          </mc:Fallback>
        </mc:AlternateContent>
      </w:r>
      <w:r w:rsidR="00032729">
        <w:rPr>
          <w:rFonts w:hint="eastAsia"/>
          <w:noProof/>
          <w:lang w:val="zh-CN"/>
        </w:rPr>
        <mc:AlternateContent>
          <mc:Choice Requires="wpg">
            <w:drawing>
              <wp:anchor distT="0" distB="0" distL="114300" distR="114300" simplePos="0" relativeHeight="251673088" behindDoc="0" locked="0" layoutInCell="1" allowOverlap="1" wp14:anchorId="0A58E00E" wp14:editId="5B1E1323">
                <wp:simplePos x="0" y="0"/>
                <wp:positionH relativeFrom="page">
                  <wp:align>center</wp:align>
                </wp:positionH>
                <wp:positionV relativeFrom="paragraph">
                  <wp:posOffset>360542</wp:posOffset>
                </wp:positionV>
                <wp:extent cx="5018101" cy="809625"/>
                <wp:effectExtent l="0" t="0" r="0" b="9525"/>
                <wp:wrapTopAndBottom/>
                <wp:docPr id="170357594" name="组合 93"/>
                <wp:cNvGraphicFramePr/>
                <a:graphic xmlns:a="http://schemas.openxmlformats.org/drawingml/2006/main">
                  <a:graphicData uri="http://schemas.microsoft.com/office/word/2010/wordprocessingGroup">
                    <wpg:wgp>
                      <wpg:cNvGrpSpPr/>
                      <wpg:grpSpPr>
                        <a:xfrm>
                          <a:off x="0" y="0"/>
                          <a:ext cx="5018101" cy="809625"/>
                          <a:chOff x="0" y="0"/>
                          <a:chExt cx="5018101" cy="809625"/>
                        </a:xfrm>
                      </wpg:grpSpPr>
                      <pic:pic xmlns:pic="http://schemas.openxmlformats.org/drawingml/2006/picture">
                        <pic:nvPicPr>
                          <pic:cNvPr id="1113267911"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0150" cy="809625"/>
                          </a:xfrm>
                          <a:prstGeom prst="rect">
                            <a:avLst/>
                          </a:prstGeom>
                        </pic:spPr>
                      </pic:pic>
                      <wps:wsp>
                        <wps:cNvPr id="849547765" name="矩形 92"/>
                        <wps:cNvSpPr/>
                        <wps:spPr>
                          <a:xfrm>
                            <a:off x="4846596" y="626221"/>
                            <a:ext cx="171505" cy="17147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7C0B85" id="组合 93" o:spid="_x0000_s1026" style="position:absolute;left:0;text-align:left;margin-left:0;margin-top:28.4pt;width:395.15pt;height:63.75pt;z-index:251673088;mso-position-horizontal:center;mso-position-horizontal-relative:page;mso-width-relative:margin" coordsize="50181,8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QDx2AMAAAMJAAAOAAAAZHJzL2Uyb0RvYy54bWycVktuHDcQ3QfIHRq9&#10;t/qT+TY0MgZSJBgQ7IHlwGsOmz1NuJtkSM4vFzByhiwCZOdDOLcxfI08kt0jaUZxIi/U4qdY9erx&#10;FWvOX+7aJtowbbgUszg7S+OICSpLLlaz+Jd31y8mcWQsESVppGCzeM9M/PLixx/Ot6pguaxlUzId&#10;wYkwxVbN4tpaVSSJoTVriTmTiglsVlK3xGKqV0mpyRbe2ybJ03SUbKUulZaUGYPVq7AZX3j/VcWo&#10;fVNVhtmomcXAZv1X++/SfZOLc1KsNFE1px0M8h0oWsIFgh5cXRFLorXmJ65aTrU0srJnVLaJrCpO&#10;mc8B2WTpUTY3Wq6Vz2VVbFfqQBOoPeLpu93S15sbre7UQoOJrVqBCz9zuewq3br/QBntPGX7A2Vs&#10;ZyOKxWGaTbI0iyOKvUk6HeXDwCmtQfzJMVr//O2DSR82eQRGcVrgr2MAoxMG/lspOGXXmsWdk/Z/&#10;+WiJ/rBWL3BZili+5A23ey88XIsDJTYLThc6TEDmQke8RCFk2U/5aDzNwIwgLYT/5Y+/v/7+Mcoc&#10;O+6gsw0nicvsVtIPJhLysiZixeZGQblw46yTx+Z++ijssuHqmjeNuys37hKEyo9U8gRHQYFXkq5b&#10;JmwoKc0a5CqFqbkycaQL1i4ZktKvSnfRKGeLhJTmwoa7NlYzS2sXvwKOt8DucJPisOFB3+N0GRlo&#10;7hkqS7Mh6vexyg5iAYXa2Bsm28gNABUQcEOkIJtb04HpTTpGQ3wPDHCc+PECmZ48zE7oe1aR3dVE&#10;MUBwbu91MRlMh4PxeDTsZfH1z09fPv8VTXPHZGd7qEbzbyQNJoPRcDqKIxTdKB/luRcKKfqqzMZg&#10;CzEcXRgjohdSX1vPpAv3KBte9hLzbzO7bHS0IXhVl6ug0iOrRjj6hXSnghjcCqq6T8qP7L5hzq4R&#10;b1mFysGLkvt7OwpCKIU8s7BVk5KF2Mgy9W+405prGQ6WV5536DwHQXa+Owe9ZXDS+w4oO3t3lPn+&#10;cQCWfgtYOHw44SNLYQ+HWy6kfspBg6y6yMG+JylQ41haynKPd0VLCBs1YBS95lD5LTF2QTTaFRbR&#10;gu0bfKpGbmex7EZxVEv921Przh4Cx24cbdH+ZrH5dU3c69i8EpD+NBsMXL/0k8FwnGOiH+4sH+6I&#10;dXspoQU8D0Dnh87eNv2w0rJ9j049d1GxRQRF7FlMre4nlza0ZfR6yuZzbxae3Vtxp/BYh8tzVfxu&#10;955o1ZW6hehfy77cTio+2Lr7EHK+trLi/jm457XjG6XvR77Tegl1vwpcK38491b3v10u/gEAAP//&#10;AwBQSwMECgAAAAAAAAAhABXcZctCegAAQnoAABQAAABkcnMvbWVkaWEvaW1hZ2UxLnBuZ4lQTkcN&#10;ChoKAAAADUlIRFIAAAS1AAAAwwgGAAAAdPEj9wAAAAFzUkdCAK7OHOkAAAAEZ0FNQQAAsY8L/GEF&#10;AAAACXBIWXMAACHVAAAh1QEEnLSdAAB510lEQVR4Xu3951MUbwC2ib7/wr7fds+Xs7Vfdk/VntpT&#10;5JxBgpgxYM45Yc4555wxYEDBiIpiQBARFQEByWEGmARGRMn36e5pYAZGf4qEGbyvqquYfrp7Qk93&#10;033PE/4HCCGEEEIIIYQQQgixMBhqEUIIIYQQQgghhBCLg6EWIYQQQgghhBBCCLE4GGoRQgghhBBC&#10;CCGEEIuDoRYhhBBCCCGEEEIIsTgYahFCCCGEEEIIIYQQi4OhFiGEEEIIIYQQQgixOBhqEUIIIYQQ&#10;QgghhBCLg6EWIYQQQgghhBBCCLE4GGoRQgghhBBCCCGEEIuDoRYhhBBCCCGEEEIIsTgYahFCCCGE&#10;EEIIIYQQi4OhFiGEEEIIIYQQQgixOBhqEUIIIYQQQgghhBCLg6EWIYQQQgghhBBCCLE4GGoRQggh&#10;hBBCCCGEEIuDoRYhhBBCCCGEEEIIsTgYahFCCCGEEEIIIYQQi4OhFiGEEEIIIYQQQgixOBhqEUII&#10;IYQQQgghhBCLg6EWIYQQQgghhBBCCLE4GGoRQgghhBBCCCGEEIuDoRYhhBBCCCGEEEIIsTgYahFC&#10;CCGEEEIIIYQQi4OhFiGEEEIIIRbCj5pGRB0oQ/TBcvrPWobke5XyHvFvkHK/ysR2oJameO4qelct&#10;f6uEdA0MtQghhBBCCLEQxFDr5KpivHryBakJX+k/6PO7nxAfpZP3iH+DhxEaPImuMrk9qOUYuZeh&#10;Ful6GGoRQgghhBBiIYihVvj6EqgqGlFVBfoPWpRT90+GWukvvpncHtRyjDmjYahFuhyGWoQQQggh&#10;hFgIDLUoQy1qqTLUIt0BQy1CCCGEEEIsBIZalKEWtVQZapHugKEWIYQQQgghFgJDLcpQi1qqDLVI&#10;d8BQixBCCCGEEAuBoRZlqEUtVYZapDtgqEUIIYQQQoiFwFCLMtSilipDLdIdMNQihBBCCCHEQmCo&#10;RRlqUUuVoRbpDhhqEUIIIYQQYiEw1KIMtailylCLdAcMtQghhBBCCLEQGGpRhlrUUmWoRboDhlqE&#10;EEIIIYRYCAy1KEMtaqky1CLdAUMtQgghhBBCLASGWpShFrVUGWqR7oChFiGEEEIIIRYCQy3KUIta&#10;qgy1SHfAUIsQQgghhBALgaEWZahFLVWGWqQ7YKhFCCGEEEKICZqamlBXV9cpGxoa5GfpWhhqUYZa&#10;1FJlqEW6A4ZahBBCCCGEmKC+vh6VlZWd8vv37/KzdC0MtShDLWqpMtQi3QFDLUIIIYSQPkhTUzPe&#10;xH1AZXmtXEL+FIZa1BxlqEUtVYZapDtgqEUIIYQQ0gfJf/sV5zaW4sKWUjQ2Nsul5E9gqEXNUYZa&#10;1FJlqEW6A4ZahBBCCCF9DDHQOr22GIXva/H87idE7lai+lO9PJf8Lgy1qDnKUKuHFTa1yXL6xzLU&#10;It0BQy1CCCGEkD6Eqvg7zqwrRmmBGMg0Q6drRvyND7hxuExegvwuDLUM/YKjc6fj2ludiXnmqzI5&#10;DhvOJKBCq58uSr6M8XNOolh4XKn5AKXS9HZMunUFSw69gMrEvN6WoVbPem/HRByIUZqY9xqjQ9Yj&#10;v0N5F6rV4MmDXHm6GmfWLMWTohrjZQwtr8CKcRNx/bl5HqcMtUh3wFCLEEIIIaSPoFH8wLmNJch4&#10;Ud3hZiI2Qod74So01DXJS5P/wjDUujTHCi7e/hgwcIBJg/sHws7GClde99VQ6zO2DnDDyeRyaVqn&#10;+obJgzzgEzRY+PzGujr64Xy2fr2zayfAx9ML3r4BCAwIlvTx8oaP7xAs33sW589Hd/Bhclnb66Y/&#10;hbWtA0aPn4Epk007cex4ONjORmrLOgbe3BkG/xHrUKLWT+c/PQzn/ltQVNWE5FPzMHB0GKIeFUNb&#10;abCe7ivWT+iP6YcS8ORpKp6/LIJOmL976XT49+sHD08/+Mufxc/bB5OWhbet2wMy1Oo5Ve9fYIiT&#10;N66/qjQx/wWC/RYhr0O5qA6r3b3g5xfYut8HBgTAy91b2IeCjMuGzoFSZeJ41jUg7uBSuA9binKp&#10;rBHnlw1CyPpnKDfcXw0tU2Cskz3OPFTJZd9xP1I4rs5F4cTx8zi49zDWrNqAyWNGCO8lAIcSPxqv&#10;380y1CLdAUMtQgghhJA+wEdNLU6tLkZmSg3EGlrtbya0mibEnNUg7qJGXoP8F8ahli2Wn3uE4uJi&#10;k+alv8AAb/t/LNQajmtvv6CkxNh1E0e0hlplpR9wea4V1pyJR35+peTa6QOxNkqBY4vGwclnEMIW&#10;LW91+jB3zNsX1/a66U/h4OGPlzk/UFFh2oKMbAS6mQ61FoV6YubJPOE70U9Lodb4I9AJjys1NYje&#10;uQh2TgNxKaMtCM6O2gxnJ1f0HzAE/bw9MWDiCqi0gKLkI1Ie3YT74G14K3+WmO0TMHHp1dZ1e0KG&#10;Wj3n/YNr0C/0AEq1wjlVU4fCwo8GPkSQz2ykGJYVfYJGaq6oRZiVFU7dzmnd7/Pz32KSkx/uJ5YY&#10;lL3AqH4TTIZaZflpGOJmi61Rpa1leS+ewNXRBRcTfhJGdQi1tJju44Jx4vG1fA/Cz0YjOi4Hr1OV&#10;yM3VoaSHzyMMtUh3wFCLEEIIIcTCEfvLuravDC/ufZKaG5q6mRCtKGvEtQPleBEjTJD/xDjUssag&#10;SfOxbs06k65ethhujjZdEmqJr/vs2TNUV3e8+euNUCst+qDwGddjiKsdQuetEh6fwBsp1PLHtKXb&#10;hGljh/r1bw21RGMWW2Hr1fTW6W1zh2LbY+FxxnUMGrumtbyqqgHRcx2wNvxVW1n6U9jYOWH6XOGm&#10;PMy082bPgZNdx1BLmxmFft6T8VzZViaFWpMNa1bVIf7WbZSp9duzoqgAEwKG4tijCug01Vg3cThW&#10;n0yVamqJ81NubIP3wlvQSus2ImbzRExZeVN+rp6xr4ZahYWFUCgU8pQxvRJqqVWYPXwoLryqhSr7&#10;HeLu3MOkidMMDIGDnSfGGJRNn70MWaXi+vpQa1f4Y8Q/S5O9h1BHb5yPfm5Qdh1DTYRaqsJirAh1&#10;xYAF51EqhWSy2mpcXDoagWNW401xfWt5pa4Bsbfu4mL4GfS3s8XiLedw8fID5CrLMN1nGOJa1u9l&#10;GWqR7oChFiGEEEKIBfO9ukFqcph45yNM1dBqr1rVhKv7y5ESK0yQX2Icatlgzt7LSEpKMml87E0E&#10;eNh1Saj19etXBAcHY9CgQcjOzpZL9fRGqFWanYsXL5Kx0N8ZW688FR7no1gKtQbjyN0sYdrYsFFD&#10;OoRaw2etxPYd+yVHBXvoQy3ta4QMnNf2WpU6rHK1x+n7iray9Kewc/ZCeGQC7t0x7fWLkfByahdq&#10;VVbjxFhPTN8eg6zHN1tfe23YGNj6T2ydNjT6cSGurh4E+6Bp2LR9Pzavngdnz2FYv0WYfzUPVRWl&#10;mB/ghR2x75FwLwmPkjIwc5Av5h80COF6wL4aap09exaenp7Yt2+fXNJGz4daTXh2YDJGLTkLre47&#10;jswcgXHLzqO8/LuBTxHkuwDvjMp+yAGoPtTy8ROO44FDZQPhYGWDgMBBBmX+sDcRap1ZOwkObkOQ&#10;8P67UbmoruIzwkb7IGDkauTIfcLpNLU4sGUdFs6bDXcbK4RMmIuFS7cgpaCYoRbp8zDUIoQQQgix&#10;UL5/a8S9Myo8vKwTbmr+O9BqsSS/DhHbFchJ+SI/EzFF+1Br6sYjuHnjpkmjLp6Gn5ttl4VaQUFB&#10;sBJuikVXrFiBN2/eoLm52TyaHwo37frmhwOwI+IJbt40duawwR1CrUFjZ2PJktWSg/u56UOtqi9Y&#10;GDISiRr9ctq8LPSzc8W99NrWdauyXiJ40DDMD9Ova8pFC5dg8MD1SG9ZRzAvKRb2NtZYd/Yl0m6f&#10;xPz5SyRnjOwHp4AxGNnfA1YBk1rLRc/czkbR63sY4+WGsfO2IGy0J0bOWonl86bCev55rBk3BMPm&#10;7UJRWSMOr5yGCeOnYvq89XiW07PfRV8OtVr2eR8fH9y4cUM6FkR6OtQqf5+FIBd7zN90FhGnz8HH&#10;awCuJH9ut9yv+tTSh1pX4rUGZSWY4RKApMyvBmXvMc4g1NKUf8SVHbPh6j0YJx5XGSxnbMHLpxgX&#10;7A6/8RtwJ76otbz0bTIcba1x7E5Lk0Wx+eEQ3KuoRcVP1BnWBOtmGWqR7oChFiGEEEKIBSIGHHdP&#10;V+DOaY3UX5apG4hfqSisx9mNJch/q79pJB0xDrWs4Ozpg8AAsePnjvr384VtF3UU3z7UEnV2dsbE&#10;iRNRodT2bqiVkIEDh87LoZYPxsxZgUWLjO3vHfh7zQ+Fx3vnDsPuF/rHOYkPYWe3EO80QIXiAx7d&#10;f4EHMfGIvHIP9+4Kj++ZNjYmEdcuP8A94fHD2BQoK+pxcG6AtN3EUKtS1witVm/muQUIWhmDCxvG&#10;wnpJQmu5qNR0V/0Jiwb742jcZ6TsG409d94jI+4a7BbG4NadJCTcj0dRWT1uHt2M6YdSoerEsfe3&#10;/guhlqiNjQ0GDhyI1NTUHg+1KnJyMCxkAuYsmI8gBxtM2vMCmspviFg2VQoz9Q6Gva0nRrZOT8XW&#10;Wy2jDupDrZlLtmLHzoOyGxFo54Jla3cZlK2Bb2uoVYsLS4bB1toDx+8Xt74X0zZDkZWDKYEecHD2&#10;xqobn6TyZ5d3wEZ4XXfvITiRJI6SKIZadvAO6I+An5iY/cPgebtXhlqkO2CoRQghhBBiYdTXNiHh&#10;ug43j6ugUXf+pjon/Tsu71RCXdI9nZpbOmKopVFVoKKiAo9Or8XF+DTpsSkVBe+xZ+s6xL+rQFlZ&#10;GYpLSqSmgykpKbh//z4uXbokefr0aRw5cuSX7t27F25ubkY3+C26u/r0SqhV+j4Tc32sYOPkibEL&#10;DyGnvAavnmcjV1ELlcrYjJfZyCqthUar3zfFUGvRvmg8f54puXhCUGuodefwKgSteg6N8PjBqZXo&#10;tzZZ6sS9JDsLq5euwKgBfgie2BaYzRzmDv+QKUYhmqFLlm9AwtWD8PQZj71hdlKoZfg57q3zx6T9&#10;L3Fx4zjYLH1uNE9SDrXGzt6EsJE+GD5zOZbOmQrrsMeo0n7A2iFeOPMkF0dWTIb38vvIea9GTk6V&#10;9J47PFc3KYZah9Y+NrnvWLLTpk0zuc+LLhp7rlc6ik+/fRpOfhPxKl9sBvgD9w7vwsYNP/fsU324&#10;1BJqjZ680GD/nAcfWydMnbXEoGw2PA1qar1PjMX5R5nYOm8qJkz8tYt2J0JdrsaZE5H60RF1X7B1&#10;vAcchdedO3Mm+g1eiXcKsU8tX2y8EI3zsutCrTB83rbW6fzSBvk9d79iqHVo+zWT378pW86bopcv&#10;X5bOpQ8fPkR8fLykeH5NT0/H+/fvUVBQIJ17P3/+LJ/Byb8CQy1CCCGEEAsj+V4VIrYpUCH3p/I3&#10;Zr+pwfFlRdCV18rPTlqor69B9Orx6N+//x8ZNGAwRs5YipCQEKnp4Pbt27F7926cOXMGV65cQUxM&#10;zC+9du0avLy8TN7ce3n49XCo1YQnB5cgyNcLNlYu2HrjrTQCW//+A/7DIdhzJ196DjHUsnN0hqur&#10;m6S9rXVrqPX+4WXYu09CurIeuyYF4nymca2RC5tmY9WNjygq0pu4YygWHX+OzBfJeHi/nfG5wjrN&#10;UDw4itUXcnB/hVO7UOsjtgQ5YOut3P8MtbZefIdb64dhbfgjxF48Btuwx1AmRcHR2hae3n5wdbKX&#10;Aj5f337wHTQHxe2fpxsVQ62zu16Z3Hcs2aVLl5rc50WXjLvQC6HWNywdGYDV0eWtAwX8vg3ISyuB&#10;osIwMDLV/LAW2e9UwvPLzcfF16lsQOrzNMTHC57bBCu/UP1jAzfOHIkBG1+isvV5AMWT0wjoH4xh&#10;trY4dfc9dk72xKLzCR361Lq3xAphRxNap3tSMdSKPPPU5PdvSvGc2eKpU6ekc+nGjRuxbNkyyalT&#10;p2L48OEIDAyUzpm+vr5SLdfBgwdj+vTp2LBhAw4ePCiFX1XiGyB9EoZahBBCCCEWQlNjM9LiP+LS&#10;zjJoVF3X7Ck9qRqRu5X4qKmTX4mI1NfXIe/tSyQmJCLh6ROcu3AJj54kStOJMUfh69Yf12/dx/27&#10;eh/GPsSjuEd48vgptB8631+ZqeaH/v7+2Lx5M7Tqjz0cajXj8YHF2HnmJtb2l/vU0jagtPgTYu88&#10;RWreV5SWfsXyycFYeLZIetyiSh5R8FfND6sURZjk7YjDR3ZiwJD5HZrziaFW4OgFmDVL78QBrlKo&#10;Fb1tutT0a8qcpViwYCnmjR8Mh5Cl+vXUtVDpgNiVxqFWReZz9HPwxJ1Xlf8ZanVofrjoMaJ2LMSI&#10;JTdRKHy2k2umwXftM/1nVYjNvNo9Tzf6rzQ/tLe3x/z585Gbm9vzHcVranB57SjYB01FZOQdHNhx&#10;ANuP3EBF8j1s2bTnJ57X9+uW+crEPNE18LdzxqLl20zM24OL98VQ1vh9lNzZC6/QZR3KT66eioHb&#10;UlundZrv2DRpEOZtvozRjvY481CFspJyVKiKMdF7FBIM1u3tUKu7mh9++PBBUqy19fr1a1y9ehWH&#10;Dh2Swq+ZM2dizJgxGDt2rDR94sQJJCYmSqNtNjU1yc9ALBWGWoQQQgghFoLY/9X5zQqUFrYN5d4V&#10;iqMmpjz6jIvbSqWmjUSPYZ9ayvyXCAmcgGfFWulGKP9VJPw9ByIh+Q1ycnKkpi+FhYWCxVB1cZ9a&#10;4mhwarW61zqK11SII7oZdBQvlpV/wdj+gxFToF9mzbSBmH8mH0VFn/QWf4ZW7oDadKjVhLLSGmiq&#10;mpB5aTGc7W0x90BKhxoxYqi17n4DtFq9aQdGSKGWTlmGie5euJz0GVWVdbi2fAxmbLpttG77UOtx&#10;+A44eY5BemlTh1Ar79FdpGR/aQ21vAOGIMjTEZ7+AxAc4AersMd4FnEBUe/qpOXF9+W3sWdHPWzx&#10;Xwi1xJo3GRkZqK3V1yDt8VCrQoNZXq6wc/HAyOkrcfDEXSSlaqCIWgqvybvw5Mmbdj7ASHe5RlRp&#10;Rcf5F7fA1cEJrtY2cLGxwfKDDzosk5r1sd37aETMxikYNvtAu3Jg14LhGLirLdTSVlRj3OgFSM4t&#10;xlgnfaglzSt5guCguVDKy4n21VDrV4j7kdgsUavVSs3CxUEI5s6dCz8/P8yYMQPR0dHyksQSYahF&#10;CCGEEGIBFGZU4/SaEhRmG4wM18Um3vmIqH1KfPvSIL/qv01LqKXTaZF0aiZsR25BVkGBFGApMqIR&#10;ZOuI4cNHInRUqIELkPiXodaXL1+kZosrV65EcXGxXKrHLEY/FKbLC5IR6DINL7T6+WKo5RE4Svj8&#10;4yTHT1mArNIm5GcV4/g0K8zeeBqREZHYsXUzgj2Fm3ufYIQM34nMynqkXFsPN2srLDmRZjLU8hqg&#10;f07RoX5OUqglNot8FR6G8QuP4e3zxwgaOBlxWfrAqUWjUEv7ESvHBWH0rjSp/672oVbKwVEIWXIW&#10;VaoPmDPID7uuvMPl5UOw5PAtRJ/cC5tFj3Hx8D5s26J36vAgOIcsap1OzGl73e62r4ZaYtPchQsX&#10;IjIyUi5po8dDLWH/Ki8z/vFAOKylUCtwabRRuV6xQ3bjZn6SlY1IfXADA72CsS/qJma4+CPm4jGM&#10;GD0ZUQ8LUKH9+ai12vJKzBjshSXH2sKrFnfMHYa5EQYjK+qE13n3CVVlCqNQqzh6DXwnb29bTvBf&#10;DLV+hlKplGp0zZ49G1OmiH31LcLz58/ZL5eFwVCLEEIIIcTMUZd+x7mNJSjIrpVqVZm6WegKtcIN&#10;1pOoKtw+ViG/8r+N1FG8RrgJe3sPg1ysYWXvjt3XUqDT6VCZfxdBXkORll2AkpISAxXQ/GWo1djY&#10;2FpDpT3mEmqlnpwMG2tnLDn+RgqixFAr7Fxxa9NDhaJa6idox3RfONnZYUDoFKzddQmxD95g8cT+&#10;WBWlRlFxDd7ci4CvqxPOXTiFILdgRKQZB1NSn1q32po0Ju8JwcxNF3AvNhEVFV+wdmoI/PoF4OCd&#10;gg6dtbeFWo14cSwMDoHTkFGun2ccajXh9gofTN18HdoSFUIChuBuLjo0P3yZkIK4OL2b54TCc96F&#10;1ukcpfFrd6d9NdQSayiKtRFN0fOhlqyuAQWv3+DQtjWYtuLIH4Va4rk6Yvsy9PMfiIjHxVDp2vrU&#10;ynx8A55O3pi4Jhw5ZYbP0+bzk3Nh7zYRT4s7HutrJvpgSdSHDuVGoZauGntGB2LuzgdGyzDU6oh4&#10;rhdrcb18+VIasEDsD1EMt4hlwFCLEEIIIcSM0Sp/IHxdsdTvlambhO7w3jktYs+pUV/37zZFFJs+&#10;3bt3D7nZqdi7aDQCJmzB08u7EeAXgO1nryP+3nH4eg5Bytss5OXmdfDT56/yM3UtvRZqVVZhQ5A+&#10;1CrPe4cxzg7YdzocoQMHYuvpB5g+wg+LL5ZDpaqT/YESZR2UpV86PJfY/HBrXD1eP7yO4UF+WHE6&#10;F1qh/NGZ9bC26Y/w+3lQq77hYWwCVk0fhmHz9yFs7kKMDRmCfh5O8A4OxbwVO/E8Lg7TRw5DyLDB&#10;mLDsBOJelEAt1xwTbQm1ClKeYIC7K9aceNE6L3L7VFiPP4akl7l4mfQSC3ydse7MKxS/e41+fsuR&#10;oRNrb03E/rs5SHtwBbaLHreuK8rmhz1LT4daipxCLJ4aCjd3LwQPGYOp0+dj6/GH+uaHE7fizp34&#10;dt7CcDd9qKVR6PD49k1MD3LCwFHzEJ38Re7Q3bij+LLs11gyZYTwGv5YvvcSHqfITQY11Xh86TBc&#10;bd2w/nKmUFaP3Hda5OdVQVFWg/TkBxjq7o3zGcbvWdIg1CpOTYSPqzcuPDMOvxhq/ZqamhrcunUL&#10;EyZMkDqbT05ORnW1eb/nfx2GWoQQQgghZsonbR3ObSpBhnAzV6nrvhpa7VVXNEk3H0+uauV38u8g&#10;DgkvNoEKCAjA8SN7cSRsNDwHTkFyQYXwHQg31vE3MGWgE5ydHWFtYwf/gEAEBQYZ238wEtMU8jN2&#10;LT0fajXj0b6ZGDFiONxdfHH7rRbHl4+G08iDyBf2k/y3qdgycxjsrK3g1m8ohg0boXfoKGy6mmPi&#10;+fSh1ri5K+HlbIfVJ19CKzc51KqqcXPbaDi4jsDdDA2Wz1+K9VtP4eaDl3ielIPUtwrE7xiOhdvD&#10;sW7WOHg7OWLX5bcoLijH+XXT4Oruh5FjFiFLrjUlhVqnorAkwA2BSyJRYjC4QlpsBKysbOHm4QV3&#10;N1dY2w3Bw+xa3NsRitBtSVLIVpJ5G2vX7saCCQMQvPN967qiDLV6lp4OtdQlaly6noyk10XILfwK&#10;jdxMUAy1HPxCMHvOgnbOgIedPtTSZsYh2CMIu6++Rn6pYXPx9qMfNkNT9hGJsQ8xI8QH5x6UoTQz&#10;FXMnjISLozvWnM9EuVrcZ7/g6Pj+wrllAAYNGQZfdwcMX3ga5e2a6kq2hlr5ODzNW9jvr6PcIOgV&#10;Zaj134g1BsWag2JtrfHjx0sBl/hDBzFPGGoRQgghhJghNV8bcG2fUurnqicDrRZV5Y2I3FeGl/eF&#10;iT5OQ0MDioqKsHPnTmlI+LVr10rNDutrv+Lc+jBceZYl9a3Vqk4HpaIQqYnP8OypCZ8lovLTN/nZ&#10;u5beqKmVFXMMy5etx6aDN6Gs+IEL+44guV2TKVV5DbLfZCLhabrsO+SW/jBapsWIA5txLCYVx27k&#10;mZz/9Hm+yXLRvGubcfB6Kq4e2IGEXOOQI//tS+yLyGlthph8Mgzhd3Pw5mEUMks69kWnVn5BSYno&#10;V6h0+sDr3bM7SMj6JD3WVFRg59r1WL3pBApUxtv7XvgBLDxjOrTrbhlq9Z5lj05g8WFTgdAn7Ji/&#10;HsnytFYe+dNYNXbOXI60vJ+PllmWl4+w2WGIfCbX2pIteZOGyItXcfLUFVyPzYZCY7xeqxVabJ27&#10;ADEvP+DN3UtIzuu4zZKOzcHhG2INMOPyntBSQq32nDp1SmqSKHYwz/62zA+GWoQQQgghZkZNdYM0&#10;EmHC7Q/Q9UKg1WK5shHXDpTjTdwH+Z31PT5+/Ijt27fD398f4eHh0siGLf36SB3Fa7XQGQZav+nf&#10;9Kn1K3qvT602hY9nsrwnrNQ2QisHUN2i+Nl+4/PphPeh0Xbj+/iFDLV6z0pdw0+/d62moUO/bsY2&#10;S8v8sl9EYZ62q875v7kv96SWGmq1/PAxc+ZMjBs3Dh8+9N3/iZYIQy1CCCGEEDOi9nuj1J/VvfNa&#10;qeN2UzcGPWlxXh3ObixBXmr39BHVW1QJH04c9SooKAhLliyRptvTMvphZ+zLoRbtXRlqUUvVUkMt&#10;Q8QfQcRgKyEhQfofQXofhlqEEEIIIWZCY0Mz7p1V4c5pNbSa3qkFYsqS/DpEbC1FQVrfCLbu37+P&#10;wYMHS7+6Z2VlSb/Cm4KhFjVHGWpRS7UvhFri/wuxfy3xB5EdO3bIpaQ3YahFCCGEEGIGNNQ14UVM&#10;FaIPV0ArdQ5s+qagt3yf9h0R2xTQldXK79iyEJsUZmZmSkHW8OHD8fTpU3nOzxFDLbEGV2dkqEW7&#10;S4Za1FLtC6FWC58+fcKkSZOwYcMG6YcM0nsw1CKEEEIIMQNSYqtwcYcC5YoGkzcD5mDmq284vboY&#10;OuUP+V1bBmI/WcuWLYOfnx9u374t3Yz8DmIQJv4q3xmbmprkZ+laGGpRhlrUUu1LoZaI2Gn82bNn&#10;MXXqVKSkpMilpKdhqEUIIYQQ0os0NTUjM+kzIrYroK4wvxpa7X2b+BWRu5X48sH8+xL59u2bFGIF&#10;BwdLodaXL1/kOZYLQy3KUItaqn0t1BIRf8AQm7SHhobi7du3aGxslOeQnoKhFiGEEEJIL5Kf9hXn&#10;N5WiKLfO5E2AOZr88DMu71RIAYu58vjxY4wfPx5hYWHIz8+XSy0fhlqUoRa1VPtiqNWC2D+j2Ffj&#10;sWPH5BLSUzDUIoQQQgjpJUqyq3FqdbF0k2rqBsCcfXb7A6IPluH7N/MJtsRmf+Kw6+LoVGPHjsWD&#10;Bw/kOX0HhlqUoRa1VPtyqCUi9q21ePFizJs3DxUVFXIp6W4YahFCCCGE9AIaxQ9c2FqK3LTvwoVw&#10;s8kbAHNWHJ0xLrISMadU8ifqfTZv3oyRI0fi4cOHUl8nfRGGWpShFrVU+3qoJfLx40ecPn0aQ4cO&#10;RU5OjlxKuhOGWoQQQgghPUxlxQ+cXFmMtOfVJi/8LcmYcA1iz6vRUN89HaP/Fz9+/MCjR4/g6OiI&#10;BQsWSDcUfRmGWpShFrVU/4VQS0QcOVfsZysgIADJycmoq6uT5wDv37/Hpk2bpJrFpGtgqEUIIYQQ&#10;0oN80tXh0nYF3iZ8RaXO8mpotVdV1ohbJ9VIuN7zN9kqlUpq5jFt2jS8fPkStbW18py+C0MtylCL&#10;Wqr/SqjVQmpqKkaPHo2TJ0/KJZCaxru4uODNmzdyCflbGGoRQgghhPQQP2oacHWPEs9ufrDIJoc/&#10;U61qwuVdSryKFSa6mebmZnz48EEaRt3f3x8nTpyQ5/wbMNSiDLWopfqvhVoiZWVlmD17NpYvX44D&#10;Bw7AyspKctasWVKNLvL3MNQihBBCCOkBvn9tQKQYaN34AJ227wRaLSqL6xF1oBzp8Z/kT9w9XL16&#10;FcOHD5fCLIVCIZf+OzDUogy1qKX6L4ZaImIt4l27dsHa2ro11LKzs8Pz58/lJcjfwFCLEEIIIaSb&#10;qa9twoPzatw5pYZW0/cCrRaL8+twclUxCtK+yp+8a2hqakJpaSlCQ0OlQCs7O1ue8+/BUIsy1KKW&#10;6r8aan3//h2jRo1qDbRaXLZsmbwE+RsYahFCCCGEdCNiB+r6QEvTJ2totbc4txaXdihRlNE1Ny7V&#10;1dXYsWMHBgwYgMjISHz58kWe82/CUIsy1KKW6r8Yaok/yuzdu7dDoCXq5OT0T9Y47moYahFCCCGE&#10;dBONDU1Iia3C1f3l0KibTF7k90Xfv63BuY0l+KBpG/HpTxGbayQlJUm1s1atWiWNckgYalGGWtRy&#10;/RdDLfGHmKFDh0rNDcUgy7AJoqg4aq8YfJHO88tQK+fVF+FC7APtYi0RU5+D0r6kpVFf14RXD0x/&#10;Fkp7Q0VOjbx3EkPE4/TiDiXKShpMXuD3ZTOSv+HchhJolX8eRuXm5mLRokUYNmwYUlJS5FIiwlCL&#10;MtSiluq/Fmo1CNfr4g9bt85mY/eqW1g79wJWzQzHnNB9mDR4i+Ts0L14drO8w3UV/bnt96FfhlqJ&#10;NysRdagCd05raBd5bX+5vHUtC/F9m/o8lFq6t0+ppRG7LI3a7424srvM5GeitKc9v1mBd4mf5b2T&#10;iDQ1NUs/Dp7fXApVxb9TQ6u9b+K/4spOJb5XN8pb5teITQ0fPXokjWq4f/9+uZQYwlCLMtSiluq/&#10;FmrV/WjC4bAC3DqpNnn9RP9cMZ96cUfYmQz4z1Dr2a0PJndI2jktOdQy9XkotXS12mZE7imT93TL&#10;oSXUMvWZKO1p753TMtRqh9hR+rlNJSjIrjW5zf4lX9z/hCu7lKipbpC3TkcaGhqQmJiI8ePHY/Xq&#10;1cjMzJTnkPaIodbxFUV4El2F+Jsf6D/ow8u6fzLUundea3J7UMsxYpvinwu1ji0tgvIfrK3dXWan&#10;fmeo1dsy1KLUvGSoRenfy1DLGGVeDU6uLEJxXp3J7fUvGn/jA64fLpcu8Nvz4cMHLF26FP369cO7&#10;d+/kUvIzxPO/OPAA/bdNi/8o7xH/BhkJn0xuB2p5KnK/yd9q34ehVtfLUMsMZKhFqXnJUIvSv5eh&#10;Vhu6slpc3FaKrNc1qKzs+yMd/q5aTRMeXNLhfrhK3lLCxX5dHc6dO4eRI0fi5MmTUrhFCCGE9BUY&#10;anW9DLXMQIZalJqXDLUo/XsZaukRR/o7urgAac+rTW4nCqk/jNjzauTlFmDhwoWYMGEC8vPz5S1I&#10;CCGE9B0YanW9DLXMQIZalJqXDLUo/XsZagGfK+uFc4kSb55+gU7HGlo/s0LZiOtHK7Bw/HHcvn2b&#10;w5gTQgjpszDU6noZapmBDLUoNS8ZalH69/7roVZtTSMu71Qg/kYVmxz+hmJTxIs7lHj98AOam5vl&#10;rUgIIYT0LRhqdb0MtcxAhlqUmpcMtSj9e//lUOt7dSNuHC7Hk6gq6ITziantQztaWlgvXVtkJrHZ&#10;KiGEkL4JQ62ul6GWGchQi1LzkqEWpX/vvxpqNTY048EFNW4eVzHQ6oQl+XU4tqzwnxrenRBCyL8D&#10;Q62ul6GWGchQi1LzkqEWpX/vvxhqNdQ34fFlDW6dVEOrYaDVWQuya3F5lxIl2f/OEO+EEEL+DRhq&#10;db0MtcxAhlqUmpcMtSj9e/+1UKupqRmv4z7g8k4lNKomk9uE/r7ZqTU4vaYInyvr5C1MCCGEWD4M&#10;tbpehlpmIEMtSs1LhlqU/r3/Wqj15tEHqaPzMl6kdplpSdWI2FoKXXmtvJUJIYQQy4ahVtfLUMsM&#10;ZKhFqXnJUIvSv/dfCbXEkfoK0r8ifEMp1OWsodXVvn7yBZe2K6SmnYQQQoilw1Cr62WoZQYy1KLU&#10;vGSoRenf+6+EWoVioLW+BPmZtSa3A/17E2M+4upeJWq+NshbnRBCCLFMGGp1vQy1zECGWpSalwy1&#10;KP17+3qoJdbQUhV/x/FlRSgtqDe5DWjX+eR6FW4cLkNTY7P8DRBCCCGWB0OtrpehlhnIUItS85Kh&#10;FqV/b18PtSrLa6VmcRkvvqGykiMddrfiaJL3L2jx4Lxa/gYIIYQQy4OhVtfLUMsMZKhFqXnJUIvS&#10;v7cvh1riiHwH5xcg/Xm1yc9Ou8/bJ9VSsCXWlCOEEEIsDYZaXS9DLTOQoRal5iVDLUr/3r4aan35&#10;UI+oA2V4+fAzdDrW0OppyxUNuHagHMl3hQlCCCHEwmCo1fUy1DIDGWpRal4y1KL07+2LoVZdbSMi&#10;tijwNJrXQb1ppa4ZEduUeBP3gTW2CCGEWBS9GmpVypqaZ8H+E6GWIustrj0uNjkv5mYMXr6vMzmv&#10;p2So9ad+x5Pzt5BZ+M2ovKxYiXOnnqHYoOxfMj3pDdKLDcsahIP7CV68+2hQ9gdqqhF57AyS3/9i&#10;RK+STJy9+sqorDznNc7eyW2dfnDjFpJy2+b/mU3IefUW8cnlqDQ5v3tkqPVn6rQ1qFA1mpz371qF&#10;y3vO4mVJDarK1bh95z1UWlPLCcduwgvcflYGrYl5lmxfC7W+Vzcg5lQFHkVWCvt899XQKn1+G8ci&#10;U4THTch++hRv8n90WEZUV/4J5648QI6i6469xHv3EPFEjSqVBk8f55lcxpTqYhVOnbyE9wrT87vD&#10;kvw6RO4tE/5HfJG/IUIIIcT86c1QS6epx5WI60gv6TgvLf4pjlzOhqZd+c/UqItw7MQTlJmY19Na&#10;RKhVqfyCgoKqP7Ksom39tLPz4bMsxug5JbWpGGrvifA3vdt8gKHWH6rIwzAbB9xMqjQqL3j7DN72&#10;c5FmUGZocVYG1q/ZgJWrfsetiHrdyTCol9w3bwwOJBiUVXzAlEG+WHk+x2i537ZCgxm+7riQ8NX0&#10;fNHMSAyfddSorDjxGIavvNM6vXxyMPY/a5uvLf+Cfdu3mdjmenefTxOW+YZShXgj14ibaydjwqJI&#10;hlq/Qe+EWsL3OdgaC48nytP52G3iezV0e3hC6/rpT+6ZXMa0e/Cw0PC1zdkCTLbyxsWsD8iJuwQr&#10;KzthG70xsRywbvpArLzxsW0fV9dg+czxCAwI7uCivffk9T7jzLaO2+h51ncU57zEhnbl249EQdfD&#10;v8z1tVAr9pwa149UQKtpMvl5u8rs09PgO+OQsB98xfpxgXAMnIZ0lYnlkm7BzWcV3hsEbKmxV03u&#10;N4FDJyM11/iHIFPuWzQcAZteQ5l4ET62NhiyXrhY/UkYa2hZWjLsba0Rl216fndZUlCHo4sLUZL1&#10;Tf6WCCGEEPOmN0MtVf49+DpPRFJ5x3l3Dq+D15QoVLQr/5mqssfwC1iLAhPzelqLCLXSzy9DSMhI&#10;vYEesHHxaZsWHTYc7o52cPEKwjC57MD9tvd4faU3Jh1udzNR+QO3VoZgcNgZ6ddxVVEx3rzVGS/T&#10;QzLU+jNzn96ArUMort57iZi7z1q9En4YrrahCDcoE43P0F/Iv0+6D1e7AVi+eTc2y65bNBdW1jaY&#10;u3Rba5nohABHbL3/s3DgO+6Fn8T+/XqPnb6GuCQlNH9ww/j64S1h3SdQmJhXVVaAk/Jz7z8QjjMR&#10;9/Emp6bjcu1sH2oVpT6Ej98UxOfWoKysneV1wuvoMH/GZAwfEdrqmdj3WDtlBiZNmo5JEybAxc4G&#10;wcMnSdNjR4/F+kPxRq/ZFmrV4+7eNdJy40YEwMF7kP45BH3cHOAfon+86mAMtBVfEX7sBFbNmwob&#10;31nYvvsItq9bI9wQ+WLl1iM4fT0X2ReXYMLKi8LzMtT6E3qrppby9T0Ee/li/ZmX0OheYoDzIGwU&#10;vtfdgju37MCCBWuwbad+eve6mRgwL7x13YSzO+HoEoq1Bsff6pmjYevmj7Ubdhodl4O9vBGe1fH1&#10;Da3U1uH53bs4fFB/DIVffop3xbX6/ae4FCeOn209dg8cu4xnaVUmnyct4RmOHNIvd+LcPaTk1UBn&#10;Yrmf2xZqidO58TcxZmAorr0xDhaKE87B39UDIyeKx9gYzNscgSrhM9yKjMa2VQtg5TMXB49H4Ljg&#10;qnEemL2t5QeaSswfEIgd8rzjhw4hwMEOkS+qkf0qEq4DFujLRTfMhf+45cJ30/a6PWFfCbUa6poQ&#10;H6XFzeMqaNTdG2iJtoZa4rSqEifWz8PAxTeNwyXhH87eqf3hFhSKSROnYHjoVMS+rUJhRiaOHz0v&#10;XCu5Y/oG+fvftxXeHgPwOud72/o/8diqiVKoJT7Off0Cy8aNxe034g881bi4cj3CFiw3cvHSDcgq&#10;BfKSHsLOxsp0qKWrx/N7d3BIOJYOHrmIJ6kfUdmFAWtexg9c2aVEmXCMEkIIIeZOr4ValcL/8hl+&#10;mHvomX5aXWt0fxi9bxU8J0ag0KCsQtWAewfCjO4XWwwJCYKtnTuGmJg3fMRMPDdRG6y7tIyaWrom&#10;4SazUe/d9fAVbqJbp0VVX7F69ADM3pEAjVymax1euwYHRjlj36NSo+dUZafBxcEWF5/pb2hSDk3B&#10;wNm7jZbpKRlq/ZnX9y2Gz9rnmDsmENbW1kZaWVl1KBt+WCmtpw+1FiBd2DfE4ddFFS8fwtrWAQ/T&#10;alrLRE9M+1Wo9RFr+1tJr9WitY0Nxq++YmJZ017dMkFYbwVyTMyryrmPfgbPbWVlDRsbWxy8+eum&#10;IO1DretLvaV1bW1tO9pvEXKFz6nRNEgWpd6Bt30w7uY2QyuXaRTlmObjhnNPP0rTT/eMx/Q1N41e&#10;sy3UaoZOOO7E5QrijyBk+c3W5146qT/2PtE/1mrbbghf3TgF+9BLKBcel79LhavjKCQLN0fivFyG&#10;Wp2it0KtysomvDi5Gr4jl6BM/QIDfBcgV56nSIqBi+cMZLX8IvTuIoa3C7W8Aneh2OD4K7i9D84D&#10;pqKkvLG1THR5yH+EWroanJzjCxv5XNBy/IxbdVfftO/NXYNyvdY2jthzX9v2HJX1iNk8tsNzOAw5&#10;hpKWZQxNe4rVazaZcBF8rBwwJmx1a9nKlRuwSn58/mERqsrKMdnTCftu5kNT8RnbxgVh4e7Hrc+d&#10;cHU3rGfdlquBN+HOmiAs2tsyvxLzQ8YhS162qrwcE92c2kKtGZHycoLPzzHU+gvePPqIC1tLoe7S&#10;Jra1uLHXcH9pc/5oHzj4jWidXrV6A1as2qif3hEuXOc04fWlnfAbsggFygbkP7kGe3d/pOTpu1Ko&#10;1DVg+tABuJQmv1ZOEvp7D0ZaQb00rVLmYcqwQQju31F3VwfYOnu1TvcPHID+QYOw4nwqIjduxfIV&#10;6zBpkDOcBk6VHq9cuw3ZYqj1XB9qPTYVamkLMcnVBq79guBobwMbjxC8KDHdpLKzZr+pwfHlRVIn&#10;/oQQQog501uhlnjfa2vviAS566XsU1OM7g/11742RmVjNt1BRXEVcnI0HcxIi4aPXxiSTczLydFB&#10;/Rs1vbtKy+tT6/4G+M0+blymrcGaMQMxZ9dzoxvf91dWI9DfD/bWVnD38Ye/Xz94evvjZT5wY9dM&#10;DJh7FSUtG1tVjFkD+mPHA+MmbT2hOYdarq6uOHjwIIqKiuSSNnol1NJVYsmIYYgWvsP28/6r+aE+&#10;1FqIDIMyZUocrO0cEZdu/Av2yen/HWoFbUhEWdlX4QYyAwdXT4WdlQfWP/y9Y+O/Qy037H/xDWWl&#10;H/D8YRwWDfeAlfcEJBj1maX3yvY5GDZsBNyc7OAdNEJ6fOHydQS5BeL6wyy8eV1o7P0DcAte0VpL&#10;rDT9FSb3E27shRvrlHvXsHPnIb1btyHQyR7TluyWppeO74egkHnYtfsonl09LjVp8fNyhJWDi/R4&#10;0v7XSIlPxM2I/Viw4Szu3U+UXL80DLsviI/fS22udSrxV4HvSIg8AvuR4SgQHhe8SoKLw3A8zfmO&#10;svIfyIlgqPUrAgICcP78eeF9CicwA3q1o3hdLYpLxH+SL6VQK62wFIf2HMLmZfOFf6ABWLv1EI6c&#10;i4Uuo2Oo5R202ygwKryzHy4Dp6G0wrhWzIrhvw61ovcsgbWwPy7ffQtpeZ+hVHzGywf38DBNvoGW&#10;Qi03HBcOJPHYzXrxFFOCvDBo6m5o5cAnJfownOysMW3NeSRnfRSW+4K3CYm48vwnTbcyX2DHjoMm&#10;3IAAKydMX7vDxLyDiH5WgjuHlsDeex4u30lE1Plj8PAYihPXEvHwtXAeUVdi08TBWH67DFlpJXiX&#10;VYQVQzyx7nRLrWOxplYAth46g0Oi+/YhsF1NLalcdO0chlrtqKmpQUREBHJzc+US06Q9/YiL25Uo&#10;6/ILz3o8ONFxvxBdOyUQTkHjTc7bcSQKmpL3GBvUD7P33JHOsSsmDcLAJedx934qClVAfvxx9Bu4&#10;Em9zy5H2tgIpUYfh4j8KmaX6UK6iNAeDXAKw3MTzTxvRHy4jlnUov/hU0/re728egoEb9U2Ii6PX&#10;wNXFDU5OTlIA7OTsJk2L2tvZtNb6KsrTB8fa0mxMdLXGjAsVrc/XVb5NrMblnQrheq5W/vYIIYQQ&#10;86N3Qq1GnFo1GWN2pUOtqcSOGRMQ/iTf6B7x1Mb5cBt9GC8MyrLyvujX1zWiXLhnE+/hWiwquAdf&#10;/xV41668rKz2D1s3/L19OtSq1NZDlfYI7u5BSMr8jILEu7B1cMbTu1fg4TkSqaV1UBZ/REGBFgn3&#10;nmPTvFC4+MxBtok2pt2pOYdaLTUVPDw8cOTIEblUT2+EWsV3dsLaQ66dUPgCkwYMxUDZ/gG+sLGy&#10;Rz+DsslL9rf2I6MPtUJx+uZT3JG9dnQfrG3sse9kbGuZ6JKQ/w61Bu9Mby2rFI7cMKHMIeyhcBDn&#10;YrKDNw6/NLwJTkOoQwDOyzfk/x1qeeJUZktZM3S5t+ArfA9b7+t/aTdUpxVrQdVj7kh37H1SLz0+&#10;uGgUAlc/hqayGc/uPTLuoDozEp4jNrdOb5sZiEGrn0MlLKss1iE7u0Lv23SM83LBwes50vTNzaMw&#10;YdFZ6bFYFVWl+o5ri9zgO+Og8LhWOEE2YeVIO3gGDkBQO/19vWBrEyYFik92joS9vQPsbG1hZW0r&#10;Pba3txO2hzXshMdugaPw5OgChlq/QPzlRDwuvb29cf36dbm0d0Kt6GM7sGbtFqw51lKDSB9qZSgq&#10;cftaLC7s3QI7x2E4GRGLmNg0k6GWq9dcXDE4/i5uWwRH32G4eu2x0XE5PvAXoZY2A6McrNBv4T1p&#10;Xza5jBRquePMK7V+urIBV1dOhFvIfGh0wjq6EswXbritRp5EqTjdfv1fqCnMRrHSMITTNz88m2H8&#10;/1KpaOmjrhnPr+1AkJ09PH0D4eFiAyefAPh6ucFrdRz2zBoO92FzUaFtwvSBdrCzsxPOVZ6ISWs5&#10;B1Ri/sBgnIiMRZRoRAQGOtoh8vlnfag1dCXCT13GJXHenmUMtdqhVqvh4uICNzc3rF27FvX1HWv4&#10;lGZ/Q/i6ElQo9TUGTX3Gv7ce2WnGx6zY/NBr+j6jsipdE0rK5XC28hOWT/KHraMbAgKFc6u9EwID&#10;xFpQQ3Eh+jrsbW2w+Uo6nl3cDEdh/7IV+8ZaEiMcF/rn0odaU/DS8Pllbwj7it/061CZmNeiYagl&#10;XWcJ5//Mp8L1lXUIkgpqpWnRM+tmtIZabVZgoZcVwq6abvb7N4rfUcqjL8L5o1T+BgkhhBDzozdC&#10;LXViOLyCZ6JQuBbMjNoGp/6ThesK49f/ZZ9aWTfgL92zGSrev9m0KxMN+2klk+6yT4daojmxZ+Da&#10;bwKylcC7h5eFm+ZZmDNuKGzsHIULWg8EDx6O0RPnYfasRVixehWCHZ1w7L5xU8Xu1hJCLVHxRnrE&#10;iBG4desWvn//3uOhlk71GStGBcDKYzyyxbL8eAQ598Oevaek2gg7N62Ck81AbJRrJ2wPG4OACava&#10;hVr9sWjtVuEmRu/K+TOlPrVmhm1sLRMd6/9noZYYvqwabgWHGTFQV+VgvJUrDiQbhlpvESLe4HYq&#10;1BJUP0Ow8B2suVVtvGzr/HwMc7XC2vPpUKqqcWrnIakdszb7EQb5DcNjwxperaFWI95c2gBP9xG4&#10;cD8JsbFJyMj7hMQHL6THsXdiMNLdCRuPx0nTxxYPMWp+WKkoxWhXB/hM3oDEF1opkV8xvD8upJUi&#10;o51Pbl6As62+llx5ngKvXxXgxIaZ8Fx8S3qcFHMLTvZDEBVfgNRUBTIvrsK09Vel98hQqyMtoZao&#10;GHZMnjwZcXFxvRJqXT++E6tXz4HzuINymT7UeltQIX33L66fhYPLOMSliPtCOcoyIjqEWo4uI7DC&#10;4PhbNm0kbF37CefkLUbH5UDPn4daRVeXC9ujHyJ+1VG1UajVBGVODuYM8sWMLXek84Ti8TlhvjN2&#10;PjZojvg7aj5g/zhvjJp/CO+E/zX6cjHUssKABdehlM9BitTnmDLUD0uvy4NQGDQZvLdpPE6/UuHF&#10;lcNwXngSK5btwLWH2dAI++Lts6dw8NIr5JUZXnw0Ijtd2TZCTWUTKspqsHX2KKy78xHK8nrcPr4B&#10;/Ucu1dc4K/8h3PS3rNszmnOoVS5se2dnZ+kYEpuph4SEIDIyEtXV1dL8okzhPLq6GHnvuraZXHsL&#10;48+hn88gnLhX3jr6pRhqWTkOwJW38mtrvyJ6/0q4DV6BTHkQnNcXN2HQmOMor3qDKZN3oqriI8YN&#10;noBVO3dj3ZFopL7/ipKsbGzdcBSP3miMRtbUh1ohOC2e51t8+AZFqnrc2rcKvmMvSM3Cq6p+IGZT&#10;GM7EFrauK2oYarWY9eQ2bK1H4JXB6If7Fo80CrXEZsrRu8PgFjAVr0u7b9TphFsfcW2fEjVfG6Tv&#10;khBCCDEnej7Uasab8MXw8R+AwYMHwN7KHqtOpgvXvtW4ffk6zp/Tu3bOODgPXInT8rRodrH8Y2pW&#10;NIaMXiPdt7WYnHAOXj7z8Mig7PHNS3CzncdQq73l73Oxbv22NmcOhoN/qHHZ2o0Y6O0C/+GzsVYu&#10;27L3nHBz34iHx9aj3/jzKBMu5hOvHITDiHDkFXxEsdT52XdUiDVM1A1SP0I6XSNi1vkjeO1tk++l&#10;u7y4sxhv3741S1tunA21sbFBYGAgzmx8b/LzdJd5yZfgETwdw4cahFp+41Aqp8ztmx/mX99qItTq&#10;uj61jEKt93cRYG2FUcfEoK/rQ630U9NhbeWHyz+5YS+4MFWYbwUPTx8MXR2HCqmWSQOurxiNUQtO&#10;CJ9JWK7lhrY11KrD5XmDYCXc0Nna2knuup6GOcGD0D9oIPoHBgnftTXcfYKkaU8XB6NQKz/5CZwC&#10;A+AlNjUJGIXMojqsGG4NOwdHOLTT3k5M8g2bfn7D2lBPrH+ir9nSvk8tnaZWODbFk2jvhVoXthWZ&#10;PCbMQfEYbH9ciuHWkEEjEL4p3+Rn6i7F40Vd8QR+7UKtM1uHG3z31rC3F/eFwYh5e/4P+tRqaC0T&#10;/VWfWo82B8PKa6b+3PAz5T617B2d4ezsAifh7/Rtd1Emj2b3OmIDrByD8DjnFyN+/sSKogKE+Dhg&#10;8uqWUQb1oZaVlS0uJH6FRlmFGYO80H/yJqiE/UtaTw61Nh25j10zBmHp8es4umERPNckQ6urxaax&#10;AxEjbIP9C8Zh3IF3Bq/3A4emjJY+Q3tthWPWzlH/2MnJUTovOMif13n0BQhvw+B5ulcx1Lp7OdPk&#10;Pvw35ufnQ6VSdfDDhw/ylcp/U1ZW1tpkrkXxuBJrP754mo2TK4tQWlAv7XemPluXWdmIqD1hsLZz&#10;Ef4P6X+0kEIt4f0EjT8ChQ54cmGncH52xKmHxa3/z8RQy3fAUkTfOoohQ+biTlQMBvmFIja/Cern&#10;RzB82VUUvnoON4fheCGfV1vUh1rC55XP+5Lew5BRUIOEc7vgFbATxeKyee/gIfx/OB5TZLS+qVAr&#10;/UEkbK2XILvl/4ygOJLitHBV67Q2NQIe9kG4nPZN2K5ty3W1lcL/v8dRVbh1tEL+tgkhhBDzoTdq&#10;aokDKZVX/MC78wvgOmYfSqR7RRXmhrSNlBzgHwR///4IkKdFxXtk6TmyojF86l6j5zQ1+mFBajy8&#10;7BlqdbDifTZWr97UalioDxz9RxmVrV65DgO9XOEfMgur5LINu8KhqBB2mBUTMeVEifRckTvmYMCu&#10;TFRVVCMjXWHaNwqU92CnZqKnNmRjyZIlZqnhBb+hDg4OOLLyrcnP013Gn5iLw/dfYV6IQajlGoTT&#10;4dcREXETJ/Zvg4vvdBwXHovTx9ZMMQq13j2LgrNN1/Wp5TFxC06ciMChPXsw2MsFboEz8FL6Fb0r&#10;Qi1HzNwRITz/eWxfswyOwo3qkEVnTDYJ0ZUpMcvTASHBwdhxswhhI7yxJSINFQW5CPEdjPPPCrF5&#10;iB1OP1Do13m8A64Td0k3U/lpmchVCCc6dTVmDPfDwbhqlJd/11tUiik+bjgdp5WmCzPzkCpsvJbX&#10;jd45D5tOH8bwWftw78AyhIVnYdnwwbjbsr6BafG34SrX1NKpv+PazgXwH7W69Qa7fahVVfUBUaeE&#10;z3/8HGYM7oepG2N7PNQ6vjbT5DFhDpo6JkXdXb1xfE2Wyc/UnWpUT9GvXajV0lF8B9t1FB93bGOX&#10;9Kn1aHN/WPVf+OvQRgq17DF23grp/8TiObPh4+6NWZsiUS78c5dCLbeBeJX/k/6zfmVlE15FHcak&#10;2buhFAdE0OZgopUzpk4fhAETlmDNpEAMm74NyXJn3ZJyqDUtbCtmh/hiwuINCJs6Fp5rX0KVcRv9&#10;HL2xaMkahPh7wmvYLCxfug7LN5wTtlUTCjNK8TolX+/LXNy6eA7j/OwxY9MJbJs0BMNnrMONBxlt&#10;y4gKVxg92ceBGGqtDws3uQ//jbNmzfqp48eP7+CkSeIIrm1OnToVY8eOlWpotT+GrK1sMG3oHkQd&#10;LIdaZbz/dZfaEgXWjh+Cw7fFQLoZ6ccmw3XACAz18sCm7esR5Ncfey5mtzYfFBVDLXef8Vi/aQn8&#10;+43EpvWb4es+HA8Kf+DSNA/0GzEdC2fOgK21O2aECfuNsO+ciNUHTBWlWRjoPBHxym9QimY8RaDn&#10;ULwr+I63N4/BxWcSssqAx+GbYe09FWklxtvBVKj15NJ2WPc/bHQci6HWjHNyX1wVZZjjYYXV4a9a&#10;53en74WL8Es7hOu5wu/y1SshhBBiHvRWR/Gl714ixNkdF591orVVVjSCB8+U7rFbPHdmM1zdx7fe&#10;e4ue2LdNuN9mqNXRymbodE2tZp6YCN9Zx4zKdMINuTT64c4EaFvKpF/2gZVjvLFKbuqxPtQbx9KF&#10;i7MXkXBycjapn3BzVdT+PXSzV/eVoaGhwSxtf8EvOmTIECgUCul9m/o83aVOXSt1jN0aapVkY8vS&#10;VVi6bI3k3JmhsBUu6sPk6XnjBhqFWqmPw+HoMQeXbz9DjGzU8f1Sn1r7Tz9sLRNdOvy/Qy3DbdJv&#10;+DLEZ7U0DeyKUMvg+W2cMXpFNPKNmh61mRZ7GdaBu7FuzmgceNYsjVqYW1iPxCNTEbIpDlrhWCh9&#10;sAM+k49CLa5zfyP8xBELNZ+wZlh/7I9RQ6P8gFH9BiHqSTLc3dzg6ip29Osi3BBZwcHJVT8tGDhp&#10;g/51i1Mxwj8U719dkEY/1GnrUa5uxPLh1nCSlzXU2clR+Cz6UEtbVompg8Yi+o3c8aBYpqhC1JVH&#10;SMtt2YZqLBkeJNysBWHkzB14VdzQ46HWld1Kk8eEOdi+ppbYHHHatGmo0n3G5V360T570g6hVsh6&#10;qIqUGDnAD25u7q2ujBBu2tuFWjf2rID7oDW4bnD8Xd4u9qkVgqiop0bH5YRf9KmVvGc4rBzGmuwn&#10;qFW5o/jTKRXS/wmtph75D47DwdoVe5Lr8e7qduF488PN7E+m1/8vKxuhUgn7qkqFZROGwEY45i+k&#10;52NWsBU8glchW9lu9LyfND/0XJuMeztmInTeGbxNK8H6qSEYsekB0oTHaRn6pr7i+hX5Zbhz4QRC&#10;BwTAydEdM4+8RJmmEWqlFrumDhSOxQDMWxuOhLSy1hqtPakYaqU/+2hyH/4b6+rqfmptba2RP378&#10;kJrLG/rt2zdkZ2dLP84YHkeiYtnWLdvwLFon/Y/Tarq5ppasVvVduH5pxotrwvfvZAvf6QeQErEa&#10;dsJ72nGtqEPNpp81P3zwKgNe1ja4+KAACbevw9luAK4nCvuNsO/kFNdK65YVP4Rvv5V43/J8hS8R&#10;LIdaJQnX4OARgFe5xZjt64zVD2o7nHtNhVpXN45Hv01pRssahVrvX8NaeF93U3/ShL4LLciqxdGl&#10;hcI5iIEWIYQQ86O3Qq39CwfAf9UTlBSrcffKDVxO/oE3z14bXWsbm9fWv1ZWNLwdnFtrcAUGBMDV&#10;Vn/t5OjZr7W8n48nrK0Yav2HzXi8KRBj1kcZl/+iT60XN89hkLcbduzdhv79Z+pDhKSLUtOWvKKv&#10;+l8pZePCd8DdZ1uPh1qW0KeWeBMdGhqKGzduyHN6p6P4qipdW6gl+O7pXWw5+076BftlxCp4LrnX&#10;umy5cNNyJy699Wbg1e19sPcajaUr1mOF7JLZU6U+tabOW91aJhrq99+h1oBNSdJ+U1bR/oTUFaGW&#10;Ow691O+XKrWJZQwMXzUeWx5/wb55Y3AgQV/2Pukuhrp74WJsNt6lFeBh7CMM8XbHzjtqVLaEWlWN&#10;SD44ExPXXIHiXRwCRu1Esbax7ZgoKMJkb1eceqBqLRNHsxCPw8yo7Rg2/wRUGZFSqNXyXm6fu4LX&#10;8rLhq8dh/YMv0uPcjGwc2vdQ36RFtOwL3mUo23kLAV7TEd+hXInisp6pMdGipfSpZW9vL9VOEfvT&#10;Eumt0Q9bQq3izHTciLuDAWO2QV1YigHeQ3HhUR5evXyPowtCERae2yHUurJ1AZyCpmKZwfEXNikE&#10;ti6+WLx0ndFxGezx81BLk3wWblaOWHqt/Oe1kdp3FC+qy8AYYVuOPlEO7btH8LWyxbiDr436IPot&#10;xfD4fR5O7d4OHzsbjJ09C37CMX8x6wNSboXD09EN+6Pft/WBJSqHWku2nsOaCUGYt/04ti6ZBc9V&#10;CTi+ajFOJXyWlmvf/FBVosCkQf1g7+iKwSOmYMGK3cJ2F4514VhRqpqgVVUjK6MUt8+fxtxpMzB0&#10;oD+c7BzgNnw78uQ+mXpCc+5Tq6CgwCjUEgdD2bBhgxR2iYjHUsypCsRGaKXzganP11Xq1N/w7M51&#10;LJ40DC79RmHhuH7wnXFIarK6dlIQBk/djnfC6chwHTHU8g6cg2Ond2DAgCk4ffwMgrxH4nLsYwyf&#10;eFoa2VlsfuhqH9Kh+aEi9Tzch+1oq9X4NgbuAaORUyr8LytOw0B7F+EYHIyAiZtNdhYrhlqBC8Jx&#10;/eoNnDh8DDkFSswNcMGu5/rQrMVNU3yxKEr+8UL9Aac27MSbfONlutqi3DpE7i1DXupX6XskhBBC&#10;zI1eCbWy7sBLvHdwdcPA4ZMwe95G3M2uxfoZgxA4bpnR9bbo3CljjO9VlaWIfdTS9VA9Hkfsh//g&#10;YXB08MSIiSvwskD/WSoUatyMTkVpy3o9pGWFWpWfsD3QCYuPGP9C+KtQS/zl/P2LWPg522BU2Fl9&#10;WdJFuA6eiTK18Y1y0sX9DLXaIV7su7q6Ijo6WvqF2xBzCLVyEu8JB5Mzzj0ux4lpTlgeWdxu+TYf&#10;H5kHq/k3jWr5lSY/kPrUevD2m1H5H/epZWQOJltbYcHVtppIVa/OwfWPQq12HcX/wtdJiVAL79kw&#10;1Dq3Yabw/NZwcnaFi7OzNBKFs5M1gsZvREnUGvjN1gdRleUZCPUbi8ObB2PaoReIv7IfI4aP1jss&#10;BA621vALHt5WJrjsigaVijw8e12Pykw51Kr4jMP7D2DT5l2tjg32xdQ1O43K9p6VR8hLOA0XF+G9&#10;GSn2/2ML5w7lrth3v5M1ZzqpJYRanp6eSEpKkmqjtNBroVbRHfgFhmCkhxvmhc1F/3nH5VBrFJ4U&#10;ics04ua6KSZDrb2LQxG4LcXo+Mu/pe9Tq7hM7OuwrfxXfWpVVdZjSYgT7H2GIDnXoHPvciWuXHmt&#10;D7pMhFpl8WdhK5znltwU1qlswImZbrCyc0ZEosE+J9yQH94b+/MR4XR1eHZhJ/zdneHkMxIxqZWo&#10;UOdKox+KoVaVrgHPjs+Cnb0ztl4x6ItQDrU2HrqFDZOCMX/PeexaMQfuqxLx+HYcbt9KwN07CVgs&#10;/H8bHHZaeiz6Nr8JytIvWDXSRu4frO1YiXpZjfevo+HXcvw4u8DB3g79Ri9CgbLj6KndqTmHWnl5&#10;ea2h1pw5c6TREBsbG+W5ehobmnH9cBkeXNRJ/TSZ+ox/qzovG4snDISjnTXGr4tEvqIGmaemSqGW&#10;+AOCRjjXTvW1geeApcgQQyd5PTHU8h+zARcu7MLAgdNxKfwSgn1G4dLjDERHPZH2kysnj8HRNhDH&#10;r+r3m7tx+VKomhsRhoCl11ufS5MUBaeWUKuyDkcniEGfG04l6v+HZT9PRkLGRxSmZ+DA2jD4OtkI&#10;/zftYWvngCHTVuPB8XVwCJgChdq4JqIYam2Ma5muw/OLxxDzosJoma60XNmI8A0lyEwyz32OEEII&#10;EemVUEtXg9wsHYqKP0NZ9gNqjX5kZzHUWnRJY3S9Lfo65rzpe1XhOuHO7gXwGTpXuB6Nha//Sty8&#10;vA9uHuPw7H33DQLzX1pUqJX/4oFwk+2A80/bjUz1q1BLMP3+WXj2D0GQjw+WH3yC0vgIhlq/gdjM&#10;o6SkRJ7qiDmEWlWVtXh8eIVwQ+0LX5cgPMo2CJKMrMeJWb6Ycsq4E+2/6VPr56GWcGG9fDCs/Gbj&#10;ZMQdXDhzBhPHjYR7h1BrJHYcOYsjBp57pPrjUKtFw1CrJLMQ8SkFKCqpRnmFfCObn4bDZ54i48Qk&#10;DF91qXW9i9vmwsrWBdeeq5GX+haRkXf1XryIoa6OWL7nWluZ4APD5iMtoZbqK04dPY3du44IHsa6&#10;2WPg5OIGBytbzF6+Uy4/gsOXnuvX09ZCoahu51P095mD1A7l1cKJV369HtKcQ62mpiZUVJjuALl3&#10;Qq1GvDk6Cbau/bHpxANcmeOLBfsfy6GWGwaNnIAxY8cj2NvFRKhVi6UjvLA6xvi47UyfWqKvYi4i&#10;2MUK9t4jsW7HCRzafwDD+3nAb+waKMXzvRRqOWL2xoPS8bZz3Ur4utrDa+gSZMr/DwrTEjDGz1H4&#10;PEFYsuUYjhw8gqnDg2DtMhTPczv+s1alJ2B2aDDsvUZi9e5ryFK03NiLHcXLoZYwrVPX4Ny2pXB3&#10;8sKS/deEC4EaaAty4efsjbgcGDU/dF3+BHs2rsHSpXqHiX1qhcxtnY58o3/tDTPGIUt+H4ZNGbNf&#10;RcJ1RqT8PgSfn4P/uOXQ6OTpHtKcQy0xxNq2bRtevXoll5im+lM9og6UIeneJ+i6ssaW8L/r1u61&#10;8HR2xshpa3DpaRm08vcjdhSvD7X003nJ8Zg80A1eIxYj8n4WNMJF6P29SzFqfTy07ZofHjof2bqf&#10;LJw1A3Y2bpixUN6XtseirOoHLkx1xpKzb5CWkIDHj1/j1IbZ6DdsCYpVQO7LRwj1sIJVwEKkSSN5&#10;NuPhgTAMHrsKMwODMXpKGNZsOIhr996hpLwRmtJizBjog9nbHrY29W9x1Rjn1lBLkfJIChCtBq5D&#10;ocEyXaV4YxB9qAKv435/sABCCCGkN+it5oeildoG5L3Lx53rMbia+EkKtRZf0XVYLvVuRIdQqyQz&#10;GwfWzcfg8YsR+7a6raN47TfcPLgJg0Im40Tkc+Gau113Gz2g5YRaJe8w1d8ZVpMjoGh/YfmLUKvo&#10;5UMECTfXe2PykHI9XLh5d0bMxYNwDp6MzJxKFBZ+aPXeya0Mtf4Aswi1BBXPz8JXbNNrbYuAcVvw&#10;IlcepcHQ3AQE2PsiOlPfnKfF7gm1gIqiEqwZGwB7G2sMmL4NaXmJGNYh1NI3ezG0/9Y3XRJq/VTh&#10;piNunRcmbW4bxfD4irGwEt6nW/A0XItXt/XdUqHBDF93XEj4xUhwLaGWQVlFYR7GBrth8ZFXiN83&#10;Fl4jVyBdujn6L8UOxhf+vIPxHtTca2r9jN4JtZqhSI/BzQf5UGRlwMfJBuee6uRQKwQ331QiL0+v&#10;1K+TYaiVHglPx1AktgstOxtqiTVzC9IzsXLaUDiIx5StG2ZvjER2kTi6qTBfCrUMjjk7D0xZfw6Z&#10;Rd/b9vvKJigLlNi3bBqcrYVlrJ0QunC/cAx/hbbdTbuoriwdq5ceFl7jm9QnUus8XY5RqCVaqa3F&#10;04i9wmtbY2dUFopeJcHFfgHShM9vGGp5rEk2+rVs3/yxGLs/va1Mfh8MtTpPc3Oz5O/w9WM9Tq8p&#10;Rkqc8f+Pv1LYz54dmotT9/JQpjK+qE0/OdEo1BKbtpYVlmNhiB88QuZDpW3CobDxWHBR7D/PONSK&#10;LWjbb/JfJgj71zA8L24pE/bPvFR42zsj6rkGVzaMg4OjI2xtXbHnng6Vpa8x3tcRA2acwqBATyw6&#10;8lp6n2cWTcL4Tc+gKP4svFdxREj5famqsGeiO6wDliO9vP0F7CfMDBCO13f6aV1pKWZ5W2H8+tvd&#10;MlhB9OEKqR+0pqbf+04JIYSQ3qLnQ61mvH/2GCvnToO3ty/c3Vzh6OSB5VHK3wy1mpD7IBzBHs4I&#10;mChc85bqK0wYjX4oXC+8ux8BdzsHeA5eKNxb6/s07ynNP9TSVOPRtcsY4e+OoAmbkGWqs+yfhFoV&#10;aU8xZmB/LNgdizLxpknXgDfJpdAmXYSNowcmTpwhXAy2OXJQIEOtP6A3Q61MzVc8unUHWxdPg4Pn&#10;YGw6HY+sxAdYtXAmfFyd0W/oVGzadRKnz0Tj5qtqRO9cCI/B81DYbv8xDLWykxJw7lw0zp85jVFu&#10;LjjwtG0ockvwZ6FWws0rOHbsPE6duYpTB/fD38EWu69mQaeqRtTueQgcughvij/h+I6NCB0YAAf3&#10;YIybvhhrVm0xadjs2XiZI/eLIoda6vJKxEbHYP+mVfDxHoS1x59BLd9AXz6wCcG+fli+LRxRD7Px&#10;4sxqjB070YRD4GDrhhEm503Eiis9930w1OqEus84vWIifMacRH67kEqjqkT0xWhcuXoPp1eOxuBl&#10;l4Vz+1ccmtUfA+cdM1pW1DDUSrj/EOfPC8fl6SMIdgnCtULjZc3NxNtR0nnk+NblcHQZgGd57UdS&#10;bELhi0fIFS5k7h5ZjMDl8dIADi8i9+Lg1Sc4tGYWBuwwHsGyfZ9aLW4YbY+AgYMxQDS4PxysrdtC&#10;LSdvfbmovxdDrb/kg6YWl3cqkJ5U3S1NEXXlRbgcfg3nwy9iRrAjxq4xCCVbrKjE82clqFSVYdyA&#10;obieI5aXYfPKXYi7cxfBPpMQr2hb3lSfWveOr4Nj4EJkC6c3TUWNVBNWWVGPorfPMcLDEeOWn4VS&#10;14TMmDMI8gvA5iNXMDzAC1tjjK/7lBkpWDNrFGy9QnE9WewM/jtu7tws/I/Yhr2HwrF+5lC4BC1o&#10;64y+m1QL54g7pzV4fEUrf1OEEEKIedMbNbXSr+7G/MWbsO1INJ6/rWy9JhRDLWfv4LZrRtkAX6/W&#10;UOvJmZVw9huFzcfjUGFwLWkUaskqsjOwfsks+PqNQFJBz9XYMv9QS/cdV+Z6Y+K6KBQr69p+ITT0&#10;J6GWTpGFk+GPjDa+ZNJF6YapsLQGFRU/Wn16djdDrT+gN0Otd+pvmDrEC5NWnUN23me5hkQzdJof&#10;KMwpw+MblzEzdBgcPEPwXFGP2zvmYd7JnA77j/J1AvwDBiH+3XckXjuAAL9A9BMMmbEdOT3c/8zf&#10;+rNQ62H4dukziQYPHocdEW+kpliVqg9YMnohHmbINdsqG4WT60fkCNsv5WUOXpow9kYMIs6nCDc9&#10;8vPLoVZZbj4G+Hhi4c5oZBZ8MaqxUqmrR8G7HGyeOQrrT72ESlElvIbmjy1Q9tyJn6FWJ6xswJlN&#10;C5BcYFzrUVStrMK0kEAE+PeHv98AXE1QCef2bzgx1Q9H7nY8jxTGnsLA8UuhEG5YL2xd1rr/zlh/&#10;CWpT/wPMyKgtk6VaYDZOHli45ylUv2iyFnNqF+6+14dehe+SMWbIEAweuxRvS40vAn4Wau0WLhpe&#10;lnxBiWheHuYMHISbKdXITb2FwYsi9eWijy9h9NxtDLX+Eo3iB44uKUJuu5q9XaFWnYFQD3th37GB&#10;e9AMPEr/RQ1ZjQprd1xqHXTg5IZ5GBA8BKtPJENjcHyYCrWeXTiItbE1HWq1a0rKcfJaNpQqed8T&#10;/h+kP7mDEC9XBM84iIJ2QbW2IAljR87Gq7yvcs3BZry9uA1hi5bLbsWD1CqjdbrDh5d1uH28HA31&#10;TfK3RAghhJg3vRFqVWrroTFxTSqGWvPPFrVdM8omRJ1qDbXKSj4gR7y/a3cNbirUEhXvx4uKPpvs&#10;Fqq7tIjmh2LbT11XXoxr6qBUGjQ3kdWpxfIf3VI1/lcy1PozK8rEG4pmaNr1ifZLhe9W1cM3dD2t&#10;urwGqnY3Hj2mrkm4Yf6D78PMZajVScVzarvz6i+t+NHjQYtZ+ZvbS13+3cQoq+ZvXwu1RJR533Bh&#10;s6Jbgq0/8jeOG51w7aRQfDe+furK460Xj12xc9v4Gx9w4zADLUIIIZZFb/ap1d6Ksm+oMDHSvk5T&#10;r7+GaFduaGVlPZTK7h3V+He1qI7i+6oMtSg1LxlqUfr39sVQS+yHq+hdNc6sK4GqvO8E+Zbmywef&#10;cW2vUjrnEUIIIZaEOYVafUWGWmYgQy1KzUuGWpT+vX0x1GrhXeInnN1QipL83hu++l/1zdMvOLex&#10;BJ90dfK3QQghhFgODLW6XoZaZiBDLUrNS4ZalP69fTnUampsRkbCJ1zaqZQ6Kzf1+WnXm5FcjYgt&#10;paj52iB/E4QQQohlwVCr62WoZQYy1KLUvGSoRenf25dDLZHmpmYkXNch6lAF1BU9N8LPv2pu+g9E&#10;bC1FWX6N/A0QQgghlgdDra6XoZYZyFCLUvOSoRalf29fD7VExE7K46O0uH64Alr1z0e6pH9nQVYt&#10;Tq0pRnkBAy1CCCGWDUOtrpehlhnIUItS85KhFqV/778QaomIx93No+V4eEkHnXDuMLUtaOctLahH&#10;5N4yvE/5Im9xQgghxHJhqNX1MtQyAxlqUWpeMtSi9O/9V0ItEfECVQy24i7roNMx2OoqyxQNOLep&#10;FBmJn+QtTQghhFg2DLW6XoZaZiBDLUrNS4ZalP69/1KoJfL1Y71w/Cnx8sFnBltdYLmiAdePVuDl&#10;PWGCEEII6SMw1Op6GWqZgQy1KDUvGWpR+vf+a6GWyJeqepzbUIKUuM8mtwn9fa8fVSE+SieNNEkI&#10;IYT0FRhqdb0MtcxAhlqUmpcMtSj9e//FUEukqqIWF7crkPWqBpWVrLH1p6pVTcK+o0FchFreooQQ&#10;QkjfgaFW18tQywxkqEWpeclQi9K/918NtUQqir7j2LJC5KR9N7lt6M+Ni6yU+ier+9Eob01CCCGk&#10;78BQq+tlqGUGMtSi1LxkqEXp3/svh1oiytwaXNhcioKsH6yx9RtW6prx7PYHXD9YhkY2OSSEENJH&#10;YajV9TLUMgMZalFqXjLUovTv/ddDrebmZuSlfsXZjaWoUDaa3Ea0zZePPuPa3jJ8+9Igb0FCCCGk&#10;78FQq+tlqGUGMtSi1LxkqEXp3/uvh1otpCd8wrlNpVAU1ZvcThRITajG6TWFOHf6GioqKqRAkBBC&#10;COmLMNTqehlqmYEMtSg1LxlqUfr3MtTS09jQjNTHHxG5twwaVZPJbfUv+y6lBpe2K1Cl/o6jR49i&#10;8ODBuH79urz1CCGEkL4FQ62ul6GWGchQi1LzkqEWpX8vQy1jnl7VIvpwOdQVbIrYYl7mD5zbVCL1&#10;P9ZCbm4uJk2ahHnz5iE7OxsNDWyOSEhfpq62CbqyWko7bUN9k7w3WQYMtbpehlpmIEMtSs1LhlqU&#10;/r0MtYypF27cnlzV4vZJNbQa1tgqyK7VN8vM/SZvoTZqa2uRnJyM0NBQLFy4EAqFQp5DCOlraJQ/&#10;cHGHAlf3lVP6x55aVYwvH+rlvckyYKjV9XYq1Iq7opMuRmjXaMmhlqnPQ6mlK9YeuLJbKe/plkNL&#10;qGXqM1Ha0948rmKo1Q7xGI0+WCZdR+l0/+6IiGXChfyVPWXITPr1/vHlyxesXr0agYGBiI6Oxtev&#10;X+U5hJC+gkbxQzgnVpo8V1D6K9WqJhxZVGiRodbRJYXIel1j8vqJ/rkpj778eagVdaCcdqHRBy0z&#10;1BLft6nPQ2mfcL9l1tQSb5hNfh5Ke9ire5QMtUzw41sjbh4tx6OrVdBp/71gq6y0ARe2KpAe/0ne&#10;Ir9GrLWVnp6OJUuWYMaMGUhJSZHnEEL6Agy1aGe15FDr8k5F6/XS5d3FOLUhE0dWpWLrnKeSO+Y/&#10;k8oNr6voz70m3Le9iv0gb2E9vwy1CCGEEEJI5xEvwC9sLsWrR19Q+Q/V2FKVNUo1+JJuV8pb4vcR&#10;+9Z68uQJRo8ejQ0bNrBJIiF9BIZatLNaaqglUldXh8uXL8PPzw9WVlawtbWV/rY4dOhQfP/+XV6a&#10;dAaGWoQQQggh3cgnXR0itijw6vEXkxfrfU0xvLt5Qi11mN/U2CxvhT/n06dPuHXrltTf1p49e6Sa&#10;XIQQy4WhFu2slh5qTZgwwSjIMvTBgwfykqSzMNQihBBCCOlmdOU/cH5TKXLTf6Cysu/W2NKomxAb&#10;oUXsObX8yf8esb+txYsXY9CgQVLI9eGDcbMDQohlwFCLdlZLDrVE8vLy4Orq2iHQEsMu8vcw1CKE&#10;EEII6QHK8mpwfFkRct5+N3nR3hd8fK0KNw6V40dNo/ypuwaxllZmZqY0QuLIkSMRFRUlzyGEWAoM&#10;tWhntfRQS+TQoUNGgZa1tbU0MAr5exhqEUIIIYT0EMq8GpzfXIqi3Lo+VWNLbHL4/O5HXNvX/QNv&#10;3L17F8OGDcO0adNQVFTEZomEWAgMtWhnteRQq7GxEY8fP4aHhweCgoJaQy13d3fodDp5KfI3MNQi&#10;hBBCCOkhmpub8T7lM85vVkijA5q6eLdExf7Cru5V9tgNR2VlJW7evIkxY8ZITRPT0tLkOYQQc4Wh&#10;Fu2slhpqiR3Ai31Cis0Ms7OzUV5eDm9vbynUiomJkZcifwtDLUIIIYSQHiY9/qM+2Cqx/GArLaka&#10;Z9YV40tVz99sNDU1ITw8HEOGDMGmTZugVqul0RMJIeYHQy3aWS0x1BIHO1m6dKnUbL66ulouhfQ/&#10;a8SIEfj27ZtcQv4WhlqEEEIIIT1MQ30TXt6vwrUD5dAIF+umLuItwazXNbi8Swldee82ARRrbl27&#10;dg1TpkzB1q1bpV/ECSHmBUMt2lktLdQqKCjAuHHjcPLkSfz48UMu1SNO5+bmSjW3SdfAUIsQQggh&#10;pJd4fEWD6EMV0gW7qQt5c7Yguxan1xSjNMd8fm0WR0o8fvw4AgMDMWvWLJSVlXW4oSCE9A4MtWhn&#10;tZRQq76+HnFxcVITw4SEBLmUdDcMtQghhBBCeona7414dEmDu2c10GosJ9gqfF+LiO0KFGe1Nakw&#10;F8ROeVUqFWJjY6Vga8aMGRxhihAzgKEW7ayWEGrV1dVhy5YtGD9+PGsL9zAMtQghhBBCepG62iap&#10;k/VHkZXSKIKmLujNSVVZIy7tVCIj4ZP8CcwXsX+t+/fvY/To0Rg6dCjOnDkj9bsl9sVFCOlZGGrR&#10;zmrOoZbYjPDjx4+YP38+Jk+eLLxf4Q2THoWhFiGEEEJIL1PztQE3j5Yj/kYVdGYcbIkd21/cocTb&#10;Jx/ld24ZiOFWeno69u7di1GjRkn9biUnJ8tzCSE9AUMt2lnNOdQS+8cSByvZvXs3ByrpJRhqEUII&#10;IYSYAeLF+unVxXjz9CsqK80v2BI7tL95XIVnUTr5HVsmtbW1Uqfyvr6+0ghUV69ehU6nk8qJ+SCO&#10;DCb2kdYZxX5tiPnBUIt2VnMMtcSm7vHx8fD09MSNGzfkUtIbMNQihBBCCDETPmrrcHG7Am+efjGr&#10;YEunbcLtU2o8idSiqalvjNgkBlliba1t27ZJo1TNnTsXFy9ehFarlZcgvYk4BL44qmVnZKhlnjDU&#10;op3V3EKtmpoabNq0CTNnzkR+fr5cSnoLhlqEEEIIIWaEVvkDZ9YWozC7VrhB7/1gS6tpxsMrOtw9&#10;pZLfYd9DrBUk9r01ZswY+Pn5YfHixXj9+jU+f/7MGly9BEOtvgdDLdpZzSnUUigUGDt2LNauXSuX&#10;kN6GoRYhhBBCiJlRmvMNJ1cVISftu8kL/J70aXQVrh8qw/dvjfK767v8+PFD+tX97NmzWLFiBYYN&#10;G4bZs2dL0xzNqmdhqNX3YKhFO6s5hFrieSUyMlLql/HZs2c8z5gRDLUIIYQQQswQZW4Nzm4ogaKo&#10;XrhR7/kaW+JIjC9iPyFyt0J+R/8e4hDtYp8p4q/yPj4+GDhwIMLDw4XtUyXV7mKnwN0HQ62+R2+F&#10;WuL5s7T0KzQ6E/M0tSgo+IAydUOHeSYVnquirBplFcJ52dT8VpugKKhChbrRqFyt/ISScvm1xPdV&#10;/BHlmrb5LeXCbmxc9kc2orRE+LwGz1FZKbyfdmX/ZYXiE4pb3msv29uhlthX37JlyxAaGorMzEy5&#10;lJgLDLUIIYQQQsyUzKRPuLClFMrinr+xeP30CyJ3K/FJVye/m38XMdxSq9V48eIF9u/fL/WjMmPG&#10;DKk217lz55CYmCjd9JCuo7r6M9Ie3cCVK1f+yNhUBUMtM6W3Qi1NxWdMH70IyRUd5z0+txvOzh7Y&#10;HJ3TYZ5JhfPh4eXzsOLIS+hMzW+xQoFpri6ISjL+vHE7QjHn1Hv9tOYHFk4cgjPJbfOrtN9x+9Be&#10;RMVXtJY9vXYOO3ce/qkv8w3WF1W8wpiRq5ClbSvTln/CnNBROBP/wXjZn9qIY/P6Y1WMedSs661Q&#10;Szz337lzByNHjsSZM2ekaWJ+MNQihBBCCDFj0p59woWtpShX9lywlZH8TRqJ8etHhgM/49OnT4iK&#10;ipL63xJHv/Lw8JAeX7hwQdiGVfj69avUHxcDls5RXf0RkUtGwMvLq4MujnawtrUXtnvHebMuvOc2&#10;N1N6I9Sq1DWhrCgBgSO2o0R4rBOUar5WNkGZFY+hHkE4GRMJH4/JiC+o7bB+0oMnuGkYTOnqsHly&#10;CKZuiTcIterwIjoWj5PagqiyN89gZWWDuMw6qFR1wus2QC38vbtxMCYfTpPKVMovmDmyH47E65fR&#10;6oT3pa3G3qlD4DxgAbLL9LXBji0IRPDs3di8pZ3rN8LL1R6XXre8D9FmZJ+ejIB5x1BS9AlFLRZW&#10;4uySUAybubetTFYth1+p149g0eIVsnPhY+uCKQuWGZTpXbH2HApVhq/Z/fZ0qNXc3IzCwkJpABHx&#10;/C4+JuYLQy1CCCGEEDOmob4JSbcrEX24Ahp1k8kL/q70/dvvuLJLCXXJD/kdkP9CbIpYUFAg9bNy&#10;6NAhLF++XBpRcdasWVi4cCGOHj2Ku3fvIjU1VQrDyH/zs+aHqvePMGd4P0zfHokKjc7kMgy1zJPe&#10;CLUu71uHxbNHwy1wrHBcrpOMe/MJBS/jMMrbBxvPpaBSW4vIrTPgN3IZXpQar7993lAM3JbaVmYy&#10;1PqKLQP8sWDng9blnl3aAysrd4ybMhvTpq4QXjMWYVNnY4S/M9wHjBfKhPIpM+HlYo8BoeIysxHz&#10;Uq5FpVBi9cSB6D/rEhRafai1KKbltQws02Jkfw/jUKtCg7AgB2w/eRYTA4IRaGA/Xx94+wUalYnG&#10;ZenXfbZnLIaMX4UzZyJ/6t41C+DiNQvvTdR66057MtRSKpXYuHEjhgwZgsuXL0vnImLeMNQihBBC&#10;CLEAHl3SIOpgBTTCxb2pi/6usDCnFseXFUKR+01+VfI3FBcXIzY2VmqmOHToULi7u8PJyQkhISFY&#10;uXIlbt68iZycHKnpohiMicPEi81bxL66xJoC/zIdQi2dBu+fX4OHjS3sbW0wZtUF7J45HTcSszqE&#10;Wwy1eo83b95ItVs+fvyIpqYmuVRPb4RaiuJKnJhmh11Rb1BY+AGFBTpkPLyKfjb2mLDvhXCMfmp1&#10;77xg2NgMQswrLTRafT+GnQq1Khuwa4Y/1t0VXk98zcKPKFfXolh4HLUqGBOF15XK81SYNtwP+x/o&#10;lytXtfW/VZxRgBSF/rEYas279gWlJe3MKUJIoLtRqJX34jHsbbwRn9dW9ruKodaEsDN4+7b4pz4I&#10;39UnQ63GxkZpnz116hQcHBwwZcoUqbYtsQwYahFCCCGEWAA/ahoRe16N2AgdtJquD7bEQOvybiUK&#10;0vmrdHcg3jSJQY0YYol9c4kjKh44cEAKvObNmyf10SWGXWJ/XUuXLpVqfImd0t+/f1+4mXwrrSfW&#10;IBCbNP4LGIZamrJCnN69CoF+vth0JAp754zF6GXncTV8P0KC/DB5yWbEpRYw1DIDxFDLysoKzs7O&#10;2L59u9QXXQu90qdWeTEmuzjj+p3nePRSjeKHB+DjOwBrd53HpPHjEDq6zUnz1kg1u7z7TcCTfH3A&#10;1JlQS5F0Cf0HzUBh6/w2H24ZgqnHs/TTmh+YHeqPE0kdlzNUDLUcPI1rV0n2C4CdrbVRqBW5eaKw&#10;/ZciW3isyMvHzi07sXHjzzyCpNIfreuKoZbvgIlYsWz9T507KbRPhVrijwjJyclYs2YNJk+ejH37&#10;9uH1a2GDEouCoRYhhBBCiIVQX9ckNQ18dLVKuHnvuhERxdpfEVsVSHv6UX4l0luoVCq8evUKe/fu&#10;xapVqzBs2DC4uLhIIYFYy8vR0REDBgxAcHAw5s+fL92Mif14iZ0Z5+fnQ6vVSoFQS82v79+/48eP&#10;H5LiDZwY+IiKIZuoWJvGHGuFVX/9Cq26Au+fX8coLys4uPjhxIN3wn6vw5lFEzB2zXVoKiuhLnyD&#10;5cPcYWtth40R8ahQa1HHUKvXaAm1WrS1tZVqJIphbG+EWiVJ94R9Jww3Dy+Ug6ivyMhQoaLih2wt&#10;tIajBGq+o6i4pnVaDLWCNz6HUvlNb+lHrJswFJPWx6K0pUypwfr+fnKo1YwXRxdhxLjFsLG2grWN&#10;LfxGTMHxeWOkIMrDxRr2rv30oZR/EBztbeDqrQ+p5uy8iF0TxMf94R+yDO/l93BxyyzsfNT2Hlst&#10;+4iwGZMRky5ON0Obl4hBwmu2hFqleTnYsXk71m/4mYfwrPR76/OJoda0NdEG26ajb26csMhQSzzX&#10;iec/8Xyo0WikUW3DwsKkWlmurq7SgB+kaxH/r4j/X9SVH5FTVI7MfEXXWKBAcbkW32p+tP7vYqhF&#10;CCGEEGJBVH+qx/XD5Ui88xE6uYnM31hW0oAre8rwJo6Blrki3oiJfXGJN2Nih8VJSUmIi4tDTEyM&#10;FGgdO3ZMCsHEIedFW0ZnnDp1quSkSZMwZswYTJgwAbNnz5Zqhom1wcRAbMOGDdi1axf27NkjNb0x&#10;9OrVq60+ePCgg2KNs/a+e/cOWVlZ/6lY6+yX5mdiy+LxcHF2x9yNh5GcVSx9fo1GjVMLx2PMqihU&#10;SNMaqMqKcD18P4b6uSB0/nbkFpt4Ptoj3rt3zyjUalEcPe74/is9HmrFX9gJ/+WJSDjREmoBEdtX&#10;YsToKRg/fgpGDp+G6JwGPAy/gNi3Nai8swJhxxJb1xdDLWtbB7i4uOl1doWtjTVs7BzbylxcYGtt&#10;1db8sKwcb96qsHeiFeZsO4/HCe/wMuaecKze+KW3498jPlp8vAd+XtOlUEuZEoctW/b82sM3Uamr&#10;x7GlY+HqNxDWcqil0zWirDV4M2UN1Lq2Wr9iqOXqM1DaLj9z+KD+vRZqHVqYj9wshfC+jfe59+/f&#10;t55XxB8ExPOQeH4Sz1vHjx+Xzm3iDwTieXD06NGYOHEitm3bJs0Xa8C2byZLuoYv1TVQqITj/dNX&#10;VNfUoqa2Ht+7wJofdfj0tQYV2o9QqiulwJKhFiGEEEKIhfH1Q730q3Xqs69/VWNLp2vGzeMqPL6s&#10;kZ+Z9GXEmzexJlhRUZHUpFHsvF5UbAp5+vRpbN68udVNmzZJAViLYsf3Yr9gLYq1xkwp1iT7HcUa&#10;Er/y0ME9OL5sHi7HvTIKw7KyMnFq1RzM2hCBd0blWchIuIXFBx5JN66mnpN2v3Z2diZDLVE/t2E9&#10;HmodWDgYM3ffx55FozFk2i5cvfIcW+dNwO54/fyDS2bhfFYtDkwcgT33PnYItTposvlhNY5Nn4ZN&#10;J15I0zptA9TqOtwKs8KGiBThcT10wnm6pECNzMxy0+a31Q6rqkrFMDnUKkl6gLXrtra6YOYo2HiN&#10;wyqDsrX7IqEpV2NEv0E4eeUy7K31oVb+m3j4utjD3v5nBiIy90vr64qh1ox1t6T/KT8z487pXgu1&#10;9s3NhpdbUId9zvC8Ip6DvL29pXOUeN7auXOndG4TB/EgPUdtXT1yS8rx7XudyWCqq9R9/Apt1SeG&#10;WoQQQgghlshHbS0u7VAgNaFzwZbYL9edM2qpA3pCugqx2aPYwfJ/Kfa19F+KtbDeP7uGWTNn/ZYP&#10;M+SaWyqVyeej3a9YQ8ZUoDV+/HhcPBPT46HWo8hz2LXrCFZOGYTA0MXYuSsSG+dOwOhF+7Ft236M&#10;Gxzyi1CrEg9uvkSB4XOaDLUECwpw40GG9PjVhQ0YOnQ4+rlawb1fMIaOnoeU4u/YMW8Y+o0Kw5JF&#10;q4ycPDIIVgsftT2XQajVVqb3+eXNsJ13t0N5pbYBj5MVyHgU1RpqaVTf8S6tFOk/tQwKTVvn9GKo&#10;FTBkOtav3/ZTl8wY32uh1uGwAhTmVnTY5z5//tx6XhEH2SC9T4X2Az5X15gMorpSsdaWokLHUIsQ&#10;QgghxFLRKn/g+LIiFOfW/VGwJS4bd7USt46Vy89EiHnR0lF8xu39sHP2wKmLt3DrhmmjL55FPzc7&#10;XH7NjuJ7m/Z9aok1Z8SgS6RXOoqXfWHQ/PDw4gmYu/8Jbt94gkXjxvwi1ErBIKuReGLwPD8NtR7t&#10;hdXgZdJjddlnFBRU4ep8K6w5HS88/iTVihVDrbkR2rZ1ZB+Fr4W1qVBLXYMje3Zh+Yq1rc4YGwwr&#10;//FGZaIXU/TrGoZa2vKvuHcjDtFXH5g2+hlKKuql9YTDBgn7JmDkjB3SdhG9FX0XJ88+aJ0WPbNj&#10;DTz85uJ9edf16fg7dldH8aR7KNd+MBlCdYeVn74y1CKEEEIIsWRKsqtxZl0JctPbRrH6L+NvfkD0&#10;wTJ8r26Un4UQ88Iw1HL07IfUIn1gZUpVYQYG+zow1DIDWkItsZ+po0ePSt9HC70VamkqvuHB3tkY&#10;NmM3Th4Lx+oZE7DqciFSXxdiw8xJXR5qtXh3sRU2X3mLKrEjekEx1BowYwd27jxs5KKpw03X1NL8&#10;wNXzF3Hw4Cm9B/ZiqLM+LAzbeLytXPDuO/26hqGWKr8QQZ4OmL3qIHbsaO96+DsPRGKhvtljaW46&#10;Dp1NhDK/GLv2HEdmUT3yXsTCwWsUrjwra31vOu0PPDi1HeGxRa1lPSFDLctCVfnJZADVHVZ/r2Wo&#10;RQghhBBi6ZS+/4bTa0ugKmsUbiJ//gu6OO9l3Gdc2q6Q1yTEPGGoZZmkpKTg40fTg070fKjVhJUj&#10;rGBlbQ1rseaYtT0CAqZh0fQJsLa2gY2NjVDu062h1qbLqcI59w7Simv0zQ/HLsOq1RuNnDamf8dQ&#10;y3MaslTVOHcrSyoTz905dw/DJXgEtg3zwKIDT4Syttdq0VSoFf2243JVVXmY2BpqCf8Xjs+Az4q7&#10;qMpKhrW9Mx5l6EdFTDs5Cdb9ZiGtXFgn+y62HnqEwifH4GwbjHs5PVdbi6GWZaGp+mwygOouGWoR&#10;QgghhPQB0p99woWtCiiK9M1JTPnm2VepH64P6jp5LULME8NQy8HdF0lZxiOeGVqUmYKB3vYMtcyc&#10;3qiplRh7H3cfZ+HO3plGzQ+NO4pvREbCa6QX1HVhqNWEG/OtMGryNAwbHoa3yrrfb35Y/hwDHfth&#10;yugATNwZJ7xmI97Hx2BUQCA2XcqFOusFQgcPxoaT8VCq2kYvFO1UqFWSh6n+HriQqO4QalVV1eLh&#10;E31fYYVXV8JrwhZUamtxdt0UjJm3V16m+2WoZVkw1CKEEEIIIX9Mc3Mz0uI/4sIWBTTtbnREs17X&#10;4OTKInz7wpsCYv4YhlqGfTT9SoZa5o059allHGq1LVdxdVG7UMsW7gHBCGzRvz8cHexg7+yNAMNy&#10;L+d2odZn7PQX9kvncXhaKo4cqG9+aOvu17aOrJe7k1FNrZTDE4X92RozjmRDravDzf3Lpf17+YmX&#10;0vOIy4ijEIpl7iNW4un7b63rmgq1PHyMX0+vD+zkUOvFpR1w6zcRWYpmVBVnIdjaHsdiClqfU1RV&#10;VIpFg70wbf11abqyUofXKR+MlulOGWpZFgy1CCGEEEJIp2iob8KzaB2uH1VBq25rGpKb8QOXdylR&#10;ll8jL0mIeWMYatm7euPO0zd489q0L5/eF27e2VG8uWNOodbGqCKsWbIEg4fOxWt1Pa6uX4BhI0bA&#10;w84Bx2MK5fXKcGr3Eez+HZdNh2vourbXLNdh15yJuJJQ0VomhlqD5h/B8eMRRq6ZO9q4+WFJDm7E&#10;ZEFTpsW8YX4YNGExTsUUQa2T58vmJD7A6nkT4Oo9BDdSa6UyU6HW4q3Gr6d3NwJbamrpGlFU8Fmu&#10;eVaHxyd3Y8Lo0QgJGdnm8NGYvXgrHr79aPQeekqGWpYFQy1CCCGEENJpxBpbcZfUiDpYDp22GcV5&#10;dTgUVgBFzjd5CULMn5ZQS11eive5uVBr9IGVKXU6HTRqNbQ6/TRDLfOkN0MtleIjikprUSk8Liv6&#10;iNKKZmg0DdBoG4WyZuFcKTwWpwX/ZCTZViubpOcyLKvUiX0ctk0riipRrOz43GrlF+QUtjT3kxXW&#10;E99HeXmDsF93rHmrX6ZZeg2NWvwM+jKt6jtycj5CIzyuFD5Tfq4GZep260nWoyCnElptx+cWX1cn&#10;PK9W+DyG6sTXa7dsT8lQy7LobKj16k0q8guLTc77lQy1CCGEEEL6GD++NSLmVAXiLlfi6t4y5L75&#10;Is8hxDJoCbU6I0Mt86Q3Qy1q2TLUsiw6E2o9ePgI/+v/+r9iVOhok/N/JUMtQgghhJA+SH1dE67s&#10;UiDtyUep9hYhlgRDrb4HQy3aWRlqWRZ/Gmrl5BXgf/7P/4n/6//6/+Drt+8ml/mVDLUIIYQQQvoo&#10;vAEglgpDrb4HQy3aWRlqWRZ/Emqlvk3H//l//p/4P/6P/wMpr96YXOa/ZKhFCCGEEEIIMSu+ffuG&#10;L1++dEqGWuYJQy3aWRlqWRZ/Emr93//3/xf/y//yP5H1Ptfk/N+RoRYhhBBCCCGEkG6FoRbtrAy1&#10;LIvfDbXOnD2H//E//ge2bN1mcv7vylCLEEIIIYQQQki3wlCLdlaGWpbF74Zan79+w//z//z/8P/+&#10;3/93KMtVJpf5HRlqEUIIIYQQQgjpVhhq0c7KUMuy+NM+tcQO4h2dnJBXUGRymf+SoRYhhBBCCCGE&#10;kG6FoRbtrAy1LIs/CbVE32VmS6Mfenl7m5z/XzLUIoQQQgghhBDSrTDUop2VoZZl8aehluiDh4/w&#10;v/1v/y9MnjLV5PxfyVCLEEIIIYQQQki3wlCLdlaGWpZFZ0It0UdPniLldarJeb+SoRYhhBBCCCGE&#10;kG6FoRbtrAy1LIvOhlqdlaEWIYQQQgghhJBuhaEW7awMtSwLhlqEEEIIIYQQQvoUDLVoZ2WoZVkw&#10;1CKEEEIIIYQQ0qdgqEU7K0Mty4KhFiGEEEIIIYSQPgVDLdpZGWpZFuoeDLVqBBlqEUIIIYQQQgjp&#10;Vhhq0c7KUMuyUOk+mQygusMv334w1CKEEEIIIYQQ0r0w1KKdlaGWZVGmqTIZQHWHmqpPDLUIIYQQ&#10;QgghhHQvDLVoZ2WoZVmoKz+h8tNXkyFUV1rzow4l5VqGWoQQQgghhBBCuhet8gcu7VTi6r5ySv/Y&#10;M2uLGWpZCA0NjSgqU+Pjl28mw6iusLqmFkp1JT59qWaoRQghhBBCCCGke2mob8KXqnpKO21jQ7O8&#10;NxFzp7auXqpFJTZF/FL9XerQ3VQ49ad++1EH3ccvKCrT4NPXb2hubmaoRQghhBBCCCGEEEK6FjF4&#10;KlNXoqRC2yWWCmqqPkuhWQsMtQghhBBCCCGEEEKIxcFQixBCCCGEEEIIIYRYHAy1CCGEEEIIIYQQ&#10;QojFwVCLEEIIIYQQQgghhFgcDLUIIYQQQgghhBBCiMXBUIsQQgghhBBCCCGEWBwMtQghhBBCCCGE&#10;EEKIxcFQixBCCCGEEEIIIYRYHAy1CCGEEEIIIYQQQoiFAfz/AXFLMsNZ3HtYAAAAAElFTkSuQmCC&#10;UEsDBBQABgAIAAAAIQAT2PRi3gAAAAcBAAAPAAAAZHJzL2Rvd25yZXYueG1sTI9BS8NAFITvgv9h&#10;eYI3u4mxtcZsSinqqQi2gnh7TV6T0OzbkN0m6b/3edLjMMPMN9lqsq0aqPeNYwPxLAJFXLiy4crA&#10;5/71bgnKB+QSW8dk4EIeVvn1VYZp6Ub+oGEXKiUl7FM0UIfQpVr7oiaLfuY6YvGOrrcYRPaVLnsc&#10;pdy2+j6KFtpiw7JQY0ebmorT7mwNvI04rpP4ZdiejpvL937+/rWNyZjbm2n9DCrQFP7C8Isv6JAL&#10;08GdufSqNSBHgoH5QvjFfXyKElAHiS0fEtB5pv/z5z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7CkA8dgDAAADCQAADgAAAAAAAAAAAAAAAAA6AgAAZHJzL2Uy&#10;b0RvYy54bWxQSwECLQAKAAAAAAAAACEAFdxly0J6AABCegAAFAAAAAAAAAAAAAAAAAA+BgAAZHJz&#10;L21lZGlhL2ltYWdlMS5wbmdQSwECLQAUAAYACAAAACEAE9j0Yt4AAAAHAQAADwAAAAAAAAAAAAAA&#10;AACygAAAZHJzL2Rvd25yZXYueG1sUEsBAi0AFAAGAAgAAAAhAKomDr68AAAAIQEAABkAAAAAAAAA&#10;AAAAAAAAvYEAAGRycy9fcmVscy9lMm9Eb2MueG1sLnJlbHNQSwUGAAAAAAYABgB8AQAAs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50101;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RkygAAAOMAAAAPAAAAZHJzL2Rvd25yZXYueG1sRE9fS8Mw&#10;EH8X/A7hBN9cmm1sWpeNIQjuQdnWMfTtbM622lxKErdun94Igo/3+3+zRW9bcSAfGsca1CADQVw6&#10;03ClYVc83tyCCBHZYOuYNJwowGJ+eTHD3Lgjb+iwjZVIIRxy1FDH2OVShrImi2HgOuLEfThvMabT&#10;V9J4PKZw28phlk2kxYZTQ40dPdRUfm2/rYa36TKO9z57frerzev55IvPl3Wh9fVVv7wHEamP/+I/&#10;95NJ85UaDSfTO6Xg96cEgJz/AAAA//8DAFBLAQItABQABgAIAAAAIQDb4fbL7gAAAIUBAAATAAAA&#10;AAAAAAAAAAAAAAAAAABbQ29udGVudF9UeXBlc10ueG1sUEsBAi0AFAAGAAgAAAAhAFr0LFu/AAAA&#10;FQEAAAsAAAAAAAAAAAAAAAAAHwEAAF9yZWxzLy5yZWxzUEsBAi0AFAAGAAgAAAAhAENfVGTKAAAA&#10;4wAAAA8AAAAAAAAAAAAAAAAABwIAAGRycy9kb3ducmV2LnhtbFBLBQYAAAAAAwADALcAAAD+AgAA&#10;AAA=&#10;">
                  <v:imagedata r:id="rId20" o:title=""/>
                </v:shape>
                <v:rect id="矩形 92" o:spid="_x0000_s1028" style="position:absolute;left:48465;top:6262;width:171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VhywAAAOIAAAAPAAAAZHJzL2Rvd25yZXYueG1sRI9La8Mw&#10;EITvhfwHsYFeSiO3ztONEtpCIZce8qDkuFhbS8RaGUu1nf76qlDocZiZb5j1dnC16KgN1rOCh0kG&#10;grj02nKl4HR8u1+CCBFZY+2ZFFwpwHYzulljoX3Pe+oOsRIJwqFABSbGppAylIYcholviJP36VuH&#10;Mcm2krrFPsFdLR+zbC4dWk4LBht6NVReDl9Owfs1z3fdXX7pTzav7Lc8v3wYr9TteHh+AhFpiP/h&#10;v/ZOK1hOV7PpYjGfwe+ldAfk5gcAAP//AwBQSwECLQAUAAYACAAAACEA2+H2y+4AAACFAQAAEwAA&#10;AAAAAAAAAAAAAAAAAAAAW0NvbnRlbnRfVHlwZXNdLnhtbFBLAQItABQABgAIAAAAIQBa9CxbvwAA&#10;ABUBAAALAAAAAAAAAAAAAAAAAB8BAABfcmVscy8ucmVsc1BLAQItABQABgAIAAAAIQCyiyVhywAA&#10;AOIAAAAPAAAAAAAAAAAAAAAAAAcCAABkcnMvZG93bnJldi54bWxQSwUGAAAAAAMAAwC3AAAA/wIA&#10;AAAA&#10;" fillcolor="white [3212]" stroked="f" strokeweight="1pt"/>
                <w10:wrap type="topAndBottom" anchorx="page"/>
              </v:group>
            </w:pict>
          </mc:Fallback>
        </mc:AlternateContent>
      </w:r>
      <w:r w:rsidR="00C948D9">
        <w:rPr>
          <w:rFonts w:hint="eastAsia"/>
        </w:rPr>
        <w:t>（</w:t>
      </w:r>
      <w:r w:rsidR="00C948D9">
        <w:rPr>
          <w:rFonts w:hint="eastAsia"/>
        </w:rPr>
        <w:t>3</w:t>
      </w:r>
      <w:r w:rsidR="00C948D9">
        <w:rPr>
          <w:rFonts w:hint="eastAsia"/>
        </w:rPr>
        <w:t>）求解流程</w:t>
      </w:r>
    </w:p>
    <w:p w14:paraId="1341A6EC" w14:textId="6B15D682" w:rsidR="00032729" w:rsidRDefault="00032729" w:rsidP="0097563D">
      <w:pPr>
        <w:pStyle w:val="a8"/>
        <w:spacing w:before="156" w:after="156"/>
        <w:ind w:firstLine="420"/>
      </w:pPr>
      <w:r>
        <w:rPr>
          <w:rFonts w:hint="eastAsia"/>
        </w:rPr>
        <w:t>如图</w:t>
      </w:r>
      <w:r>
        <w:rPr>
          <w:rFonts w:hint="eastAsia"/>
        </w:rPr>
        <w:t>4.1</w:t>
      </w:r>
      <w:r>
        <w:rPr>
          <w:rFonts w:hint="eastAsia"/>
        </w:rPr>
        <w:t>所示。首先，使用</w:t>
      </w:r>
      <w:r>
        <w:rPr>
          <w:rFonts w:hint="eastAsia"/>
        </w:rPr>
        <w:t>PuLP</w:t>
      </w:r>
      <w:r>
        <w:rPr>
          <w:rFonts w:hint="eastAsia"/>
        </w:rPr>
        <w:t>建模库定义模型变量、目标函数和约束条件。接着，通过</w:t>
      </w:r>
      <w:r>
        <w:rPr>
          <w:rFonts w:hint="eastAsia"/>
        </w:rPr>
        <w:t>PuLP</w:t>
      </w:r>
      <w:r>
        <w:rPr>
          <w:rFonts w:hint="eastAsia"/>
        </w:rPr>
        <w:t>调用</w:t>
      </w:r>
      <w:r>
        <w:rPr>
          <w:rFonts w:hint="eastAsia"/>
        </w:rPr>
        <w:t>CBC</w:t>
      </w:r>
      <w:r>
        <w:rPr>
          <w:rFonts w:hint="eastAsia"/>
        </w:rPr>
        <w:t>求解器，对构建的模型进行求解。然后，从求解结果中提取最优解，包含决策变量的值和目标函数值。最后，对求解结果进行分析，评估不同方案的优劣，并为决策提供支持。</w:t>
      </w:r>
    </w:p>
    <w:p w14:paraId="79B80B2B" w14:textId="1A688A76" w:rsidR="00FB30A8" w:rsidRDefault="00FB30A8" w:rsidP="0097563D">
      <w:pPr>
        <w:pStyle w:val="2"/>
        <w:spacing w:before="156" w:after="156"/>
      </w:pPr>
      <w:bookmarkStart w:id="206" w:name="_Toc184570136"/>
      <w:bookmarkStart w:id="207" w:name="_Toc184570393"/>
      <w:bookmarkStart w:id="208" w:name="_Toc184586122"/>
      <w:r>
        <w:rPr>
          <w:rFonts w:hint="eastAsia"/>
        </w:rPr>
        <w:t xml:space="preserve">4.5 </w:t>
      </w:r>
      <w:r>
        <w:rPr>
          <w:rFonts w:hint="eastAsia"/>
        </w:rPr>
        <w:t>本章小结</w:t>
      </w:r>
      <w:bookmarkEnd w:id="206"/>
      <w:bookmarkEnd w:id="207"/>
      <w:bookmarkEnd w:id="208"/>
    </w:p>
    <w:p w14:paraId="7EE447BD" w14:textId="77777777" w:rsidR="001A4981" w:rsidRDefault="001A4981" w:rsidP="001A3295">
      <w:pPr>
        <w:pStyle w:val="a8"/>
        <w:spacing w:before="156" w:after="156"/>
        <w:ind w:firstLine="420"/>
      </w:pPr>
      <w:bookmarkStart w:id="209" w:name="_Toc22610"/>
      <w:bookmarkEnd w:id="199"/>
      <w:bookmarkEnd w:id="200"/>
      <w:bookmarkEnd w:id="201"/>
      <w:bookmarkEnd w:id="202"/>
      <w:r w:rsidRPr="008C287C">
        <w:rPr>
          <w:rFonts w:hint="eastAsia"/>
        </w:rPr>
        <w:t>本章首先阐述了车企在双积分政策背景下进行生产排</w:t>
      </w:r>
      <w:proofErr w:type="gramStart"/>
      <w:r w:rsidRPr="008C287C">
        <w:rPr>
          <w:rFonts w:hint="eastAsia"/>
        </w:rPr>
        <w:t>产决策</w:t>
      </w:r>
      <w:proofErr w:type="gramEnd"/>
      <w:r w:rsidRPr="008C287C">
        <w:rPr>
          <w:rFonts w:hint="eastAsia"/>
        </w:rPr>
        <w:t>的理论框架，强调了市场需求、生产成本、产能限制以及政府政策的综合影响。双积分政策通过积分交易机制将燃油车和新能源车的生产决策关联起来，使得车企需要在满足积分要求的同时追求利润最大化。为此，本章基于混合整数线性规划</w:t>
      </w:r>
      <w:r w:rsidRPr="008C287C">
        <w:rPr>
          <w:rFonts w:hint="eastAsia"/>
        </w:rPr>
        <w:t xml:space="preserve"> (MILP) </w:t>
      </w:r>
      <w:r w:rsidRPr="008C287C">
        <w:rPr>
          <w:rFonts w:hint="eastAsia"/>
        </w:rPr>
        <w:t>理论框架构建了一个优化模型。该模型纳入了关键决策变量，</w:t>
      </w:r>
      <w:r w:rsidRPr="008C287C">
        <w:rPr>
          <w:rFonts w:hint="eastAsia"/>
        </w:rPr>
        <w:lastRenderedPageBreak/>
        <w:t>如各类燃油车和新能源车的产量以及积分的买卖量。为了简化模型并突出核心问题，本章提出了一系列合理的假设，包括产品信息、产能需求、积分价格的确定性，以及成本、收益和积分计算的线性关系。模型的数学描述部分详细定义了目标函数，即最大化车企利润，并列出了关键约束条件，包括</w:t>
      </w:r>
      <w:r w:rsidRPr="008C287C">
        <w:rPr>
          <w:rFonts w:hint="eastAsia"/>
        </w:rPr>
        <w:t xml:space="preserve"> CAFC </w:t>
      </w:r>
      <w:r w:rsidRPr="008C287C">
        <w:rPr>
          <w:rFonts w:hint="eastAsia"/>
        </w:rPr>
        <w:t>积分约束（采用近似线性化处理以避免非线性），</w:t>
      </w:r>
      <w:r w:rsidRPr="008C287C">
        <w:rPr>
          <w:rFonts w:hint="eastAsia"/>
        </w:rPr>
        <w:t xml:space="preserve">NEV </w:t>
      </w:r>
      <w:r w:rsidRPr="008C287C">
        <w:rPr>
          <w:rFonts w:hint="eastAsia"/>
        </w:rPr>
        <w:t>积分约束、产能约束以及需求约束。最后，本章介绍了模型的求解方法，采用</w:t>
      </w:r>
      <w:r w:rsidRPr="008C287C">
        <w:rPr>
          <w:rFonts w:hint="eastAsia"/>
        </w:rPr>
        <w:t xml:space="preserve"> Python </w:t>
      </w:r>
      <w:r w:rsidRPr="008C287C">
        <w:rPr>
          <w:rFonts w:hint="eastAsia"/>
        </w:rPr>
        <w:t>编程语言结合</w:t>
      </w:r>
      <w:r w:rsidRPr="008C287C">
        <w:rPr>
          <w:rFonts w:hint="eastAsia"/>
        </w:rPr>
        <w:t xml:space="preserve"> PuLP </w:t>
      </w:r>
      <w:r w:rsidRPr="008C287C">
        <w:rPr>
          <w:rFonts w:hint="eastAsia"/>
        </w:rPr>
        <w:t>建模库和</w:t>
      </w:r>
      <w:r w:rsidRPr="008C287C">
        <w:rPr>
          <w:rFonts w:hint="eastAsia"/>
        </w:rPr>
        <w:t xml:space="preserve"> CBC </w:t>
      </w:r>
      <w:r w:rsidRPr="008C287C">
        <w:rPr>
          <w:rFonts w:hint="eastAsia"/>
        </w:rPr>
        <w:t>求解器。</w:t>
      </w:r>
      <w:r w:rsidRPr="008C287C">
        <w:rPr>
          <w:rFonts w:hint="eastAsia"/>
        </w:rPr>
        <w:t xml:space="preserve">PuLP </w:t>
      </w:r>
      <w:r w:rsidRPr="008C287C">
        <w:rPr>
          <w:rFonts w:hint="eastAsia"/>
        </w:rPr>
        <w:t>用于简洁地表达模型结构，而</w:t>
      </w:r>
      <w:r w:rsidRPr="008C287C">
        <w:rPr>
          <w:rFonts w:hint="eastAsia"/>
        </w:rPr>
        <w:t xml:space="preserve"> CBC </w:t>
      </w:r>
      <w:r w:rsidRPr="008C287C">
        <w:rPr>
          <w:rFonts w:hint="eastAsia"/>
        </w:rPr>
        <w:t>则基于高效的分支定界算法求解最优生产计划。下一章将运用该模型对</w:t>
      </w:r>
      <w:r w:rsidRPr="008C287C">
        <w:rPr>
          <w:rFonts w:hint="eastAsia"/>
        </w:rPr>
        <w:t xml:space="preserve"> F </w:t>
      </w:r>
      <w:r w:rsidRPr="008C287C">
        <w:rPr>
          <w:rFonts w:hint="eastAsia"/>
        </w:rPr>
        <w:t>车企进行案例研究，深入分析双积分政策对车企实际生产排产决策的影响。</w:t>
      </w:r>
    </w:p>
    <w:p w14:paraId="0F95DC27" w14:textId="292AE56A" w:rsidR="001A4981" w:rsidRDefault="001A4981" w:rsidP="004D21D9">
      <w:pPr>
        <w:pStyle w:val="1"/>
        <w:spacing w:before="468" w:after="468"/>
      </w:pPr>
      <w:r>
        <w:rPr>
          <w:rFonts w:hint="eastAsia"/>
        </w:rPr>
        <w:br w:type="page"/>
      </w:r>
      <w:bookmarkStart w:id="210" w:name="_Toc184570137"/>
      <w:bookmarkStart w:id="211" w:name="_Toc184570394"/>
      <w:bookmarkStart w:id="212" w:name="_Toc184586123"/>
      <w:r w:rsidRPr="00224E90">
        <w:rPr>
          <w:rStyle w:val="20"/>
          <w:rFonts w:hint="eastAsia"/>
        </w:rPr>
        <w:lastRenderedPageBreak/>
        <w:t>双积分政策下</w:t>
      </w:r>
      <w:r w:rsidRPr="00224E90">
        <w:rPr>
          <w:rStyle w:val="20"/>
          <w:rFonts w:hint="eastAsia"/>
        </w:rPr>
        <w:t>F</w:t>
      </w:r>
      <w:r w:rsidRPr="00224E90">
        <w:rPr>
          <w:rStyle w:val="20"/>
          <w:rFonts w:hint="eastAsia"/>
        </w:rPr>
        <w:t>车企生产排</w:t>
      </w:r>
      <w:proofErr w:type="gramStart"/>
      <w:r w:rsidRPr="00224E90">
        <w:rPr>
          <w:rStyle w:val="20"/>
          <w:rFonts w:hint="eastAsia"/>
        </w:rPr>
        <w:t>产决策</w:t>
      </w:r>
      <w:proofErr w:type="gramEnd"/>
      <w:r w:rsidRPr="00224E90">
        <w:rPr>
          <w:rStyle w:val="20"/>
          <w:rFonts w:hint="eastAsia"/>
        </w:rPr>
        <w:t>研究</w:t>
      </w:r>
      <w:bookmarkEnd w:id="210"/>
      <w:bookmarkEnd w:id="211"/>
      <w:bookmarkEnd w:id="212"/>
    </w:p>
    <w:p w14:paraId="0B8C25C7" w14:textId="4CDDBB8A" w:rsidR="00FD7A1D" w:rsidRDefault="00FD7A1D" w:rsidP="0097563D">
      <w:pPr>
        <w:pStyle w:val="2"/>
        <w:spacing w:before="156" w:after="156"/>
      </w:pPr>
      <w:bookmarkStart w:id="213" w:name="_Toc184570138"/>
      <w:bookmarkStart w:id="214" w:name="_Toc184570395"/>
      <w:bookmarkStart w:id="215" w:name="_Toc184586124"/>
      <w:r>
        <w:rPr>
          <w:rFonts w:hint="eastAsia"/>
        </w:rPr>
        <w:t>5.1</w:t>
      </w:r>
      <w:bookmarkEnd w:id="209"/>
      <w:r w:rsidR="00E435D4">
        <w:rPr>
          <w:rFonts w:hint="eastAsia"/>
        </w:rPr>
        <w:t xml:space="preserve"> </w:t>
      </w:r>
      <w:r w:rsidR="005C104D">
        <w:rPr>
          <w:rFonts w:hint="eastAsia"/>
        </w:rPr>
        <w:t>F</w:t>
      </w:r>
      <w:r w:rsidR="005C104D">
        <w:rPr>
          <w:rFonts w:hint="eastAsia"/>
        </w:rPr>
        <w:t>汽车企业简介</w:t>
      </w:r>
      <w:bookmarkEnd w:id="213"/>
      <w:bookmarkEnd w:id="214"/>
      <w:bookmarkEnd w:id="215"/>
    </w:p>
    <w:p w14:paraId="41BC8C31" w14:textId="3BB88737" w:rsidR="00FD7A1D" w:rsidRDefault="00733065" w:rsidP="0097563D">
      <w:pPr>
        <w:pStyle w:val="a8"/>
        <w:spacing w:before="156" w:after="156"/>
        <w:ind w:firstLine="420"/>
      </w:pPr>
      <w:r>
        <w:rPr>
          <w:rFonts w:hint="eastAsia"/>
        </w:rPr>
        <w:t>F</w:t>
      </w:r>
      <w:r>
        <w:rPr>
          <w:rFonts w:hint="eastAsia"/>
        </w:rPr>
        <w:t>汽车公司</w:t>
      </w:r>
      <w:r w:rsidR="00E435D4">
        <w:rPr>
          <w:rFonts w:hint="eastAsia"/>
        </w:rPr>
        <w:t>是一家历史悠久的跨国汽车制造商，总部位于北美，其业务遍布全球多个国家和地区。自</w:t>
      </w:r>
      <w:r w:rsidR="00E435D4">
        <w:rPr>
          <w:rFonts w:hint="eastAsia"/>
        </w:rPr>
        <w:t>20</w:t>
      </w:r>
      <w:r w:rsidR="00E435D4">
        <w:rPr>
          <w:rFonts w:hint="eastAsia"/>
        </w:rPr>
        <w:t>世界初成立以来，</w:t>
      </w:r>
      <w:r w:rsidR="00E435D4">
        <w:rPr>
          <w:rFonts w:hint="eastAsia"/>
        </w:rPr>
        <w:t>F</w:t>
      </w:r>
      <w:r w:rsidR="00E435D4">
        <w:rPr>
          <w:rFonts w:hint="eastAsia"/>
        </w:rPr>
        <w:t>公司始终致力于技术创新和高效生产，并以其标志性车型和开创性的大规模生产流水线而闻名，对汽车工业的发展产生了深远的影响。</w:t>
      </w:r>
    </w:p>
    <w:p w14:paraId="69F8190A" w14:textId="0FD2F51F" w:rsidR="00E435D4" w:rsidRDefault="00E435D4" w:rsidP="0097563D">
      <w:pPr>
        <w:pStyle w:val="a8"/>
        <w:spacing w:before="156" w:after="156"/>
        <w:ind w:firstLine="420"/>
      </w:pPr>
      <w:r>
        <w:rPr>
          <w:rFonts w:hint="eastAsia"/>
        </w:rPr>
        <w:t>F</w:t>
      </w:r>
      <w:r>
        <w:rPr>
          <w:rFonts w:hint="eastAsia"/>
        </w:rPr>
        <w:t>公司旗下拥有多个知名汽车品牌，涵盖了从经济型轿车到豪华</w:t>
      </w:r>
      <w:r>
        <w:rPr>
          <w:rFonts w:hint="eastAsia"/>
        </w:rPr>
        <w:t>SUV</w:t>
      </w:r>
      <w:r>
        <w:rPr>
          <w:rFonts w:hint="eastAsia"/>
        </w:rPr>
        <w:t>，从传统燃油车到新能源汽车的广泛产品线，致力于满足全球不同市场和消费者的多样化需求。</w:t>
      </w:r>
    </w:p>
    <w:p w14:paraId="7A4E763A" w14:textId="331B98AC" w:rsidR="00E435D4" w:rsidRDefault="00E435D4" w:rsidP="0097563D">
      <w:pPr>
        <w:pStyle w:val="a8"/>
        <w:spacing w:before="156" w:after="156"/>
        <w:ind w:firstLine="420"/>
      </w:pPr>
      <w:r>
        <w:rPr>
          <w:rFonts w:hint="eastAsia"/>
        </w:rPr>
        <w:t>F</w:t>
      </w:r>
      <w:r>
        <w:rPr>
          <w:rFonts w:hint="eastAsia"/>
        </w:rPr>
        <w:t>公司于</w:t>
      </w:r>
      <w:r>
        <w:rPr>
          <w:rFonts w:hint="eastAsia"/>
        </w:rPr>
        <w:t>21</w:t>
      </w:r>
      <w:r>
        <w:rPr>
          <w:rFonts w:hint="eastAsia"/>
        </w:rPr>
        <w:t>世纪初进入中国市场，并与一家领先的中国汽车制造商建立了合资企业，以此为契机，</w:t>
      </w:r>
      <w:r>
        <w:rPr>
          <w:rFonts w:hint="eastAsia"/>
        </w:rPr>
        <w:t>F</w:t>
      </w:r>
      <w:r>
        <w:rPr>
          <w:rFonts w:hint="eastAsia"/>
        </w:rPr>
        <w:t>公司开始在中国生产和销售汽车。为了适应中国市场的特殊需求，</w:t>
      </w:r>
      <w:r>
        <w:rPr>
          <w:rFonts w:hint="eastAsia"/>
        </w:rPr>
        <w:t>F</w:t>
      </w:r>
      <w:r>
        <w:rPr>
          <w:rFonts w:hint="eastAsia"/>
        </w:rPr>
        <w:t>公司推出了多款本地化车型，涵盖了从经济型轿车到大型</w:t>
      </w:r>
      <w:r>
        <w:rPr>
          <w:rFonts w:hint="eastAsia"/>
        </w:rPr>
        <w:t>SUV</w:t>
      </w:r>
      <w:r>
        <w:rPr>
          <w:rFonts w:hint="eastAsia"/>
        </w:rPr>
        <w:t>的多个细分市场。这些车型在一定程度上取得了市场成功，但也面临着来自国内外品牌的激烈竞争。</w:t>
      </w:r>
    </w:p>
    <w:p w14:paraId="14079B3B" w14:textId="33E3940A" w:rsidR="00E435D4" w:rsidRDefault="00E435D4" w:rsidP="0097563D">
      <w:pPr>
        <w:pStyle w:val="a8"/>
        <w:spacing w:before="156" w:after="156"/>
        <w:ind w:firstLine="420"/>
      </w:pPr>
      <w:r>
        <w:rPr>
          <w:rFonts w:hint="eastAsia"/>
        </w:rPr>
        <w:t>近年来，中国政府大力推动新能源汽车产业发展，并实施了“双积分”政策。这项政策对传统燃油车企的生产决策产生了重大影响，也为新能源汽车的发展带来了新的机遇。双积分政策要求车企必须达到一定的</w:t>
      </w:r>
      <w:r>
        <w:rPr>
          <w:rFonts w:hint="eastAsia"/>
        </w:rPr>
        <w:t xml:space="preserve"> NEV </w:t>
      </w:r>
      <w:r>
        <w:rPr>
          <w:rFonts w:hint="eastAsia"/>
        </w:rPr>
        <w:t>积分比例，否则需要购买积分或面临处罚。这促使传统车企必须加大对新能源汽车的研发和生产投入，并调整其产品结构和生产计划。</w:t>
      </w:r>
    </w:p>
    <w:p w14:paraId="17C467DE" w14:textId="6FF098A8" w:rsidR="00E435D4" w:rsidRDefault="00E435D4" w:rsidP="0097563D">
      <w:pPr>
        <w:pStyle w:val="a8"/>
        <w:spacing w:before="156" w:after="156"/>
        <w:ind w:firstLine="420"/>
      </w:pPr>
      <w:r>
        <w:rPr>
          <w:rFonts w:hint="eastAsia"/>
        </w:rPr>
        <w:t>对于</w:t>
      </w:r>
      <w:r>
        <w:rPr>
          <w:rFonts w:hint="eastAsia"/>
        </w:rPr>
        <w:t>F</w:t>
      </w:r>
      <w:r>
        <w:rPr>
          <w:rFonts w:hint="eastAsia"/>
        </w:rPr>
        <w:t>公司而言，双积分政策既是挑战，也是机遇。一方面，</w:t>
      </w:r>
      <w:r>
        <w:rPr>
          <w:rFonts w:hint="eastAsia"/>
        </w:rPr>
        <w:t>F</w:t>
      </w:r>
      <w:r>
        <w:rPr>
          <w:rFonts w:hint="eastAsia"/>
        </w:rPr>
        <w:t>公司需要投入更多资源来研发和生产新能源汽车，以满足积分要求；另一方面，这也促使</w:t>
      </w:r>
      <w:r>
        <w:rPr>
          <w:rFonts w:hint="eastAsia"/>
        </w:rPr>
        <w:t>F</w:t>
      </w:r>
      <w:r>
        <w:rPr>
          <w:rFonts w:hint="eastAsia"/>
        </w:rPr>
        <w:t>公司加快了向电动化转型的步伐，并在新能源汽车市场获得了新的增长机会。然而，如何在满足双积分政策要求的同时，平衡传统燃油车和新能源汽车的生产比例，优化资源配置，最大化利润，是</w:t>
      </w:r>
      <w:r>
        <w:rPr>
          <w:rFonts w:hint="eastAsia"/>
        </w:rPr>
        <w:t>F</w:t>
      </w:r>
      <w:r>
        <w:rPr>
          <w:rFonts w:hint="eastAsia"/>
        </w:rPr>
        <w:t>公司面临的一个关键决策问题。</w:t>
      </w:r>
    </w:p>
    <w:p w14:paraId="085B2DE7" w14:textId="2A81B3DC" w:rsidR="00733065" w:rsidRDefault="00E435D4" w:rsidP="0097563D">
      <w:pPr>
        <w:pStyle w:val="a8"/>
        <w:spacing w:before="156" w:after="156"/>
        <w:ind w:firstLine="420"/>
        <w:rPr>
          <w:rFonts w:cs="宋体"/>
        </w:rPr>
      </w:pPr>
      <w:r w:rsidRPr="00E435D4">
        <w:rPr>
          <w:rFonts w:hint="eastAsia"/>
        </w:rPr>
        <w:t>本研究旨在应用第四章构建的混合整数线性规划（</w:t>
      </w:r>
      <w:r w:rsidRPr="00E435D4">
        <w:rPr>
          <w:rFonts w:hint="eastAsia"/>
        </w:rPr>
        <w:t>MILP</w:t>
      </w:r>
      <w:r w:rsidRPr="00E435D4">
        <w:rPr>
          <w:rFonts w:hint="eastAsia"/>
        </w:rPr>
        <w:t>）模型，对</w:t>
      </w:r>
      <w:r w:rsidRPr="00E435D4">
        <w:rPr>
          <w:rFonts w:hint="eastAsia"/>
        </w:rPr>
        <w:t>F</w:t>
      </w:r>
      <w:r w:rsidRPr="00E435D4">
        <w:rPr>
          <w:rFonts w:hint="eastAsia"/>
        </w:rPr>
        <w:t>公司在中国市场的生产排</w:t>
      </w:r>
      <w:proofErr w:type="gramStart"/>
      <w:r w:rsidRPr="00E435D4">
        <w:rPr>
          <w:rFonts w:hint="eastAsia"/>
        </w:rPr>
        <w:t>产决策</w:t>
      </w:r>
      <w:proofErr w:type="gramEnd"/>
      <w:r w:rsidRPr="00E435D4">
        <w:rPr>
          <w:rFonts w:hint="eastAsia"/>
        </w:rPr>
        <w:t>进行案例研究。通过对比分析有无双积分政策两种情景下的最优生产方案，探讨双积分政策对</w:t>
      </w:r>
      <w:r w:rsidRPr="00E435D4">
        <w:rPr>
          <w:rFonts w:hint="eastAsia"/>
        </w:rPr>
        <w:t>F</w:t>
      </w:r>
      <w:r w:rsidRPr="00E435D4">
        <w:rPr>
          <w:rFonts w:hint="eastAsia"/>
        </w:rPr>
        <w:t>公司生产决策的影响，并为其制定更有效的应对策略提供参考。本研究将为</w:t>
      </w:r>
      <w:r w:rsidRPr="00E435D4">
        <w:rPr>
          <w:rFonts w:hint="eastAsia"/>
        </w:rPr>
        <w:t>F</w:t>
      </w:r>
      <w:r w:rsidRPr="00E435D4">
        <w:rPr>
          <w:rFonts w:hint="eastAsia"/>
        </w:rPr>
        <w:t>公司和其他面临类似挑战的汽车制造商提供有价值的决策支持</w:t>
      </w:r>
      <w:r>
        <w:rPr>
          <w:rFonts w:hint="eastAsia"/>
        </w:rPr>
        <w:t>，</w:t>
      </w:r>
      <w:r w:rsidRPr="00E435D4">
        <w:rPr>
          <w:rFonts w:hint="eastAsia"/>
        </w:rPr>
        <w:t>并有助于深入理解双积分政策对中国汽车产业发展的影响。</w:t>
      </w:r>
    </w:p>
    <w:p w14:paraId="795B0834" w14:textId="522EFC01" w:rsidR="00FD7A1D" w:rsidRDefault="00FD7A1D" w:rsidP="0097563D">
      <w:pPr>
        <w:pStyle w:val="2"/>
        <w:spacing w:before="156" w:after="156"/>
      </w:pPr>
      <w:bookmarkStart w:id="216" w:name="_Toc21241"/>
      <w:bookmarkStart w:id="217" w:name="_Toc184570139"/>
      <w:bookmarkStart w:id="218" w:name="_Toc184570396"/>
      <w:bookmarkStart w:id="219" w:name="_Toc184586125"/>
      <w:r>
        <w:rPr>
          <w:rFonts w:hint="eastAsia"/>
        </w:rPr>
        <w:lastRenderedPageBreak/>
        <w:t>5.2</w:t>
      </w:r>
      <w:bookmarkEnd w:id="216"/>
      <w:r w:rsidR="00E435D4">
        <w:rPr>
          <w:rFonts w:hint="eastAsia"/>
        </w:rPr>
        <w:t>无双积分政策下的生产排</w:t>
      </w:r>
      <w:proofErr w:type="gramStart"/>
      <w:r w:rsidR="00E435D4">
        <w:rPr>
          <w:rFonts w:hint="eastAsia"/>
        </w:rPr>
        <w:t>产决策</w:t>
      </w:r>
      <w:proofErr w:type="gramEnd"/>
      <w:r w:rsidR="00E435D4">
        <w:rPr>
          <w:rFonts w:hint="eastAsia"/>
        </w:rPr>
        <w:t>求解</w:t>
      </w:r>
      <w:bookmarkEnd w:id="217"/>
      <w:bookmarkEnd w:id="218"/>
      <w:bookmarkEnd w:id="219"/>
    </w:p>
    <w:p w14:paraId="7DD0C980" w14:textId="41AEC331" w:rsidR="00FD7A1D" w:rsidRDefault="00FD7A1D" w:rsidP="0097563D">
      <w:pPr>
        <w:pStyle w:val="3"/>
        <w:spacing w:before="156" w:after="156"/>
      </w:pPr>
      <w:bookmarkStart w:id="220" w:name="_Toc26989"/>
      <w:bookmarkStart w:id="221" w:name="OLE_LINK6"/>
      <w:bookmarkStart w:id="222" w:name="_Toc184570140"/>
      <w:bookmarkStart w:id="223" w:name="_Toc184570397"/>
      <w:bookmarkStart w:id="224" w:name="_Toc184586126"/>
      <w:r>
        <w:rPr>
          <w:rFonts w:hint="eastAsia"/>
        </w:rPr>
        <w:t>5.2.</w:t>
      </w:r>
      <w:bookmarkEnd w:id="220"/>
      <w:r w:rsidR="003C3034">
        <w:rPr>
          <w:rFonts w:hint="eastAsia"/>
        </w:rPr>
        <w:t xml:space="preserve">1 </w:t>
      </w:r>
      <w:r w:rsidR="003C3034">
        <w:rPr>
          <w:rFonts w:hint="eastAsia"/>
        </w:rPr>
        <w:t>模型求解方法与步骤</w:t>
      </w:r>
      <w:bookmarkEnd w:id="222"/>
      <w:bookmarkEnd w:id="223"/>
      <w:bookmarkEnd w:id="224"/>
    </w:p>
    <w:p w14:paraId="4DCF1E0C" w14:textId="69774E10" w:rsidR="00FD7A1D" w:rsidRDefault="003743DC" w:rsidP="0097563D">
      <w:pPr>
        <w:pStyle w:val="a8"/>
        <w:spacing w:before="156" w:after="156"/>
        <w:ind w:firstLine="420"/>
      </w:pPr>
      <w:r>
        <w:rPr>
          <w:rFonts w:hint="eastAsia"/>
        </w:rPr>
        <w:t>本节应用第四章构建的混合整数线性规划（</w:t>
      </w:r>
      <w:r>
        <w:rPr>
          <w:rFonts w:hint="eastAsia"/>
        </w:rPr>
        <w:t>MILP</w:t>
      </w:r>
      <w:r>
        <w:rPr>
          <w:rFonts w:hint="eastAsia"/>
        </w:rPr>
        <w:t>）模型，模拟没有双积分政策的理想市场环境，需要移除第四章模型中的</w:t>
      </w:r>
      <w:r>
        <w:rPr>
          <w:rFonts w:hint="eastAsia"/>
        </w:rPr>
        <w:t>CAFC</w:t>
      </w:r>
      <w:r>
        <w:rPr>
          <w:rFonts w:hint="eastAsia"/>
        </w:rPr>
        <w:t>积分约束（</w:t>
      </w:r>
      <w:r>
        <w:rPr>
          <w:rFonts w:hint="eastAsia"/>
        </w:rPr>
        <w:t>4.</w:t>
      </w:r>
      <w:r w:rsidR="00224E90">
        <w:rPr>
          <w:rFonts w:hint="eastAsia"/>
        </w:rPr>
        <w:t>6</w:t>
      </w:r>
      <w:r>
        <w:rPr>
          <w:rFonts w:hint="eastAsia"/>
        </w:rPr>
        <w:t>）和</w:t>
      </w:r>
      <w:r>
        <w:rPr>
          <w:rFonts w:hint="eastAsia"/>
        </w:rPr>
        <w:t>NEV</w:t>
      </w:r>
      <w:r>
        <w:rPr>
          <w:rFonts w:hint="eastAsia"/>
        </w:rPr>
        <w:t>积分约束（式</w:t>
      </w:r>
      <w:r>
        <w:rPr>
          <w:rFonts w:hint="eastAsia"/>
        </w:rPr>
        <w:t>4.</w:t>
      </w:r>
      <w:r w:rsidR="00224E90">
        <w:rPr>
          <w:rFonts w:hint="eastAsia"/>
        </w:rPr>
        <w:t>7</w:t>
      </w:r>
      <w:r>
        <w:rPr>
          <w:rFonts w:hint="eastAsia"/>
        </w:rPr>
        <w:t>），并假设积分交易量“</w:t>
      </w:r>
      <w:r>
        <w:rPr>
          <w:rFonts w:hint="eastAsia"/>
        </w:rPr>
        <w:t>b</w:t>
      </w:r>
      <w:r>
        <w:rPr>
          <w:rFonts w:hint="eastAsia"/>
        </w:rPr>
        <w:t>”和“</w:t>
      </w:r>
      <w:r>
        <w:rPr>
          <w:rFonts w:hint="eastAsia"/>
        </w:rPr>
        <w:t>s</w:t>
      </w:r>
      <w:r>
        <w:rPr>
          <w:rFonts w:hint="eastAsia"/>
        </w:rPr>
        <w:t>”为</w:t>
      </w:r>
      <w:r>
        <w:rPr>
          <w:rFonts w:hint="eastAsia"/>
        </w:rPr>
        <w:t>0</w:t>
      </w:r>
      <w:r>
        <w:rPr>
          <w:rFonts w:hint="eastAsia"/>
        </w:rPr>
        <w:t>。这意味着</w:t>
      </w:r>
      <w:r>
        <w:rPr>
          <w:rFonts w:hint="eastAsia"/>
        </w:rPr>
        <w:t>F</w:t>
      </w:r>
      <w:r>
        <w:rPr>
          <w:rFonts w:hint="eastAsia"/>
        </w:rPr>
        <w:t>汽车公司可以完全根据市场需求和自身产能自主决定各类车型的产量，无需考虑双积分政策的限制。</w:t>
      </w:r>
      <w:r w:rsidR="004F0D27">
        <w:rPr>
          <w:rFonts w:hint="eastAsia"/>
        </w:rPr>
        <w:t>这相当于公式（</w:t>
      </w:r>
      <w:r w:rsidR="004F0D27">
        <w:rPr>
          <w:rFonts w:hint="eastAsia"/>
        </w:rPr>
        <w:t>4.1</w:t>
      </w:r>
      <w:r w:rsidR="004F0D27">
        <w:rPr>
          <w:rFonts w:hint="eastAsia"/>
        </w:rPr>
        <w:t>）目标函数中的积分成本</w:t>
      </w:r>
      <w:r w:rsidR="004F0D27">
        <w:rPr>
          <w:rFonts w:hint="eastAsia"/>
        </w:rPr>
        <w:t>/</w:t>
      </w:r>
      <w:r w:rsidR="004F0D27">
        <w:rPr>
          <w:rFonts w:hint="eastAsia"/>
        </w:rPr>
        <w:t>收益项为零。模型的目标函数仍然是利润最大化（式</w:t>
      </w:r>
      <w:r w:rsidR="004F0D27">
        <w:rPr>
          <w:rFonts w:hint="eastAsia"/>
        </w:rPr>
        <w:t>4.1</w:t>
      </w:r>
      <w:r w:rsidR="004F0D27">
        <w:rPr>
          <w:rFonts w:hint="eastAsia"/>
        </w:rPr>
        <w:t>），约束条件包括产能约束（式</w:t>
      </w:r>
      <w:r w:rsidR="004F0D27">
        <w:rPr>
          <w:rFonts w:hint="eastAsia"/>
        </w:rPr>
        <w:t>4.</w:t>
      </w:r>
      <w:r w:rsidR="00224E90">
        <w:rPr>
          <w:rFonts w:hint="eastAsia"/>
        </w:rPr>
        <w:t>8</w:t>
      </w:r>
      <w:r w:rsidR="004F0D27">
        <w:rPr>
          <w:rFonts w:hint="eastAsia"/>
        </w:rPr>
        <w:t>和</w:t>
      </w:r>
      <w:r w:rsidR="004F0D27">
        <w:rPr>
          <w:rFonts w:hint="eastAsia"/>
        </w:rPr>
        <w:t>4.</w:t>
      </w:r>
      <w:r w:rsidR="00224E90">
        <w:rPr>
          <w:rFonts w:hint="eastAsia"/>
        </w:rPr>
        <w:t>9</w:t>
      </w:r>
      <w:r w:rsidR="004F0D27">
        <w:rPr>
          <w:rFonts w:hint="eastAsia"/>
        </w:rPr>
        <w:t>）和需求约束（式</w:t>
      </w:r>
      <w:r w:rsidR="004F0D27">
        <w:rPr>
          <w:rFonts w:hint="eastAsia"/>
        </w:rPr>
        <w:t>4.</w:t>
      </w:r>
      <w:r w:rsidR="00224E90">
        <w:rPr>
          <w:rFonts w:hint="eastAsia"/>
        </w:rPr>
        <w:t>10</w:t>
      </w:r>
      <w:r w:rsidR="004F0D27">
        <w:rPr>
          <w:rFonts w:hint="eastAsia"/>
        </w:rPr>
        <w:t>和</w:t>
      </w:r>
      <w:r w:rsidR="004F0D27">
        <w:rPr>
          <w:rFonts w:hint="eastAsia"/>
        </w:rPr>
        <w:t>4.1</w:t>
      </w:r>
      <w:r w:rsidR="00224E90">
        <w:rPr>
          <w:rFonts w:hint="eastAsia"/>
        </w:rPr>
        <w:t>1</w:t>
      </w:r>
      <w:r w:rsidR="004F0D27">
        <w:rPr>
          <w:rFonts w:hint="eastAsia"/>
        </w:rPr>
        <w:t>）。</w:t>
      </w:r>
    </w:p>
    <w:p w14:paraId="7B383D95" w14:textId="50A371A7" w:rsidR="004F0D27" w:rsidRDefault="004F0D27" w:rsidP="0097563D">
      <w:pPr>
        <w:pStyle w:val="a8"/>
        <w:spacing w:before="156" w:after="156"/>
        <w:ind w:firstLine="420"/>
      </w:pPr>
      <w:r>
        <w:rPr>
          <w:rFonts w:hint="eastAsia"/>
        </w:rPr>
        <w:t>（</w:t>
      </w:r>
      <w:r>
        <w:rPr>
          <w:rFonts w:hint="eastAsia"/>
        </w:rPr>
        <w:t>1</w:t>
      </w:r>
      <w:r>
        <w:rPr>
          <w:rFonts w:hint="eastAsia"/>
        </w:rPr>
        <w:t>）数据准备：</w:t>
      </w:r>
      <w:r w:rsidRPr="004F0D27">
        <w:t>为了使模型更贴近</w:t>
      </w:r>
      <w:r w:rsidRPr="004F0D27">
        <w:t>F</w:t>
      </w:r>
      <w:r w:rsidRPr="004F0D27">
        <w:t>车企在中国市场的实际情况，我们参考市场调研数据和公开信息，</w:t>
      </w:r>
      <w:r>
        <w:rPr>
          <w:rFonts w:hint="eastAsia"/>
        </w:rPr>
        <w:t>搜集</w:t>
      </w:r>
      <w:r w:rsidRPr="004F0D27">
        <w:t>F</w:t>
      </w:r>
      <w:r w:rsidRPr="004F0D27">
        <w:t>车企在中国市场销售的四款代表性车型</w:t>
      </w:r>
      <w:r>
        <w:rPr>
          <w:rFonts w:hint="eastAsia"/>
        </w:rPr>
        <w:t>的相关数据，包括</w:t>
      </w:r>
      <w:r w:rsidRPr="004F0D27">
        <w:t>两款燃油车</w:t>
      </w:r>
      <w:r>
        <w:rPr>
          <w:rFonts w:hint="eastAsia"/>
        </w:rPr>
        <w:t>（</w:t>
      </w:r>
      <w:r>
        <w:rPr>
          <w:rFonts w:hint="eastAsia"/>
        </w:rPr>
        <w:t>A</w:t>
      </w:r>
      <w:r>
        <w:rPr>
          <w:rFonts w:hint="eastAsia"/>
        </w:rPr>
        <w:t>和</w:t>
      </w:r>
      <w:r>
        <w:rPr>
          <w:rFonts w:hint="eastAsia"/>
        </w:rPr>
        <w:t>B</w:t>
      </w:r>
      <w:r>
        <w:rPr>
          <w:rFonts w:hint="eastAsia"/>
        </w:rPr>
        <w:t>）</w:t>
      </w:r>
      <w:r w:rsidRPr="004F0D27">
        <w:t>，两款新能源车</w:t>
      </w:r>
      <w:r>
        <w:rPr>
          <w:rFonts w:hint="eastAsia"/>
        </w:rPr>
        <w:t>（</w:t>
      </w:r>
      <w:r>
        <w:rPr>
          <w:rFonts w:hint="eastAsia"/>
        </w:rPr>
        <w:t>A</w:t>
      </w:r>
      <w:r>
        <w:rPr>
          <w:rFonts w:hint="eastAsia"/>
        </w:rPr>
        <w:t>和</w:t>
      </w:r>
      <w:r>
        <w:rPr>
          <w:rFonts w:hint="eastAsia"/>
        </w:rPr>
        <w:t>B</w:t>
      </w:r>
      <w:r>
        <w:rPr>
          <w:rFonts w:hint="eastAsia"/>
        </w:rPr>
        <w:t>）</w:t>
      </w:r>
      <w:r w:rsidRPr="004F0D27">
        <w:t>。</w:t>
      </w:r>
      <w:r w:rsidRPr="004F0D27">
        <w:rPr>
          <w:rFonts w:hint="eastAsia"/>
        </w:rPr>
        <w:t>由于实际成本数据通常属于企业机密，难以获取，我们采用基于售价的一定比例进行推算。</w:t>
      </w:r>
      <w:r>
        <w:rPr>
          <w:rFonts w:hint="eastAsia"/>
        </w:rPr>
        <w:t>数据包括售价、成本、产能上限和需求区间。</w:t>
      </w:r>
    </w:p>
    <w:p w14:paraId="440B0B0B" w14:textId="2E90816D" w:rsidR="004D21D9" w:rsidRDefault="004D21D9" w:rsidP="004D21D9">
      <w:pPr>
        <w:pStyle w:val="a3"/>
        <w:keepNext/>
        <w:jc w:val="center"/>
      </w:pPr>
      <w:bookmarkStart w:id="225" w:name="_Toc184584092"/>
      <w:r>
        <w:rPr>
          <w:rFonts w:hint="eastAsia"/>
        </w:rPr>
        <w:t>表</w:t>
      </w:r>
      <w:r>
        <w:rPr>
          <w:rFonts w:hint="eastAsia"/>
        </w:rPr>
        <w:t xml:space="preserve"> </w:t>
      </w:r>
      <w:r w:rsidR="00F3310A">
        <w:fldChar w:fldCharType="begin"/>
      </w:r>
      <w:r w:rsidR="00F3310A">
        <w:instrText xml:space="preserve"> </w:instrText>
      </w:r>
      <w:r w:rsidR="00F3310A">
        <w:rPr>
          <w:rFonts w:hint="eastAsia"/>
        </w:rPr>
        <w:instrText>STYLEREF 1 \s</w:instrText>
      </w:r>
      <w:r w:rsidR="00F3310A">
        <w:instrText xml:space="preserve"> </w:instrText>
      </w:r>
      <w:r w:rsidR="00F3310A">
        <w:fldChar w:fldCharType="separate"/>
      </w:r>
      <w:r w:rsidR="0062583C">
        <w:rPr>
          <w:noProof/>
        </w:rPr>
        <w:t>5</w:t>
      </w:r>
      <w:r w:rsidR="00F3310A">
        <w:fldChar w:fldCharType="end"/>
      </w:r>
      <w:r w:rsidR="00F3310A">
        <w:t>.</w:t>
      </w:r>
      <w:r w:rsidR="00F3310A">
        <w:fldChar w:fldCharType="begin"/>
      </w:r>
      <w:r w:rsidR="00F3310A">
        <w:instrText xml:space="preserve"> </w:instrText>
      </w:r>
      <w:r w:rsidR="00F3310A">
        <w:rPr>
          <w:rFonts w:hint="eastAsia"/>
        </w:rPr>
        <w:instrText xml:space="preserve">SEQ </w:instrText>
      </w:r>
      <w:r w:rsidR="00F3310A">
        <w:rPr>
          <w:rFonts w:hint="eastAsia"/>
        </w:rPr>
        <w:instrText>表</w:instrText>
      </w:r>
      <w:r w:rsidR="00F3310A">
        <w:rPr>
          <w:rFonts w:hint="eastAsia"/>
        </w:rPr>
        <w:instrText xml:space="preserve"> \* ARABIC \s 1</w:instrText>
      </w:r>
      <w:r w:rsidR="00F3310A">
        <w:instrText xml:space="preserve"> </w:instrText>
      </w:r>
      <w:r w:rsidR="00F3310A">
        <w:fldChar w:fldCharType="separate"/>
      </w:r>
      <w:r w:rsidR="0062583C">
        <w:rPr>
          <w:noProof/>
        </w:rPr>
        <w:t>1</w:t>
      </w:r>
      <w:r w:rsidR="00F3310A">
        <w:fldChar w:fldCharType="end"/>
      </w:r>
      <w:r>
        <w:rPr>
          <w:rFonts w:hint="eastAsia"/>
        </w:rPr>
        <w:t xml:space="preserve"> </w:t>
      </w:r>
      <w:r w:rsidRPr="00BC1EE1">
        <w:rPr>
          <w:rFonts w:hint="eastAsia"/>
        </w:rPr>
        <w:t>F</w:t>
      </w:r>
      <w:r w:rsidRPr="00BC1EE1">
        <w:rPr>
          <w:rFonts w:hint="eastAsia"/>
        </w:rPr>
        <w:t>车企车型数据</w:t>
      </w:r>
      <w:bookmarkEnd w:id="225"/>
    </w:p>
    <w:tbl>
      <w:tblPr>
        <w:tblW w:w="8219" w:type="dxa"/>
        <w:jc w:val="center"/>
        <w:tblLook w:val="04A0" w:firstRow="1" w:lastRow="0" w:firstColumn="1" w:lastColumn="0" w:noHBand="0" w:noVBand="1"/>
      </w:tblPr>
      <w:tblGrid>
        <w:gridCol w:w="2551"/>
        <w:gridCol w:w="1417"/>
        <w:gridCol w:w="1417"/>
        <w:gridCol w:w="1417"/>
        <w:gridCol w:w="1417"/>
      </w:tblGrid>
      <w:tr w:rsidR="00715B06" w:rsidRPr="00715B06" w14:paraId="7701F23E" w14:textId="77777777" w:rsidTr="008679ED">
        <w:trPr>
          <w:trHeight w:val="480"/>
          <w:jc w:val="center"/>
        </w:trPr>
        <w:tc>
          <w:tcPr>
            <w:tcW w:w="2551" w:type="dxa"/>
            <w:tcBorders>
              <w:top w:val="single" w:sz="12" w:space="0" w:color="auto"/>
              <w:left w:val="nil"/>
              <w:bottom w:val="single" w:sz="12" w:space="0" w:color="auto"/>
              <w:right w:val="nil"/>
            </w:tcBorders>
            <w:shd w:val="clear" w:color="auto" w:fill="auto"/>
            <w:vAlign w:val="bottom"/>
            <w:hideMark/>
          </w:tcPr>
          <w:p w14:paraId="39CB4D2F"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参数</w:t>
            </w:r>
          </w:p>
        </w:tc>
        <w:tc>
          <w:tcPr>
            <w:tcW w:w="1417" w:type="dxa"/>
            <w:tcBorders>
              <w:top w:val="single" w:sz="12" w:space="0" w:color="auto"/>
              <w:left w:val="nil"/>
              <w:bottom w:val="single" w:sz="12" w:space="0" w:color="auto"/>
              <w:right w:val="nil"/>
            </w:tcBorders>
            <w:shd w:val="clear" w:color="auto" w:fill="auto"/>
            <w:vAlign w:val="bottom"/>
            <w:hideMark/>
          </w:tcPr>
          <w:p w14:paraId="475CE27C"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燃油车</w:t>
            </w:r>
            <w:r w:rsidRPr="00715B06">
              <w:rPr>
                <w:rFonts w:ascii="Arial" w:hAnsi="Arial" w:cs="Arial"/>
                <w:color w:val="333333"/>
                <w:kern w:val="0"/>
                <w:sz w:val="18"/>
                <w:szCs w:val="18"/>
              </w:rPr>
              <w:t xml:space="preserve"> A</w:t>
            </w:r>
          </w:p>
        </w:tc>
        <w:tc>
          <w:tcPr>
            <w:tcW w:w="1417" w:type="dxa"/>
            <w:tcBorders>
              <w:top w:val="single" w:sz="12" w:space="0" w:color="auto"/>
              <w:left w:val="nil"/>
              <w:bottom w:val="single" w:sz="12" w:space="0" w:color="auto"/>
              <w:right w:val="nil"/>
            </w:tcBorders>
            <w:shd w:val="clear" w:color="auto" w:fill="auto"/>
            <w:vAlign w:val="bottom"/>
            <w:hideMark/>
          </w:tcPr>
          <w:p w14:paraId="516983CA"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燃油车</w:t>
            </w:r>
            <w:r w:rsidRPr="00715B06">
              <w:rPr>
                <w:rFonts w:ascii="Arial" w:hAnsi="Arial" w:cs="Arial"/>
                <w:color w:val="333333"/>
                <w:kern w:val="0"/>
                <w:sz w:val="18"/>
                <w:szCs w:val="18"/>
              </w:rPr>
              <w:t xml:space="preserve"> B</w:t>
            </w:r>
          </w:p>
        </w:tc>
        <w:tc>
          <w:tcPr>
            <w:tcW w:w="1417" w:type="dxa"/>
            <w:tcBorders>
              <w:top w:val="single" w:sz="12" w:space="0" w:color="auto"/>
              <w:left w:val="nil"/>
              <w:bottom w:val="single" w:sz="12" w:space="0" w:color="auto"/>
              <w:right w:val="nil"/>
            </w:tcBorders>
            <w:shd w:val="clear" w:color="auto" w:fill="auto"/>
            <w:vAlign w:val="bottom"/>
            <w:hideMark/>
          </w:tcPr>
          <w:p w14:paraId="57F1C6EE"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新能源车</w:t>
            </w:r>
            <w:r w:rsidRPr="00715B06">
              <w:rPr>
                <w:rFonts w:ascii="Arial" w:hAnsi="Arial" w:cs="Arial"/>
                <w:color w:val="333333"/>
                <w:kern w:val="0"/>
                <w:sz w:val="18"/>
                <w:szCs w:val="18"/>
              </w:rPr>
              <w:t xml:space="preserve"> A</w:t>
            </w:r>
          </w:p>
        </w:tc>
        <w:tc>
          <w:tcPr>
            <w:tcW w:w="1417" w:type="dxa"/>
            <w:tcBorders>
              <w:top w:val="single" w:sz="12" w:space="0" w:color="auto"/>
              <w:left w:val="nil"/>
              <w:bottom w:val="single" w:sz="12" w:space="0" w:color="auto"/>
              <w:right w:val="nil"/>
            </w:tcBorders>
            <w:shd w:val="clear" w:color="auto" w:fill="auto"/>
            <w:vAlign w:val="bottom"/>
            <w:hideMark/>
          </w:tcPr>
          <w:p w14:paraId="71697D89"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新能源车</w:t>
            </w:r>
            <w:r w:rsidRPr="00715B06">
              <w:rPr>
                <w:rFonts w:ascii="Arial" w:hAnsi="Arial" w:cs="Arial"/>
                <w:color w:val="333333"/>
                <w:kern w:val="0"/>
                <w:sz w:val="18"/>
                <w:szCs w:val="18"/>
              </w:rPr>
              <w:t xml:space="preserve"> B</w:t>
            </w:r>
          </w:p>
        </w:tc>
      </w:tr>
      <w:tr w:rsidR="00715B06" w:rsidRPr="00715B06" w14:paraId="2F2C7A8F" w14:textId="77777777" w:rsidTr="006D61A4">
        <w:trPr>
          <w:trHeight w:val="482"/>
          <w:jc w:val="center"/>
        </w:trPr>
        <w:tc>
          <w:tcPr>
            <w:tcW w:w="2551" w:type="dxa"/>
            <w:tcBorders>
              <w:top w:val="single" w:sz="12" w:space="0" w:color="auto"/>
              <w:left w:val="nil"/>
              <w:bottom w:val="nil"/>
              <w:right w:val="nil"/>
            </w:tcBorders>
            <w:shd w:val="clear" w:color="auto" w:fill="auto"/>
            <w:vAlign w:val="center"/>
            <w:hideMark/>
          </w:tcPr>
          <w:p w14:paraId="20B72FEF"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售价</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元</w:t>
            </w:r>
            <w:r w:rsidRPr="00715B06">
              <w:rPr>
                <w:rFonts w:ascii="Arial" w:hAnsi="Arial" w:cs="Arial"/>
                <w:color w:val="333333"/>
                <w:kern w:val="0"/>
                <w:sz w:val="18"/>
                <w:szCs w:val="18"/>
              </w:rPr>
              <w:t>/</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single" w:sz="12" w:space="0" w:color="auto"/>
              <w:left w:val="nil"/>
              <w:bottom w:val="nil"/>
              <w:right w:val="nil"/>
            </w:tcBorders>
            <w:shd w:val="clear" w:color="auto" w:fill="auto"/>
            <w:vAlign w:val="center"/>
            <w:hideMark/>
          </w:tcPr>
          <w:p w14:paraId="2EB69D98"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120,000</w:t>
            </w:r>
          </w:p>
        </w:tc>
        <w:tc>
          <w:tcPr>
            <w:tcW w:w="1417" w:type="dxa"/>
            <w:tcBorders>
              <w:top w:val="single" w:sz="12" w:space="0" w:color="auto"/>
              <w:left w:val="nil"/>
              <w:bottom w:val="nil"/>
              <w:right w:val="nil"/>
            </w:tcBorders>
            <w:shd w:val="clear" w:color="auto" w:fill="auto"/>
            <w:vAlign w:val="center"/>
            <w:hideMark/>
          </w:tcPr>
          <w:p w14:paraId="2EC8ABC8"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320,000</w:t>
            </w:r>
          </w:p>
        </w:tc>
        <w:tc>
          <w:tcPr>
            <w:tcW w:w="1417" w:type="dxa"/>
            <w:tcBorders>
              <w:top w:val="single" w:sz="12" w:space="0" w:color="auto"/>
              <w:left w:val="nil"/>
              <w:bottom w:val="nil"/>
              <w:right w:val="nil"/>
            </w:tcBorders>
            <w:shd w:val="clear" w:color="auto" w:fill="auto"/>
            <w:vAlign w:val="center"/>
            <w:hideMark/>
          </w:tcPr>
          <w:p w14:paraId="6372F025"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280,000</w:t>
            </w:r>
          </w:p>
        </w:tc>
        <w:tc>
          <w:tcPr>
            <w:tcW w:w="1417" w:type="dxa"/>
            <w:tcBorders>
              <w:top w:val="single" w:sz="12" w:space="0" w:color="auto"/>
              <w:left w:val="nil"/>
              <w:bottom w:val="nil"/>
              <w:right w:val="nil"/>
            </w:tcBorders>
            <w:shd w:val="clear" w:color="auto" w:fill="auto"/>
            <w:vAlign w:val="center"/>
            <w:hideMark/>
          </w:tcPr>
          <w:p w14:paraId="4B73A923"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200,000</w:t>
            </w:r>
          </w:p>
        </w:tc>
      </w:tr>
      <w:tr w:rsidR="00715B06" w:rsidRPr="00715B06" w14:paraId="14B6A4F0" w14:textId="77777777" w:rsidTr="006D61A4">
        <w:trPr>
          <w:trHeight w:val="482"/>
          <w:jc w:val="center"/>
        </w:trPr>
        <w:tc>
          <w:tcPr>
            <w:tcW w:w="2551" w:type="dxa"/>
            <w:tcBorders>
              <w:top w:val="nil"/>
              <w:left w:val="nil"/>
              <w:bottom w:val="nil"/>
              <w:right w:val="nil"/>
            </w:tcBorders>
            <w:shd w:val="clear" w:color="auto" w:fill="auto"/>
            <w:vAlign w:val="center"/>
            <w:hideMark/>
          </w:tcPr>
          <w:p w14:paraId="5866876E"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成本</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元</w:t>
            </w:r>
            <w:r w:rsidRPr="00715B06">
              <w:rPr>
                <w:rFonts w:ascii="Arial" w:hAnsi="Arial" w:cs="Arial"/>
                <w:color w:val="333333"/>
                <w:kern w:val="0"/>
                <w:sz w:val="18"/>
                <w:szCs w:val="18"/>
              </w:rPr>
              <w:t>/</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nil"/>
              <w:left w:val="nil"/>
              <w:bottom w:val="nil"/>
              <w:right w:val="nil"/>
            </w:tcBorders>
            <w:shd w:val="clear" w:color="auto" w:fill="auto"/>
            <w:vAlign w:val="center"/>
            <w:hideMark/>
          </w:tcPr>
          <w:p w14:paraId="70666BBD"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96,000</w:t>
            </w:r>
          </w:p>
        </w:tc>
        <w:tc>
          <w:tcPr>
            <w:tcW w:w="1417" w:type="dxa"/>
            <w:tcBorders>
              <w:top w:val="nil"/>
              <w:left w:val="nil"/>
              <w:bottom w:val="nil"/>
              <w:right w:val="nil"/>
            </w:tcBorders>
            <w:shd w:val="clear" w:color="auto" w:fill="auto"/>
            <w:vAlign w:val="center"/>
            <w:hideMark/>
          </w:tcPr>
          <w:p w14:paraId="24401744"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256,000</w:t>
            </w:r>
          </w:p>
        </w:tc>
        <w:tc>
          <w:tcPr>
            <w:tcW w:w="1417" w:type="dxa"/>
            <w:tcBorders>
              <w:top w:val="nil"/>
              <w:left w:val="nil"/>
              <w:bottom w:val="nil"/>
              <w:right w:val="nil"/>
            </w:tcBorders>
            <w:shd w:val="clear" w:color="auto" w:fill="auto"/>
            <w:vAlign w:val="center"/>
            <w:hideMark/>
          </w:tcPr>
          <w:p w14:paraId="49C94ADE" w14:textId="01FE140A"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w:t>
            </w:r>
            <w:r w:rsidR="001C17C6">
              <w:rPr>
                <w:rFonts w:ascii="Arial" w:hAnsi="Arial" w:cs="Arial" w:hint="eastAsia"/>
                <w:color w:val="333333"/>
                <w:kern w:val="0"/>
                <w:sz w:val="18"/>
                <w:szCs w:val="18"/>
              </w:rPr>
              <w:t>60</w:t>
            </w:r>
            <w:r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4A4A0535" w14:textId="7A82B574"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1</w:t>
            </w:r>
            <w:r w:rsidR="001C17C6">
              <w:rPr>
                <w:rFonts w:ascii="Arial" w:hAnsi="Arial" w:cs="Arial" w:hint="eastAsia"/>
                <w:color w:val="333333"/>
                <w:kern w:val="0"/>
                <w:sz w:val="18"/>
                <w:szCs w:val="18"/>
              </w:rPr>
              <w:t>85</w:t>
            </w:r>
            <w:r w:rsidRPr="00715B06">
              <w:rPr>
                <w:rFonts w:ascii="Arial" w:hAnsi="Arial" w:cs="Arial"/>
                <w:color w:val="333333"/>
                <w:kern w:val="0"/>
                <w:sz w:val="18"/>
                <w:szCs w:val="18"/>
              </w:rPr>
              <w:t>,000</w:t>
            </w:r>
          </w:p>
        </w:tc>
      </w:tr>
      <w:tr w:rsidR="00715B06" w:rsidRPr="00715B06" w14:paraId="048458D2" w14:textId="77777777" w:rsidTr="006D61A4">
        <w:trPr>
          <w:trHeight w:val="482"/>
          <w:jc w:val="center"/>
        </w:trPr>
        <w:tc>
          <w:tcPr>
            <w:tcW w:w="2551" w:type="dxa"/>
            <w:tcBorders>
              <w:top w:val="nil"/>
              <w:left w:val="nil"/>
              <w:bottom w:val="nil"/>
              <w:right w:val="nil"/>
            </w:tcBorders>
            <w:shd w:val="clear" w:color="auto" w:fill="auto"/>
            <w:vAlign w:val="center"/>
            <w:hideMark/>
          </w:tcPr>
          <w:p w14:paraId="3DE24721"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产能上限</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nil"/>
              <w:left w:val="nil"/>
              <w:bottom w:val="nil"/>
              <w:right w:val="nil"/>
            </w:tcBorders>
            <w:shd w:val="clear" w:color="auto" w:fill="auto"/>
            <w:vAlign w:val="center"/>
            <w:hideMark/>
          </w:tcPr>
          <w:p w14:paraId="2CCFA2D1" w14:textId="2E50EF39"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34A5FFFF" w14:textId="67C91CB9"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5F5AABD5" w14:textId="779A75B0"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347EEE2F" w14:textId="10043D51"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r>
      <w:tr w:rsidR="00715B06" w:rsidRPr="00715B06" w14:paraId="63EB04C5" w14:textId="77777777" w:rsidTr="006D61A4">
        <w:trPr>
          <w:trHeight w:val="482"/>
          <w:jc w:val="center"/>
        </w:trPr>
        <w:tc>
          <w:tcPr>
            <w:tcW w:w="2551" w:type="dxa"/>
            <w:tcBorders>
              <w:top w:val="nil"/>
              <w:left w:val="nil"/>
              <w:bottom w:val="nil"/>
              <w:right w:val="nil"/>
            </w:tcBorders>
            <w:shd w:val="clear" w:color="auto" w:fill="auto"/>
            <w:vAlign w:val="center"/>
            <w:hideMark/>
          </w:tcPr>
          <w:p w14:paraId="6450184D" w14:textId="1C1EF316"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产量占比下限</w:t>
            </w:r>
          </w:p>
        </w:tc>
        <w:tc>
          <w:tcPr>
            <w:tcW w:w="1417" w:type="dxa"/>
            <w:tcBorders>
              <w:top w:val="nil"/>
              <w:left w:val="nil"/>
              <w:bottom w:val="nil"/>
              <w:right w:val="nil"/>
            </w:tcBorders>
            <w:shd w:val="clear" w:color="auto" w:fill="auto"/>
            <w:vAlign w:val="center"/>
            <w:hideMark/>
          </w:tcPr>
          <w:p w14:paraId="6FC11BA9" w14:textId="0187513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0.20</w:t>
            </w:r>
          </w:p>
        </w:tc>
        <w:tc>
          <w:tcPr>
            <w:tcW w:w="1417" w:type="dxa"/>
            <w:tcBorders>
              <w:top w:val="nil"/>
              <w:left w:val="nil"/>
              <w:bottom w:val="nil"/>
              <w:right w:val="nil"/>
            </w:tcBorders>
            <w:shd w:val="clear" w:color="auto" w:fill="auto"/>
            <w:vAlign w:val="center"/>
            <w:hideMark/>
          </w:tcPr>
          <w:p w14:paraId="5E4F0C7E" w14:textId="1BB0B49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0.20</w:t>
            </w:r>
          </w:p>
        </w:tc>
        <w:tc>
          <w:tcPr>
            <w:tcW w:w="1417" w:type="dxa"/>
            <w:tcBorders>
              <w:top w:val="nil"/>
              <w:left w:val="nil"/>
              <w:bottom w:val="nil"/>
              <w:right w:val="nil"/>
            </w:tcBorders>
            <w:shd w:val="clear" w:color="auto" w:fill="auto"/>
            <w:vAlign w:val="center"/>
            <w:hideMark/>
          </w:tcPr>
          <w:p w14:paraId="199F1F68" w14:textId="1AF87658"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0.10</w:t>
            </w:r>
          </w:p>
        </w:tc>
        <w:tc>
          <w:tcPr>
            <w:tcW w:w="1417" w:type="dxa"/>
            <w:tcBorders>
              <w:top w:val="nil"/>
              <w:left w:val="nil"/>
              <w:bottom w:val="nil"/>
              <w:right w:val="nil"/>
            </w:tcBorders>
            <w:shd w:val="clear" w:color="auto" w:fill="auto"/>
            <w:vAlign w:val="center"/>
            <w:hideMark/>
          </w:tcPr>
          <w:p w14:paraId="0884A643" w14:textId="6FAF8F7F"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w:t>
            </w:r>
            <w:r w:rsidR="001C17C6">
              <w:rPr>
                <w:rFonts w:ascii="Arial" w:hAnsi="Arial" w:cs="Arial" w:hint="eastAsia"/>
                <w:color w:val="333333"/>
                <w:kern w:val="0"/>
                <w:sz w:val="18"/>
                <w:szCs w:val="18"/>
              </w:rPr>
              <w:t>2</w:t>
            </w:r>
            <w:r>
              <w:rPr>
                <w:rFonts w:ascii="Arial" w:hAnsi="Arial" w:cs="Arial" w:hint="eastAsia"/>
                <w:color w:val="333333"/>
                <w:kern w:val="0"/>
                <w:sz w:val="18"/>
                <w:szCs w:val="18"/>
              </w:rPr>
              <w:t>0</w:t>
            </w:r>
          </w:p>
        </w:tc>
      </w:tr>
      <w:tr w:rsidR="00715B06" w:rsidRPr="00715B06" w14:paraId="65577123" w14:textId="77777777" w:rsidTr="006D61A4">
        <w:trPr>
          <w:trHeight w:val="482"/>
          <w:jc w:val="center"/>
        </w:trPr>
        <w:tc>
          <w:tcPr>
            <w:tcW w:w="2551" w:type="dxa"/>
            <w:tcBorders>
              <w:top w:val="nil"/>
              <w:left w:val="nil"/>
              <w:bottom w:val="nil"/>
              <w:right w:val="nil"/>
            </w:tcBorders>
            <w:shd w:val="clear" w:color="auto" w:fill="auto"/>
            <w:vAlign w:val="center"/>
            <w:hideMark/>
          </w:tcPr>
          <w:p w14:paraId="4A22EEC1" w14:textId="3B12C20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产量占比上限</w:t>
            </w:r>
          </w:p>
        </w:tc>
        <w:tc>
          <w:tcPr>
            <w:tcW w:w="1417" w:type="dxa"/>
            <w:tcBorders>
              <w:top w:val="nil"/>
              <w:left w:val="nil"/>
              <w:bottom w:val="nil"/>
              <w:right w:val="nil"/>
            </w:tcBorders>
            <w:shd w:val="clear" w:color="auto" w:fill="auto"/>
            <w:vAlign w:val="center"/>
            <w:hideMark/>
          </w:tcPr>
          <w:p w14:paraId="392E3F40" w14:textId="606387BA"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0.40</w:t>
            </w:r>
          </w:p>
        </w:tc>
        <w:tc>
          <w:tcPr>
            <w:tcW w:w="1417" w:type="dxa"/>
            <w:tcBorders>
              <w:top w:val="nil"/>
              <w:left w:val="nil"/>
              <w:bottom w:val="nil"/>
              <w:right w:val="nil"/>
            </w:tcBorders>
            <w:shd w:val="clear" w:color="auto" w:fill="auto"/>
            <w:vAlign w:val="center"/>
            <w:hideMark/>
          </w:tcPr>
          <w:p w14:paraId="3E3D4B9F" w14:textId="202DE412"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0.3</w:t>
            </w:r>
            <w:r w:rsidR="00715B06" w:rsidRPr="00715B06">
              <w:rPr>
                <w:rFonts w:ascii="Arial" w:hAnsi="Arial" w:cs="Arial"/>
                <w:color w:val="333333"/>
                <w:kern w:val="0"/>
                <w:sz w:val="18"/>
                <w:szCs w:val="18"/>
              </w:rPr>
              <w:t>0</w:t>
            </w:r>
          </w:p>
        </w:tc>
        <w:tc>
          <w:tcPr>
            <w:tcW w:w="1417" w:type="dxa"/>
            <w:tcBorders>
              <w:top w:val="nil"/>
              <w:left w:val="nil"/>
              <w:bottom w:val="nil"/>
              <w:right w:val="nil"/>
            </w:tcBorders>
            <w:shd w:val="clear" w:color="auto" w:fill="auto"/>
            <w:vAlign w:val="center"/>
            <w:hideMark/>
          </w:tcPr>
          <w:p w14:paraId="508AF6A4" w14:textId="5BE8807C"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w:t>
            </w:r>
            <w:r w:rsidR="001C17C6">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hideMark/>
          </w:tcPr>
          <w:p w14:paraId="7E24D049" w14:textId="2A215762"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w:t>
            </w:r>
            <w:r w:rsidR="001C17C6">
              <w:rPr>
                <w:rFonts w:ascii="Arial" w:hAnsi="Arial" w:cs="Arial" w:hint="eastAsia"/>
                <w:color w:val="333333"/>
                <w:kern w:val="0"/>
                <w:sz w:val="18"/>
                <w:szCs w:val="18"/>
              </w:rPr>
              <w:t>25</w:t>
            </w:r>
          </w:p>
        </w:tc>
      </w:tr>
      <w:tr w:rsidR="00715B06" w:rsidRPr="00715B06" w14:paraId="3D9C0D2B" w14:textId="77777777" w:rsidTr="006D61A4">
        <w:trPr>
          <w:trHeight w:val="482"/>
          <w:jc w:val="center"/>
        </w:trPr>
        <w:tc>
          <w:tcPr>
            <w:tcW w:w="2551" w:type="dxa"/>
            <w:tcBorders>
              <w:top w:val="nil"/>
              <w:left w:val="nil"/>
              <w:bottom w:val="nil"/>
              <w:right w:val="nil"/>
            </w:tcBorders>
            <w:shd w:val="clear" w:color="auto" w:fill="auto"/>
            <w:vAlign w:val="center"/>
            <w:hideMark/>
          </w:tcPr>
          <w:p w14:paraId="669C25DA"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平均油耗</w:t>
            </w:r>
            <w:r w:rsidRPr="00715B06">
              <w:rPr>
                <w:rFonts w:ascii="Arial" w:hAnsi="Arial" w:cs="Arial"/>
                <w:color w:val="333333"/>
                <w:kern w:val="0"/>
                <w:sz w:val="18"/>
                <w:szCs w:val="18"/>
              </w:rPr>
              <w:t xml:space="preserve"> (L/100km)</w:t>
            </w:r>
          </w:p>
        </w:tc>
        <w:tc>
          <w:tcPr>
            <w:tcW w:w="1417" w:type="dxa"/>
            <w:tcBorders>
              <w:top w:val="nil"/>
              <w:left w:val="nil"/>
              <w:bottom w:val="nil"/>
              <w:right w:val="nil"/>
            </w:tcBorders>
            <w:shd w:val="clear" w:color="auto" w:fill="auto"/>
            <w:vAlign w:val="center"/>
            <w:hideMark/>
          </w:tcPr>
          <w:p w14:paraId="0F6509BE" w14:textId="78B74365" w:rsidR="00715B06" w:rsidRPr="00715B06" w:rsidRDefault="00447FEB"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9</w:t>
            </w:r>
          </w:p>
        </w:tc>
        <w:tc>
          <w:tcPr>
            <w:tcW w:w="1417" w:type="dxa"/>
            <w:tcBorders>
              <w:top w:val="nil"/>
              <w:left w:val="nil"/>
              <w:bottom w:val="nil"/>
              <w:right w:val="nil"/>
            </w:tcBorders>
            <w:shd w:val="clear" w:color="auto" w:fill="auto"/>
            <w:vAlign w:val="center"/>
            <w:hideMark/>
          </w:tcPr>
          <w:p w14:paraId="323386EE" w14:textId="2DCC5025" w:rsidR="00715B06" w:rsidRPr="00715B06" w:rsidRDefault="00447FEB"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11</w:t>
            </w:r>
          </w:p>
        </w:tc>
        <w:tc>
          <w:tcPr>
            <w:tcW w:w="1417" w:type="dxa"/>
            <w:tcBorders>
              <w:top w:val="nil"/>
              <w:left w:val="nil"/>
              <w:bottom w:val="nil"/>
              <w:right w:val="nil"/>
            </w:tcBorders>
            <w:shd w:val="clear" w:color="auto" w:fill="auto"/>
            <w:vAlign w:val="center"/>
            <w:hideMark/>
          </w:tcPr>
          <w:p w14:paraId="7DCC282E"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0</w:t>
            </w:r>
          </w:p>
        </w:tc>
        <w:tc>
          <w:tcPr>
            <w:tcW w:w="1417" w:type="dxa"/>
            <w:tcBorders>
              <w:top w:val="nil"/>
              <w:left w:val="nil"/>
              <w:bottom w:val="nil"/>
              <w:right w:val="nil"/>
            </w:tcBorders>
            <w:shd w:val="clear" w:color="auto" w:fill="auto"/>
            <w:vAlign w:val="center"/>
            <w:hideMark/>
          </w:tcPr>
          <w:p w14:paraId="1C2E771B"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0</w:t>
            </w:r>
          </w:p>
        </w:tc>
      </w:tr>
      <w:tr w:rsidR="006D61A4" w:rsidRPr="00715B06" w14:paraId="1B0F7704" w14:textId="77777777" w:rsidTr="006D61A4">
        <w:trPr>
          <w:trHeight w:val="482"/>
          <w:jc w:val="center"/>
        </w:trPr>
        <w:tc>
          <w:tcPr>
            <w:tcW w:w="2551" w:type="dxa"/>
            <w:tcBorders>
              <w:top w:val="nil"/>
              <w:left w:val="nil"/>
              <w:bottom w:val="nil"/>
              <w:right w:val="nil"/>
            </w:tcBorders>
            <w:shd w:val="clear" w:color="auto" w:fill="auto"/>
            <w:vAlign w:val="center"/>
          </w:tcPr>
          <w:p w14:paraId="52650A93" w14:textId="1EEFAD0B"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整备质量（</w:t>
            </w:r>
            <w:r w:rsidRPr="006D61A4">
              <w:rPr>
                <w:rFonts w:ascii="Arial" w:hAnsi="Arial" w:cs="Arial" w:hint="eastAsia"/>
                <w:color w:val="333333"/>
                <w:kern w:val="0"/>
                <w:sz w:val="18"/>
                <w:szCs w:val="18"/>
              </w:rPr>
              <w:t>kg</w:t>
            </w:r>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09538BB6" w14:textId="6BCE3F0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1500</w:t>
            </w:r>
          </w:p>
        </w:tc>
        <w:tc>
          <w:tcPr>
            <w:tcW w:w="1417" w:type="dxa"/>
            <w:tcBorders>
              <w:top w:val="nil"/>
              <w:left w:val="nil"/>
              <w:bottom w:val="nil"/>
              <w:right w:val="nil"/>
            </w:tcBorders>
            <w:shd w:val="clear" w:color="auto" w:fill="auto"/>
            <w:vAlign w:val="center"/>
          </w:tcPr>
          <w:p w14:paraId="65238494" w14:textId="625607E6"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2000</w:t>
            </w:r>
          </w:p>
        </w:tc>
        <w:tc>
          <w:tcPr>
            <w:tcW w:w="1417" w:type="dxa"/>
            <w:tcBorders>
              <w:top w:val="nil"/>
              <w:left w:val="nil"/>
              <w:bottom w:val="nil"/>
              <w:right w:val="nil"/>
            </w:tcBorders>
            <w:shd w:val="clear" w:color="auto" w:fill="auto"/>
            <w:vAlign w:val="center"/>
          </w:tcPr>
          <w:p w14:paraId="1EA21C33" w14:textId="197A00A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1600</w:t>
            </w:r>
          </w:p>
        </w:tc>
        <w:tc>
          <w:tcPr>
            <w:tcW w:w="1417" w:type="dxa"/>
            <w:tcBorders>
              <w:top w:val="nil"/>
              <w:left w:val="nil"/>
              <w:bottom w:val="nil"/>
              <w:right w:val="nil"/>
            </w:tcBorders>
            <w:shd w:val="clear" w:color="auto" w:fill="auto"/>
            <w:vAlign w:val="center"/>
          </w:tcPr>
          <w:p w14:paraId="4C20A2B9" w14:textId="787821C4"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1400</w:t>
            </w:r>
          </w:p>
        </w:tc>
      </w:tr>
      <w:tr w:rsidR="006D61A4" w:rsidRPr="00715B06" w14:paraId="4E1B7622" w14:textId="77777777" w:rsidTr="006D61A4">
        <w:trPr>
          <w:trHeight w:val="482"/>
          <w:jc w:val="center"/>
        </w:trPr>
        <w:tc>
          <w:tcPr>
            <w:tcW w:w="2551" w:type="dxa"/>
            <w:tcBorders>
              <w:top w:val="nil"/>
              <w:left w:val="nil"/>
              <w:bottom w:val="nil"/>
              <w:right w:val="nil"/>
            </w:tcBorders>
            <w:shd w:val="clear" w:color="auto" w:fill="auto"/>
            <w:vAlign w:val="center"/>
          </w:tcPr>
          <w:p w14:paraId="2D7CCE9E" w14:textId="33B45C42"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座位数量（</w:t>
            </w:r>
            <w:proofErr w:type="gramStart"/>
            <w:r w:rsidRPr="006D61A4">
              <w:rPr>
                <w:rFonts w:ascii="Arial" w:hAnsi="Arial" w:cs="Arial" w:hint="eastAsia"/>
                <w:color w:val="333333"/>
                <w:kern w:val="0"/>
                <w:sz w:val="18"/>
                <w:szCs w:val="18"/>
              </w:rPr>
              <w:t>个</w:t>
            </w:r>
            <w:proofErr w:type="gramEnd"/>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280F56DF" w14:textId="294413C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tcPr>
          <w:p w14:paraId="6F8469D2" w14:textId="33B7EE9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7</w:t>
            </w:r>
          </w:p>
        </w:tc>
        <w:tc>
          <w:tcPr>
            <w:tcW w:w="1417" w:type="dxa"/>
            <w:tcBorders>
              <w:top w:val="nil"/>
              <w:left w:val="nil"/>
              <w:bottom w:val="nil"/>
              <w:right w:val="nil"/>
            </w:tcBorders>
            <w:shd w:val="clear" w:color="auto" w:fill="auto"/>
            <w:vAlign w:val="center"/>
          </w:tcPr>
          <w:p w14:paraId="45DCA210" w14:textId="324A131E"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tcPr>
          <w:p w14:paraId="3C42148F" w14:textId="5ECC3911"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r>
      <w:tr w:rsidR="006D61A4" w:rsidRPr="00715B06" w14:paraId="746C58DA" w14:textId="77777777" w:rsidTr="006D61A4">
        <w:trPr>
          <w:trHeight w:val="482"/>
          <w:jc w:val="center"/>
        </w:trPr>
        <w:tc>
          <w:tcPr>
            <w:tcW w:w="2551" w:type="dxa"/>
            <w:tcBorders>
              <w:top w:val="nil"/>
              <w:left w:val="nil"/>
              <w:bottom w:val="nil"/>
              <w:right w:val="nil"/>
            </w:tcBorders>
            <w:shd w:val="clear" w:color="auto" w:fill="auto"/>
            <w:vAlign w:val="center"/>
          </w:tcPr>
          <w:p w14:paraId="539CE255" w14:textId="5BB632D7"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电池续航里程（</w:t>
            </w:r>
            <w:r w:rsidRPr="006D61A4">
              <w:rPr>
                <w:rFonts w:ascii="Arial" w:hAnsi="Arial" w:cs="Arial" w:hint="eastAsia"/>
                <w:color w:val="333333"/>
                <w:kern w:val="0"/>
                <w:sz w:val="18"/>
                <w:szCs w:val="18"/>
              </w:rPr>
              <w:t>km</w:t>
            </w:r>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44A3C433" w14:textId="77C950F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59AAB2E4" w14:textId="01354040"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049DB0EB" w14:textId="72EE833B"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400</w:t>
            </w:r>
          </w:p>
        </w:tc>
        <w:tc>
          <w:tcPr>
            <w:tcW w:w="1417" w:type="dxa"/>
            <w:tcBorders>
              <w:top w:val="nil"/>
              <w:left w:val="nil"/>
              <w:bottom w:val="nil"/>
              <w:right w:val="nil"/>
            </w:tcBorders>
            <w:shd w:val="clear" w:color="auto" w:fill="auto"/>
            <w:vAlign w:val="center"/>
          </w:tcPr>
          <w:p w14:paraId="3098E3EA" w14:textId="432D602D"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300</w:t>
            </w:r>
          </w:p>
        </w:tc>
      </w:tr>
      <w:tr w:rsidR="006D61A4" w:rsidRPr="00715B06" w14:paraId="2EE7F575" w14:textId="77777777" w:rsidTr="006D61A4">
        <w:trPr>
          <w:trHeight w:val="482"/>
          <w:jc w:val="center"/>
        </w:trPr>
        <w:tc>
          <w:tcPr>
            <w:tcW w:w="2551" w:type="dxa"/>
            <w:tcBorders>
              <w:top w:val="nil"/>
              <w:left w:val="nil"/>
              <w:bottom w:val="nil"/>
              <w:right w:val="nil"/>
            </w:tcBorders>
            <w:shd w:val="clear" w:color="auto" w:fill="auto"/>
            <w:vAlign w:val="center"/>
          </w:tcPr>
          <w:p w14:paraId="01F242F7" w14:textId="3ECF7963"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电池能量密度（</w:t>
            </w:r>
            <w:proofErr w:type="spellStart"/>
            <w:r w:rsidRPr="006D61A4">
              <w:rPr>
                <w:rFonts w:ascii="Arial" w:hAnsi="Arial" w:cs="Arial" w:hint="eastAsia"/>
                <w:color w:val="333333"/>
                <w:kern w:val="0"/>
                <w:sz w:val="18"/>
                <w:szCs w:val="18"/>
              </w:rPr>
              <w:t>Wh</w:t>
            </w:r>
            <w:proofErr w:type="spellEnd"/>
            <w:r w:rsidRPr="006D61A4">
              <w:rPr>
                <w:rFonts w:ascii="Arial" w:hAnsi="Arial" w:cs="Arial" w:hint="eastAsia"/>
                <w:color w:val="333333"/>
                <w:kern w:val="0"/>
                <w:sz w:val="18"/>
                <w:szCs w:val="18"/>
              </w:rPr>
              <w:t>/kg)</w:t>
            </w:r>
          </w:p>
        </w:tc>
        <w:tc>
          <w:tcPr>
            <w:tcW w:w="1417" w:type="dxa"/>
            <w:tcBorders>
              <w:top w:val="nil"/>
              <w:left w:val="nil"/>
              <w:bottom w:val="nil"/>
              <w:right w:val="nil"/>
            </w:tcBorders>
            <w:shd w:val="clear" w:color="auto" w:fill="auto"/>
            <w:vAlign w:val="center"/>
          </w:tcPr>
          <w:p w14:paraId="45FFAA2A" w14:textId="3870990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7C2FDC15" w14:textId="52ABF8D0"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531B05C4" w14:textId="2A7517C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180</w:t>
            </w:r>
          </w:p>
        </w:tc>
        <w:tc>
          <w:tcPr>
            <w:tcW w:w="1417" w:type="dxa"/>
            <w:tcBorders>
              <w:top w:val="nil"/>
              <w:left w:val="nil"/>
              <w:bottom w:val="nil"/>
              <w:right w:val="nil"/>
            </w:tcBorders>
            <w:shd w:val="clear" w:color="auto" w:fill="auto"/>
            <w:vAlign w:val="center"/>
          </w:tcPr>
          <w:p w14:paraId="4EB91F06" w14:textId="691E33C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160</w:t>
            </w:r>
          </w:p>
        </w:tc>
      </w:tr>
      <w:tr w:rsidR="006D61A4" w:rsidRPr="00715B06" w14:paraId="47C3F073" w14:textId="77777777" w:rsidTr="006D61A4">
        <w:trPr>
          <w:trHeight w:val="482"/>
          <w:jc w:val="center"/>
        </w:trPr>
        <w:tc>
          <w:tcPr>
            <w:tcW w:w="2551" w:type="dxa"/>
            <w:tcBorders>
              <w:top w:val="nil"/>
              <w:left w:val="nil"/>
              <w:bottom w:val="single" w:sz="18" w:space="0" w:color="auto"/>
              <w:right w:val="nil"/>
            </w:tcBorders>
            <w:shd w:val="clear" w:color="auto" w:fill="auto"/>
            <w:vAlign w:val="center"/>
          </w:tcPr>
          <w:p w14:paraId="26B1F39A" w14:textId="2377F3C8"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电能消耗量实际值（</w:t>
            </w:r>
            <w:r w:rsidRPr="006D61A4">
              <w:rPr>
                <w:rFonts w:ascii="Arial" w:hAnsi="Arial" w:cs="Arial" w:hint="eastAsia"/>
                <w:color w:val="333333"/>
                <w:kern w:val="0"/>
                <w:sz w:val="18"/>
                <w:szCs w:val="18"/>
              </w:rPr>
              <w:t>kWh/100km)</w:t>
            </w:r>
          </w:p>
        </w:tc>
        <w:tc>
          <w:tcPr>
            <w:tcW w:w="1417" w:type="dxa"/>
            <w:tcBorders>
              <w:top w:val="nil"/>
              <w:left w:val="nil"/>
              <w:bottom w:val="single" w:sz="18" w:space="0" w:color="auto"/>
              <w:right w:val="nil"/>
            </w:tcBorders>
            <w:shd w:val="clear" w:color="auto" w:fill="auto"/>
            <w:vAlign w:val="center"/>
          </w:tcPr>
          <w:p w14:paraId="13DB31A4" w14:textId="4BD00DF5"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single" w:sz="18" w:space="0" w:color="auto"/>
              <w:right w:val="nil"/>
            </w:tcBorders>
            <w:shd w:val="clear" w:color="auto" w:fill="auto"/>
            <w:vAlign w:val="center"/>
          </w:tcPr>
          <w:p w14:paraId="5B0C1A1F" w14:textId="07B442B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single" w:sz="18" w:space="0" w:color="auto"/>
              <w:right w:val="nil"/>
            </w:tcBorders>
            <w:shd w:val="clear" w:color="auto" w:fill="auto"/>
            <w:vAlign w:val="center"/>
          </w:tcPr>
          <w:p w14:paraId="7A530447" w14:textId="2970A16E"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15</w:t>
            </w:r>
          </w:p>
        </w:tc>
        <w:tc>
          <w:tcPr>
            <w:tcW w:w="1417" w:type="dxa"/>
            <w:tcBorders>
              <w:top w:val="nil"/>
              <w:left w:val="nil"/>
              <w:bottom w:val="single" w:sz="18" w:space="0" w:color="auto"/>
              <w:right w:val="nil"/>
            </w:tcBorders>
            <w:shd w:val="clear" w:color="auto" w:fill="auto"/>
            <w:vAlign w:val="center"/>
          </w:tcPr>
          <w:p w14:paraId="5DD82302" w14:textId="60EDB3D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14</w:t>
            </w:r>
          </w:p>
        </w:tc>
      </w:tr>
    </w:tbl>
    <w:p w14:paraId="4ECA735A" w14:textId="48E01476" w:rsidR="00C72323" w:rsidRDefault="00C72323" w:rsidP="0097563D">
      <w:pPr>
        <w:pStyle w:val="a8"/>
        <w:spacing w:before="156" w:after="156"/>
        <w:ind w:firstLine="420"/>
      </w:pPr>
      <w:r>
        <w:rPr>
          <w:rFonts w:hint="eastAsia"/>
        </w:rPr>
        <w:t>（</w:t>
      </w:r>
      <w:r>
        <w:rPr>
          <w:rFonts w:hint="eastAsia"/>
        </w:rPr>
        <w:t>2</w:t>
      </w:r>
      <w:r>
        <w:rPr>
          <w:rFonts w:hint="eastAsia"/>
        </w:rPr>
        <w:t>）模型构建（使用</w:t>
      </w:r>
      <w:r>
        <w:rPr>
          <w:rFonts w:hint="eastAsia"/>
        </w:rPr>
        <w:t>PuLP</w:t>
      </w:r>
      <w:r>
        <w:rPr>
          <w:rFonts w:hint="eastAsia"/>
        </w:rPr>
        <w:t>）：</w:t>
      </w:r>
    </w:p>
    <w:p w14:paraId="57AC4D9D" w14:textId="77777777" w:rsidR="00C72323" w:rsidRDefault="00C72323" w:rsidP="0097563D">
      <w:pPr>
        <w:pStyle w:val="a8"/>
        <w:spacing w:before="156" w:after="156"/>
        <w:ind w:firstLine="420"/>
        <w:rPr>
          <w:color w:val="000000"/>
          <w:kern w:val="0"/>
          <w:sz w:val="18"/>
          <w:szCs w:val="18"/>
        </w:rPr>
      </w:pPr>
      <w:r>
        <w:rPr>
          <w:rFonts w:hint="eastAsia"/>
        </w:rPr>
        <w:t>决策变量：</w:t>
      </w:r>
      <w:r>
        <w:rPr>
          <w:rFonts w:hint="eastAsia"/>
        </w:rPr>
        <w:t>Xi</w:t>
      </w:r>
      <w:r>
        <w:rPr>
          <w:rFonts w:hint="eastAsia"/>
        </w:rPr>
        <w:t>代表车型</w:t>
      </w:r>
      <w:proofErr w:type="spellStart"/>
      <w:r>
        <w:rPr>
          <w:rFonts w:hint="eastAsia"/>
        </w:rPr>
        <w:t>i</w:t>
      </w:r>
      <w:proofErr w:type="spellEnd"/>
      <w:r>
        <w:rPr>
          <w:rFonts w:hint="eastAsia"/>
        </w:rPr>
        <w:t>的产量，其包括</w:t>
      </w: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w:r>
        <w:rPr>
          <w:rFonts w:hint="eastAsia"/>
          <w:color w:val="000000"/>
          <w:kern w:val="0"/>
          <w:sz w:val="18"/>
          <w:szCs w:val="18"/>
        </w:rPr>
        <w:t>（燃油车</w:t>
      </w:r>
      <w:r>
        <w:rPr>
          <w:rFonts w:hint="eastAsia"/>
          <w:color w:val="000000"/>
          <w:kern w:val="0"/>
          <w:sz w:val="18"/>
          <w:szCs w:val="18"/>
        </w:rPr>
        <w:t>A</w:t>
      </w:r>
      <w:r>
        <w:rPr>
          <w:rFonts w:hint="eastAsia"/>
          <w:color w:val="000000"/>
          <w:kern w:val="0"/>
          <w:sz w:val="18"/>
          <w:szCs w:val="18"/>
        </w:rPr>
        <w:t>和燃油车</w:t>
      </w:r>
      <w:r>
        <w:rPr>
          <w:rFonts w:hint="eastAsia"/>
          <w:color w:val="000000"/>
          <w:kern w:val="0"/>
          <w:sz w:val="18"/>
          <w:szCs w:val="18"/>
        </w:rPr>
        <w:t>B</w:t>
      </w:r>
      <w:r>
        <w:rPr>
          <w:rFonts w:hint="eastAsia"/>
          <w:color w:val="000000"/>
          <w:kern w:val="0"/>
          <w:sz w:val="18"/>
          <w:szCs w:val="18"/>
        </w:rPr>
        <w:t>）和</w:t>
      </w:r>
      <m:oMath>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w:r>
        <w:rPr>
          <w:rFonts w:hint="eastAsia"/>
          <w:color w:val="000000"/>
          <w:kern w:val="0"/>
          <w:sz w:val="18"/>
          <w:szCs w:val="18"/>
        </w:rPr>
        <w:t>（新能源车</w:t>
      </w:r>
      <w:r>
        <w:rPr>
          <w:rFonts w:hint="eastAsia"/>
          <w:color w:val="000000"/>
          <w:kern w:val="0"/>
          <w:sz w:val="18"/>
          <w:szCs w:val="18"/>
        </w:rPr>
        <w:t>A</w:t>
      </w:r>
      <w:r>
        <w:rPr>
          <w:rFonts w:hint="eastAsia"/>
          <w:color w:val="000000"/>
          <w:kern w:val="0"/>
          <w:sz w:val="18"/>
          <w:szCs w:val="18"/>
        </w:rPr>
        <w:t>和新能</w:t>
      </w:r>
      <w:r>
        <w:rPr>
          <w:rFonts w:hint="eastAsia"/>
          <w:color w:val="000000"/>
          <w:kern w:val="0"/>
          <w:sz w:val="18"/>
          <w:szCs w:val="18"/>
        </w:rPr>
        <w:lastRenderedPageBreak/>
        <w:t>源车</w:t>
      </w:r>
      <w:r>
        <w:rPr>
          <w:rFonts w:hint="eastAsia"/>
          <w:color w:val="000000"/>
          <w:kern w:val="0"/>
          <w:sz w:val="18"/>
          <w:szCs w:val="18"/>
        </w:rPr>
        <w:t>B</w:t>
      </w:r>
      <w:r>
        <w:rPr>
          <w:rFonts w:hint="eastAsia"/>
          <w:color w:val="000000"/>
          <w:kern w:val="0"/>
          <w:sz w:val="18"/>
          <w:szCs w:val="18"/>
        </w:rPr>
        <w:t>）。</w:t>
      </w:r>
    </w:p>
    <w:p w14:paraId="5351B39A" w14:textId="77777777" w:rsidR="001A4981" w:rsidRDefault="00C72323" w:rsidP="0097563D">
      <w:pPr>
        <w:pStyle w:val="a8"/>
        <w:spacing w:before="156" w:after="156"/>
        <w:ind w:firstLine="360"/>
        <w:rPr>
          <w:color w:val="000000"/>
          <w:kern w:val="0"/>
          <w:sz w:val="18"/>
          <w:szCs w:val="18"/>
        </w:rPr>
      </w:pPr>
      <w:r>
        <w:rPr>
          <w:rFonts w:hint="eastAsia"/>
          <w:color w:val="000000"/>
          <w:kern w:val="0"/>
          <w:sz w:val="18"/>
          <w:szCs w:val="18"/>
        </w:rPr>
        <w:t>目标函数：最大化利润</w:t>
      </w:r>
      <w:r>
        <w:rPr>
          <w:rFonts w:hint="eastAsia"/>
          <w:color w:val="000000"/>
          <w:kern w:val="0"/>
          <w:sz w:val="18"/>
          <w:szCs w:val="18"/>
        </w:rPr>
        <w:t xml:space="preserve"> </w:t>
      </w:r>
      <m:oMath>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hint="eastAsia"/>
                <w:color w:val="000000"/>
                <w:kern w:val="0"/>
                <w:sz w:val="18"/>
                <w:szCs w:val="18"/>
              </w:rPr>
              <m:t>（</m:t>
            </m:r>
            <m:r>
              <w:rPr>
                <w:rFonts w:ascii="Cambria Math" w:hAnsi="Cambria Math" w:hint="eastAsia"/>
                <w:color w:val="000000"/>
                <w:kern w:val="0"/>
                <w:sz w:val="18"/>
                <w:szCs w:val="18"/>
              </w:rPr>
              <m:t>P</m:t>
            </m:r>
            <m:r>
              <w:rPr>
                <w:rFonts w:ascii="Cambria Math" w:hAnsi="Cambria Math"/>
                <w:color w:val="000000"/>
                <w:kern w:val="0"/>
                <w:sz w:val="18"/>
                <w:szCs w:val="18"/>
              </w:rPr>
              <m:t>i-Ci)×Xi</m:t>
            </m:r>
          </m:e>
        </m:nary>
      </m:oMath>
      <w:r>
        <w:rPr>
          <w:rFonts w:hint="eastAsia"/>
          <w:color w:val="000000"/>
          <w:kern w:val="0"/>
          <w:sz w:val="18"/>
          <w:szCs w:val="18"/>
        </w:rPr>
        <w:t>，</w:t>
      </w:r>
    </w:p>
    <w:p w14:paraId="123115C3" w14:textId="7A8535B7" w:rsidR="00C72323" w:rsidRPr="001A4981" w:rsidRDefault="00C72323" w:rsidP="0097563D">
      <w:pPr>
        <w:pStyle w:val="a8"/>
        <w:spacing w:before="156" w:after="156"/>
        <w:ind w:firstLineChars="1260" w:firstLine="2268"/>
        <w:rPr>
          <w:color w:val="000000"/>
          <w:kern w:val="0"/>
          <w:sz w:val="18"/>
          <w:szCs w:val="18"/>
        </w:rPr>
      </w:pPr>
      <w:r>
        <w:rPr>
          <w:rFonts w:hint="eastAsia"/>
          <w:color w:val="000000"/>
          <w:kern w:val="0"/>
          <w:sz w:val="18"/>
          <w:szCs w:val="18"/>
        </w:rPr>
        <w:t>即</w:t>
      </w:r>
      <w:r w:rsidR="001A4981">
        <w:rPr>
          <w:rFonts w:hint="eastAsia"/>
          <w:color w:val="000000"/>
          <w:kern w:val="0"/>
          <w:sz w:val="18"/>
          <w:szCs w:val="18"/>
        </w:rPr>
        <w:t xml:space="preserve"> </w:t>
      </w:r>
      <m:oMath>
        <m:r>
          <w:rPr>
            <w:rFonts w:ascii="Cambria Math" w:hAnsi="Cambria Math" w:hint="eastAsia"/>
            <w:color w:val="000000"/>
            <w:kern w:val="0"/>
            <w:sz w:val="18"/>
            <w:szCs w:val="18"/>
          </w:rPr>
          <m:t>m</m:t>
        </m:r>
        <m:r>
          <w:rPr>
            <w:rFonts w:ascii="Cambria Math" w:hAnsi="Cambria Math"/>
            <w:color w:val="000000"/>
            <w:kern w:val="0"/>
            <w:sz w:val="18"/>
            <w:szCs w:val="18"/>
          </w:rPr>
          <m:t xml:space="preserve">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r>
          <m:rPr>
            <m:sty m:val="p"/>
          </m:rPr>
          <w:rPr>
            <w:rFonts w:ascii="Cambria Math" w:hAnsi="Cambria Math"/>
            <w:color w:val="000000"/>
            <w:kern w:val="0"/>
            <w:sz w:val="18"/>
            <w:szCs w:val="18"/>
          </w:rPr>
          <w:br/>
        </m:r>
      </m:oMath>
    </w:p>
    <w:p w14:paraId="11CF68F2" w14:textId="549128FE" w:rsidR="00C72323" w:rsidRDefault="00C72323" w:rsidP="0097563D">
      <w:pPr>
        <w:pStyle w:val="a8"/>
        <w:spacing w:before="156" w:after="156"/>
        <w:ind w:firstLine="420"/>
      </w:pPr>
      <w:r>
        <w:rPr>
          <w:rFonts w:hint="eastAsia"/>
        </w:rPr>
        <w:t>约束条件：产能约束使用公式</w:t>
      </w:r>
      <w:r>
        <w:rPr>
          <w:rFonts w:hint="eastAsia"/>
        </w:rPr>
        <w:t>4.</w:t>
      </w:r>
      <w:r w:rsidR="00140722">
        <w:rPr>
          <w:rFonts w:hint="eastAsia"/>
        </w:rPr>
        <w:t>7</w:t>
      </w:r>
      <w:r>
        <w:rPr>
          <w:rFonts w:hint="eastAsia"/>
        </w:rPr>
        <w:t xml:space="preserve"> </w:t>
      </w:r>
      <w:r>
        <w:rPr>
          <w:rFonts w:hint="eastAsia"/>
        </w:rPr>
        <w:t>和公式</w:t>
      </w:r>
      <w:r>
        <w:rPr>
          <w:rFonts w:hint="eastAsia"/>
        </w:rPr>
        <w:t>4.</w:t>
      </w:r>
      <w:r w:rsidR="00140722">
        <w:rPr>
          <w:rFonts w:hint="eastAsia"/>
        </w:rPr>
        <w:t>8</w:t>
      </w:r>
    </w:p>
    <w:p w14:paraId="32B3286B" w14:textId="3EF92012" w:rsidR="00C72323" w:rsidRDefault="00000000" w:rsidP="0097563D">
      <w:pPr>
        <w:pStyle w:val="a8"/>
        <w:spacing w:before="156" w:after="156"/>
        <w:ind w:leftChars="607" w:left="1275" w:firstLineChars="502" w:firstLine="1054"/>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C72323">
        <w:rPr>
          <w:rFonts w:hint="eastAsia"/>
        </w:rPr>
        <w:t xml:space="preserve">                                        </w:t>
      </w:r>
    </w:p>
    <w:p w14:paraId="756805CB" w14:textId="1E226B76" w:rsidR="00C72323" w:rsidRDefault="00000000" w:rsidP="0097563D">
      <w:pPr>
        <w:pStyle w:val="a8"/>
        <w:spacing w:before="156" w:after="156"/>
        <w:ind w:leftChars="600" w:left="1260" w:firstLineChars="500" w:firstLine="105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C72323">
        <w:rPr>
          <w:rFonts w:hint="eastAsia"/>
        </w:rPr>
        <w:t xml:space="preserve">   </w:t>
      </w:r>
    </w:p>
    <w:p w14:paraId="52921436" w14:textId="7E8A6104" w:rsidR="00C72323" w:rsidRDefault="00140722" w:rsidP="0097563D">
      <w:pPr>
        <w:pStyle w:val="a8"/>
        <w:spacing w:before="156" w:after="156"/>
        <w:ind w:firstLineChars="700" w:firstLine="1470"/>
      </w:pPr>
      <w:r>
        <w:rPr>
          <w:rFonts w:hint="eastAsia"/>
        </w:rPr>
        <w:t>产量比</w:t>
      </w:r>
      <w:r w:rsidR="00583AFE" w:rsidRPr="00583AFE">
        <w:t>约束使用</w:t>
      </w:r>
      <w:r w:rsidR="00583AFE">
        <w:rPr>
          <w:rFonts w:hint="eastAsia"/>
        </w:rPr>
        <w:t>公式</w:t>
      </w:r>
      <w:r w:rsidR="00583AFE">
        <w:rPr>
          <w:rFonts w:hint="eastAsia"/>
        </w:rPr>
        <w:t>4.</w:t>
      </w:r>
      <w:r>
        <w:rPr>
          <w:rFonts w:hint="eastAsia"/>
        </w:rPr>
        <w:t>9</w:t>
      </w:r>
      <w:r w:rsidR="00583AFE">
        <w:rPr>
          <w:rFonts w:hint="eastAsia"/>
        </w:rPr>
        <w:t>和公式</w:t>
      </w:r>
      <w:r w:rsidR="00583AFE">
        <w:rPr>
          <w:rFonts w:hint="eastAsia"/>
        </w:rPr>
        <w:t>4.</w:t>
      </w:r>
      <w:r w:rsidR="00224E90">
        <w:rPr>
          <w:rFonts w:hint="eastAsia"/>
        </w:rPr>
        <w:t>11</w:t>
      </w:r>
      <w:r>
        <w:rPr>
          <w:rFonts w:hint="eastAsia"/>
        </w:rPr>
        <w:t>0</w:t>
      </w:r>
    </w:p>
    <w:p w14:paraId="3E1C83C5" w14:textId="77777777" w:rsidR="00140722" w:rsidRDefault="00000000" w:rsidP="0097563D">
      <w:pPr>
        <w:pStyle w:val="a8"/>
        <w:spacing w:before="156" w:after="156"/>
        <w:ind w:leftChars="1107" w:left="2325" w:firstLineChars="2" w:firstLine="4"/>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140722">
        <w:rPr>
          <w:rFonts w:hint="eastAsia"/>
        </w:rPr>
        <w:t xml:space="preserve"> </w:t>
      </w:r>
      <w:r w:rsidR="00583AFE">
        <w:rPr>
          <w:rFonts w:hint="eastAsia"/>
        </w:rPr>
        <w:t xml:space="preserve">               </w:t>
      </w: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140722">
        <w:rPr>
          <w:rFonts w:hint="eastAsia"/>
        </w:rPr>
        <w:t xml:space="preserve">    </w:t>
      </w:r>
    </w:p>
    <w:p w14:paraId="35DC0E39" w14:textId="2084313C" w:rsidR="00583AFE" w:rsidRDefault="00583AFE" w:rsidP="0097563D">
      <w:pPr>
        <w:pStyle w:val="a8"/>
        <w:spacing w:before="156" w:after="156"/>
        <w:ind w:firstLine="420"/>
      </w:pPr>
      <w:r w:rsidRPr="00583AFE">
        <w:t>（</w:t>
      </w:r>
      <w:r w:rsidRPr="00583AFE">
        <w:t>3</w:t>
      </w:r>
      <w:r w:rsidRPr="00583AFE">
        <w:t>）模型求解（使用</w:t>
      </w:r>
      <w:r w:rsidRPr="00583AFE">
        <w:t>CBC</w:t>
      </w:r>
      <w:r w:rsidRPr="00583AFE">
        <w:rPr>
          <w:rFonts w:hint="eastAsia"/>
        </w:rPr>
        <w:t>）：调用</w:t>
      </w:r>
      <w:r w:rsidRPr="00583AFE">
        <w:rPr>
          <w:rFonts w:hint="eastAsia"/>
        </w:rPr>
        <w:t>CBC</w:t>
      </w:r>
      <w:r w:rsidRPr="00583AFE">
        <w:rPr>
          <w:rFonts w:hint="eastAsia"/>
        </w:rPr>
        <w:t>求解器求解模型，确保模型被成功求解</w:t>
      </w:r>
      <w:r w:rsidR="004951D6">
        <w:rPr>
          <w:rFonts w:hint="eastAsia"/>
        </w:rPr>
        <w:t>，</w:t>
      </w:r>
      <w:r w:rsidRPr="00583AFE">
        <w:rPr>
          <w:rFonts w:hint="eastAsia"/>
        </w:rPr>
        <w:t>并提取每种车型的最优产量和最优目标值（总利润）。</w:t>
      </w:r>
    </w:p>
    <w:p w14:paraId="0C1C7E6A" w14:textId="76EE7E7C" w:rsidR="00583AFE" w:rsidRPr="00583AFE" w:rsidRDefault="00583AFE" w:rsidP="0097563D">
      <w:pPr>
        <w:pStyle w:val="a8"/>
        <w:spacing w:before="156" w:after="156"/>
        <w:ind w:firstLine="420"/>
      </w:pPr>
      <w:r>
        <w:rPr>
          <w:rFonts w:hint="eastAsia"/>
        </w:rPr>
        <w:t>以上第二步和第三步都是在</w:t>
      </w:r>
      <w:r>
        <w:rPr>
          <w:rFonts w:hint="eastAsia"/>
        </w:rPr>
        <w:t>Python</w:t>
      </w:r>
      <w:r>
        <w:rPr>
          <w:rFonts w:hint="eastAsia"/>
        </w:rPr>
        <w:t>软件中操作，按照图</w:t>
      </w:r>
      <w:r>
        <w:rPr>
          <w:rFonts w:hint="eastAsia"/>
        </w:rPr>
        <w:t>4.1</w:t>
      </w:r>
      <w:r>
        <w:rPr>
          <w:rFonts w:hint="eastAsia"/>
        </w:rPr>
        <w:t>求解过程流程图执行。最终获得所需要的数据。</w:t>
      </w:r>
    </w:p>
    <w:p w14:paraId="081D1970" w14:textId="3E784739" w:rsidR="00FD7A1D" w:rsidRDefault="00FD7A1D" w:rsidP="0097563D">
      <w:pPr>
        <w:pStyle w:val="3"/>
        <w:spacing w:before="156" w:after="156"/>
      </w:pPr>
      <w:bookmarkStart w:id="226" w:name="_Toc23736"/>
      <w:bookmarkStart w:id="227" w:name="_Toc184570141"/>
      <w:bookmarkStart w:id="228" w:name="_Toc184570398"/>
      <w:bookmarkStart w:id="229" w:name="_Toc184586127"/>
      <w:r>
        <w:rPr>
          <w:rFonts w:hint="eastAsia"/>
        </w:rPr>
        <w:t>5.2.2</w:t>
      </w:r>
      <w:bookmarkEnd w:id="226"/>
      <w:r w:rsidR="00224E90">
        <w:rPr>
          <w:rFonts w:hint="eastAsia"/>
        </w:rPr>
        <w:t xml:space="preserve"> </w:t>
      </w:r>
      <w:r w:rsidR="0037097B">
        <w:rPr>
          <w:rFonts w:hint="eastAsia"/>
        </w:rPr>
        <w:t>求解结果与排产计划</w:t>
      </w:r>
      <w:bookmarkEnd w:id="227"/>
      <w:bookmarkEnd w:id="228"/>
      <w:bookmarkEnd w:id="229"/>
    </w:p>
    <w:p w14:paraId="5F658A0C" w14:textId="6F39CF90" w:rsidR="00FD7A1D" w:rsidRDefault="001C2C9A" w:rsidP="0097563D">
      <w:pPr>
        <w:pStyle w:val="a8"/>
        <w:spacing w:before="156" w:after="156"/>
        <w:ind w:firstLine="420"/>
      </w:pPr>
      <w:bookmarkStart w:id="230" w:name="_Toc2328"/>
      <w:bookmarkStart w:id="231" w:name="_Toc8697"/>
      <w:bookmarkStart w:id="232" w:name="_Toc2023"/>
      <w:r>
        <w:rPr>
          <w:rFonts w:hint="eastAsia"/>
        </w:rPr>
        <w:t>基于提供的车型数据和</w:t>
      </w:r>
      <w:r>
        <w:rPr>
          <w:rFonts w:hint="eastAsia"/>
        </w:rPr>
        <w:t>5.2.1</w:t>
      </w:r>
      <w:r>
        <w:rPr>
          <w:rFonts w:hint="eastAsia"/>
        </w:rPr>
        <w:t>中描述的无双积分政策情境下的模型，使用</w:t>
      </w:r>
      <w:r>
        <w:rPr>
          <w:rFonts w:hint="eastAsia"/>
        </w:rPr>
        <w:t>python</w:t>
      </w:r>
      <w:r>
        <w:rPr>
          <w:rFonts w:hint="eastAsia"/>
        </w:rPr>
        <w:t>的</w:t>
      </w:r>
      <w:r>
        <w:rPr>
          <w:rFonts w:hint="eastAsia"/>
        </w:rPr>
        <w:t>PuLP</w:t>
      </w:r>
      <w:r>
        <w:rPr>
          <w:rFonts w:hint="eastAsia"/>
        </w:rPr>
        <w:t>库和</w:t>
      </w:r>
      <w:r>
        <w:rPr>
          <w:rFonts w:hint="eastAsia"/>
        </w:rPr>
        <w:t>CBC</w:t>
      </w:r>
      <w:r>
        <w:rPr>
          <w:rFonts w:hint="eastAsia"/>
        </w:rPr>
        <w:t>求解器进行求解，目标</w:t>
      </w:r>
      <w:r w:rsidR="002A42EE">
        <w:rPr>
          <w:rFonts w:hint="eastAsia"/>
        </w:rPr>
        <w:t>是</w:t>
      </w:r>
      <w:r>
        <w:rPr>
          <w:rFonts w:hint="eastAsia"/>
        </w:rPr>
        <w:t>在满足市场需求和产能上限的情况下最大化利润。</w:t>
      </w:r>
      <w:bookmarkEnd w:id="230"/>
      <w:bookmarkEnd w:id="231"/>
      <w:bookmarkEnd w:id="232"/>
      <w:r>
        <w:rPr>
          <w:rFonts w:hint="eastAsia"/>
        </w:rPr>
        <w:t>详细计算机程序代码，见附录</w:t>
      </w:r>
      <w:r>
        <w:rPr>
          <w:rFonts w:hint="eastAsia"/>
        </w:rPr>
        <w:t>A</w:t>
      </w:r>
      <w:r w:rsidR="000D46D0" w:rsidRPr="000D46D0">
        <w:rPr>
          <w:rFonts w:hint="eastAsia"/>
        </w:rPr>
        <w:t>无双积分政策模型</w:t>
      </w:r>
      <w:r w:rsidR="000D46D0" w:rsidRPr="000D46D0">
        <w:rPr>
          <w:rFonts w:hint="eastAsia"/>
        </w:rPr>
        <w:t>Python</w:t>
      </w:r>
      <w:r w:rsidR="000D46D0" w:rsidRPr="000D46D0">
        <w:rPr>
          <w:rFonts w:hint="eastAsia"/>
        </w:rPr>
        <w:t>代码</w:t>
      </w:r>
      <w:r w:rsidR="000D46D0">
        <w:rPr>
          <w:rFonts w:hint="eastAsia"/>
        </w:rPr>
        <w:t>。</w:t>
      </w:r>
    </w:p>
    <w:p w14:paraId="2A0AC518" w14:textId="612412B0" w:rsidR="00CF4581" w:rsidRDefault="000D46D0" w:rsidP="004D21D9">
      <w:pPr>
        <w:pStyle w:val="a8"/>
        <w:spacing w:before="156" w:after="156"/>
        <w:ind w:firstLine="420"/>
        <w:rPr>
          <w:rFonts w:hint="eastAsia"/>
        </w:rPr>
      </w:pPr>
      <w:r>
        <w:rPr>
          <w:rFonts w:hint="eastAsia"/>
        </w:rPr>
        <w:t>通过模型</w:t>
      </w:r>
      <w:r w:rsidR="00321595">
        <w:rPr>
          <w:rFonts w:hint="eastAsia"/>
        </w:rPr>
        <w:t>运算</w:t>
      </w:r>
      <w:r>
        <w:rPr>
          <w:rFonts w:hint="eastAsia"/>
        </w:rPr>
        <w:t>求解，得到如表</w:t>
      </w:r>
      <w:r>
        <w:rPr>
          <w:rFonts w:hint="eastAsia"/>
        </w:rPr>
        <w:t>5.2</w:t>
      </w:r>
      <w:r>
        <w:rPr>
          <w:rFonts w:hint="eastAsia"/>
        </w:rPr>
        <w:t>的决策变量结</w:t>
      </w:r>
      <w:r w:rsidR="00321595">
        <w:rPr>
          <w:rFonts w:hint="eastAsia"/>
        </w:rPr>
        <w:t>果和目标函数（最大利润）的值</w:t>
      </w:r>
      <w:r w:rsidR="004F428A" w:rsidRPr="001D7ECC">
        <w:t>10,135,000,000</w:t>
      </w:r>
      <w:r w:rsidR="00321595">
        <w:rPr>
          <w:rFonts w:hint="eastAsia"/>
        </w:rPr>
        <w:t>元，总产量为</w:t>
      </w:r>
      <w:r w:rsidR="00CF4581">
        <w:rPr>
          <w:rFonts w:hint="eastAsia"/>
        </w:rPr>
        <w:t>300</w:t>
      </w:r>
      <w:r w:rsidR="00321595">
        <w:rPr>
          <w:rFonts w:hint="eastAsia"/>
        </w:rPr>
        <w:t>000</w:t>
      </w:r>
      <w:r w:rsidR="00321595">
        <w:rPr>
          <w:rFonts w:hint="eastAsia"/>
        </w:rPr>
        <w:t>辆</w:t>
      </w:r>
      <w:r w:rsidR="00CF4581">
        <w:rPr>
          <w:rFonts w:hint="eastAsia"/>
        </w:rPr>
        <w:t>，按照工厂最大产能生产</w:t>
      </w:r>
      <w:r w:rsidR="00321595">
        <w:rPr>
          <w:rFonts w:hint="eastAsia"/>
        </w:rPr>
        <w:t>。</w:t>
      </w:r>
    </w:p>
    <w:p w14:paraId="0A004652" w14:textId="62B26B1E" w:rsidR="004D21D9" w:rsidRDefault="004D21D9" w:rsidP="004D21D9">
      <w:pPr>
        <w:pStyle w:val="a3"/>
        <w:keepNext/>
        <w:jc w:val="center"/>
      </w:pPr>
      <w:bookmarkStart w:id="233" w:name="_Toc184584093"/>
      <w:r>
        <w:rPr>
          <w:rFonts w:hint="eastAsia"/>
        </w:rPr>
        <w:t>表</w:t>
      </w:r>
      <w:r>
        <w:rPr>
          <w:rFonts w:hint="eastAsia"/>
        </w:rPr>
        <w:t xml:space="preserve"> </w:t>
      </w:r>
      <w:r w:rsidR="00F3310A">
        <w:fldChar w:fldCharType="begin"/>
      </w:r>
      <w:r w:rsidR="00F3310A">
        <w:instrText xml:space="preserve"> </w:instrText>
      </w:r>
      <w:r w:rsidR="00F3310A">
        <w:rPr>
          <w:rFonts w:hint="eastAsia"/>
        </w:rPr>
        <w:instrText>STYLEREF 1 \s</w:instrText>
      </w:r>
      <w:r w:rsidR="00F3310A">
        <w:instrText xml:space="preserve"> </w:instrText>
      </w:r>
      <w:r w:rsidR="00F3310A">
        <w:fldChar w:fldCharType="separate"/>
      </w:r>
      <w:r w:rsidR="0062583C">
        <w:rPr>
          <w:noProof/>
        </w:rPr>
        <w:t>5</w:t>
      </w:r>
      <w:r w:rsidR="00F3310A">
        <w:fldChar w:fldCharType="end"/>
      </w:r>
      <w:r w:rsidR="00F3310A">
        <w:t>.</w:t>
      </w:r>
      <w:r w:rsidR="00F3310A">
        <w:fldChar w:fldCharType="begin"/>
      </w:r>
      <w:r w:rsidR="00F3310A">
        <w:instrText xml:space="preserve"> </w:instrText>
      </w:r>
      <w:r w:rsidR="00F3310A">
        <w:rPr>
          <w:rFonts w:hint="eastAsia"/>
        </w:rPr>
        <w:instrText xml:space="preserve">SEQ </w:instrText>
      </w:r>
      <w:r w:rsidR="00F3310A">
        <w:rPr>
          <w:rFonts w:hint="eastAsia"/>
        </w:rPr>
        <w:instrText>表</w:instrText>
      </w:r>
      <w:r w:rsidR="00F3310A">
        <w:rPr>
          <w:rFonts w:hint="eastAsia"/>
        </w:rPr>
        <w:instrText xml:space="preserve"> \* ARABIC \s 1</w:instrText>
      </w:r>
      <w:r w:rsidR="00F3310A">
        <w:instrText xml:space="preserve"> </w:instrText>
      </w:r>
      <w:r w:rsidR="00F3310A">
        <w:fldChar w:fldCharType="separate"/>
      </w:r>
      <w:r w:rsidR="0062583C">
        <w:rPr>
          <w:noProof/>
        </w:rPr>
        <w:t>2</w:t>
      </w:r>
      <w:r w:rsidR="00F3310A">
        <w:fldChar w:fldCharType="end"/>
      </w:r>
      <w:r>
        <w:rPr>
          <w:rFonts w:hint="eastAsia"/>
        </w:rPr>
        <w:t xml:space="preserve"> </w:t>
      </w:r>
      <w:r w:rsidRPr="00302AEF">
        <w:rPr>
          <w:rFonts w:hint="eastAsia"/>
        </w:rPr>
        <w:t>无双积分政策决策变量结果</w:t>
      </w:r>
      <w:bookmarkEnd w:id="233"/>
    </w:p>
    <w:tbl>
      <w:tblPr>
        <w:tblW w:w="6237" w:type="dxa"/>
        <w:jc w:val="center"/>
        <w:tblLook w:val="04A0" w:firstRow="1" w:lastRow="0" w:firstColumn="1" w:lastColumn="0" w:noHBand="0" w:noVBand="1"/>
      </w:tblPr>
      <w:tblGrid>
        <w:gridCol w:w="1701"/>
        <w:gridCol w:w="2268"/>
        <w:gridCol w:w="2268"/>
      </w:tblGrid>
      <w:tr w:rsidR="000D46D0" w:rsidRPr="000D46D0" w14:paraId="3078661C" w14:textId="45F5198C" w:rsidTr="00321595">
        <w:trPr>
          <w:trHeight w:val="492"/>
          <w:jc w:val="center"/>
        </w:trPr>
        <w:tc>
          <w:tcPr>
            <w:tcW w:w="1701" w:type="dxa"/>
            <w:tcBorders>
              <w:top w:val="single" w:sz="18" w:space="0" w:color="auto"/>
              <w:left w:val="nil"/>
              <w:bottom w:val="single" w:sz="18" w:space="0" w:color="auto"/>
              <w:right w:val="nil"/>
            </w:tcBorders>
            <w:shd w:val="clear" w:color="auto" w:fill="auto"/>
            <w:vAlign w:val="bottom"/>
            <w:hideMark/>
          </w:tcPr>
          <w:p w14:paraId="6B3F796F" w14:textId="77777777"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color w:val="333333"/>
                <w:kern w:val="0"/>
                <w:szCs w:val="21"/>
              </w:rPr>
              <w:t>车型</w:t>
            </w:r>
          </w:p>
        </w:tc>
        <w:tc>
          <w:tcPr>
            <w:tcW w:w="2268" w:type="dxa"/>
            <w:tcBorders>
              <w:top w:val="single" w:sz="18" w:space="0" w:color="auto"/>
              <w:left w:val="nil"/>
              <w:bottom w:val="single" w:sz="18" w:space="0" w:color="auto"/>
              <w:right w:val="nil"/>
            </w:tcBorders>
            <w:shd w:val="clear" w:color="auto" w:fill="auto"/>
            <w:vAlign w:val="bottom"/>
            <w:hideMark/>
          </w:tcPr>
          <w:p w14:paraId="7D2285EA" w14:textId="77777777"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color w:val="333333"/>
                <w:kern w:val="0"/>
                <w:szCs w:val="21"/>
              </w:rPr>
              <w:t>产量</w:t>
            </w:r>
            <w:r w:rsidRPr="00CF4581">
              <w:rPr>
                <w:rFonts w:ascii="Arial" w:hAnsi="Arial" w:cs="Arial"/>
                <w:color w:val="333333"/>
                <w:kern w:val="0"/>
                <w:szCs w:val="21"/>
              </w:rPr>
              <w:t xml:space="preserve"> (</w:t>
            </w:r>
            <w:r w:rsidRPr="00CF4581">
              <w:rPr>
                <w:rFonts w:ascii="Arial" w:hAnsi="Arial" w:cs="Arial"/>
                <w:color w:val="333333"/>
                <w:kern w:val="0"/>
                <w:szCs w:val="21"/>
              </w:rPr>
              <w:t>辆</w:t>
            </w:r>
            <w:r w:rsidRPr="00CF4581">
              <w:rPr>
                <w:rFonts w:ascii="Arial" w:hAnsi="Arial" w:cs="Arial"/>
                <w:color w:val="333333"/>
                <w:kern w:val="0"/>
                <w:szCs w:val="21"/>
              </w:rPr>
              <w:t>)</w:t>
            </w:r>
          </w:p>
        </w:tc>
        <w:tc>
          <w:tcPr>
            <w:tcW w:w="2268" w:type="dxa"/>
            <w:tcBorders>
              <w:top w:val="single" w:sz="18" w:space="0" w:color="auto"/>
              <w:left w:val="nil"/>
              <w:bottom w:val="single" w:sz="18" w:space="0" w:color="auto"/>
              <w:right w:val="nil"/>
            </w:tcBorders>
            <w:vAlign w:val="bottom"/>
          </w:tcPr>
          <w:p w14:paraId="66E1FC81" w14:textId="416DA1DC"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hint="eastAsia"/>
                <w:color w:val="333333"/>
                <w:kern w:val="0"/>
                <w:szCs w:val="21"/>
              </w:rPr>
              <w:t>利润</w:t>
            </w:r>
            <w:r w:rsidR="00321595" w:rsidRPr="00CF4581">
              <w:rPr>
                <w:rFonts w:ascii="Arial" w:hAnsi="Arial" w:cs="Arial" w:hint="eastAsia"/>
                <w:color w:val="333333"/>
                <w:kern w:val="0"/>
                <w:szCs w:val="21"/>
              </w:rPr>
              <w:t>（元）</w:t>
            </w:r>
          </w:p>
        </w:tc>
      </w:tr>
      <w:tr w:rsidR="00CF4581" w:rsidRPr="000D46D0" w14:paraId="698A0B16" w14:textId="06A0C93E" w:rsidTr="001A3295">
        <w:trPr>
          <w:trHeight w:val="340"/>
          <w:jc w:val="center"/>
        </w:trPr>
        <w:tc>
          <w:tcPr>
            <w:tcW w:w="1701" w:type="dxa"/>
            <w:tcBorders>
              <w:top w:val="single" w:sz="18" w:space="0" w:color="auto"/>
              <w:left w:val="nil"/>
              <w:bottom w:val="nil"/>
              <w:right w:val="nil"/>
            </w:tcBorders>
            <w:shd w:val="clear" w:color="auto" w:fill="auto"/>
            <w:vAlign w:val="center"/>
            <w:hideMark/>
          </w:tcPr>
          <w:p w14:paraId="15F1FCA4" w14:textId="77777777" w:rsidR="00CF4581" w:rsidRPr="00CF4581" w:rsidRDefault="00CF4581" w:rsidP="0097563D">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燃油车</w:t>
            </w:r>
            <w:r w:rsidRPr="00CF4581">
              <w:rPr>
                <w:rFonts w:ascii="Arial" w:hAnsi="Arial" w:cs="Arial"/>
                <w:color w:val="333333"/>
                <w:kern w:val="0"/>
                <w:szCs w:val="21"/>
              </w:rPr>
              <w:t xml:space="preserve"> A</w:t>
            </w:r>
          </w:p>
        </w:tc>
        <w:tc>
          <w:tcPr>
            <w:tcW w:w="2268" w:type="dxa"/>
            <w:tcBorders>
              <w:top w:val="single" w:sz="18" w:space="0" w:color="auto"/>
              <w:left w:val="nil"/>
              <w:bottom w:val="nil"/>
              <w:right w:val="nil"/>
            </w:tcBorders>
            <w:shd w:val="clear" w:color="auto" w:fill="auto"/>
            <w:hideMark/>
          </w:tcPr>
          <w:p w14:paraId="7F75E974" w14:textId="59B688E3"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100,000 </w:t>
            </w:r>
          </w:p>
        </w:tc>
        <w:tc>
          <w:tcPr>
            <w:tcW w:w="2268" w:type="dxa"/>
            <w:tcBorders>
              <w:top w:val="single" w:sz="18" w:space="0" w:color="auto"/>
              <w:left w:val="nil"/>
              <w:bottom w:val="nil"/>
              <w:right w:val="nil"/>
            </w:tcBorders>
          </w:tcPr>
          <w:p w14:paraId="615503F9" w14:textId="1F2CFD93"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2,400,000,000 </w:t>
            </w:r>
          </w:p>
        </w:tc>
      </w:tr>
      <w:tr w:rsidR="00CF4581" w:rsidRPr="000D46D0" w14:paraId="7C523458" w14:textId="158646FE" w:rsidTr="001A3295">
        <w:trPr>
          <w:trHeight w:val="340"/>
          <w:jc w:val="center"/>
        </w:trPr>
        <w:tc>
          <w:tcPr>
            <w:tcW w:w="1701" w:type="dxa"/>
            <w:tcBorders>
              <w:top w:val="nil"/>
              <w:left w:val="nil"/>
              <w:bottom w:val="nil"/>
              <w:right w:val="nil"/>
            </w:tcBorders>
            <w:shd w:val="clear" w:color="auto" w:fill="auto"/>
            <w:vAlign w:val="center"/>
            <w:hideMark/>
          </w:tcPr>
          <w:p w14:paraId="6FD8463F" w14:textId="77777777" w:rsidR="00CF4581" w:rsidRPr="00CF4581" w:rsidRDefault="00CF4581" w:rsidP="0097563D">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燃油车</w:t>
            </w:r>
            <w:r w:rsidRPr="00CF4581">
              <w:rPr>
                <w:rFonts w:ascii="Arial" w:hAnsi="Arial" w:cs="Arial"/>
                <w:color w:val="333333"/>
                <w:kern w:val="0"/>
                <w:szCs w:val="21"/>
              </w:rPr>
              <w:t xml:space="preserve"> B</w:t>
            </w:r>
          </w:p>
        </w:tc>
        <w:tc>
          <w:tcPr>
            <w:tcW w:w="2268" w:type="dxa"/>
            <w:tcBorders>
              <w:top w:val="nil"/>
              <w:left w:val="nil"/>
              <w:bottom w:val="nil"/>
              <w:right w:val="nil"/>
            </w:tcBorders>
            <w:shd w:val="clear" w:color="auto" w:fill="auto"/>
            <w:hideMark/>
          </w:tcPr>
          <w:p w14:paraId="570BD75F" w14:textId="130DBA35"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90,000 </w:t>
            </w:r>
          </w:p>
        </w:tc>
        <w:tc>
          <w:tcPr>
            <w:tcW w:w="2268" w:type="dxa"/>
            <w:tcBorders>
              <w:top w:val="nil"/>
              <w:left w:val="nil"/>
              <w:bottom w:val="nil"/>
              <w:right w:val="nil"/>
            </w:tcBorders>
          </w:tcPr>
          <w:p w14:paraId="5B5E4873" w14:textId="5F2240BA"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5,760,000,000 </w:t>
            </w:r>
          </w:p>
        </w:tc>
      </w:tr>
      <w:tr w:rsidR="004F428A" w:rsidRPr="000D46D0" w14:paraId="6376CA48" w14:textId="4B0E5D3C" w:rsidTr="001A3295">
        <w:trPr>
          <w:trHeight w:val="340"/>
          <w:jc w:val="center"/>
        </w:trPr>
        <w:tc>
          <w:tcPr>
            <w:tcW w:w="1701" w:type="dxa"/>
            <w:tcBorders>
              <w:top w:val="nil"/>
              <w:left w:val="nil"/>
              <w:bottom w:val="nil"/>
              <w:right w:val="nil"/>
            </w:tcBorders>
            <w:shd w:val="clear" w:color="auto" w:fill="auto"/>
            <w:vAlign w:val="center"/>
            <w:hideMark/>
          </w:tcPr>
          <w:p w14:paraId="78AF1631" w14:textId="77777777"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新能源车</w:t>
            </w:r>
            <w:r w:rsidRPr="00CF4581">
              <w:rPr>
                <w:rFonts w:ascii="Arial" w:hAnsi="Arial" w:cs="Arial"/>
                <w:color w:val="333333"/>
                <w:kern w:val="0"/>
                <w:szCs w:val="21"/>
              </w:rPr>
              <w:t xml:space="preserve"> A</w:t>
            </w:r>
          </w:p>
        </w:tc>
        <w:tc>
          <w:tcPr>
            <w:tcW w:w="2268" w:type="dxa"/>
            <w:tcBorders>
              <w:top w:val="nil"/>
              <w:left w:val="nil"/>
              <w:bottom w:val="nil"/>
              <w:right w:val="nil"/>
            </w:tcBorders>
            <w:shd w:val="clear" w:color="auto" w:fill="auto"/>
            <w:hideMark/>
          </w:tcPr>
          <w:p w14:paraId="6FF34A50" w14:textId="65EED988"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w:t>
            </w:r>
            <w:r>
              <w:rPr>
                <w:rFonts w:hint="eastAsia"/>
              </w:rPr>
              <w:t>65</w:t>
            </w:r>
            <w:r w:rsidRPr="00040073">
              <w:t xml:space="preserve">,000 </w:t>
            </w:r>
          </w:p>
        </w:tc>
        <w:tc>
          <w:tcPr>
            <w:tcW w:w="2268" w:type="dxa"/>
            <w:tcBorders>
              <w:top w:val="nil"/>
              <w:left w:val="nil"/>
              <w:bottom w:val="nil"/>
              <w:right w:val="nil"/>
            </w:tcBorders>
          </w:tcPr>
          <w:p w14:paraId="011BB180" w14:textId="1C783E07" w:rsidR="004F428A" w:rsidRPr="000D46D0" w:rsidRDefault="004F428A" w:rsidP="004F428A">
            <w:pPr>
              <w:widowControl/>
              <w:spacing w:line="400" w:lineRule="exact"/>
              <w:jc w:val="right"/>
              <w:rPr>
                <w:rFonts w:ascii="Arial" w:hAnsi="Arial" w:cs="Arial"/>
                <w:color w:val="333333"/>
                <w:kern w:val="0"/>
                <w:sz w:val="18"/>
                <w:szCs w:val="18"/>
              </w:rPr>
            </w:pPr>
            <w:r w:rsidRPr="001D7ECC">
              <w:t>1,300,000,000</w:t>
            </w:r>
          </w:p>
        </w:tc>
      </w:tr>
      <w:tr w:rsidR="004F428A" w:rsidRPr="000D46D0" w14:paraId="5212C861" w14:textId="77777777" w:rsidTr="001A3295">
        <w:trPr>
          <w:trHeight w:val="340"/>
          <w:jc w:val="center"/>
        </w:trPr>
        <w:tc>
          <w:tcPr>
            <w:tcW w:w="1701" w:type="dxa"/>
            <w:tcBorders>
              <w:top w:val="nil"/>
              <w:left w:val="nil"/>
              <w:bottom w:val="nil"/>
              <w:right w:val="nil"/>
            </w:tcBorders>
            <w:shd w:val="clear" w:color="auto" w:fill="auto"/>
            <w:vAlign w:val="center"/>
          </w:tcPr>
          <w:p w14:paraId="2A4FF461" w14:textId="2F0A9A51"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新能源车</w:t>
            </w:r>
            <w:r w:rsidRPr="00CF4581">
              <w:rPr>
                <w:rFonts w:ascii="Arial" w:hAnsi="Arial" w:cs="Arial"/>
                <w:color w:val="333333"/>
                <w:kern w:val="0"/>
                <w:szCs w:val="21"/>
              </w:rPr>
              <w:t xml:space="preserve"> B</w:t>
            </w:r>
          </w:p>
        </w:tc>
        <w:tc>
          <w:tcPr>
            <w:tcW w:w="2268" w:type="dxa"/>
            <w:tcBorders>
              <w:top w:val="nil"/>
              <w:left w:val="nil"/>
              <w:bottom w:val="nil"/>
              <w:right w:val="nil"/>
            </w:tcBorders>
            <w:shd w:val="clear" w:color="auto" w:fill="auto"/>
          </w:tcPr>
          <w:p w14:paraId="585EF099" w14:textId="19B0995C"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w:t>
            </w:r>
            <w:r>
              <w:rPr>
                <w:rFonts w:hint="eastAsia"/>
              </w:rPr>
              <w:t>45</w:t>
            </w:r>
            <w:r w:rsidRPr="00040073">
              <w:t xml:space="preserve">,000 </w:t>
            </w:r>
          </w:p>
        </w:tc>
        <w:tc>
          <w:tcPr>
            <w:tcW w:w="2268" w:type="dxa"/>
            <w:tcBorders>
              <w:top w:val="nil"/>
              <w:left w:val="nil"/>
              <w:bottom w:val="nil"/>
              <w:right w:val="nil"/>
            </w:tcBorders>
          </w:tcPr>
          <w:p w14:paraId="4D4102BC" w14:textId="5B818213" w:rsidR="004F428A" w:rsidRPr="00321595" w:rsidRDefault="004F428A" w:rsidP="004F428A">
            <w:pPr>
              <w:widowControl/>
              <w:spacing w:line="400" w:lineRule="exact"/>
              <w:jc w:val="right"/>
              <w:rPr>
                <w:rFonts w:ascii="Arial" w:hAnsi="Arial" w:cs="Arial"/>
                <w:color w:val="333333"/>
                <w:kern w:val="0"/>
                <w:sz w:val="18"/>
                <w:szCs w:val="18"/>
              </w:rPr>
            </w:pPr>
            <w:r w:rsidRPr="001D7ECC">
              <w:t>675,000,000</w:t>
            </w:r>
          </w:p>
        </w:tc>
      </w:tr>
      <w:tr w:rsidR="004F428A" w:rsidRPr="000D46D0" w14:paraId="2DC7690C" w14:textId="1E7521CA" w:rsidTr="001A3295">
        <w:trPr>
          <w:trHeight w:val="340"/>
          <w:jc w:val="center"/>
        </w:trPr>
        <w:tc>
          <w:tcPr>
            <w:tcW w:w="1701" w:type="dxa"/>
            <w:tcBorders>
              <w:top w:val="nil"/>
              <w:left w:val="nil"/>
              <w:bottom w:val="single" w:sz="18" w:space="0" w:color="auto"/>
              <w:right w:val="nil"/>
            </w:tcBorders>
            <w:shd w:val="clear" w:color="auto" w:fill="auto"/>
            <w:vAlign w:val="center"/>
          </w:tcPr>
          <w:p w14:paraId="5F3B29A9" w14:textId="6A0F779C"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hint="eastAsia"/>
                <w:color w:val="333333"/>
                <w:kern w:val="0"/>
                <w:szCs w:val="21"/>
              </w:rPr>
              <w:t>总和</w:t>
            </w:r>
          </w:p>
        </w:tc>
        <w:tc>
          <w:tcPr>
            <w:tcW w:w="2268" w:type="dxa"/>
            <w:tcBorders>
              <w:top w:val="nil"/>
              <w:left w:val="nil"/>
              <w:bottom w:val="single" w:sz="18" w:space="0" w:color="auto"/>
              <w:right w:val="nil"/>
            </w:tcBorders>
            <w:shd w:val="clear" w:color="auto" w:fill="auto"/>
          </w:tcPr>
          <w:p w14:paraId="7BBA1BBF" w14:textId="4DBF1C18"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300,000 </w:t>
            </w:r>
          </w:p>
        </w:tc>
        <w:tc>
          <w:tcPr>
            <w:tcW w:w="2268" w:type="dxa"/>
            <w:tcBorders>
              <w:top w:val="nil"/>
              <w:left w:val="nil"/>
              <w:bottom w:val="single" w:sz="18" w:space="0" w:color="auto"/>
              <w:right w:val="nil"/>
            </w:tcBorders>
          </w:tcPr>
          <w:p w14:paraId="0E9E1542" w14:textId="38BB3DA5" w:rsidR="004F428A" w:rsidRPr="000D46D0" w:rsidRDefault="004F428A" w:rsidP="004F428A">
            <w:pPr>
              <w:widowControl/>
              <w:spacing w:line="400" w:lineRule="exact"/>
              <w:jc w:val="right"/>
              <w:rPr>
                <w:rFonts w:ascii="Arial" w:hAnsi="Arial" w:cs="Arial"/>
                <w:color w:val="333333"/>
                <w:kern w:val="0"/>
                <w:sz w:val="18"/>
                <w:szCs w:val="18"/>
              </w:rPr>
            </w:pPr>
            <w:r w:rsidRPr="001D7ECC">
              <w:t>10,135,000,000</w:t>
            </w:r>
          </w:p>
        </w:tc>
      </w:tr>
    </w:tbl>
    <w:p w14:paraId="37176368" w14:textId="7F2FA811" w:rsidR="004D21D9" w:rsidRDefault="008D4579" w:rsidP="004D21D9">
      <w:pPr>
        <w:pStyle w:val="a8"/>
        <w:spacing w:before="156" w:after="156" w:line="240" w:lineRule="auto"/>
        <w:ind w:firstLine="420"/>
        <w:rPr>
          <w:rStyle w:val="a9"/>
          <w:rFonts w:hint="eastAsia"/>
        </w:rPr>
      </w:pPr>
      <w:r>
        <w:rPr>
          <w:rFonts w:hint="eastAsia"/>
        </w:rPr>
        <w:lastRenderedPageBreak/>
        <w:t>根据模型求解结果，制定以下排产计划，参考表</w:t>
      </w:r>
      <w:r>
        <w:rPr>
          <w:rFonts w:hint="eastAsia"/>
        </w:rPr>
        <w:t xml:space="preserve">5.2 </w:t>
      </w:r>
      <w:r>
        <w:rPr>
          <w:rFonts w:hint="eastAsia"/>
        </w:rPr>
        <w:t>和图</w:t>
      </w:r>
      <w:r>
        <w:rPr>
          <w:rFonts w:hint="eastAsia"/>
        </w:rPr>
        <w:t xml:space="preserve">5.1 </w:t>
      </w:r>
      <w:r>
        <w:rPr>
          <w:rFonts w:hint="eastAsia"/>
        </w:rPr>
        <w:t>各车型产量柱状图，生产</w:t>
      </w:r>
      <w:r w:rsidR="00CF4581">
        <w:rPr>
          <w:rFonts w:hint="eastAsia"/>
        </w:rPr>
        <w:t>100</w:t>
      </w:r>
      <w:r w:rsidRPr="008D4579">
        <w:t>,000</w:t>
      </w:r>
      <w:r>
        <w:rPr>
          <w:rFonts w:hint="eastAsia"/>
        </w:rPr>
        <w:t>辆燃油车</w:t>
      </w:r>
      <w:r>
        <w:rPr>
          <w:rFonts w:hint="eastAsia"/>
        </w:rPr>
        <w:t>A</w:t>
      </w:r>
      <w:r>
        <w:rPr>
          <w:rFonts w:hint="eastAsia"/>
        </w:rPr>
        <w:t>，</w:t>
      </w:r>
      <w:r w:rsidR="00CF4581">
        <w:rPr>
          <w:rFonts w:hint="eastAsia"/>
        </w:rPr>
        <w:t>90</w:t>
      </w:r>
      <w:r w:rsidRPr="008D4579">
        <w:t>,000</w:t>
      </w:r>
      <w:r>
        <w:rPr>
          <w:rFonts w:hint="eastAsia"/>
        </w:rPr>
        <w:t>辆燃油车</w:t>
      </w:r>
      <w:r>
        <w:rPr>
          <w:rFonts w:hint="eastAsia"/>
        </w:rPr>
        <w:t>B</w:t>
      </w:r>
      <w:r>
        <w:rPr>
          <w:rFonts w:hint="eastAsia"/>
        </w:rPr>
        <w:t>，</w:t>
      </w:r>
      <w:r w:rsidR="00CF4581">
        <w:rPr>
          <w:rFonts w:hint="eastAsia"/>
        </w:rPr>
        <w:t>50</w:t>
      </w:r>
      <w:r w:rsidRPr="008D4579">
        <w:t>,000</w:t>
      </w:r>
      <w:r>
        <w:rPr>
          <w:rFonts w:hint="eastAsia"/>
        </w:rPr>
        <w:t>辆新能源车</w:t>
      </w:r>
      <w:r>
        <w:rPr>
          <w:rFonts w:hint="eastAsia"/>
        </w:rPr>
        <w:t>A</w:t>
      </w:r>
      <w:r>
        <w:rPr>
          <w:rFonts w:hint="eastAsia"/>
        </w:rPr>
        <w:t>，</w:t>
      </w:r>
      <w:r w:rsidR="00CF4581">
        <w:rPr>
          <w:rFonts w:hint="eastAsia"/>
        </w:rPr>
        <w:t>60</w:t>
      </w:r>
      <w:r w:rsidRPr="008D4579">
        <w:t>,000</w:t>
      </w:r>
      <w:r>
        <w:rPr>
          <w:rFonts w:hint="eastAsia"/>
        </w:rPr>
        <w:t>辆新能源车</w:t>
      </w:r>
      <w:r>
        <w:rPr>
          <w:rFonts w:hint="eastAsia"/>
        </w:rPr>
        <w:t>B</w:t>
      </w:r>
      <w:r>
        <w:rPr>
          <w:rFonts w:hint="eastAsia"/>
        </w:rPr>
        <w:t>。</w:t>
      </w:r>
    </w:p>
    <w:p w14:paraId="2C791302" w14:textId="77777777" w:rsidR="000C26C9" w:rsidRDefault="004D21D9" w:rsidP="000C26C9">
      <w:pPr>
        <w:pStyle w:val="a8"/>
        <w:keepNext/>
        <w:spacing w:before="156" w:after="156" w:line="240" w:lineRule="auto"/>
        <w:ind w:firstLine="420"/>
        <w:jc w:val="center"/>
      </w:pPr>
      <w:r w:rsidRPr="004F428A">
        <w:rPr>
          <w:rStyle w:val="a9"/>
          <w:noProof/>
        </w:rPr>
        <w:drawing>
          <wp:inline distT="0" distB="0" distL="0" distR="0" wp14:anchorId="37F5FAB1" wp14:editId="729F245A">
            <wp:extent cx="3952875" cy="2964180"/>
            <wp:effectExtent l="0" t="0" r="9525" b="7620"/>
            <wp:docPr id="899017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7431" name=""/>
                    <pic:cNvPicPr/>
                  </pic:nvPicPr>
                  <pic:blipFill>
                    <a:blip r:embed="rId21">
                      <a:extLst>
                        <a:ext uri="{28A0092B-C50C-407E-A947-70E740481C1C}">
                          <a14:useLocalDpi xmlns:a14="http://schemas.microsoft.com/office/drawing/2010/main" val="0"/>
                        </a:ext>
                      </a:extLst>
                    </a:blip>
                    <a:stretch>
                      <a:fillRect/>
                    </a:stretch>
                  </pic:blipFill>
                  <pic:spPr>
                    <a:xfrm>
                      <a:off x="0" y="0"/>
                      <a:ext cx="3952875" cy="2964180"/>
                    </a:xfrm>
                    <a:prstGeom prst="rect">
                      <a:avLst/>
                    </a:prstGeom>
                  </pic:spPr>
                </pic:pic>
              </a:graphicData>
            </a:graphic>
          </wp:inline>
        </w:drawing>
      </w:r>
    </w:p>
    <w:p w14:paraId="4E430C03" w14:textId="5B227EC9" w:rsidR="004D21D9" w:rsidRDefault="000C26C9" w:rsidP="000C26C9">
      <w:pPr>
        <w:pStyle w:val="a3"/>
        <w:jc w:val="center"/>
      </w:pPr>
      <w:bookmarkStart w:id="234" w:name="_Toc184584053"/>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1</w:t>
      </w:r>
      <w:r w:rsidR="0062583C">
        <w:fldChar w:fldCharType="end"/>
      </w:r>
      <w:r>
        <w:rPr>
          <w:rFonts w:hint="eastAsia"/>
        </w:rPr>
        <w:t xml:space="preserve"> </w:t>
      </w:r>
      <w:r w:rsidRPr="00065DEE">
        <w:rPr>
          <w:rFonts w:hint="eastAsia"/>
        </w:rPr>
        <w:t>无积分政策各车型产量</w:t>
      </w:r>
      <w:bookmarkEnd w:id="234"/>
    </w:p>
    <w:p w14:paraId="10218741" w14:textId="77777777" w:rsidR="000C26C9" w:rsidRDefault="004F428A" w:rsidP="000C26C9">
      <w:pPr>
        <w:pStyle w:val="a3"/>
        <w:keepNext/>
        <w:jc w:val="center"/>
      </w:pPr>
      <w:r w:rsidRPr="004F428A">
        <w:rPr>
          <w:rFonts w:cs="宋体"/>
          <w:noProof/>
        </w:rPr>
        <w:drawing>
          <wp:inline distT="0" distB="0" distL="0" distR="0" wp14:anchorId="5B950852" wp14:editId="717AB084">
            <wp:extent cx="3838575" cy="2879090"/>
            <wp:effectExtent l="0" t="0" r="9525" b="0"/>
            <wp:docPr id="685959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9585" name=""/>
                    <pic:cNvPicPr/>
                  </pic:nvPicPr>
                  <pic:blipFill>
                    <a:blip r:embed="rId22">
                      <a:extLst>
                        <a:ext uri="{28A0092B-C50C-407E-A947-70E740481C1C}">
                          <a14:useLocalDpi xmlns:a14="http://schemas.microsoft.com/office/drawing/2010/main" val="0"/>
                        </a:ext>
                      </a:extLst>
                    </a:blip>
                    <a:stretch>
                      <a:fillRect/>
                    </a:stretch>
                  </pic:blipFill>
                  <pic:spPr>
                    <a:xfrm>
                      <a:off x="0" y="0"/>
                      <a:ext cx="3838575" cy="2879090"/>
                    </a:xfrm>
                    <a:prstGeom prst="rect">
                      <a:avLst/>
                    </a:prstGeom>
                  </pic:spPr>
                </pic:pic>
              </a:graphicData>
            </a:graphic>
          </wp:inline>
        </w:drawing>
      </w:r>
    </w:p>
    <w:p w14:paraId="65665BD3" w14:textId="1DBA764F" w:rsidR="004D21D9" w:rsidRDefault="000C26C9" w:rsidP="000C26C9">
      <w:pPr>
        <w:pStyle w:val="a3"/>
        <w:jc w:val="center"/>
      </w:pPr>
      <w:bookmarkStart w:id="235" w:name="_Toc184584054"/>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2</w:t>
      </w:r>
      <w:r w:rsidR="0062583C">
        <w:fldChar w:fldCharType="end"/>
      </w:r>
      <w:r>
        <w:rPr>
          <w:rFonts w:hint="eastAsia"/>
        </w:rPr>
        <w:t xml:space="preserve"> </w:t>
      </w:r>
      <w:r w:rsidRPr="00733D00">
        <w:rPr>
          <w:rFonts w:hint="eastAsia"/>
        </w:rPr>
        <w:t>无积分政策各车型利润占比</w:t>
      </w:r>
      <w:bookmarkEnd w:id="235"/>
    </w:p>
    <w:p w14:paraId="63FB65BE" w14:textId="2D554B54" w:rsidR="004F428A" w:rsidRDefault="008D4579" w:rsidP="004F428A">
      <w:pPr>
        <w:pStyle w:val="a8"/>
        <w:spacing w:before="156" w:after="156"/>
        <w:ind w:firstLine="420"/>
        <w:rPr>
          <w:rFonts w:cs="宋体"/>
        </w:rPr>
      </w:pPr>
      <w:r>
        <w:rPr>
          <w:rFonts w:hint="eastAsia"/>
        </w:rPr>
        <w:t>在没有双积分政策约束且不考虑产能限制的情况下，</w:t>
      </w:r>
      <w:r>
        <w:rPr>
          <w:rFonts w:hint="eastAsia"/>
        </w:rPr>
        <w:t>F</w:t>
      </w:r>
      <w:r>
        <w:rPr>
          <w:rFonts w:hint="eastAsia"/>
        </w:rPr>
        <w:t>车企的生产决策完全由</w:t>
      </w:r>
      <w:r w:rsidR="00514D5A">
        <w:rPr>
          <w:rFonts w:hint="eastAsia"/>
        </w:rPr>
        <w:t>工厂产能</w:t>
      </w:r>
      <w:r>
        <w:rPr>
          <w:rFonts w:hint="eastAsia"/>
        </w:rPr>
        <w:t>和利润驱动。从</w:t>
      </w:r>
      <w:proofErr w:type="gramStart"/>
      <w:r>
        <w:rPr>
          <w:rFonts w:hint="eastAsia"/>
        </w:rPr>
        <w:t>利润饼图</w:t>
      </w:r>
      <w:proofErr w:type="gramEnd"/>
      <w:r>
        <w:rPr>
          <w:rFonts w:hint="eastAsia"/>
        </w:rPr>
        <w:t>5.2</w:t>
      </w:r>
      <w:r>
        <w:rPr>
          <w:rFonts w:hint="eastAsia"/>
        </w:rPr>
        <w:t>可以看出，燃油车</w:t>
      </w:r>
      <w:r>
        <w:rPr>
          <w:rFonts w:hint="eastAsia"/>
        </w:rPr>
        <w:t>B</w:t>
      </w:r>
      <w:r>
        <w:rPr>
          <w:rFonts w:hint="eastAsia"/>
        </w:rPr>
        <w:t>贡献了最大的利润份额，因为它拥有最高的单车利润。尽管新能源车的单车利润较低，但由于市场需求旺盛，</w:t>
      </w:r>
      <w:r w:rsidR="006D61A4">
        <w:rPr>
          <w:rFonts w:hint="eastAsia"/>
        </w:rPr>
        <w:t>其</w:t>
      </w:r>
      <w:r>
        <w:rPr>
          <w:rFonts w:hint="eastAsia"/>
        </w:rPr>
        <w:t>产量达到各自的需求上限，并贡献客观的利润。</w:t>
      </w:r>
      <w:r w:rsidR="00850EF8">
        <w:rPr>
          <w:rFonts w:hint="eastAsia"/>
        </w:rPr>
        <w:t>这个无双积分政策干预的场景为后续分析双积分政策的影响提供了基准。</w:t>
      </w:r>
    </w:p>
    <w:p w14:paraId="6DC36A68" w14:textId="24081727" w:rsidR="00850EF8" w:rsidRDefault="00850EF8" w:rsidP="0097563D">
      <w:pPr>
        <w:pStyle w:val="2"/>
        <w:spacing w:before="156" w:after="156"/>
      </w:pPr>
      <w:bookmarkStart w:id="236" w:name="_Toc275"/>
      <w:bookmarkStart w:id="237" w:name="_Toc27243"/>
      <w:bookmarkStart w:id="238" w:name="_Toc7924"/>
      <w:bookmarkStart w:id="239" w:name="_Toc184570142"/>
      <w:bookmarkStart w:id="240" w:name="_Toc184570399"/>
      <w:bookmarkStart w:id="241" w:name="_Toc184586128"/>
      <w:r>
        <w:rPr>
          <w:rFonts w:hint="eastAsia"/>
        </w:rPr>
        <w:lastRenderedPageBreak/>
        <w:t>5.3</w:t>
      </w:r>
      <w:r>
        <w:rPr>
          <w:rFonts w:hint="eastAsia"/>
        </w:rPr>
        <w:t>有双积分政策下的生产排</w:t>
      </w:r>
      <w:proofErr w:type="gramStart"/>
      <w:r>
        <w:rPr>
          <w:rFonts w:hint="eastAsia"/>
        </w:rPr>
        <w:t>产决策</w:t>
      </w:r>
      <w:proofErr w:type="gramEnd"/>
      <w:r>
        <w:rPr>
          <w:rFonts w:hint="eastAsia"/>
        </w:rPr>
        <w:t>求解</w:t>
      </w:r>
      <w:bookmarkEnd w:id="239"/>
      <w:bookmarkEnd w:id="240"/>
      <w:bookmarkEnd w:id="241"/>
    </w:p>
    <w:p w14:paraId="3F8744BB" w14:textId="10F11E7A" w:rsidR="008E292A" w:rsidRPr="008E292A" w:rsidRDefault="008E292A" w:rsidP="0097563D">
      <w:pPr>
        <w:pStyle w:val="a8"/>
        <w:spacing w:before="156" w:after="156"/>
        <w:ind w:firstLine="420"/>
      </w:pPr>
      <w:r>
        <w:rPr>
          <w:rFonts w:hint="eastAsia"/>
        </w:rPr>
        <w:t>本节深入研究在双积分政策约束下，</w:t>
      </w:r>
      <w:r>
        <w:rPr>
          <w:rFonts w:hint="eastAsia"/>
        </w:rPr>
        <w:t>F</w:t>
      </w:r>
      <w:r>
        <w:rPr>
          <w:rFonts w:hint="eastAsia"/>
        </w:rPr>
        <w:t>车企如何优化其生产排产决策，以实现利润最大化。基于</w:t>
      </w:r>
      <w:r>
        <w:rPr>
          <w:rFonts w:hint="eastAsia"/>
        </w:rPr>
        <w:t>5.2</w:t>
      </w:r>
      <w:r>
        <w:rPr>
          <w:rFonts w:hint="eastAsia"/>
        </w:rPr>
        <w:t>节建立的模型，并引入双积分政策的具体规定和参数，构建一个更贴近现实的决策模型。</w:t>
      </w:r>
    </w:p>
    <w:p w14:paraId="7CD60061" w14:textId="2CE87BCD" w:rsidR="00850EF8" w:rsidRDefault="00850EF8" w:rsidP="0097563D">
      <w:pPr>
        <w:pStyle w:val="3"/>
        <w:spacing w:before="156" w:after="156"/>
      </w:pPr>
      <w:bookmarkStart w:id="242" w:name="_Toc184570143"/>
      <w:bookmarkStart w:id="243" w:name="_Toc184570400"/>
      <w:bookmarkStart w:id="244" w:name="_Toc184586129"/>
      <w:r>
        <w:rPr>
          <w:rFonts w:hint="eastAsia"/>
        </w:rPr>
        <w:t xml:space="preserve">5.3.1 </w:t>
      </w:r>
      <w:r>
        <w:rPr>
          <w:rFonts w:hint="eastAsia"/>
        </w:rPr>
        <w:t>模型求解方法与步骤</w:t>
      </w:r>
      <w:bookmarkEnd w:id="242"/>
      <w:bookmarkEnd w:id="243"/>
      <w:bookmarkEnd w:id="244"/>
    </w:p>
    <w:p w14:paraId="78D5F32D" w14:textId="0D230092" w:rsidR="008E292A" w:rsidRDefault="008E292A" w:rsidP="0097563D">
      <w:pPr>
        <w:pStyle w:val="a8"/>
        <w:spacing w:before="156" w:after="156"/>
        <w:ind w:firstLine="420"/>
      </w:pPr>
      <w:r>
        <w:rPr>
          <w:rFonts w:hint="eastAsia"/>
        </w:rPr>
        <w:t>为了准确模拟双积分政策的影响，参考第四章的内容和对</w:t>
      </w:r>
      <w:r>
        <w:rPr>
          <w:rFonts w:hint="eastAsia"/>
        </w:rPr>
        <w:t>5.2</w:t>
      </w:r>
      <w:r>
        <w:rPr>
          <w:rFonts w:hint="eastAsia"/>
        </w:rPr>
        <w:t>节的模型进行扩展：</w:t>
      </w:r>
    </w:p>
    <w:p w14:paraId="429DEB2D" w14:textId="15F62978" w:rsidR="008E292A" w:rsidRDefault="008E292A" w:rsidP="0097563D">
      <w:pPr>
        <w:pStyle w:val="a8"/>
        <w:spacing w:before="156" w:after="156"/>
        <w:ind w:firstLine="420"/>
      </w:pPr>
      <w:r>
        <w:rPr>
          <w:rFonts w:hint="eastAsia"/>
        </w:rPr>
        <w:t>（</w:t>
      </w:r>
      <w:r>
        <w:rPr>
          <w:rFonts w:hint="eastAsia"/>
        </w:rPr>
        <w:t>1</w:t>
      </w:r>
      <w:r>
        <w:rPr>
          <w:rFonts w:hint="eastAsia"/>
        </w:rPr>
        <w:t>）引入积分交易机制：引入两个新的决策变量，</w:t>
      </w:r>
      <w:r w:rsidR="00357574">
        <w:rPr>
          <w:rFonts w:hint="eastAsia"/>
        </w:rPr>
        <w:t>见表</w:t>
      </w:r>
      <w:r w:rsidR="00357574">
        <w:rPr>
          <w:rFonts w:hint="eastAsia"/>
        </w:rPr>
        <w:t>4.1</w:t>
      </w:r>
      <w:r w:rsidR="00357574">
        <w:rPr>
          <w:rFonts w:hint="eastAsia"/>
        </w:rPr>
        <w:t>，“</w:t>
      </w:r>
      <w:r w:rsidR="00357574">
        <w:rPr>
          <w:rFonts w:hint="eastAsia"/>
        </w:rPr>
        <w:t>b</w:t>
      </w:r>
      <w:r w:rsidR="00357574">
        <w:rPr>
          <w:rFonts w:hint="eastAsia"/>
        </w:rPr>
        <w:t>”代表购买的积分数量，“</w:t>
      </w:r>
      <w:r w:rsidR="00357574">
        <w:rPr>
          <w:rFonts w:hint="eastAsia"/>
        </w:rPr>
        <w:t>s</w:t>
      </w:r>
      <w:r w:rsidR="00357574">
        <w:rPr>
          <w:rFonts w:hint="eastAsia"/>
        </w:rPr>
        <w:t>”代表出售的积分数量。这两个变量都是非负的连续变量，反应企业在积分市场上的交易行为。</w:t>
      </w:r>
    </w:p>
    <w:p w14:paraId="3DE0925B" w14:textId="5E60AD07" w:rsidR="00C61BEC" w:rsidRDefault="00357574" w:rsidP="0097563D">
      <w:pPr>
        <w:pStyle w:val="a8"/>
        <w:spacing w:before="156" w:after="156"/>
        <w:ind w:firstLine="420"/>
      </w:pPr>
      <w:r>
        <w:rPr>
          <w:rFonts w:hint="eastAsia"/>
        </w:rPr>
        <w:t>（</w:t>
      </w:r>
      <w:r>
        <w:rPr>
          <w:rFonts w:hint="eastAsia"/>
        </w:rPr>
        <w:t>2</w:t>
      </w:r>
      <w:r>
        <w:rPr>
          <w:rFonts w:hint="eastAsia"/>
        </w:rPr>
        <w:t>）设定积分价格</w:t>
      </w:r>
      <w:r w:rsidR="00F9545A">
        <w:rPr>
          <w:rFonts w:hint="eastAsia"/>
        </w:rPr>
        <w:t>（</w:t>
      </w:r>
      <w:r w:rsidR="00F9545A">
        <w:rPr>
          <w:rFonts w:hint="eastAsia"/>
        </w:rPr>
        <w:t>p</w:t>
      </w:r>
      <w:r w:rsidR="00F9545A">
        <w:rPr>
          <w:rFonts w:hint="eastAsia"/>
        </w:rPr>
        <w:t>）</w:t>
      </w:r>
      <w:r w:rsidR="00C61BEC">
        <w:rPr>
          <w:rFonts w:hint="eastAsia"/>
        </w:rPr>
        <w:t>：考虑到价格的波动性和不确定性，并基于表</w:t>
      </w:r>
      <w:r w:rsidR="00C61BEC">
        <w:rPr>
          <w:rFonts w:hint="eastAsia"/>
        </w:rPr>
        <w:t>5.3</w:t>
      </w:r>
      <w:r w:rsidR="00C61BEC">
        <w:rPr>
          <w:rFonts w:hint="eastAsia"/>
        </w:rPr>
        <w:t>的内容，对</w:t>
      </w:r>
      <w:r w:rsidR="00C61BEC">
        <w:rPr>
          <w:rFonts w:hint="eastAsia"/>
        </w:rPr>
        <w:t>2024</w:t>
      </w:r>
      <w:r w:rsidR="00C61BEC">
        <w:rPr>
          <w:rFonts w:hint="eastAsia"/>
        </w:rPr>
        <w:t>年的积分价格</w:t>
      </w:r>
      <w:r w:rsidR="00BB0C3B">
        <w:rPr>
          <w:rFonts w:hint="eastAsia"/>
        </w:rPr>
        <w:t>进行简单预测</w:t>
      </w:r>
      <w:r w:rsidR="00436194">
        <w:rPr>
          <w:rFonts w:hint="eastAsia"/>
        </w:rPr>
        <w:t>。由于数据量太少，所以使用每个区间的中值来计算移动平均值。等同于</w:t>
      </w:r>
      <w:r w:rsidR="00436194">
        <w:rPr>
          <w:rFonts w:hint="eastAsia"/>
        </w:rPr>
        <w:t>6</w:t>
      </w:r>
      <w:r w:rsidR="00436194">
        <w:rPr>
          <w:rFonts w:hint="eastAsia"/>
        </w:rPr>
        <w:t>期移动平均。使用此方法预测的</w:t>
      </w:r>
      <w:r w:rsidR="00436194">
        <w:rPr>
          <w:rFonts w:hint="eastAsia"/>
        </w:rPr>
        <w:t>2024</w:t>
      </w:r>
      <w:r w:rsidR="00436194">
        <w:rPr>
          <w:rFonts w:hint="eastAsia"/>
        </w:rPr>
        <w:t>年积分价格为</w:t>
      </w:r>
      <w:r w:rsidR="00436194">
        <w:rPr>
          <w:rFonts w:hint="eastAsia"/>
        </w:rPr>
        <w:t>1525</w:t>
      </w:r>
      <w:r w:rsidR="00436194">
        <w:rPr>
          <w:rFonts w:hint="eastAsia"/>
        </w:rPr>
        <w:t>元。</w:t>
      </w:r>
      <w:r w:rsidR="00F9545A">
        <w:rPr>
          <w:rFonts w:hint="eastAsia"/>
        </w:rPr>
        <w:t>即“</w:t>
      </w:r>
      <w:r w:rsidR="00F9545A">
        <w:rPr>
          <w:rFonts w:hint="eastAsia"/>
        </w:rPr>
        <w:t>p</w:t>
      </w:r>
      <w:r w:rsidR="00F9545A">
        <w:rPr>
          <w:rFonts w:hint="eastAsia"/>
        </w:rPr>
        <w:t>”是</w:t>
      </w:r>
      <w:r w:rsidR="00F9545A">
        <w:rPr>
          <w:rFonts w:hint="eastAsia"/>
        </w:rPr>
        <w:t>1525</w:t>
      </w:r>
      <w:r w:rsidR="00F9545A">
        <w:rPr>
          <w:rFonts w:hint="eastAsia"/>
        </w:rPr>
        <w:t>元</w:t>
      </w:r>
      <w:r w:rsidR="00F9545A">
        <w:rPr>
          <w:rFonts w:hint="eastAsia"/>
        </w:rPr>
        <w:t>/</w:t>
      </w:r>
      <w:r w:rsidR="00F9545A">
        <w:rPr>
          <w:rFonts w:hint="eastAsia"/>
        </w:rPr>
        <w:t>积分。</w:t>
      </w:r>
    </w:p>
    <w:p w14:paraId="59152862" w14:textId="3BDD5014" w:rsidR="004D21D9" w:rsidRDefault="004D21D9" w:rsidP="004D21D9">
      <w:pPr>
        <w:pStyle w:val="a3"/>
        <w:keepNext/>
        <w:jc w:val="center"/>
      </w:pPr>
      <w:bookmarkStart w:id="245" w:name="_Toc184584094"/>
      <w:r>
        <w:rPr>
          <w:rFonts w:hint="eastAsia"/>
        </w:rPr>
        <w:t>表</w:t>
      </w:r>
      <w:r>
        <w:rPr>
          <w:rFonts w:hint="eastAsia"/>
        </w:rPr>
        <w:t xml:space="preserve"> </w:t>
      </w:r>
      <w:r w:rsidR="00F3310A">
        <w:fldChar w:fldCharType="begin"/>
      </w:r>
      <w:r w:rsidR="00F3310A">
        <w:instrText xml:space="preserve"> </w:instrText>
      </w:r>
      <w:r w:rsidR="00F3310A">
        <w:rPr>
          <w:rFonts w:hint="eastAsia"/>
        </w:rPr>
        <w:instrText>STYLEREF 1 \s</w:instrText>
      </w:r>
      <w:r w:rsidR="00F3310A">
        <w:instrText xml:space="preserve"> </w:instrText>
      </w:r>
      <w:r w:rsidR="00F3310A">
        <w:fldChar w:fldCharType="separate"/>
      </w:r>
      <w:r w:rsidR="0062583C">
        <w:rPr>
          <w:noProof/>
        </w:rPr>
        <w:t>5</w:t>
      </w:r>
      <w:r w:rsidR="00F3310A">
        <w:fldChar w:fldCharType="end"/>
      </w:r>
      <w:r w:rsidR="00F3310A">
        <w:t>.</w:t>
      </w:r>
      <w:r w:rsidR="00F3310A">
        <w:fldChar w:fldCharType="begin"/>
      </w:r>
      <w:r w:rsidR="00F3310A">
        <w:instrText xml:space="preserve"> </w:instrText>
      </w:r>
      <w:r w:rsidR="00F3310A">
        <w:rPr>
          <w:rFonts w:hint="eastAsia"/>
        </w:rPr>
        <w:instrText xml:space="preserve">SEQ </w:instrText>
      </w:r>
      <w:r w:rsidR="00F3310A">
        <w:rPr>
          <w:rFonts w:hint="eastAsia"/>
        </w:rPr>
        <w:instrText>表</w:instrText>
      </w:r>
      <w:r w:rsidR="00F3310A">
        <w:rPr>
          <w:rFonts w:hint="eastAsia"/>
        </w:rPr>
        <w:instrText xml:space="preserve"> \* ARABIC \s 1</w:instrText>
      </w:r>
      <w:r w:rsidR="00F3310A">
        <w:instrText xml:space="preserve"> </w:instrText>
      </w:r>
      <w:r w:rsidR="00F3310A">
        <w:fldChar w:fldCharType="separate"/>
      </w:r>
      <w:r w:rsidR="0062583C">
        <w:rPr>
          <w:noProof/>
        </w:rPr>
        <w:t>3</w:t>
      </w:r>
      <w:r w:rsidR="00F3310A">
        <w:fldChar w:fldCharType="end"/>
      </w:r>
      <w:r>
        <w:rPr>
          <w:rFonts w:hint="eastAsia"/>
        </w:rPr>
        <w:t xml:space="preserve"> </w:t>
      </w:r>
      <w:r w:rsidRPr="002136CD">
        <w:rPr>
          <w:rFonts w:hint="eastAsia"/>
        </w:rPr>
        <w:t>双积分价格表</w:t>
      </w:r>
      <w:bookmarkEnd w:id="245"/>
    </w:p>
    <w:tbl>
      <w:tblPr>
        <w:tblW w:w="8762" w:type="dxa"/>
        <w:tblLook w:val="04A0" w:firstRow="1" w:lastRow="0" w:firstColumn="1" w:lastColumn="0" w:noHBand="0" w:noVBand="1"/>
      </w:tblPr>
      <w:tblGrid>
        <w:gridCol w:w="656"/>
        <w:gridCol w:w="1587"/>
        <w:gridCol w:w="1417"/>
        <w:gridCol w:w="5102"/>
      </w:tblGrid>
      <w:tr w:rsidR="00542E0B" w:rsidRPr="00C61BEC" w14:paraId="48F56DCE" w14:textId="77777777" w:rsidTr="00542E0B">
        <w:trPr>
          <w:trHeight w:val="340"/>
        </w:trPr>
        <w:tc>
          <w:tcPr>
            <w:tcW w:w="656" w:type="dxa"/>
            <w:tcBorders>
              <w:top w:val="single" w:sz="18" w:space="0" w:color="auto"/>
              <w:left w:val="nil"/>
              <w:bottom w:val="single" w:sz="18" w:space="0" w:color="auto"/>
              <w:right w:val="nil"/>
            </w:tcBorders>
            <w:shd w:val="clear" w:color="auto" w:fill="auto"/>
            <w:noWrap/>
            <w:vAlign w:val="center"/>
            <w:hideMark/>
          </w:tcPr>
          <w:p w14:paraId="6E1297D4"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年份</w:t>
            </w:r>
          </w:p>
        </w:tc>
        <w:tc>
          <w:tcPr>
            <w:tcW w:w="1587" w:type="dxa"/>
            <w:tcBorders>
              <w:top w:val="single" w:sz="18" w:space="0" w:color="auto"/>
              <w:left w:val="nil"/>
              <w:bottom w:val="single" w:sz="18" w:space="0" w:color="auto"/>
              <w:right w:val="nil"/>
            </w:tcBorders>
            <w:shd w:val="clear" w:color="auto" w:fill="auto"/>
            <w:noWrap/>
            <w:vAlign w:val="center"/>
            <w:hideMark/>
          </w:tcPr>
          <w:p w14:paraId="5A579F78" w14:textId="72A8D53C"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积分价格</w:t>
            </w:r>
            <w:r w:rsidRPr="00817DDF">
              <w:rPr>
                <w:rFonts w:ascii="宋体" w:hAnsi="宋体" w:cs="宋体" w:hint="eastAsia"/>
                <w:color w:val="000000"/>
                <w:kern w:val="0"/>
                <w:sz w:val="18"/>
                <w:szCs w:val="18"/>
              </w:rPr>
              <w:t>(</w:t>
            </w:r>
            <w:r w:rsidRPr="00C61BEC">
              <w:rPr>
                <w:rFonts w:ascii="宋体" w:hAnsi="宋体" w:cs="宋体" w:hint="eastAsia"/>
                <w:color w:val="000000"/>
                <w:kern w:val="0"/>
                <w:sz w:val="18"/>
                <w:szCs w:val="18"/>
              </w:rPr>
              <w:t>元/分</w:t>
            </w:r>
            <w:r w:rsidRPr="00817DDF">
              <w:rPr>
                <w:rFonts w:ascii="宋体" w:hAnsi="宋体" w:cs="宋体" w:hint="eastAsia"/>
                <w:color w:val="000000"/>
                <w:kern w:val="0"/>
                <w:sz w:val="18"/>
                <w:szCs w:val="18"/>
              </w:rPr>
              <w:t>)</w:t>
            </w:r>
          </w:p>
        </w:tc>
        <w:tc>
          <w:tcPr>
            <w:tcW w:w="1417" w:type="dxa"/>
            <w:tcBorders>
              <w:top w:val="single" w:sz="18" w:space="0" w:color="auto"/>
              <w:left w:val="nil"/>
              <w:bottom w:val="single" w:sz="18" w:space="0" w:color="auto"/>
              <w:right w:val="nil"/>
            </w:tcBorders>
          </w:tcPr>
          <w:p w14:paraId="4CE9099D" w14:textId="4CBEAFD3" w:rsidR="00542E0B" w:rsidRPr="00C61BEC" w:rsidRDefault="00542E0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中值（元/分）</w:t>
            </w:r>
          </w:p>
        </w:tc>
        <w:tc>
          <w:tcPr>
            <w:tcW w:w="5102" w:type="dxa"/>
            <w:tcBorders>
              <w:top w:val="single" w:sz="18" w:space="0" w:color="auto"/>
              <w:left w:val="nil"/>
              <w:bottom w:val="single" w:sz="18" w:space="0" w:color="auto"/>
              <w:right w:val="nil"/>
            </w:tcBorders>
            <w:shd w:val="clear" w:color="auto" w:fill="auto"/>
            <w:noWrap/>
            <w:vAlign w:val="center"/>
            <w:hideMark/>
          </w:tcPr>
          <w:p w14:paraId="6E8D9762" w14:textId="31816AC0"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备注</w:t>
            </w:r>
          </w:p>
        </w:tc>
      </w:tr>
      <w:tr w:rsidR="00542E0B" w:rsidRPr="00C61BEC" w14:paraId="073DEF14" w14:textId="77777777" w:rsidTr="00542E0B">
        <w:trPr>
          <w:trHeight w:val="340"/>
        </w:trPr>
        <w:tc>
          <w:tcPr>
            <w:tcW w:w="656" w:type="dxa"/>
            <w:tcBorders>
              <w:top w:val="single" w:sz="18" w:space="0" w:color="auto"/>
              <w:left w:val="nil"/>
              <w:bottom w:val="nil"/>
              <w:right w:val="nil"/>
            </w:tcBorders>
            <w:shd w:val="clear" w:color="auto" w:fill="auto"/>
            <w:noWrap/>
            <w:vAlign w:val="center"/>
            <w:hideMark/>
          </w:tcPr>
          <w:p w14:paraId="0A82648F"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2018</w:t>
            </w:r>
          </w:p>
        </w:tc>
        <w:tc>
          <w:tcPr>
            <w:tcW w:w="1587" w:type="dxa"/>
            <w:tcBorders>
              <w:top w:val="single" w:sz="18" w:space="0" w:color="auto"/>
              <w:left w:val="nil"/>
              <w:bottom w:val="nil"/>
              <w:right w:val="nil"/>
            </w:tcBorders>
            <w:shd w:val="clear" w:color="auto" w:fill="auto"/>
            <w:noWrap/>
            <w:vAlign w:val="center"/>
            <w:hideMark/>
          </w:tcPr>
          <w:p w14:paraId="47588AEE"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300 - 1000</w:t>
            </w:r>
          </w:p>
        </w:tc>
        <w:tc>
          <w:tcPr>
            <w:tcW w:w="1417" w:type="dxa"/>
            <w:tcBorders>
              <w:top w:val="single" w:sz="18" w:space="0" w:color="auto"/>
              <w:left w:val="nil"/>
              <w:bottom w:val="nil"/>
              <w:right w:val="nil"/>
            </w:tcBorders>
            <w:vAlign w:val="center"/>
          </w:tcPr>
          <w:p w14:paraId="01510A6D" w14:textId="49AC5B5E"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650</w:t>
            </w:r>
          </w:p>
        </w:tc>
        <w:tc>
          <w:tcPr>
            <w:tcW w:w="5102" w:type="dxa"/>
            <w:tcBorders>
              <w:top w:val="single" w:sz="18" w:space="0" w:color="auto"/>
              <w:left w:val="nil"/>
              <w:bottom w:val="nil"/>
              <w:right w:val="nil"/>
            </w:tcBorders>
            <w:shd w:val="clear" w:color="auto" w:fill="auto"/>
            <w:noWrap/>
            <w:vAlign w:val="center"/>
            <w:hideMark/>
          </w:tcPr>
          <w:p w14:paraId="2AD6A328" w14:textId="232298E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政策实施</w:t>
            </w:r>
            <w:r w:rsidRPr="00817DDF">
              <w:rPr>
                <w:rFonts w:ascii="宋体" w:hAnsi="宋体" w:cs="宋体" w:hint="eastAsia"/>
                <w:color w:val="000000"/>
                <w:kern w:val="0"/>
                <w:sz w:val="18"/>
                <w:szCs w:val="18"/>
              </w:rPr>
              <w:t>之后</w:t>
            </w:r>
            <w:r w:rsidRPr="00C61BEC">
              <w:rPr>
                <w:rFonts w:ascii="宋体" w:hAnsi="宋体" w:cs="宋体" w:hint="eastAsia"/>
                <w:color w:val="000000"/>
                <w:kern w:val="0"/>
                <w:sz w:val="18"/>
                <w:szCs w:val="18"/>
              </w:rPr>
              <w:t>，市场供需关系尚未稳定，价格波动较大。</w:t>
            </w:r>
          </w:p>
        </w:tc>
      </w:tr>
      <w:tr w:rsidR="00542E0B" w:rsidRPr="00C61BEC" w14:paraId="5CC93BF6" w14:textId="77777777" w:rsidTr="00542E0B">
        <w:trPr>
          <w:trHeight w:val="340"/>
        </w:trPr>
        <w:tc>
          <w:tcPr>
            <w:tcW w:w="656" w:type="dxa"/>
            <w:tcBorders>
              <w:top w:val="nil"/>
              <w:left w:val="nil"/>
              <w:bottom w:val="nil"/>
              <w:right w:val="nil"/>
            </w:tcBorders>
            <w:shd w:val="clear" w:color="auto" w:fill="auto"/>
            <w:noWrap/>
            <w:vAlign w:val="center"/>
            <w:hideMark/>
          </w:tcPr>
          <w:p w14:paraId="6E0998EC"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2019</w:t>
            </w:r>
          </w:p>
        </w:tc>
        <w:tc>
          <w:tcPr>
            <w:tcW w:w="1587" w:type="dxa"/>
            <w:tcBorders>
              <w:top w:val="nil"/>
              <w:left w:val="nil"/>
              <w:bottom w:val="nil"/>
              <w:right w:val="nil"/>
            </w:tcBorders>
            <w:shd w:val="clear" w:color="auto" w:fill="auto"/>
            <w:noWrap/>
            <w:vAlign w:val="center"/>
            <w:hideMark/>
          </w:tcPr>
          <w:p w14:paraId="013C7A98"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500 - 1500</w:t>
            </w:r>
          </w:p>
        </w:tc>
        <w:tc>
          <w:tcPr>
            <w:tcW w:w="1417" w:type="dxa"/>
            <w:tcBorders>
              <w:top w:val="nil"/>
              <w:left w:val="nil"/>
              <w:bottom w:val="nil"/>
              <w:right w:val="nil"/>
            </w:tcBorders>
            <w:vAlign w:val="center"/>
          </w:tcPr>
          <w:p w14:paraId="147F45E7" w14:textId="743A014F"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1000</w:t>
            </w:r>
          </w:p>
        </w:tc>
        <w:tc>
          <w:tcPr>
            <w:tcW w:w="5102" w:type="dxa"/>
            <w:tcBorders>
              <w:top w:val="nil"/>
              <w:left w:val="nil"/>
              <w:bottom w:val="nil"/>
              <w:right w:val="nil"/>
            </w:tcBorders>
            <w:shd w:val="clear" w:color="auto" w:fill="auto"/>
            <w:noWrap/>
            <w:vAlign w:val="center"/>
            <w:hideMark/>
          </w:tcPr>
          <w:p w14:paraId="0837B938" w14:textId="1D099AAB"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随着政策的逐步实施，市场逐渐成熟，价格趋于稳定。</w:t>
            </w:r>
          </w:p>
        </w:tc>
      </w:tr>
      <w:tr w:rsidR="00542E0B" w:rsidRPr="00C61BEC" w14:paraId="2FDC8631" w14:textId="77777777" w:rsidTr="00542E0B">
        <w:trPr>
          <w:trHeight w:val="340"/>
        </w:trPr>
        <w:tc>
          <w:tcPr>
            <w:tcW w:w="656" w:type="dxa"/>
            <w:tcBorders>
              <w:top w:val="nil"/>
              <w:left w:val="nil"/>
              <w:bottom w:val="nil"/>
              <w:right w:val="nil"/>
            </w:tcBorders>
            <w:shd w:val="clear" w:color="auto" w:fill="auto"/>
            <w:noWrap/>
            <w:vAlign w:val="center"/>
            <w:hideMark/>
          </w:tcPr>
          <w:p w14:paraId="2F0E2E90"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2020</w:t>
            </w:r>
          </w:p>
        </w:tc>
        <w:tc>
          <w:tcPr>
            <w:tcW w:w="1587" w:type="dxa"/>
            <w:tcBorders>
              <w:top w:val="nil"/>
              <w:left w:val="nil"/>
              <w:bottom w:val="nil"/>
              <w:right w:val="nil"/>
            </w:tcBorders>
            <w:shd w:val="clear" w:color="auto" w:fill="auto"/>
            <w:noWrap/>
            <w:vAlign w:val="center"/>
            <w:hideMark/>
          </w:tcPr>
          <w:p w14:paraId="4E1D128B"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800 - 2500</w:t>
            </w:r>
          </w:p>
        </w:tc>
        <w:tc>
          <w:tcPr>
            <w:tcW w:w="1417" w:type="dxa"/>
            <w:tcBorders>
              <w:top w:val="nil"/>
              <w:left w:val="nil"/>
              <w:bottom w:val="nil"/>
              <w:right w:val="nil"/>
            </w:tcBorders>
            <w:vAlign w:val="center"/>
          </w:tcPr>
          <w:p w14:paraId="091E0AB8" w14:textId="70511D92"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1650</w:t>
            </w:r>
          </w:p>
        </w:tc>
        <w:tc>
          <w:tcPr>
            <w:tcW w:w="5102" w:type="dxa"/>
            <w:tcBorders>
              <w:top w:val="nil"/>
              <w:left w:val="nil"/>
              <w:bottom w:val="nil"/>
              <w:right w:val="nil"/>
            </w:tcBorders>
            <w:shd w:val="clear" w:color="auto" w:fill="auto"/>
            <w:noWrap/>
            <w:vAlign w:val="center"/>
            <w:hideMark/>
          </w:tcPr>
          <w:p w14:paraId="4C5D3C3B" w14:textId="71A95B3C"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新能源汽车市场快速发展，积分需求增加，价格有所上涨。</w:t>
            </w:r>
          </w:p>
        </w:tc>
      </w:tr>
      <w:tr w:rsidR="00542E0B" w:rsidRPr="00C61BEC" w14:paraId="5A41DBC1" w14:textId="77777777" w:rsidTr="00542E0B">
        <w:trPr>
          <w:trHeight w:val="340"/>
        </w:trPr>
        <w:tc>
          <w:tcPr>
            <w:tcW w:w="656" w:type="dxa"/>
            <w:tcBorders>
              <w:top w:val="nil"/>
              <w:left w:val="nil"/>
              <w:bottom w:val="nil"/>
              <w:right w:val="nil"/>
            </w:tcBorders>
            <w:shd w:val="clear" w:color="auto" w:fill="auto"/>
            <w:noWrap/>
            <w:vAlign w:val="center"/>
            <w:hideMark/>
          </w:tcPr>
          <w:p w14:paraId="3A14C8B6"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2021</w:t>
            </w:r>
          </w:p>
        </w:tc>
        <w:tc>
          <w:tcPr>
            <w:tcW w:w="1587" w:type="dxa"/>
            <w:tcBorders>
              <w:top w:val="nil"/>
              <w:left w:val="nil"/>
              <w:bottom w:val="nil"/>
              <w:right w:val="nil"/>
            </w:tcBorders>
            <w:shd w:val="clear" w:color="auto" w:fill="auto"/>
            <w:noWrap/>
            <w:vAlign w:val="center"/>
            <w:hideMark/>
          </w:tcPr>
          <w:p w14:paraId="4A64CFD3"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1000 - 3000</w:t>
            </w:r>
          </w:p>
        </w:tc>
        <w:tc>
          <w:tcPr>
            <w:tcW w:w="1417" w:type="dxa"/>
            <w:tcBorders>
              <w:top w:val="nil"/>
              <w:left w:val="nil"/>
              <w:bottom w:val="nil"/>
              <w:right w:val="nil"/>
            </w:tcBorders>
            <w:vAlign w:val="center"/>
          </w:tcPr>
          <w:p w14:paraId="3DA67404" w14:textId="72E85D33"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2000</w:t>
            </w:r>
          </w:p>
        </w:tc>
        <w:tc>
          <w:tcPr>
            <w:tcW w:w="5102" w:type="dxa"/>
            <w:tcBorders>
              <w:top w:val="nil"/>
              <w:left w:val="nil"/>
              <w:bottom w:val="nil"/>
              <w:right w:val="nil"/>
            </w:tcBorders>
            <w:shd w:val="clear" w:color="auto" w:fill="auto"/>
            <w:noWrap/>
            <w:vAlign w:val="center"/>
            <w:hideMark/>
          </w:tcPr>
          <w:p w14:paraId="1885A619" w14:textId="608DDEB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积分供需关系趋紧，价格进一步上涨。</w:t>
            </w:r>
          </w:p>
        </w:tc>
      </w:tr>
      <w:tr w:rsidR="00542E0B" w:rsidRPr="00C61BEC" w14:paraId="6BED6F63" w14:textId="77777777" w:rsidTr="00542E0B">
        <w:trPr>
          <w:trHeight w:val="340"/>
        </w:trPr>
        <w:tc>
          <w:tcPr>
            <w:tcW w:w="656" w:type="dxa"/>
            <w:tcBorders>
              <w:top w:val="nil"/>
              <w:left w:val="nil"/>
              <w:bottom w:val="nil"/>
              <w:right w:val="nil"/>
            </w:tcBorders>
            <w:shd w:val="clear" w:color="auto" w:fill="auto"/>
            <w:noWrap/>
            <w:vAlign w:val="center"/>
            <w:hideMark/>
          </w:tcPr>
          <w:p w14:paraId="2B9870AD"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2022</w:t>
            </w:r>
          </w:p>
        </w:tc>
        <w:tc>
          <w:tcPr>
            <w:tcW w:w="1587" w:type="dxa"/>
            <w:tcBorders>
              <w:top w:val="nil"/>
              <w:left w:val="nil"/>
              <w:bottom w:val="nil"/>
              <w:right w:val="nil"/>
            </w:tcBorders>
            <w:shd w:val="clear" w:color="auto" w:fill="auto"/>
            <w:noWrap/>
            <w:vAlign w:val="center"/>
            <w:hideMark/>
          </w:tcPr>
          <w:p w14:paraId="12277677"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1200 - 3500</w:t>
            </w:r>
          </w:p>
        </w:tc>
        <w:tc>
          <w:tcPr>
            <w:tcW w:w="1417" w:type="dxa"/>
            <w:tcBorders>
              <w:top w:val="nil"/>
              <w:left w:val="nil"/>
              <w:bottom w:val="nil"/>
              <w:right w:val="nil"/>
            </w:tcBorders>
            <w:vAlign w:val="center"/>
          </w:tcPr>
          <w:p w14:paraId="43E0BB3F" w14:textId="574C74C6"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2350</w:t>
            </w:r>
          </w:p>
        </w:tc>
        <w:tc>
          <w:tcPr>
            <w:tcW w:w="5102" w:type="dxa"/>
            <w:tcBorders>
              <w:top w:val="nil"/>
              <w:left w:val="nil"/>
              <w:bottom w:val="nil"/>
              <w:right w:val="nil"/>
            </w:tcBorders>
            <w:shd w:val="clear" w:color="auto" w:fill="auto"/>
            <w:noWrap/>
            <w:vAlign w:val="center"/>
            <w:hideMark/>
          </w:tcPr>
          <w:p w14:paraId="0EF87000" w14:textId="35BD8D41"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w:t>
            </w:r>
            <w:proofErr w:type="gramStart"/>
            <w:r w:rsidRPr="00C61BEC">
              <w:rPr>
                <w:rFonts w:ascii="宋体" w:hAnsi="宋体" w:cs="宋体" w:hint="eastAsia"/>
                <w:color w:val="000000"/>
                <w:kern w:val="0"/>
                <w:sz w:val="18"/>
                <w:szCs w:val="18"/>
              </w:rPr>
              <w:t>缺芯</w:t>
            </w:r>
            <w:proofErr w:type="gramEnd"/>
            <w:r w:rsidRPr="00C61BEC">
              <w:rPr>
                <w:rFonts w:ascii="宋体" w:hAnsi="宋体" w:cs="宋体" w:hint="eastAsia"/>
                <w:color w:val="000000"/>
                <w:kern w:val="0"/>
                <w:sz w:val="18"/>
                <w:szCs w:val="18"/>
              </w:rPr>
              <w:t>"等因素影响了汽车生产，积分价格持续高位运行。</w:t>
            </w:r>
          </w:p>
        </w:tc>
      </w:tr>
      <w:tr w:rsidR="00542E0B" w:rsidRPr="00C61BEC" w14:paraId="6894C8DC" w14:textId="77777777" w:rsidTr="00542E0B">
        <w:trPr>
          <w:trHeight w:val="340"/>
        </w:trPr>
        <w:tc>
          <w:tcPr>
            <w:tcW w:w="656" w:type="dxa"/>
            <w:tcBorders>
              <w:top w:val="nil"/>
              <w:left w:val="nil"/>
              <w:bottom w:val="single" w:sz="18" w:space="0" w:color="auto"/>
              <w:right w:val="nil"/>
            </w:tcBorders>
            <w:shd w:val="clear" w:color="auto" w:fill="auto"/>
            <w:noWrap/>
            <w:vAlign w:val="center"/>
            <w:hideMark/>
          </w:tcPr>
          <w:p w14:paraId="0ED71C6F"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2023</w:t>
            </w:r>
          </w:p>
        </w:tc>
        <w:tc>
          <w:tcPr>
            <w:tcW w:w="1587" w:type="dxa"/>
            <w:tcBorders>
              <w:top w:val="nil"/>
              <w:left w:val="nil"/>
              <w:bottom w:val="single" w:sz="18" w:space="0" w:color="auto"/>
              <w:right w:val="nil"/>
            </w:tcBorders>
            <w:shd w:val="clear" w:color="auto" w:fill="auto"/>
            <w:noWrap/>
            <w:vAlign w:val="center"/>
            <w:hideMark/>
          </w:tcPr>
          <w:p w14:paraId="6D6A7E5A"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1000 - 2000</w:t>
            </w:r>
          </w:p>
        </w:tc>
        <w:tc>
          <w:tcPr>
            <w:tcW w:w="1417" w:type="dxa"/>
            <w:tcBorders>
              <w:top w:val="nil"/>
              <w:left w:val="nil"/>
              <w:bottom w:val="single" w:sz="18" w:space="0" w:color="auto"/>
              <w:right w:val="nil"/>
            </w:tcBorders>
            <w:vAlign w:val="center"/>
          </w:tcPr>
          <w:p w14:paraId="7DF2CCE4" w14:textId="2B28A486"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1500</w:t>
            </w:r>
          </w:p>
        </w:tc>
        <w:tc>
          <w:tcPr>
            <w:tcW w:w="5102" w:type="dxa"/>
            <w:tcBorders>
              <w:top w:val="nil"/>
              <w:left w:val="nil"/>
              <w:bottom w:val="single" w:sz="18" w:space="0" w:color="auto"/>
              <w:right w:val="nil"/>
            </w:tcBorders>
            <w:shd w:val="clear" w:color="auto" w:fill="auto"/>
            <w:noWrap/>
            <w:vAlign w:val="center"/>
            <w:hideMark/>
          </w:tcPr>
          <w:p w14:paraId="297E2D18" w14:textId="1F7C486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市场预期积分价格有所回落, 但仍处于相对高位.</w:t>
            </w:r>
          </w:p>
        </w:tc>
      </w:tr>
    </w:tbl>
    <w:p w14:paraId="41934D12" w14:textId="77777777" w:rsidR="008E292A" w:rsidRPr="00C61BEC" w:rsidRDefault="008E292A" w:rsidP="0097563D">
      <w:pPr>
        <w:spacing w:line="400" w:lineRule="exact"/>
        <w:rPr>
          <w:sz w:val="18"/>
          <w:szCs w:val="18"/>
        </w:rPr>
      </w:pPr>
    </w:p>
    <w:p w14:paraId="38B8064A" w14:textId="4CC8CB75" w:rsidR="00C61BEC" w:rsidRDefault="006D61A4" w:rsidP="0097563D">
      <w:pPr>
        <w:pStyle w:val="a8"/>
        <w:spacing w:before="156" w:after="156"/>
        <w:ind w:firstLine="420"/>
      </w:pPr>
      <w:r>
        <w:rPr>
          <w:rFonts w:hint="eastAsia"/>
        </w:rPr>
        <w:t>（</w:t>
      </w:r>
      <w:r>
        <w:rPr>
          <w:rFonts w:hint="eastAsia"/>
        </w:rPr>
        <w:t>3</w:t>
      </w:r>
      <w:r w:rsidRPr="006D61A4">
        <w:rPr>
          <w:rStyle w:val="a9"/>
          <w:rFonts w:hint="eastAsia"/>
        </w:rPr>
        <w:t>）</w:t>
      </w:r>
      <w:r w:rsidR="00B42AFB">
        <w:rPr>
          <w:rStyle w:val="a9"/>
          <w:rFonts w:hint="eastAsia"/>
        </w:rPr>
        <w:t>各燃油车型的</w:t>
      </w:r>
      <w:r w:rsidR="00F9545A">
        <w:rPr>
          <w:rStyle w:val="a9"/>
          <w:rFonts w:hint="eastAsia"/>
        </w:rPr>
        <w:t>燃料消耗量目标值（</w:t>
      </w: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oMath>
      <w:r w:rsidR="000812E0">
        <w:rPr>
          <w:rFonts w:hint="eastAsia"/>
        </w:rPr>
        <w:t>）</w:t>
      </w:r>
      <w:r w:rsidR="00E66603">
        <w:rPr>
          <w:rFonts w:hint="eastAsia"/>
        </w:rPr>
        <w:t>：</w:t>
      </w:r>
      <w:r w:rsidR="00B42AFB">
        <w:t xml:space="preserve"> </w:t>
      </w:r>
      <w:r w:rsidR="00B42AFB">
        <w:rPr>
          <w:rFonts w:hint="eastAsia"/>
        </w:rPr>
        <w:t>使用</w:t>
      </w:r>
      <w:r w:rsidR="00B42AFB" w:rsidRPr="00B42AFB">
        <w:rPr>
          <w:rFonts w:hint="eastAsia"/>
        </w:rPr>
        <w:t>表</w:t>
      </w:r>
      <w:r w:rsidR="00B42AFB" w:rsidRPr="00B42AFB">
        <w:rPr>
          <w:rFonts w:hint="eastAsia"/>
        </w:rPr>
        <w:t>5.1</w:t>
      </w:r>
      <w:r w:rsidR="00BA0AAB">
        <w:rPr>
          <w:rFonts w:hint="eastAsia"/>
        </w:rPr>
        <w:t>中</w:t>
      </w:r>
      <w:r w:rsidR="00B42AFB">
        <w:rPr>
          <w:rFonts w:hint="eastAsia"/>
        </w:rPr>
        <w:t>的数据计算各燃油车的燃料消耗量目标值，为</w:t>
      </w:r>
      <w:r w:rsidR="00B42AFB">
        <w:rPr>
          <w:rFonts w:hint="eastAsia"/>
        </w:rPr>
        <w:t>CAFC</w:t>
      </w:r>
      <w:r w:rsidR="00B42AFB">
        <w:rPr>
          <w:rFonts w:hint="eastAsia"/>
        </w:rPr>
        <w:t>积分计算提供基础数据。</w:t>
      </w:r>
    </w:p>
    <w:p w14:paraId="439D5308" w14:textId="4F0026F0" w:rsidR="00B42AFB" w:rsidRDefault="00B42AFB" w:rsidP="0097563D">
      <w:pPr>
        <w:pStyle w:val="a8"/>
        <w:spacing w:before="156" w:after="156"/>
        <w:ind w:firstLine="420"/>
      </w:pPr>
      <w:r>
        <w:rPr>
          <w:rFonts w:hint="eastAsia"/>
        </w:rPr>
        <w:t>车型燃料消耗量目标值的计算需要考虑整备质量和座椅数量的影响。如果整备质量大于</w:t>
      </w:r>
      <w:r>
        <w:rPr>
          <w:rFonts w:hint="eastAsia"/>
        </w:rPr>
        <w:t>1090kg</w:t>
      </w:r>
      <w:r>
        <w:rPr>
          <w:rFonts w:hint="eastAsia"/>
        </w:rPr>
        <w:t>，小于等于</w:t>
      </w:r>
      <w:r>
        <w:rPr>
          <w:rFonts w:hint="eastAsia"/>
        </w:rPr>
        <w:t>2510kg</w:t>
      </w:r>
      <w:r>
        <w:rPr>
          <w:rFonts w:hint="eastAsia"/>
        </w:rPr>
        <w:t>，其计算方法如下</w:t>
      </w:r>
    </w:p>
    <w:p w14:paraId="3AC1A146" w14:textId="2C633DEE" w:rsidR="00B42AFB" w:rsidRPr="00B42AFB" w:rsidRDefault="00000000" w:rsidP="0097563D">
      <w:pPr>
        <w:pStyle w:val="a8"/>
        <w:spacing w:before="156" w:after="156"/>
        <w:ind w:firstLine="360"/>
        <w:rPr>
          <w:color w:val="000000"/>
          <w:kern w:val="0"/>
          <w:sz w:val="18"/>
          <w:szCs w:val="18"/>
        </w:rPr>
      </w:pPr>
      <m:oMathPara>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r>
            <w:rPr>
              <w:rFonts w:ascii="Cambria Math" w:hAnsi="Cambria Math" w:hint="eastAsia"/>
              <w:color w:val="000000"/>
              <w:kern w:val="0"/>
              <w:sz w:val="18"/>
              <w:szCs w:val="18"/>
            </w:rPr>
            <m:t>=0.0018</m:t>
          </m:r>
          <m:r>
            <w:rPr>
              <w:rFonts w:ascii="Cambria Math" w:hAnsi="Cambria Math"/>
              <w:color w:val="000000"/>
              <w:kern w:val="0"/>
              <w:sz w:val="18"/>
              <w:szCs w:val="18"/>
            </w:rPr>
            <m:t>×</m:t>
          </m:r>
          <m:d>
            <m:dPr>
              <m:begChr m:val="（"/>
              <m:endChr m:val="）"/>
              <m:ctrlPr>
                <w:rPr>
                  <w:rFonts w:ascii="Cambria Math" w:hAnsi="Cambria Math"/>
                  <w:i/>
                  <w:color w:val="000000"/>
                  <w:kern w:val="0"/>
                  <w:sz w:val="18"/>
                  <w:szCs w:val="18"/>
                </w:rPr>
              </m:ctrlPr>
            </m:dPr>
            <m:e>
              <m:r>
                <w:rPr>
                  <w:rFonts w:ascii="Cambria Math" w:hAnsi="Cambria Math" w:hint="eastAsia"/>
                  <w:color w:val="000000"/>
                  <w:kern w:val="0"/>
                  <w:sz w:val="18"/>
                  <w:szCs w:val="18"/>
                </w:rPr>
                <m:t>整备质量</m:t>
              </m:r>
              <m:r>
                <w:rPr>
                  <w:rFonts w:ascii="微软雅黑" w:eastAsia="微软雅黑" w:hAnsi="微软雅黑" w:cs="微软雅黑" w:hint="eastAsia"/>
                  <w:color w:val="000000"/>
                  <w:kern w:val="0"/>
                  <w:sz w:val="18"/>
                  <w:szCs w:val="18"/>
                </w:rPr>
                <m:t>-</m:t>
              </m:r>
              <m:r>
                <w:rPr>
                  <w:rFonts w:ascii="Cambria Math" w:hAnsi="Cambria Math" w:hint="eastAsia"/>
                  <w:color w:val="000000"/>
                  <w:kern w:val="0"/>
                  <w:sz w:val="18"/>
                  <w:szCs w:val="18"/>
                </w:rPr>
                <m:t>1415</m:t>
              </m:r>
            </m:e>
          </m:d>
          <m:r>
            <w:rPr>
              <w:rFonts w:ascii="Cambria Math" w:hAnsi="Cambria Math" w:hint="eastAsia"/>
              <w:color w:val="000000"/>
              <w:kern w:val="0"/>
              <w:sz w:val="18"/>
              <w:szCs w:val="18"/>
            </w:rPr>
            <m:t>+4.60</m:t>
          </m:r>
        </m:oMath>
      </m:oMathPara>
    </w:p>
    <w:p w14:paraId="4C4202D0" w14:textId="7FE8259E" w:rsidR="00B42AFB" w:rsidRPr="00542E0B" w:rsidRDefault="00B42AFB" w:rsidP="0097563D">
      <w:pPr>
        <w:pStyle w:val="a8"/>
        <w:spacing w:before="156" w:after="156"/>
        <w:ind w:firstLine="420"/>
        <w:rPr>
          <w:color w:val="000000"/>
          <w:kern w:val="0"/>
          <w:szCs w:val="21"/>
        </w:rPr>
      </w:pPr>
      <w:r w:rsidRPr="00542E0B">
        <w:rPr>
          <w:rFonts w:hint="eastAsia"/>
          <w:color w:val="000000"/>
          <w:kern w:val="0"/>
          <w:szCs w:val="21"/>
        </w:rPr>
        <w:t>如车型具有三排及以上座椅，需要在上面的计算结果上增加</w:t>
      </w:r>
      <w:r w:rsidRPr="00542E0B">
        <w:rPr>
          <w:rFonts w:hint="eastAsia"/>
          <w:color w:val="000000"/>
          <w:kern w:val="0"/>
          <w:szCs w:val="21"/>
        </w:rPr>
        <w:t>0.20L/100km</w:t>
      </w:r>
      <w:r w:rsidR="0006604D" w:rsidRPr="00542E0B">
        <w:rPr>
          <w:rFonts w:hint="eastAsia"/>
          <w:color w:val="000000"/>
          <w:kern w:val="0"/>
          <w:szCs w:val="21"/>
        </w:rPr>
        <w:t>。</w:t>
      </w:r>
    </w:p>
    <w:p w14:paraId="526D8647" w14:textId="5BA48A26" w:rsidR="0006604D" w:rsidRPr="00542E0B" w:rsidRDefault="0006604D" w:rsidP="0097563D">
      <w:pPr>
        <w:pStyle w:val="a8"/>
        <w:spacing w:before="156" w:after="156"/>
        <w:ind w:firstLine="420"/>
        <w:rPr>
          <w:color w:val="000000"/>
          <w:kern w:val="0"/>
          <w:szCs w:val="21"/>
        </w:rPr>
      </w:pPr>
      <w:r w:rsidRPr="00542E0B">
        <w:rPr>
          <w:rFonts w:hint="eastAsia"/>
          <w:color w:val="000000"/>
          <w:kern w:val="0"/>
          <w:szCs w:val="21"/>
        </w:rPr>
        <w:lastRenderedPageBreak/>
        <w:t>基于以上信息，得到</w:t>
      </w:r>
      <w:r w:rsidRPr="00542E0B">
        <w:rPr>
          <w:rFonts w:hint="eastAsia"/>
          <w:color w:val="000000"/>
          <w:kern w:val="0"/>
          <w:szCs w:val="21"/>
        </w:rPr>
        <w:t>F</w:t>
      </w:r>
      <w:r w:rsidRPr="00542E0B">
        <w:rPr>
          <w:rFonts w:hint="eastAsia"/>
          <w:color w:val="000000"/>
          <w:kern w:val="0"/>
          <w:szCs w:val="21"/>
        </w:rPr>
        <w:t>车企两款燃油车的燃料消耗目标值，见表</w:t>
      </w:r>
      <w:r w:rsidRPr="00542E0B">
        <w:rPr>
          <w:rFonts w:hint="eastAsia"/>
          <w:color w:val="000000"/>
          <w:kern w:val="0"/>
          <w:szCs w:val="21"/>
        </w:rPr>
        <w:t>5.4</w:t>
      </w:r>
      <w:r w:rsidRPr="00542E0B">
        <w:rPr>
          <w:rFonts w:hint="eastAsia"/>
          <w:color w:val="000000"/>
          <w:kern w:val="0"/>
          <w:szCs w:val="21"/>
        </w:rPr>
        <w:t>。</w:t>
      </w:r>
    </w:p>
    <w:p w14:paraId="3844247F" w14:textId="567BBDF5" w:rsidR="00F3310A" w:rsidRDefault="00F3310A" w:rsidP="00F3310A">
      <w:pPr>
        <w:pStyle w:val="a3"/>
        <w:keepNext/>
        <w:jc w:val="center"/>
      </w:pPr>
      <w:bookmarkStart w:id="246" w:name="_Toc18458409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2583C">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2583C">
        <w:rPr>
          <w:noProof/>
        </w:rPr>
        <w:t>4</w:t>
      </w:r>
      <w:r>
        <w:fldChar w:fldCharType="end"/>
      </w:r>
      <w:r>
        <w:rPr>
          <w:rFonts w:hint="eastAsia"/>
        </w:rPr>
        <w:t xml:space="preserve"> </w:t>
      </w:r>
      <w:r w:rsidRPr="00AE3339">
        <w:rPr>
          <w:rFonts w:hint="eastAsia"/>
        </w:rPr>
        <w:t>F</w:t>
      </w:r>
      <w:r w:rsidRPr="00AE3339">
        <w:rPr>
          <w:rFonts w:hint="eastAsia"/>
        </w:rPr>
        <w:t>车企燃油车型的燃料消耗量目标值</w:t>
      </w:r>
      <w:bookmarkEnd w:id="246"/>
    </w:p>
    <w:tbl>
      <w:tblPr>
        <w:tblW w:w="6804" w:type="dxa"/>
        <w:jc w:val="center"/>
        <w:tblLook w:val="04A0" w:firstRow="1" w:lastRow="0" w:firstColumn="1" w:lastColumn="0" w:noHBand="0" w:noVBand="1"/>
      </w:tblPr>
      <w:tblGrid>
        <w:gridCol w:w="3402"/>
        <w:gridCol w:w="1701"/>
        <w:gridCol w:w="1701"/>
      </w:tblGrid>
      <w:tr w:rsidR="0006604D" w:rsidRPr="0006604D" w14:paraId="4A228654" w14:textId="77777777" w:rsidTr="00542E0B">
        <w:trPr>
          <w:trHeight w:val="340"/>
          <w:jc w:val="center"/>
        </w:trPr>
        <w:tc>
          <w:tcPr>
            <w:tcW w:w="3402" w:type="dxa"/>
            <w:tcBorders>
              <w:top w:val="single" w:sz="18" w:space="0" w:color="auto"/>
              <w:left w:val="nil"/>
              <w:bottom w:val="single" w:sz="18" w:space="0" w:color="auto"/>
              <w:right w:val="nil"/>
            </w:tcBorders>
            <w:shd w:val="clear" w:color="auto" w:fill="auto"/>
            <w:vAlign w:val="bottom"/>
            <w:hideMark/>
          </w:tcPr>
          <w:p w14:paraId="7CB0D87F"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参数</w:t>
            </w:r>
          </w:p>
        </w:tc>
        <w:tc>
          <w:tcPr>
            <w:tcW w:w="1701" w:type="dxa"/>
            <w:tcBorders>
              <w:top w:val="single" w:sz="18" w:space="0" w:color="auto"/>
              <w:left w:val="nil"/>
              <w:bottom w:val="single" w:sz="18" w:space="0" w:color="auto"/>
              <w:right w:val="nil"/>
            </w:tcBorders>
            <w:shd w:val="clear" w:color="auto" w:fill="auto"/>
            <w:vAlign w:val="bottom"/>
            <w:hideMark/>
          </w:tcPr>
          <w:p w14:paraId="276E8B35"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燃油车</w:t>
            </w:r>
            <w:r w:rsidRPr="0006604D">
              <w:rPr>
                <w:rFonts w:ascii="Arial" w:hAnsi="Arial" w:cs="Arial"/>
                <w:color w:val="333333"/>
                <w:kern w:val="0"/>
                <w:sz w:val="18"/>
                <w:szCs w:val="18"/>
              </w:rPr>
              <w:t xml:space="preserve"> A</w:t>
            </w:r>
          </w:p>
        </w:tc>
        <w:tc>
          <w:tcPr>
            <w:tcW w:w="1701" w:type="dxa"/>
            <w:tcBorders>
              <w:top w:val="single" w:sz="18" w:space="0" w:color="auto"/>
              <w:left w:val="nil"/>
              <w:bottom w:val="single" w:sz="18" w:space="0" w:color="auto"/>
              <w:right w:val="nil"/>
            </w:tcBorders>
            <w:shd w:val="clear" w:color="auto" w:fill="auto"/>
            <w:vAlign w:val="bottom"/>
            <w:hideMark/>
          </w:tcPr>
          <w:p w14:paraId="56DF2886"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燃油车</w:t>
            </w:r>
            <w:r w:rsidRPr="0006604D">
              <w:rPr>
                <w:rFonts w:ascii="Arial" w:hAnsi="Arial" w:cs="Arial"/>
                <w:color w:val="333333"/>
                <w:kern w:val="0"/>
                <w:sz w:val="18"/>
                <w:szCs w:val="18"/>
              </w:rPr>
              <w:t xml:space="preserve"> B</w:t>
            </w:r>
          </w:p>
        </w:tc>
      </w:tr>
      <w:tr w:rsidR="0006604D" w:rsidRPr="0006604D" w14:paraId="606633AB" w14:textId="77777777" w:rsidTr="00542E0B">
        <w:trPr>
          <w:trHeight w:val="340"/>
          <w:jc w:val="center"/>
        </w:trPr>
        <w:tc>
          <w:tcPr>
            <w:tcW w:w="3402" w:type="dxa"/>
            <w:tcBorders>
              <w:top w:val="single" w:sz="18" w:space="0" w:color="auto"/>
              <w:left w:val="nil"/>
              <w:bottom w:val="nil"/>
              <w:right w:val="nil"/>
            </w:tcBorders>
            <w:shd w:val="clear" w:color="auto" w:fill="auto"/>
            <w:vAlign w:val="center"/>
            <w:hideMark/>
          </w:tcPr>
          <w:p w14:paraId="184B4ED5"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宋体" w:hAnsi="宋体" w:cs="Arial" w:hint="eastAsia"/>
                <w:color w:val="333333"/>
                <w:kern w:val="0"/>
                <w:sz w:val="18"/>
                <w:szCs w:val="18"/>
              </w:rPr>
              <w:t>整备质量（</w:t>
            </w:r>
            <w:r w:rsidRPr="0006604D">
              <w:rPr>
                <w:rFonts w:ascii="Arial" w:hAnsi="Arial" w:cs="Arial"/>
                <w:color w:val="333333"/>
                <w:kern w:val="0"/>
                <w:sz w:val="18"/>
                <w:szCs w:val="18"/>
              </w:rPr>
              <w:t>kg</w:t>
            </w:r>
            <w:r w:rsidRPr="0006604D">
              <w:rPr>
                <w:rFonts w:ascii="宋体" w:hAnsi="宋体" w:cs="Arial" w:hint="eastAsia"/>
                <w:color w:val="333333"/>
                <w:kern w:val="0"/>
                <w:sz w:val="18"/>
                <w:szCs w:val="18"/>
              </w:rPr>
              <w:t>）</w:t>
            </w:r>
          </w:p>
        </w:tc>
        <w:tc>
          <w:tcPr>
            <w:tcW w:w="1701" w:type="dxa"/>
            <w:tcBorders>
              <w:top w:val="single" w:sz="18" w:space="0" w:color="auto"/>
              <w:left w:val="nil"/>
              <w:bottom w:val="nil"/>
              <w:right w:val="nil"/>
            </w:tcBorders>
            <w:shd w:val="clear" w:color="auto" w:fill="auto"/>
            <w:vAlign w:val="center"/>
            <w:hideMark/>
          </w:tcPr>
          <w:p w14:paraId="1C1BF7B4"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1500</w:t>
            </w:r>
          </w:p>
        </w:tc>
        <w:tc>
          <w:tcPr>
            <w:tcW w:w="1701" w:type="dxa"/>
            <w:tcBorders>
              <w:top w:val="single" w:sz="18" w:space="0" w:color="auto"/>
              <w:left w:val="nil"/>
              <w:bottom w:val="nil"/>
              <w:right w:val="nil"/>
            </w:tcBorders>
            <w:shd w:val="clear" w:color="auto" w:fill="auto"/>
            <w:vAlign w:val="center"/>
            <w:hideMark/>
          </w:tcPr>
          <w:p w14:paraId="77FA8250"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2000</w:t>
            </w:r>
          </w:p>
        </w:tc>
      </w:tr>
      <w:tr w:rsidR="0006604D" w:rsidRPr="0006604D" w14:paraId="23A7B7B5" w14:textId="77777777" w:rsidTr="00542E0B">
        <w:trPr>
          <w:trHeight w:val="340"/>
          <w:jc w:val="center"/>
        </w:trPr>
        <w:tc>
          <w:tcPr>
            <w:tcW w:w="3402" w:type="dxa"/>
            <w:tcBorders>
              <w:top w:val="nil"/>
              <w:left w:val="nil"/>
              <w:bottom w:val="nil"/>
              <w:right w:val="nil"/>
            </w:tcBorders>
            <w:shd w:val="clear" w:color="auto" w:fill="auto"/>
            <w:vAlign w:val="center"/>
            <w:hideMark/>
          </w:tcPr>
          <w:p w14:paraId="4BD903A8" w14:textId="77777777" w:rsidR="0006604D" w:rsidRPr="0006604D" w:rsidRDefault="0006604D" w:rsidP="0097563D">
            <w:pPr>
              <w:widowControl/>
              <w:spacing w:line="400" w:lineRule="exact"/>
              <w:jc w:val="left"/>
              <w:rPr>
                <w:rFonts w:ascii="宋体" w:hAnsi="宋体" w:cs="宋体" w:hint="eastAsia"/>
                <w:color w:val="333333"/>
                <w:kern w:val="0"/>
                <w:sz w:val="18"/>
                <w:szCs w:val="18"/>
              </w:rPr>
            </w:pPr>
            <w:r w:rsidRPr="0006604D">
              <w:rPr>
                <w:rFonts w:ascii="宋体" w:hAnsi="宋体" w:cs="宋体" w:hint="eastAsia"/>
                <w:color w:val="333333"/>
                <w:kern w:val="0"/>
                <w:sz w:val="18"/>
                <w:szCs w:val="18"/>
              </w:rPr>
              <w:t>座位数量（</w:t>
            </w:r>
            <w:proofErr w:type="gramStart"/>
            <w:r w:rsidRPr="0006604D">
              <w:rPr>
                <w:rFonts w:ascii="宋体" w:hAnsi="宋体" w:cs="宋体" w:hint="eastAsia"/>
                <w:color w:val="333333"/>
                <w:kern w:val="0"/>
                <w:sz w:val="18"/>
                <w:szCs w:val="18"/>
              </w:rPr>
              <w:t>个</w:t>
            </w:r>
            <w:proofErr w:type="gramEnd"/>
            <w:r w:rsidRPr="0006604D">
              <w:rPr>
                <w:rFonts w:ascii="宋体" w:hAnsi="宋体" w:cs="宋体" w:hint="eastAsia"/>
                <w:color w:val="333333"/>
                <w:kern w:val="0"/>
                <w:sz w:val="18"/>
                <w:szCs w:val="18"/>
              </w:rPr>
              <w:t>）</w:t>
            </w:r>
          </w:p>
        </w:tc>
        <w:tc>
          <w:tcPr>
            <w:tcW w:w="1701" w:type="dxa"/>
            <w:tcBorders>
              <w:top w:val="nil"/>
              <w:left w:val="nil"/>
              <w:bottom w:val="nil"/>
              <w:right w:val="nil"/>
            </w:tcBorders>
            <w:shd w:val="clear" w:color="auto" w:fill="auto"/>
            <w:vAlign w:val="center"/>
            <w:hideMark/>
          </w:tcPr>
          <w:p w14:paraId="5F6E2A62"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5</w:t>
            </w:r>
          </w:p>
        </w:tc>
        <w:tc>
          <w:tcPr>
            <w:tcW w:w="1701" w:type="dxa"/>
            <w:tcBorders>
              <w:top w:val="nil"/>
              <w:left w:val="nil"/>
              <w:bottom w:val="nil"/>
              <w:right w:val="nil"/>
            </w:tcBorders>
            <w:shd w:val="clear" w:color="auto" w:fill="auto"/>
            <w:vAlign w:val="center"/>
            <w:hideMark/>
          </w:tcPr>
          <w:p w14:paraId="205CD017"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7</w:t>
            </w:r>
          </w:p>
        </w:tc>
      </w:tr>
      <w:tr w:rsidR="0006604D" w:rsidRPr="0006604D" w14:paraId="7BE7F0EA" w14:textId="77777777" w:rsidTr="00542E0B">
        <w:trPr>
          <w:trHeight w:val="340"/>
          <w:jc w:val="center"/>
        </w:trPr>
        <w:tc>
          <w:tcPr>
            <w:tcW w:w="3402" w:type="dxa"/>
            <w:tcBorders>
              <w:top w:val="nil"/>
              <w:left w:val="nil"/>
              <w:bottom w:val="single" w:sz="18" w:space="0" w:color="auto"/>
              <w:right w:val="nil"/>
            </w:tcBorders>
            <w:shd w:val="clear" w:color="auto" w:fill="auto"/>
            <w:vAlign w:val="center"/>
            <w:hideMark/>
          </w:tcPr>
          <w:p w14:paraId="2CD15F29" w14:textId="7C1718BC" w:rsidR="0006604D" w:rsidRPr="0006604D" w:rsidRDefault="0006604D" w:rsidP="0097563D">
            <w:pPr>
              <w:widowControl/>
              <w:spacing w:line="400" w:lineRule="exact"/>
              <w:jc w:val="left"/>
              <w:rPr>
                <w:rFonts w:ascii="宋体" w:hAnsi="宋体" w:cs="宋体" w:hint="eastAsia"/>
                <w:color w:val="000000"/>
                <w:kern w:val="0"/>
                <w:sz w:val="18"/>
                <w:szCs w:val="18"/>
              </w:rPr>
            </w:pPr>
            <w:r w:rsidRPr="00542E0B">
              <w:rPr>
                <w:rFonts w:ascii="宋体" w:hAnsi="宋体" w:cs="Arial" w:hint="eastAsia"/>
                <w:color w:val="333333"/>
                <w:kern w:val="0"/>
                <w:sz w:val="18"/>
                <w:szCs w:val="18"/>
              </w:rPr>
              <w:t>车型燃料消耗量目标值（L/100km）</w:t>
            </w:r>
          </w:p>
        </w:tc>
        <w:tc>
          <w:tcPr>
            <w:tcW w:w="1701" w:type="dxa"/>
            <w:tcBorders>
              <w:top w:val="nil"/>
              <w:left w:val="nil"/>
              <w:bottom w:val="single" w:sz="18" w:space="0" w:color="auto"/>
              <w:right w:val="nil"/>
            </w:tcBorders>
            <w:shd w:val="clear" w:color="auto" w:fill="auto"/>
            <w:noWrap/>
            <w:vAlign w:val="center"/>
            <w:hideMark/>
          </w:tcPr>
          <w:p w14:paraId="773C7E0F" w14:textId="0C58B1C3" w:rsidR="0006604D" w:rsidRPr="0006604D" w:rsidRDefault="0006604D" w:rsidP="0097563D">
            <w:pPr>
              <w:widowControl/>
              <w:spacing w:line="400" w:lineRule="exact"/>
              <w:jc w:val="left"/>
              <w:rPr>
                <w:rFonts w:ascii="宋体" w:hAnsi="宋体" w:cs="宋体" w:hint="eastAsia"/>
                <w:color w:val="000000"/>
                <w:kern w:val="0"/>
                <w:sz w:val="18"/>
                <w:szCs w:val="18"/>
              </w:rPr>
            </w:pPr>
            <w:r w:rsidRPr="0006604D">
              <w:rPr>
                <w:rFonts w:ascii="宋体" w:hAnsi="宋体" w:cs="宋体" w:hint="eastAsia"/>
                <w:color w:val="000000"/>
                <w:kern w:val="0"/>
                <w:sz w:val="18"/>
                <w:szCs w:val="18"/>
              </w:rPr>
              <w:t>4.</w:t>
            </w:r>
            <w:r w:rsidR="00817DDF" w:rsidRPr="00542E0B">
              <w:rPr>
                <w:rFonts w:ascii="宋体" w:hAnsi="宋体" w:cs="宋体" w:hint="eastAsia"/>
                <w:color w:val="000000"/>
                <w:kern w:val="0"/>
                <w:sz w:val="18"/>
                <w:szCs w:val="18"/>
              </w:rPr>
              <w:t>75</w:t>
            </w:r>
          </w:p>
        </w:tc>
        <w:tc>
          <w:tcPr>
            <w:tcW w:w="1701" w:type="dxa"/>
            <w:tcBorders>
              <w:top w:val="nil"/>
              <w:left w:val="nil"/>
              <w:bottom w:val="single" w:sz="18" w:space="0" w:color="auto"/>
              <w:right w:val="nil"/>
            </w:tcBorders>
            <w:shd w:val="clear" w:color="auto" w:fill="auto"/>
            <w:noWrap/>
            <w:vAlign w:val="center"/>
            <w:hideMark/>
          </w:tcPr>
          <w:p w14:paraId="66BD014E" w14:textId="367696F9" w:rsidR="0006604D" w:rsidRPr="0006604D" w:rsidRDefault="0006604D" w:rsidP="0097563D">
            <w:pPr>
              <w:widowControl/>
              <w:spacing w:line="400" w:lineRule="exact"/>
              <w:jc w:val="left"/>
              <w:rPr>
                <w:rFonts w:ascii="宋体" w:hAnsi="宋体" w:cs="宋体" w:hint="eastAsia"/>
                <w:color w:val="000000"/>
                <w:kern w:val="0"/>
                <w:sz w:val="18"/>
                <w:szCs w:val="18"/>
              </w:rPr>
            </w:pPr>
            <w:r w:rsidRPr="0006604D">
              <w:rPr>
                <w:rFonts w:ascii="宋体" w:hAnsi="宋体" w:cs="宋体" w:hint="eastAsia"/>
                <w:color w:val="000000"/>
                <w:kern w:val="0"/>
                <w:sz w:val="18"/>
                <w:szCs w:val="18"/>
              </w:rPr>
              <w:t>5.</w:t>
            </w:r>
            <w:r w:rsidR="00817DDF" w:rsidRPr="00542E0B">
              <w:rPr>
                <w:rFonts w:ascii="宋体" w:hAnsi="宋体" w:cs="宋体" w:hint="eastAsia"/>
                <w:color w:val="000000"/>
                <w:kern w:val="0"/>
                <w:sz w:val="18"/>
                <w:szCs w:val="18"/>
              </w:rPr>
              <w:t>85</w:t>
            </w:r>
          </w:p>
        </w:tc>
      </w:tr>
    </w:tbl>
    <w:p w14:paraId="32AC602B" w14:textId="5FF55837" w:rsidR="00817DDF" w:rsidRPr="00542E0B" w:rsidRDefault="00817DDF" w:rsidP="0097563D">
      <w:pPr>
        <w:pStyle w:val="a8"/>
        <w:spacing w:before="156" w:after="156"/>
        <w:ind w:firstLine="420"/>
        <w:rPr>
          <w:rFonts w:ascii="宋体" w:hAnsi="宋体" w:cs="宋体" w:hint="eastAsia"/>
          <w:color w:val="000000"/>
          <w:kern w:val="0"/>
          <w:szCs w:val="21"/>
        </w:rPr>
      </w:pPr>
      <w:r w:rsidRPr="00542E0B">
        <w:rPr>
          <w:rFonts w:hint="eastAsia"/>
          <w:szCs w:val="21"/>
        </w:rPr>
        <w:t>（</w:t>
      </w:r>
      <w:r w:rsidRPr="00542E0B">
        <w:rPr>
          <w:rFonts w:hint="eastAsia"/>
          <w:szCs w:val="21"/>
        </w:rPr>
        <w:t>4</w:t>
      </w:r>
      <w:r w:rsidRPr="00542E0B">
        <w:rPr>
          <w:rStyle w:val="a9"/>
          <w:rFonts w:hint="eastAsia"/>
          <w:szCs w:val="21"/>
        </w:rPr>
        <w:t>）设定</w:t>
      </w:r>
      <w:r w:rsidRPr="00542E0B">
        <w:rPr>
          <w:rFonts w:ascii="宋体" w:hAnsi="宋体" w:cs="宋体" w:hint="eastAsia"/>
          <w:color w:val="000000"/>
          <w:kern w:val="0"/>
          <w:szCs w:val="21"/>
        </w:rPr>
        <w:t>平均燃料消耗量年度要求（k）：</w:t>
      </w:r>
      <w:r w:rsidR="00542E0B">
        <w:rPr>
          <w:rFonts w:ascii="宋体" w:hAnsi="宋体" w:cs="宋体" w:hint="eastAsia"/>
          <w:color w:val="000000"/>
          <w:kern w:val="0"/>
          <w:szCs w:val="21"/>
        </w:rPr>
        <w:t>这个</w:t>
      </w:r>
      <w:proofErr w:type="gramStart"/>
      <w:r w:rsidR="00542E0B">
        <w:rPr>
          <w:rFonts w:ascii="宋体" w:hAnsi="宋体" w:cs="宋体" w:hint="eastAsia"/>
          <w:color w:val="000000"/>
          <w:kern w:val="0"/>
          <w:szCs w:val="21"/>
        </w:rPr>
        <w:t>值属于</w:t>
      </w:r>
      <w:proofErr w:type="gramEnd"/>
      <w:r w:rsidR="007D086C">
        <w:rPr>
          <w:rFonts w:ascii="宋体" w:hAnsi="宋体" w:cs="宋体" w:hint="eastAsia"/>
          <w:color w:val="000000"/>
          <w:kern w:val="0"/>
          <w:szCs w:val="21"/>
        </w:rPr>
        <w:t>双积分政策中</w:t>
      </w:r>
      <w:r w:rsidR="00542E0B">
        <w:rPr>
          <w:rFonts w:ascii="宋体" w:hAnsi="宋体" w:cs="宋体" w:hint="eastAsia"/>
          <w:color w:val="000000"/>
          <w:kern w:val="0"/>
          <w:szCs w:val="21"/>
        </w:rPr>
        <w:t>规定</w:t>
      </w:r>
      <w:r w:rsidR="007D086C">
        <w:rPr>
          <w:rFonts w:ascii="宋体" w:hAnsi="宋体" w:cs="宋体" w:hint="eastAsia"/>
          <w:color w:val="000000"/>
          <w:kern w:val="0"/>
          <w:szCs w:val="21"/>
        </w:rPr>
        <w:t>的年度数值</w:t>
      </w:r>
      <w:r w:rsidR="00542E0B">
        <w:rPr>
          <w:rFonts w:ascii="宋体" w:hAnsi="宋体" w:cs="宋体" w:hint="eastAsia"/>
          <w:color w:val="000000"/>
          <w:kern w:val="0"/>
          <w:szCs w:val="21"/>
        </w:rPr>
        <w:t>，见表5.5。从表中可得到2024年的平均燃料消耗量年度要求k等于108%。</w:t>
      </w:r>
    </w:p>
    <w:p w14:paraId="776E20CD" w14:textId="15CD4DA8" w:rsidR="00F3310A" w:rsidRDefault="00F3310A" w:rsidP="00F3310A">
      <w:pPr>
        <w:pStyle w:val="a3"/>
        <w:keepNext/>
        <w:jc w:val="center"/>
      </w:pPr>
      <w:bookmarkStart w:id="247" w:name="_Toc18458409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2583C">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2583C">
        <w:rPr>
          <w:noProof/>
        </w:rPr>
        <w:t>5</w:t>
      </w:r>
      <w:r>
        <w:fldChar w:fldCharType="end"/>
      </w:r>
      <w:r>
        <w:rPr>
          <w:rFonts w:hint="eastAsia"/>
        </w:rPr>
        <w:t xml:space="preserve"> </w:t>
      </w:r>
      <w:r w:rsidRPr="00A421D9">
        <w:rPr>
          <w:rFonts w:hint="eastAsia"/>
        </w:rPr>
        <w:t>企业平均燃料消耗量年度要求和新能源积分比例要求</w:t>
      </w:r>
      <w:bookmarkEnd w:id="247"/>
    </w:p>
    <w:tbl>
      <w:tblPr>
        <w:tblW w:w="6520" w:type="dxa"/>
        <w:jc w:val="center"/>
        <w:tblLook w:val="04A0" w:firstRow="1" w:lastRow="0" w:firstColumn="1" w:lastColumn="0" w:noHBand="0" w:noVBand="1"/>
      </w:tblPr>
      <w:tblGrid>
        <w:gridCol w:w="1134"/>
        <w:gridCol w:w="2835"/>
        <w:gridCol w:w="2551"/>
      </w:tblGrid>
      <w:tr w:rsidR="007D086C" w:rsidRPr="00817DDF" w14:paraId="07352B68" w14:textId="64CC42A4" w:rsidTr="00F3310A">
        <w:trPr>
          <w:trHeight w:val="567"/>
          <w:jc w:val="center"/>
        </w:trPr>
        <w:tc>
          <w:tcPr>
            <w:tcW w:w="1134" w:type="dxa"/>
            <w:tcBorders>
              <w:top w:val="single" w:sz="18" w:space="0" w:color="auto"/>
              <w:left w:val="nil"/>
              <w:bottom w:val="single" w:sz="18" w:space="0" w:color="auto"/>
              <w:right w:val="nil"/>
            </w:tcBorders>
            <w:shd w:val="clear" w:color="auto" w:fill="auto"/>
            <w:noWrap/>
            <w:vAlign w:val="center"/>
            <w:hideMark/>
          </w:tcPr>
          <w:p w14:paraId="0CE88F78" w14:textId="1FFC3FEB"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年</w:t>
            </w:r>
            <w:r w:rsidRPr="007D086C">
              <w:rPr>
                <w:rFonts w:ascii="宋体" w:hAnsi="宋体" w:cs="Arial" w:hint="eastAsia"/>
                <w:color w:val="333333"/>
                <w:kern w:val="0"/>
                <w:sz w:val="18"/>
                <w:szCs w:val="18"/>
              </w:rPr>
              <w:t>份</w:t>
            </w:r>
          </w:p>
        </w:tc>
        <w:tc>
          <w:tcPr>
            <w:tcW w:w="2835" w:type="dxa"/>
            <w:tcBorders>
              <w:top w:val="single" w:sz="18" w:space="0" w:color="auto"/>
              <w:left w:val="nil"/>
              <w:bottom w:val="single" w:sz="18" w:space="0" w:color="auto"/>
              <w:right w:val="nil"/>
            </w:tcBorders>
            <w:shd w:val="clear" w:color="auto" w:fill="auto"/>
            <w:noWrap/>
            <w:vAlign w:val="center"/>
            <w:hideMark/>
          </w:tcPr>
          <w:p w14:paraId="50D49A6D" w14:textId="4326DED2"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hint="eastAsia"/>
                <w:color w:val="333333"/>
                <w:kern w:val="0"/>
                <w:sz w:val="18"/>
                <w:szCs w:val="18"/>
              </w:rPr>
              <w:t>平均燃料消耗量年度要求</w:t>
            </w:r>
          </w:p>
        </w:tc>
        <w:tc>
          <w:tcPr>
            <w:tcW w:w="2551" w:type="dxa"/>
            <w:tcBorders>
              <w:top w:val="single" w:sz="18" w:space="0" w:color="auto"/>
              <w:left w:val="nil"/>
              <w:bottom w:val="single" w:sz="18" w:space="0" w:color="auto"/>
              <w:right w:val="nil"/>
            </w:tcBorders>
            <w:vAlign w:val="center"/>
          </w:tcPr>
          <w:p w14:paraId="0B2574AF" w14:textId="453F02C5"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hint="eastAsia"/>
                <w:color w:val="333333"/>
                <w:kern w:val="0"/>
                <w:sz w:val="18"/>
                <w:szCs w:val="18"/>
              </w:rPr>
              <w:t>新能源积分比例要求</w:t>
            </w:r>
          </w:p>
        </w:tc>
      </w:tr>
      <w:tr w:rsidR="007D086C" w:rsidRPr="00817DDF" w14:paraId="024C0DC2" w14:textId="36FA0EA7" w:rsidTr="00F3310A">
        <w:trPr>
          <w:trHeight w:val="340"/>
          <w:jc w:val="center"/>
        </w:trPr>
        <w:tc>
          <w:tcPr>
            <w:tcW w:w="1134" w:type="dxa"/>
            <w:tcBorders>
              <w:top w:val="single" w:sz="18" w:space="0" w:color="auto"/>
              <w:left w:val="nil"/>
              <w:bottom w:val="nil"/>
              <w:right w:val="nil"/>
            </w:tcBorders>
            <w:shd w:val="clear" w:color="auto" w:fill="auto"/>
            <w:noWrap/>
            <w:vAlign w:val="center"/>
            <w:hideMark/>
          </w:tcPr>
          <w:p w14:paraId="1DCEE629" w14:textId="367F2355"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2021</w:t>
            </w:r>
          </w:p>
        </w:tc>
        <w:tc>
          <w:tcPr>
            <w:tcW w:w="2835" w:type="dxa"/>
            <w:tcBorders>
              <w:top w:val="single" w:sz="18" w:space="0" w:color="auto"/>
              <w:left w:val="nil"/>
              <w:bottom w:val="nil"/>
              <w:right w:val="nil"/>
            </w:tcBorders>
            <w:shd w:val="clear" w:color="auto" w:fill="auto"/>
            <w:noWrap/>
            <w:vAlign w:val="center"/>
            <w:hideMark/>
          </w:tcPr>
          <w:p w14:paraId="25608145" w14:textId="22237843"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123%</w:t>
            </w:r>
          </w:p>
        </w:tc>
        <w:tc>
          <w:tcPr>
            <w:tcW w:w="2551" w:type="dxa"/>
            <w:tcBorders>
              <w:top w:val="single" w:sz="18" w:space="0" w:color="auto"/>
              <w:left w:val="nil"/>
              <w:bottom w:val="nil"/>
              <w:right w:val="nil"/>
            </w:tcBorders>
            <w:vAlign w:val="center"/>
          </w:tcPr>
          <w:p w14:paraId="3210F589" w14:textId="45C9590A"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14%</w:t>
            </w:r>
          </w:p>
        </w:tc>
      </w:tr>
      <w:tr w:rsidR="007D086C" w:rsidRPr="00817DDF" w14:paraId="1C2637BB" w14:textId="4FA84C94" w:rsidTr="00F3310A">
        <w:trPr>
          <w:trHeight w:val="340"/>
          <w:jc w:val="center"/>
        </w:trPr>
        <w:tc>
          <w:tcPr>
            <w:tcW w:w="1134" w:type="dxa"/>
            <w:tcBorders>
              <w:top w:val="nil"/>
              <w:left w:val="nil"/>
              <w:bottom w:val="nil"/>
              <w:right w:val="nil"/>
            </w:tcBorders>
            <w:shd w:val="clear" w:color="auto" w:fill="auto"/>
            <w:noWrap/>
            <w:vAlign w:val="center"/>
            <w:hideMark/>
          </w:tcPr>
          <w:p w14:paraId="3AB88F36" w14:textId="467B4075"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2022</w:t>
            </w:r>
          </w:p>
        </w:tc>
        <w:tc>
          <w:tcPr>
            <w:tcW w:w="2835" w:type="dxa"/>
            <w:tcBorders>
              <w:top w:val="nil"/>
              <w:left w:val="nil"/>
              <w:bottom w:val="nil"/>
              <w:right w:val="nil"/>
            </w:tcBorders>
            <w:shd w:val="clear" w:color="auto" w:fill="auto"/>
            <w:noWrap/>
            <w:vAlign w:val="center"/>
            <w:hideMark/>
          </w:tcPr>
          <w:p w14:paraId="555AEC40" w14:textId="67070445"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120%</w:t>
            </w:r>
          </w:p>
        </w:tc>
        <w:tc>
          <w:tcPr>
            <w:tcW w:w="2551" w:type="dxa"/>
            <w:tcBorders>
              <w:top w:val="nil"/>
              <w:left w:val="nil"/>
              <w:bottom w:val="nil"/>
              <w:right w:val="nil"/>
            </w:tcBorders>
            <w:vAlign w:val="center"/>
          </w:tcPr>
          <w:p w14:paraId="068EB25F" w14:textId="133BA967"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16%</w:t>
            </w:r>
          </w:p>
        </w:tc>
      </w:tr>
      <w:tr w:rsidR="007D086C" w:rsidRPr="00817DDF" w14:paraId="486F91D8" w14:textId="2B5D8981" w:rsidTr="00F3310A">
        <w:trPr>
          <w:trHeight w:val="340"/>
          <w:jc w:val="center"/>
        </w:trPr>
        <w:tc>
          <w:tcPr>
            <w:tcW w:w="1134" w:type="dxa"/>
            <w:tcBorders>
              <w:top w:val="nil"/>
              <w:left w:val="nil"/>
              <w:bottom w:val="nil"/>
              <w:right w:val="nil"/>
            </w:tcBorders>
            <w:shd w:val="clear" w:color="auto" w:fill="auto"/>
            <w:noWrap/>
            <w:vAlign w:val="center"/>
            <w:hideMark/>
          </w:tcPr>
          <w:p w14:paraId="0134CAAB" w14:textId="01649469"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2023</w:t>
            </w:r>
          </w:p>
        </w:tc>
        <w:tc>
          <w:tcPr>
            <w:tcW w:w="2835" w:type="dxa"/>
            <w:tcBorders>
              <w:top w:val="nil"/>
              <w:left w:val="nil"/>
              <w:bottom w:val="nil"/>
              <w:right w:val="nil"/>
            </w:tcBorders>
            <w:shd w:val="clear" w:color="auto" w:fill="auto"/>
            <w:noWrap/>
            <w:vAlign w:val="center"/>
            <w:hideMark/>
          </w:tcPr>
          <w:p w14:paraId="614FAB68" w14:textId="62012078"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115%</w:t>
            </w:r>
          </w:p>
        </w:tc>
        <w:tc>
          <w:tcPr>
            <w:tcW w:w="2551" w:type="dxa"/>
            <w:tcBorders>
              <w:top w:val="nil"/>
              <w:left w:val="nil"/>
              <w:bottom w:val="nil"/>
              <w:right w:val="nil"/>
            </w:tcBorders>
            <w:vAlign w:val="center"/>
          </w:tcPr>
          <w:p w14:paraId="3E70ED09" w14:textId="6047805F"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18%</w:t>
            </w:r>
          </w:p>
        </w:tc>
      </w:tr>
      <w:tr w:rsidR="007D086C" w:rsidRPr="00817DDF" w14:paraId="5EBAFEC5" w14:textId="0D423D93" w:rsidTr="00F3310A">
        <w:trPr>
          <w:trHeight w:val="340"/>
          <w:jc w:val="center"/>
        </w:trPr>
        <w:tc>
          <w:tcPr>
            <w:tcW w:w="1134" w:type="dxa"/>
            <w:tcBorders>
              <w:top w:val="nil"/>
              <w:left w:val="nil"/>
              <w:bottom w:val="nil"/>
              <w:right w:val="nil"/>
            </w:tcBorders>
            <w:shd w:val="clear" w:color="auto" w:fill="auto"/>
            <w:noWrap/>
            <w:vAlign w:val="center"/>
            <w:hideMark/>
          </w:tcPr>
          <w:p w14:paraId="7B3AE155" w14:textId="0A9E33B3"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2024</w:t>
            </w:r>
          </w:p>
        </w:tc>
        <w:tc>
          <w:tcPr>
            <w:tcW w:w="2835" w:type="dxa"/>
            <w:tcBorders>
              <w:top w:val="nil"/>
              <w:left w:val="nil"/>
              <w:bottom w:val="nil"/>
              <w:right w:val="nil"/>
            </w:tcBorders>
            <w:shd w:val="clear" w:color="auto" w:fill="auto"/>
            <w:noWrap/>
            <w:vAlign w:val="center"/>
            <w:hideMark/>
          </w:tcPr>
          <w:p w14:paraId="1CE3803A" w14:textId="5C9C1810"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108%</w:t>
            </w:r>
          </w:p>
        </w:tc>
        <w:tc>
          <w:tcPr>
            <w:tcW w:w="2551" w:type="dxa"/>
            <w:tcBorders>
              <w:top w:val="nil"/>
              <w:left w:val="nil"/>
              <w:bottom w:val="nil"/>
              <w:right w:val="nil"/>
            </w:tcBorders>
            <w:vAlign w:val="center"/>
          </w:tcPr>
          <w:p w14:paraId="4140F8EF" w14:textId="6B53FC5F"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28%</w:t>
            </w:r>
          </w:p>
        </w:tc>
      </w:tr>
      <w:tr w:rsidR="007D086C" w:rsidRPr="00817DDF" w14:paraId="241AB94E" w14:textId="749ABC11" w:rsidTr="00F3310A">
        <w:trPr>
          <w:trHeight w:val="340"/>
          <w:jc w:val="center"/>
        </w:trPr>
        <w:tc>
          <w:tcPr>
            <w:tcW w:w="1134" w:type="dxa"/>
            <w:tcBorders>
              <w:top w:val="nil"/>
              <w:left w:val="nil"/>
              <w:bottom w:val="single" w:sz="18" w:space="0" w:color="auto"/>
              <w:right w:val="nil"/>
            </w:tcBorders>
            <w:shd w:val="clear" w:color="auto" w:fill="auto"/>
            <w:noWrap/>
            <w:vAlign w:val="center"/>
            <w:hideMark/>
          </w:tcPr>
          <w:p w14:paraId="46CCB344" w14:textId="31ED3E3B"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2025</w:t>
            </w:r>
          </w:p>
        </w:tc>
        <w:tc>
          <w:tcPr>
            <w:tcW w:w="2835" w:type="dxa"/>
            <w:tcBorders>
              <w:top w:val="nil"/>
              <w:left w:val="nil"/>
              <w:bottom w:val="single" w:sz="18" w:space="0" w:color="auto"/>
              <w:right w:val="nil"/>
            </w:tcBorders>
            <w:shd w:val="clear" w:color="auto" w:fill="auto"/>
            <w:noWrap/>
            <w:vAlign w:val="center"/>
            <w:hideMark/>
          </w:tcPr>
          <w:p w14:paraId="36062087" w14:textId="4485592F"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100%</w:t>
            </w:r>
          </w:p>
        </w:tc>
        <w:tc>
          <w:tcPr>
            <w:tcW w:w="2551" w:type="dxa"/>
            <w:tcBorders>
              <w:top w:val="nil"/>
              <w:left w:val="nil"/>
              <w:bottom w:val="single" w:sz="18" w:space="0" w:color="auto"/>
              <w:right w:val="nil"/>
            </w:tcBorders>
            <w:vAlign w:val="center"/>
          </w:tcPr>
          <w:p w14:paraId="6F2DD0CF" w14:textId="4ABB2682"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38%</w:t>
            </w:r>
          </w:p>
        </w:tc>
      </w:tr>
    </w:tbl>
    <w:p w14:paraId="36190B74" w14:textId="1DE507DB" w:rsidR="00817DDF" w:rsidRDefault="007D086C" w:rsidP="0097563D">
      <w:pPr>
        <w:pStyle w:val="a8"/>
        <w:spacing w:before="156" w:after="156"/>
        <w:ind w:firstLine="420"/>
        <w:rPr>
          <w:color w:val="000000"/>
          <w:kern w:val="0"/>
          <w:szCs w:val="21"/>
        </w:rPr>
      </w:pPr>
      <w:r w:rsidRPr="00542E0B">
        <w:rPr>
          <w:rFonts w:hint="eastAsia"/>
          <w:szCs w:val="21"/>
        </w:rPr>
        <w:t>（</w:t>
      </w:r>
      <w:r w:rsidR="00BA0AAB">
        <w:rPr>
          <w:rFonts w:hint="eastAsia"/>
          <w:szCs w:val="21"/>
        </w:rPr>
        <w:t>5</w:t>
      </w:r>
      <w:r w:rsidRPr="00542E0B">
        <w:rPr>
          <w:rStyle w:val="a9"/>
          <w:rFonts w:hint="eastAsia"/>
          <w:szCs w:val="21"/>
        </w:rPr>
        <w:t>）设定</w:t>
      </w:r>
      <w:r>
        <w:rPr>
          <w:rFonts w:ascii="宋体" w:hAnsi="宋体" w:cs="宋体" w:hint="eastAsia"/>
          <w:color w:val="000000"/>
          <w:kern w:val="0"/>
          <w:szCs w:val="21"/>
        </w:rPr>
        <w:t>新能源积分比例（</w:t>
      </w:r>
      <w:r w:rsidRPr="004B38E7">
        <w:rPr>
          <w:color w:val="000000"/>
          <w:kern w:val="0"/>
          <w:sz w:val="18"/>
          <w:szCs w:val="18"/>
        </w:rPr>
        <w:t>β</w:t>
      </w:r>
      <w:r>
        <w:rPr>
          <w:rFonts w:ascii="宋体" w:hAnsi="宋体" w:cs="宋体" w:hint="eastAsia"/>
          <w:color w:val="000000"/>
          <w:kern w:val="0"/>
          <w:szCs w:val="21"/>
        </w:rPr>
        <w:t>）：</w:t>
      </w:r>
      <w:r w:rsidRPr="00BA0AAB">
        <w:rPr>
          <w:rFonts w:ascii="宋体" w:hAnsi="宋体" w:cs="宋体" w:hint="eastAsia"/>
          <w:color w:val="000000"/>
          <w:kern w:val="0"/>
          <w:szCs w:val="21"/>
        </w:rPr>
        <w:t>这个</w:t>
      </w:r>
      <w:proofErr w:type="gramStart"/>
      <w:r w:rsidRPr="00BA0AAB">
        <w:rPr>
          <w:rFonts w:ascii="宋体" w:hAnsi="宋体" w:cs="宋体" w:hint="eastAsia"/>
          <w:color w:val="000000"/>
          <w:kern w:val="0"/>
          <w:szCs w:val="21"/>
        </w:rPr>
        <w:t>值属于</w:t>
      </w:r>
      <w:proofErr w:type="gramEnd"/>
      <w:r w:rsidRPr="00BA0AAB">
        <w:rPr>
          <w:rFonts w:ascii="宋体" w:hAnsi="宋体" w:cs="宋体" w:hint="eastAsia"/>
          <w:color w:val="000000"/>
          <w:kern w:val="0"/>
          <w:szCs w:val="21"/>
        </w:rPr>
        <w:t>双积分政策中规定的年度数值，</w:t>
      </w:r>
      <w:r w:rsidR="00BA0AAB" w:rsidRPr="00BA0AAB">
        <w:rPr>
          <w:rFonts w:ascii="宋体" w:hAnsi="宋体" w:cs="宋体" w:hint="eastAsia"/>
          <w:color w:val="000000"/>
          <w:kern w:val="0"/>
          <w:szCs w:val="21"/>
        </w:rPr>
        <w:t>见表5.5。从表中可得到2024年的新能源积分比例要求</w:t>
      </w:r>
      <w:r w:rsidR="00BA0AAB" w:rsidRPr="00BA0AAB">
        <w:rPr>
          <w:color w:val="000000"/>
          <w:kern w:val="0"/>
          <w:szCs w:val="21"/>
        </w:rPr>
        <w:t>β</w:t>
      </w:r>
      <w:r w:rsidR="00BA0AAB" w:rsidRPr="00BA0AAB">
        <w:rPr>
          <w:rFonts w:hint="eastAsia"/>
          <w:color w:val="000000"/>
          <w:kern w:val="0"/>
          <w:szCs w:val="21"/>
        </w:rPr>
        <w:t>等与</w:t>
      </w:r>
      <w:r w:rsidR="00BA0AAB" w:rsidRPr="00BA0AAB">
        <w:rPr>
          <w:rFonts w:hint="eastAsia"/>
          <w:color w:val="000000"/>
          <w:kern w:val="0"/>
          <w:szCs w:val="21"/>
        </w:rPr>
        <w:t>28%</w:t>
      </w:r>
      <w:r w:rsidR="00BA0AAB" w:rsidRPr="00BA0AAB">
        <w:rPr>
          <w:rFonts w:hint="eastAsia"/>
          <w:color w:val="000000"/>
          <w:kern w:val="0"/>
          <w:szCs w:val="21"/>
        </w:rPr>
        <w:t>。</w:t>
      </w:r>
    </w:p>
    <w:p w14:paraId="40D52CDE" w14:textId="0D1048E3" w:rsidR="00BA0AAB" w:rsidRDefault="00BA0AAB" w:rsidP="0097563D">
      <w:pPr>
        <w:pStyle w:val="a8"/>
        <w:spacing w:before="156" w:after="156"/>
        <w:ind w:firstLine="420"/>
      </w:pPr>
      <w:r>
        <w:rPr>
          <w:rFonts w:hint="eastAsia"/>
          <w:color w:val="000000"/>
          <w:kern w:val="0"/>
          <w:szCs w:val="21"/>
        </w:rPr>
        <w:t>（</w:t>
      </w:r>
      <w:r>
        <w:rPr>
          <w:rFonts w:hint="eastAsia"/>
          <w:color w:val="000000"/>
          <w:kern w:val="0"/>
          <w:szCs w:val="21"/>
        </w:rPr>
        <w:t>6</w:t>
      </w:r>
      <w:r>
        <w:rPr>
          <w:rFonts w:hint="eastAsia"/>
          <w:color w:val="000000"/>
          <w:kern w:val="0"/>
          <w:szCs w:val="21"/>
        </w:rPr>
        <w:t>）新能源车型的</w:t>
      </w:r>
      <w:r>
        <w:rPr>
          <w:rFonts w:hint="eastAsia"/>
          <w:color w:val="000000"/>
          <w:kern w:val="0"/>
          <w:szCs w:val="21"/>
        </w:rPr>
        <w:t>NEV</w:t>
      </w:r>
      <w:r>
        <w:rPr>
          <w:rFonts w:hint="eastAsia"/>
          <w:color w:val="000000"/>
          <w:kern w:val="0"/>
          <w:szCs w:val="21"/>
        </w:rPr>
        <w:t>积分（</w:t>
      </w:r>
      <w:r w:rsidRPr="004B38E7">
        <w:rPr>
          <w:color w:val="000000"/>
          <w:kern w:val="0"/>
          <w:sz w:val="18"/>
          <w:szCs w:val="18"/>
        </w:rPr>
        <w:t>gᵢ</w:t>
      </w:r>
      <w:r>
        <w:rPr>
          <w:rFonts w:hint="eastAsia"/>
          <w:color w:val="000000"/>
          <w:kern w:val="0"/>
          <w:szCs w:val="21"/>
        </w:rPr>
        <w:t>）：使用表</w:t>
      </w:r>
      <w:r w:rsidRPr="00B42AFB">
        <w:rPr>
          <w:rFonts w:hint="eastAsia"/>
        </w:rPr>
        <w:t>5.1</w:t>
      </w:r>
      <w:r>
        <w:rPr>
          <w:rFonts w:hint="eastAsia"/>
        </w:rPr>
        <w:t>中的数据</w:t>
      </w:r>
      <w:r w:rsidR="00B526E1">
        <w:rPr>
          <w:rFonts w:hint="eastAsia"/>
        </w:rPr>
        <w:t>和附录</w:t>
      </w:r>
      <w:r w:rsidR="00B526E1">
        <w:rPr>
          <w:rFonts w:hint="eastAsia"/>
        </w:rPr>
        <w:t>C</w:t>
      </w:r>
      <w:r w:rsidR="00B526E1">
        <w:rPr>
          <w:rFonts w:hint="eastAsia"/>
        </w:rPr>
        <w:t>中的计算方法，计算</w:t>
      </w:r>
      <w:r w:rsidR="00B526E1">
        <w:rPr>
          <w:rFonts w:hint="eastAsia"/>
        </w:rPr>
        <w:t>F</w:t>
      </w:r>
      <w:r w:rsidR="00B526E1">
        <w:rPr>
          <w:rFonts w:hint="eastAsia"/>
        </w:rPr>
        <w:t>车企各新能源车型的</w:t>
      </w:r>
      <w:r w:rsidR="00B526E1">
        <w:rPr>
          <w:rFonts w:hint="eastAsia"/>
        </w:rPr>
        <w:t>NEV</w:t>
      </w:r>
      <w:r w:rsidR="00B526E1">
        <w:rPr>
          <w:rFonts w:hint="eastAsia"/>
        </w:rPr>
        <w:t>积分。</w:t>
      </w:r>
      <w:r w:rsidR="0060550F">
        <w:rPr>
          <w:rFonts w:hint="eastAsia"/>
        </w:rPr>
        <w:t>以新能源车</w:t>
      </w:r>
      <w:r w:rsidR="0060550F">
        <w:rPr>
          <w:rFonts w:hint="eastAsia"/>
        </w:rPr>
        <w:t>A</w:t>
      </w:r>
      <w:r w:rsidR="0060550F">
        <w:rPr>
          <w:rFonts w:hint="eastAsia"/>
        </w:rPr>
        <w:t>为例，</w:t>
      </w:r>
    </w:p>
    <w:p w14:paraId="6A916338" w14:textId="5B6826EA" w:rsidR="0060550F" w:rsidRDefault="0060550F" w:rsidP="0097563D">
      <w:pPr>
        <w:pStyle w:val="a8"/>
        <w:spacing w:before="156" w:after="156"/>
        <w:ind w:firstLine="420"/>
      </w:pPr>
      <w:r>
        <w:rPr>
          <w:rFonts w:hint="eastAsia"/>
        </w:rPr>
        <w:t>标准新能源车型积分</w:t>
      </w:r>
      <w:r>
        <w:rPr>
          <w:rFonts w:hint="eastAsia"/>
        </w:rPr>
        <w:t xml:space="preserve"> = 0.0056</w:t>
      </w:r>
      <w:r>
        <w:rPr>
          <w:rFonts w:ascii="宋体" w:hAnsi="宋体" w:hint="eastAsia"/>
        </w:rPr>
        <w:t>×</w:t>
      </w:r>
      <w:r>
        <w:rPr>
          <w:rFonts w:hint="eastAsia"/>
        </w:rPr>
        <w:t>续航里程</w:t>
      </w:r>
      <w:r>
        <w:t>+</w:t>
      </w:r>
      <w:r>
        <w:rPr>
          <w:rFonts w:hint="eastAsia"/>
        </w:rPr>
        <w:t>0.4 = 2.64</w:t>
      </w:r>
      <w:r>
        <w:rPr>
          <w:rFonts w:hint="eastAsia"/>
        </w:rPr>
        <w:t>积分</w:t>
      </w:r>
      <w:r w:rsidR="007B1DEF">
        <w:rPr>
          <w:rFonts w:hint="eastAsia"/>
        </w:rPr>
        <w:t>。</w:t>
      </w:r>
    </w:p>
    <w:p w14:paraId="19801CE8" w14:textId="77777777" w:rsidR="0060550F" w:rsidRDefault="0060550F" w:rsidP="0097563D">
      <w:pPr>
        <w:pStyle w:val="a8"/>
        <w:spacing w:before="156" w:after="156"/>
        <w:ind w:leftChars="202" w:left="424" w:firstLine="420"/>
        <w:rPr>
          <w:rFonts w:ascii="宋体" w:hAnsi="宋体" w:hint="eastAsia"/>
        </w:rPr>
      </w:pPr>
      <w:r>
        <w:rPr>
          <w:rFonts w:hint="eastAsia"/>
        </w:rPr>
        <w:t>实际新能源车型积分</w:t>
      </w:r>
      <w:r>
        <w:rPr>
          <w:rFonts w:hint="eastAsia"/>
        </w:rPr>
        <w:t xml:space="preserve"> = </w:t>
      </w:r>
      <w:r>
        <w:rPr>
          <w:rFonts w:hint="eastAsia"/>
        </w:rPr>
        <w:t>标准新能源车型积分</w:t>
      </w:r>
      <w:r>
        <w:rPr>
          <w:rFonts w:ascii="宋体" w:hAnsi="宋体" w:hint="eastAsia"/>
        </w:rPr>
        <w:t>×续航里程调整系数×能量密度调整系数×电耗调整系数。</w:t>
      </w:r>
    </w:p>
    <w:p w14:paraId="50DA0655" w14:textId="0AD67381" w:rsidR="0060550F" w:rsidRDefault="0060550F" w:rsidP="0097563D">
      <w:pPr>
        <w:pStyle w:val="a8"/>
        <w:spacing w:before="156" w:after="156"/>
        <w:ind w:leftChars="202" w:left="424" w:firstLine="420"/>
        <w:rPr>
          <w:rFonts w:ascii="宋体" w:hAnsi="宋体" w:hint="eastAsia"/>
        </w:rPr>
      </w:pPr>
      <w:r>
        <w:rPr>
          <w:rFonts w:ascii="宋体" w:hAnsi="宋体" w:hint="eastAsia"/>
        </w:rPr>
        <w:t>根据新能源车型A的续航里程数据和电池能量密度数据，参考附录C中的内容可以得到其续航里程系数是1，能量密度调整系数是1。</w:t>
      </w:r>
    </w:p>
    <w:p w14:paraId="145A0AFC" w14:textId="77777777" w:rsidR="0060550F" w:rsidRDefault="0060550F" w:rsidP="0097563D">
      <w:pPr>
        <w:pStyle w:val="a8"/>
        <w:spacing w:before="156" w:after="156"/>
        <w:ind w:leftChars="202" w:left="424" w:firstLine="420"/>
        <w:rPr>
          <w:rFonts w:ascii="宋体" w:hAnsi="宋体" w:hint="eastAsia"/>
        </w:rPr>
      </w:pPr>
      <w:r>
        <w:rPr>
          <w:rFonts w:ascii="宋体" w:hAnsi="宋体" w:hint="eastAsia"/>
        </w:rPr>
        <w:t>电耗调整系数和整备质量，还有电能消耗量实际值有关。使用整备质量1600kg可以得到新能源车型A的电能消耗量目标值。</w:t>
      </w:r>
    </w:p>
    <w:p w14:paraId="0AD18DD2" w14:textId="6C1C784B" w:rsidR="0060550F" w:rsidRDefault="0060550F" w:rsidP="0097563D">
      <w:pPr>
        <w:pStyle w:val="a8"/>
        <w:spacing w:before="156" w:after="156"/>
        <w:ind w:leftChars="202" w:left="424" w:firstLine="420"/>
        <w:rPr>
          <w:rFonts w:ascii="宋体" w:hAnsi="宋体" w:cs="Arial" w:hint="eastAsia"/>
          <w:color w:val="333333"/>
          <w:sz w:val="18"/>
          <w:szCs w:val="18"/>
        </w:rPr>
      </w:pPr>
      <w:r>
        <w:rPr>
          <w:rFonts w:ascii="宋体" w:hAnsi="宋体" w:hint="eastAsia"/>
        </w:rPr>
        <w:t>电能消耗量目标值 = 0.0078×整备质量+3.8 = 16.28</w:t>
      </w:r>
      <w:r w:rsidRPr="0060550F">
        <w:rPr>
          <w:rFonts w:ascii="宋体" w:hAnsi="宋体" w:cs="Arial"/>
          <w:color w:val="333333"/>
          <w:sz w:val="18"/>
          <w:szCs w:val="18"/>
        </w:rPr>
        <w:t xml:space="preserve"> </w:t>
      </w:r>
      <w:r w:rsidRPr="00726AB0">
        <w:rPr>
          <w:rFonts w:ascii="宋体" w:hAnsi="宋体" w:cs="Arial"/>
          <w:color w:val="333333"/>
          <w:sz w:val="18"/>
          <w:szCs w:val="18"/>
        </w:rPr>
        <w:t>kWh/100km</w:t>
      </w:r>
      <w:r w:rsidR="007B1DEF">
        <w:rPr>
          <w:rFonts w:ascii="宋体" w:hAnsi="宋体" w:cs="Arial" w:hint="eastAsia"/>
          <w:color w:val="333333"/>
          <w:sz w:val="18"/>
          <w:szCs w:val="18"/>
        </w:rPr>
        <w:t>。</w:t>
      </w:r>
    </w:p>
    <w:p w14:paraId="00520AEA" w14:textId="4CF37932" w:rsidR="00726AB0" w:rsidRDefault="007B1DEF" w:rsidP="0097563D">
      <w:pPr>
        <w:pStyle w:val="a8"/>
        <w:spacing w:before="156" w:after="156"/>
        <w:ind w:leftChars="202" w:left="424" w:firstLine="360"/>
        <w:rPr>
          <w:color w:val="333333"/>
          <w:sz w:val="18"/>
          <w:szCs w:val="18"/>
        </w:rPr>
      </w:pPr>
      <w:r>
        <w:rPr>
          <w:rFonts w:ascii="宋体" w:hAnsi="宋体" w:cs="Arial" w:hint="eastAsia"/>
          <w:color w:val="333333"/>
          <w:sz w:val="18"/>
          <w:szCs w:val="18"/>
        </w:rPr>
        <w:lastRenderedPageBreak/>
        <w:t xml:space="preserve">电耗调整系数 = 电能消耗量目标值 </w:t>
      </w:r>
      <w:r>
        <w:rPr>
          <w:color w:val="333333"/>
          <w:sz w:val="18"/>
          <w:szCs w:val="18"/>
        </w:rPr>
        <w:t>÷</w:t>
      </w:r>
      <w:r>
        <w:rPr>
          <w:rFonts w:hint="eastAsia"/>
          <w:color w:val="333333"/>
          <w:sz w:val="18"/>
          <w:szCs w:val="18"/>
        </w:rPr>
        <w:t xml:space="preserve"> </w:t>
      </w:r>
      <w:r>
        <w:rPr>
          <w:rFonts w:hint="eastAsia"/>
          <w:color w:val="333333"/>
          <w:sz w:val="18"/>
          <w:szCs w:val="18"/>
        </w:rPr>
        <w:t>电能消耗量实际值</w:t>
      </w:r>
      <w:r>
        <w:rPr>
          <w:rFonts w:hint="eastAsia"/>
          <w:color w:val="333333"/>
          <w:sz w:val="18"/>
          <w:szCs w:val="18"/>
        </w:rPr>
        <w:t xml:space="preserve"> = 16.28</w:t>
      </w:r>
      <w:r>
        <w:rPr>
          <w:color w:val="333333"/>
          <w:sz w:val="18"/>
          <w:szCs w:val="18"/>
        </w:rPr>
        <w:t>÷</w:t>
      </w:r>
      <w:r>
        <w:rPr>
          <w:rFonts w:hint="eastAsia"/>
          <w:color w:val="333333"/>
          <w:sz w:val="18"/>
          <w:szCs w:val="18"/>
        </w:rPr>
        <w:t>15 = 1.09</w:t>
      </w:r>
      <w:r>
        <w:rPr>
          <w:rFonts w:hint="eastAsia"/>
          <w:color w:val="333333"/>
          <w:sz w:val="18"/>
          <w:szCs w:val="18"/>
        </w:rPr>
        <w:t>。</w:t>
      </w:r>
    </w:p>
    <w:p w14:paraId="68285ABC" w14:textId="482BDB60" w:rsidR="007B1DEF" w:rsidRDefault="007B1DEF" w:rsidP="0097563D">
      <w:pPr>
        <w:pStyle w:val="a8"/>
        <w:spacing w:before="156" w:after="156"/>
        <w:ind w:leftChars="202" w:left="424" w:firstLine="360"/>
        <w:rPr>
          <w:rFonts w:ascii="宋体" w:hAnsi="宋体" w:hint="eastAsia"/>
        </w:rPr>
      </w:pPr>
      <w:r>
        <w:rPr>
          <w:rFonts w:hint="eastAsia"/>
          <w:color w:val="333333"/>
          <w:sz w:val="18"/>
          <w:szCs w:val="18"/>
        </w:rPr>
        <w:t>新能源车型</w:t>
      </w:r>
      <w:r>
        <w:rPr>
          <w:rFonts w:hint="eastAsia"/>
          <w:color w:val="333333"/>
          <w:sz w:val="18"/>
          <w:szCs w:val="18"/>
        </w:rPr>
        <w:t>A</w:t>
      </w:r>
      <w:r>
        <w:rPr>
          <w:rFonts w:hint="eastAsia"/>
          <w:color w:val="333333"/>
          <w:sz w:val="18"/>
          <w:szCs w:val="18"/>
        </w:rPr>
        <w:t>的实际新能源车型积分</w:t>
      </w:r>
      <w:r>
        <w:rPr>
          <w:rFonts w:hint="eastAsia"/>
          <w:color w:val="333333"/>
          <w:sz w:val="18"/>
          <w:szCs w:val="18"/>
        </w:rPr>
        <w:t xml:space="preserve"> = 2.64</w:t>
      </w:r>
      <w:r>
        <w:rPr>
          <w:rFonts w:ascii="宋体" w:hAnsi="宋体" w:hint="eastAsia"/>
        </w:rPr>
        <w:t>×1×1×1.09 = 2.87积分。</w:t>
      </w:r>
    </w:p>
    <w:p w14:paraId="6E73DAAC" w14:textId="0D522E49" w:rsidR="00726AB0" w:rsidRDefault="007B1DEF" w:rsidP="0097563D">
      <w:pPr>
        <w:pStyle w:val="a8"/>
        <w:spacing w:before="156" w:after="156"/>
        <w:ind w:leftChars="202" w:left="424" w:firstLine="420"/>
        <w:rPr>
          <w:color w:val="000000"/>
          <w:kern w:val="0"/>
          <w:sz w:val="18"/>
          <w:szCs w:val="18"/>
        </w:rPr>
      </w:pPr>
      <w:r>
        <w:rPr>
          <w:rFonts w:ascii="宋体" w:hAnsi="宋体" w:hint="eastAsia"/>
        </w:rPr>
        <w:t>参考上面的方面，计算得到新能源车型B的实际车型积分。见下表5.6。</w:t>
      </w:r>
    </w:p>
    <w:p w14:paraId="4112A274" w14:textId="6E2770A5" w:rsidR="00F3310A" w:rsidRDefault="00F3310A" w:rsidP="00F3310A">
      <w:pPr>
        <w:pStyle w:val="a3"/>
        <w:keepNext/>
        <w:jc w:val="center"/>
      </w:pPr>
      <w:bookmarkStart w:id="248" w:name="_Toc1845840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2583C">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2583C">
        <w:rPr>
          <w:noProof/>
        </w:rPr>
        <w:t>6</w:t>
      </w:r>
      <w:r>
        <w:fldChar w:fldCharType="end"/>
      </w:r>
      <w:r>
        <w:rPr>
          <w:rFonts w:hint="eastAsia"/>
        </w:rPr>
        <w:t xml:space="preserve"> </w:t>
      </w:r>
      <w:r w:rsidRPr="000C06E4">
        <w:rPr>
          <w:rFonts w:hint="eastAsia"/>
        </w:rPr>
        <w:t>F</w:t>
      </w:r>
      <w:r w:rsidRPr="000C06E4">
        <w:rPr>
          <w:rFonts w:hint="eastAsia"/>
        </w:rPr>
        <w:t>车企新能源车的车型积分</w:t>
      </w:r>
      <w:bookmarkEnd w:id="248"/>
    </w:p>
    <w:tbl>
      <w:tblPr>
        <w:tblW w:w="6804" w:type="dxa"/>
        <w:jc w:val="center"/>
        <w:tblLook w:val="04A0" w:firstRow="1" w:lastRow="0" w:firstColumn="1" w:lastColumn="0" w:noHBand="0" w:noVBand="1"/>
      </w:tblPr>
      <w:tblGrid>
        <w:gridCol w:w="3402"/>
        <w:gridCol w:w="1701"/>
        <w:gridCol w:w="1701"/>
      </w:tblGrid>
      <w:tr w:rsidR="00B526E1" w:rsidRPr="0006604D" w14:paraId="1D0DFB1B" w14:textId="77777777" w:rsidTr="001A7033">
        <w:trPr>
          <w:trHeight w:val="340"/>
          <w:jc w:val="center"/>
        </w:trPr>
        <w:tc>
          <w:tcPr>
            <w:tcW w:w="3402" w:type="dxa"/>
            <w:tcBorders>
              <w:top w:val="single" w:sz="18" w:space="0" w:color="auto"/>
              <w:left w:val="nil"/>
              <w:bottom w:val="single" w:sz="18" w:space="0" w:color="auto"/>
              <w:right w:val="nil"/>
            </w:tcBorders>
            <w:shd w:val="clear" w:color="auto" w:fill="auto"/>
            <w:vAlign w:val="bottom"/>
            <w:hideMark/>
          </w:tcPr>
          <w:p w14:paraId="47F7F9BC" w14:textId="77777777" w:rsidR="00B526E1" w:rsidRPr="0006604D" w:rsidRDefault="00B526E1" w:rsidP="0097563D">
            <w:pPr>
              <w:widowControl/>
              <w:spacing w:line="400" w:lineRule="exact"/>
              <w:jc w:val="center"/>
              <w:rPr>
                <w:rFonts w:ascii="宋体" w:hAnsi="宋体" w:cs="Arial" w:hint="eastAsia"/>
                <w:color w:val="333333"/>
                <w:kern w:val="0"/>
                <w:sz w:val="18"/>
                <w:szCs w:val="18"/>
              </w:rPr>
            </w:pPr>
            <w:r w:rsidRPr="0006604D">
              <w:rPr>
                <w:rFonts w:ascii="宋体" w:hAnsi="宋体" w:cs="Arial"/>
                <w:color w:val="333333"/>
                <w:kern w:val="0"/>
                <w:sz w:val="18"/>
                <w:szCs w:val="18"/>
              </w:rPr>
              <w:t>参数</w:t>
            </w:r>
          </w:p>
        </w:tc>
        <w:tc>
          <w:tcPr>
            <w:tcW w:w="1701" w:type="dxa"/>
            <w:tcBorders>
              <w:top w:val="single" w:sz="18" w:space="0" w:color="auto"/>
              <w:left w:val="nil"/>
              <w:bottom w:val="single" w:sz="18" w:space="0" w:color="auto"/>
              <w:right w:val="nil"/>
            </w:tcBorders>
            <w:shd w:val="clear" w:color="auto" w:fill="auto"/>
            <w:vAlign w:val="bottom"/>
            <w:hideMark/>
          </w:tcPr>
          <w:p w14:paraId="0F347525" w14:textId="3EBB463D" w:rsidR="00B526E1" w:rsidRPr="0006604D" w:rsidRDefault="00B526E1" w:rsidP="0097563D">
            <w:pPr>
              <w:widowControl/>
              <w:spacing w:line="400" w:lineRule="exact"/>
              <w:jc w:val="center"/>
              <w:rPr>
                <w:rFonts w:ascii="宋体" w:hAnsi="宋体" w:cs="Arial" w:hint="eastAsia"/>
                <w:color w:val="333333"/>
                <w:kern w:val="0"/>
                <w:sz w:val="18"/>
                <w:szCs w:val="18"/>
              </w:rPr>
            </w:pPr>
            <w:r w:rsidRPr="00726AB0">
              <w:rPr>
                <w:rFonts w:ascii="宋体" w:hAnsi="宋体" w:cs="Arial"/>
                <w:color w:val="333333"/>
                <w:sz w:val="18"/>
                <w:szCs w:val="18"/>
              </w:rPr>
              <w:t>新能源车 A</w:t>
            </w:r>
          </w:p>
        </w:tc>
        <w:tc>
          <w:tcPr>
            <w:tcW w:w="1701" w:type="dxa"/>
            <w:tcBorders>
              <w:top w:val="single" w:sz="18" w:space="0" w:color="auto"/>
              <w:left w:val="nil"/>
              <w:bottom w:val="single" w:sz="18" w:space="0" w:color="auto"/>
              <w:right w:val="nil"/>
            </w:tcBorders>
            <w:shd w:val="clear" w:color="auto" w:fill="auto"/>
            <w:vAlign w:val="bottom"/>
            <w:hideMark/>
          </w:tcPr>
          <w:p w14:paraId="6A7EC9BB" w14:textId="703A32EA" w:rsidR="00B526E1" w:rsidRPr="0006604D" w:rsidRDefault="00B526E1" w:rsidP="0097563D">
            <w:pPr>
              <w:widowControl/>
              <w:spacing w:line="400" w:lineRule="exact"/>
              <w:jc w:val="center"/>
              <w:rPr>
                <w:rFonts w:ascii="宋体" w:hAnsi="宋体" w:cs="Arial" w:hint="eastAsia"/>
                <w:color w:val="333333"/>
                <w:kern w:val="0"/>
                <w:sz w:val="18"/>
                <w:szCs w:val="18"/>
              </w:rPr>
            </w:pPr>
            <w:r w:rsidRPr="00726AB0">
              <w:rPr>
                <w:rFonts w:ascii="宋体" w:hAnsi="宋体" w:cs="Arial"/>
                <w:color w:val="333333"/>
                <w:sz w:val="18"/>
                <w:szCs w:val="18"/>
              </w:rPr>
              <w:t>新能源车 B</w:t>
            </w:r>
          </w:p>
        </w:tc>
      </w:tr>
      <w:tr w:rsidR="00B526E1" w:rsidRPr="0006604D" w14:paraId="32B2724F" w14:textId="77777777" w:rsidTr="001A7033">
        <w:trPr>
          <w:trHeight w:val="340"/>
          <w:jc w:val="center"/>
        </w:trPr>
        <w:tc>
          <w:tcPr>
            <w:tcW w:w="3402" w:type="dxa"/>
            <w:tcBorders>
              <w:top w:val="single" w:sz="18" w:space="0" w:color="auto"/>
              <w:left w:val="nil"/>
              <w:bottom w:val="nil"/>
              <w:right w:val="nil"/>
            </w:tcBorders>
            <w:shd w:val="clear" w:color="auto" w:fill="auto"/>
            <w:vAlign w:val="center"/>
            <w:hideMark/>
          </w:tcPr>
          <w:p w14:paraId="3C66EB10" w14:textId="77777777" w:rsidR="00B526E1" w:rsidRPr="0006604D" w:rsidRDefault="00B526E1" w:rsidP="0097563D">
            <w:pPr>
              <w:widowControl/>
              <w:spacing w:line="400" w:lineRule="exact"/>
              <w:jc w:val="left"/>
              <w:rPr>
                <w:rFonts w:ascii="宋体" w:hAnsi="宋体" w:cs="Arial" w:hint="eastAsia"/>
                <w:color w:val="333333"/>
                <w:kern w:val="0"/>
                <w:sz w:val="18"/>
                <w:szCs w:val="18"/>
              </w:rPr>
            </w:pPr>
            <w:r w:rsidRPr="0006604D">
              <w:rPr>
                <w:rFonts w:ascii="宋体" w:hAnsi="宋体" w:cs="Arial" w:hint="eastAsia"/>
                <w:color w:val="333333"/>
                <w:kern w:val="0"/>
                <w:sz w:val="18"/>
                <w:szCs w:val="18"/>
              </w:rPr>
              <w:t>整备质量（</w:t>
            </w:r>
            <w:r w:rsidRPr="0006604D">
              <w:rPr>
                <w:rFonts w:ascii="宋体" w:hAnsi="宋体" w:cs="Arial"/>
                <w:color w:val="333333"/>
                <w:kern w:val="0"/>
                <w:sz w:val="18"/>
                <w:szCs w:val="18"/>
              </w:rPr>
              <w:t>kg</w:t>
            </w:r>
            <w:r w:rsidRPr="0006604D">
              <w:rPr>
                <w:rFonts w:ascii="宋体" w:hAnsi="宋体" w:cs="Arial" w:hint="eastAsia"/>
                <w:color w:val="333333"/>
                <w:kern w:val="0"/>
                <w:sz w:val="18"/>
                <w:szCs w:val="18"/>
              </w:rPr>
              <w:t>）</w:t>
            </w:r>
          </w:p>
        </w:tc>
        <w:tc>
          <w:tcPr>
            <w:tcW w:w="1701" w:type="dxa"/>
            <w:tcBorders>
              <w:top w:val="single" w:sz="18" w:space="0" w:color="auto"/>
              <w:left w:val="nil"/>
              <w:bottom w:val="nil"/>
              <w:right w:val="nil"/>
            </w:tcBorders>
            <w:shd w:val="clear" w:color="auto" w:fill="auto"/>
            <w:vAlign w:val="center"/>
            <w:hideMark/>
          </w:tcPr>
          <w:p w14:paraId="53549DC0" w14:textId="4A108F8D"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1600</w:t>
            </w:r>
          </w:p>
        </w:tc>
        <w:tc>
          <w:tcPr>
            <w:tcW w:w="1701" w:type="dxa"/>
            <w:tcBorders>
              <w:top w:val="single" w:sz="18" w:space="0" w:color="auto"/>
              <w:left w:val="nil"/>
              <w:bottom w:val="nil"/>
              <w:right w:val="nil"/>
            </w:tcBorders>
            <w:shd w:val="clear" w:color="auto" w:fill="auto"/>
            <w:vAlign w:val="center"/>
            <w:hideMark/>
          </w:tcPr>
          <w:p w14:paraId="7034BFE4" w14:textId="1589F2FA"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1400</w:t>
            </w:r>
          </w:p>
        </w:tc>
      </w:tr>
      <w:tr w:rsidR="00B526E1" w:rsidRPr="0006604D" w14:paraId="4F149BE8" w14:textId="77777777" w:rsidTr="001A7033">
        <w:trPr>
          <w:trHeight w:val="340"/>
          <w:jc w:val="center"/>
        </w:trPr>
        <w:tc>
          <w:tcPr>
            <w:tcW w:w="3402" w:type="dxa"/>
            <w:tcBorders>
              <w:top w:val="nil"/>
              <w:left w:val="nil"/>
              <w:bottom w:val="nil"/>
              <w:right w:val="nil"/>
            </w:tcBorders>
            <w:shd w:val="clear" w:color="auto" w:fill="auto"/>
            <w:vAlign w:val="center"/>
            <w:hideMark/>
          </w:tcPr>
          <w:p w14:paraId="02D80A82" w14:textId="046E5184" w:rsidR="00B526E1" w:rsidRPr="0006604D"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电池续航里程（</w:t>
            </w:r>
            <w:r w:rsidRPr="00726AB0">
              <w:rPr>
                <w:rFonts w:ascii="宋体" w:hAnsi="宋体" w:cs="Arial"/>
                <w:color w:val="333333"/>
                <w:sz w:val="18"/>
                <w:szCs w:val="18"/>
              </w:rPr>
              <w:t>km</w:t>
            </w:r>
            <w:r w:rsidRPr="00726AB0">
              <w:rPr>
                <w:rFonts w:ascii="宋体" w:hAnsi="宋体" w:cs="Arial" w:hint="eastAsia"/>
                <w:color w:val="333333"/>
                <w:sz w:val="18"/>
                <w:szCs w:val="18"/>
              </w:rPr>
              <w:t>）</w:t>
            </w:r>
          </w:p>
        </w:tc>
        <w:tc>
          <w:tcPr>
            <w:tcW w:w="1701" w:type="dxa"/>
            <w:tcBorders>
              <w:top w:val="nil"/>
              <w:left w:val="nil"/>
              <w:bottom w:val="nil"/>
              <w:right w:val="nil"/>
            </w:tcBorders>
            <w:shd w:val="clear" w:color="auto" w:fill="auto"/>
            <w:vAlign w:val="center"/>
            <w:hideMark/>
          </w:tcPr>
          <w:p w14:paraId="3517CD7B" w14:textId="59012BA3"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400</w:t>
            </w:r>
          </w:p>
        </w:tc>
        <w:tc>
          <w:tcPr>
            <w:tcW w:w="1701" w:type="dxa"/>
            <w:tcBorders>
              <w:top w:val="nil"/>
              <w:left w:val="nil"/>
              <w:bottom w:val="nil"/>
              <w:right w:val="nil"/>
            </w:tcBorders>
            <w:shd w:val="clear" w:color="auto" w:fill="auto"/>
            <w:vAlign w:val="center"/>
            <w:hideMark/>
          </w:tcPr>
          <w:p w14:paraId="6D32C0A0" w14:textId="55B622C5"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300</w:t>
            </w:r>
          </w:p>
        </w:tc>
      </w:tr>
      <w:tr w:rsidR="00B526E1" w:rsidRPr="00726AB0" w14:paraId="6F421743" w14:textId="77777777" w:rsidTr="001A7033">
        <w:trPr>
          <w:trHeight w:val="340"/>
          <w:jc w:val="center"/>
        </w:trPr>
        <w:tc>
          <w:tcPr>
            <w:tcW w:w="3402" w:type="dxa"/>
            <w:tcBorders>
              <w:top w:val="nil"/>
              <w:left w:val="nil"/>
              <w:bottom w:val="nil"/>
              <w:right w:val="nil"/>
            </w:tcBorders>
            <w:shd w:val="clear" w:color="auto" w:fill="auto"/>
            <w:vAlign w:val="center"/>
          </w:tcPr>
          <w:p w14:paraId="4A9A141D" w14:textId="1739D939" w:rsidR="00B526E1" w:rsidRPr="00726AB0"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电池能量密度（</w:t>
            </w:r>
            <w:proofErr w:type="spellStart"/>
            <w:r w:rsidRPr="00726AB0">
              <w:rPr>
                <w:rFonts w:ascii="宋体" w:hAnsi="宋体" w:cs="Arial"/>
                <w:color w:val="333333"/>
                <w:sz w:val="18"/>
                <w:szCs w:val="18"/>
              </w:rPr>
              <w:t>Wh</w:t>
            </w:r>
            <w:proofErr w:type="spellEnd"/>
            <w:r w:rsidRPr="00726AB0">
              <w:rPr>
                <w:rFonts w:ascii="宋体" w:hAnsi="宋体" w:cs="Arial"/>
                <w:color w:val="333333"/>
                <w:sz w:val="18"/>
                <w:szCs w:val="18"/>
              </w:rPr>
              <w:t>/kg)</w:t>
            </w:r>
          </w:p>
        </w:tc>
        <w:tc>
          <w:tcPr>
            <w:tcW w:w="1701" w:type="dxa"/>
            <w:tcBorders>
              <w:top w:val="nil"/>
              <w:left w:val="nil"/>
              <w:bottom w:val="nil"/>
              <w:right w:val="nil"/>
            </w:tcBorders>
            <w:shd w:val="clear" w:color="auto" w:fill="auto"/>
            <w:vAlign w:val="center"/>
          </w:tcPr>
          <w:p w14:paraId="1402770D" w14:textId="4760D547"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180</w:t>
            </w:r>
          </w:p>
        </w:tc>
        <w:tc>
          <w:tcPr>
            <w:tcW w:w="1701" w:type="dxa"/>
            <w:tcBorders>
              <w:top w:val="nil"/>
              <w:left w:val="nil"/>
              <w:bottom w:val="nil"/>
              <w:right w:val="nil"/>
            </w:tcBorders>
            <w:shd w:val="clear" w:color="auto" w:fill="auto"/>
            <w:vAlign w:val="center"/>
          </w:tcPr>
          <w:p w14:paraId="3D9DF162" w14:textId="68E2EC57"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160</w:t>
            </w:r>
          </w:p>
        </w:tc>
      </w:tr>
      <w:tr w:rsidR="00B526E1" w:rsidRPr="00726AB0" w14:paraId="32DB94D0" w14:textId="77777777" w:rsidTr="001A7033">
        <w:trPr>
          <w:trHeight w:val="340"/>
          <w:jc w:val="center"/>
        </w:trPr>
        <w:tc>
          <w:tcPr>
            <w:tcW w:w="3402" w:type="dxa"/>
            <w:tcBorders>
              <w:top w:val="nil"/>
              <w:left w:val="nil"/>
              <w:bottom w:val="nil"/>
              <w:right w:val="nil"/>
            </w:tcBorders>
            <w:shd w:val="clear" w:color="auto" w:fill="auto"/>
            <w:vAlign w:val="center"/>
          </w:tcPr>
          <w:p w14:paraId="621FC2E6" w14:textId="214F0FE3" w:rsidR="00B526E1" w:rsidRPr="00726AB0"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电能消耗量实际值（</w:t>
            </w:r>
            <w:r w:rsidRPr="00726AB0">
              <w:rPr>
                <w:rFonts w:ascii="宋体" w:hAnsi="宋体" w:cs="Arial"/>
                <w:color w:val="333333"/>
                <w:sz w:val="18"/>
                <w:szCs w:val="18"/>
              </w:rPr>
              <w:t>kWh/100km)</w:t>
            </w:r>
          </w:p>
        </w:tc>
        <w:tc>
          <w:tcPr>
            <w:tcW w:w="1701" w:type="dxa"/>
            <w:tcBorders>
              <w:top w:val="nil"/>
              <w:left w:val="nil"/>
              <w:bottom w:val="nil"/>
              <w:right w:val="nil"/>
            </w:tcBorders>
            <w:shd w:val="clear" w:color="auto" w:fill="auto"/>
            <w:vAlign w:val="center"/>
          </w:tcPr>
          <w:p w14:paraId="7784E7CA" w14:textId="6491C6DB"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15</w:t>
            </w:r>
          </w:p>
        </w:tc>
        <w:tc>
          <w:tcPr>
            <w:tcW w:w="1701" w:type="dxa"/>
            <w:tcBorders>
              <w:top w:val="nil"/>
              <w:left w:val="nil"/>
              <w:bottom w:val="nil"/>
              <w:right w:val="nil"/>
            </w:tcBorders>
            <w:shd w:val="clear" w:color="auto" w:fill="auto"/>
            <w:vAlign w:val="center"/>
          </w:tcPr>
          <w:p w14:paraId="40BD2259" w14:textId="4786A60F"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14</w:t>
            </w:r>
          </w:p>
        </w:tc>
      </w:tr>
      <w:tr w:rsidR="00726AB0" w:rsidRPr="00726AB0" w14:paraId="10E0A281" w14:textId="77777777" w:rsidTr="001A7033">
        <w:trPr>
          <w:trHeight w:val="340"/>
          <w:jc w:val="center"/>
        </w:trPr>
        <w:tc>
          <w:tcPr>
            <w:tcW w:w="3402" w:type="dxa"/>
            <w:tcBorders>
              <w:top w:val="nil"/>
              <w:left w:val="nil"/>
              <w:bottom w:val="nil"/>
              <w:right w:val="nil"/>
            </w:tcBorders>
            <w:shd w:val="clear" w:color="auto" w:fill="auto"/>
            <w:vAlign w:val="center"/>
          </w:tcPr>
          <w:p w14:paraId="22DF472B" w14:textId="355F1694"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标准新能源车型积分</w:t>
            </w:r>
          </w:p>
        </w:tc>
        <w:tc>
          <w:tcPr>
            <w:tcW w:w="1701" w:type="dxa"/>
            <w:tcBorders>
              <w:top w:val="nil"/>
              <w:left w:val="nil"/>
              <w:bottom w:val="nil"/>
              <w:right w:val="nil"/>
            </w:tcBorders>
            <w:shd w:val="clear" w:color="auto" w:fill="auto"/>
            <w:vAlign w:val="center"/>
          </w:tcPr>
          <w:p w14:paraId="6ABA0C31" w14:textId="431860ED"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2.64</w:t>
            </w:r>
          </w:p>
        </w:tc>
        <w:tc>
          <w:tcPr>
            <w:tcW w:w="1701" w:type="dxa"/>
            <w:tcBorders>
              <w:top w:val="nil"/>
              <w:left w:val="nil"/>
              <w:bottom w:val="nil"/>
              <w:right w:val="nil"/>
            </w:tcBorders>
            <w:shd w:val="clear" w:color="auto" w:fill="auto"/>
            <w:vAlign w:val="center"/>
          </w:tcPr>
          <w:p w14:paraId="7E72B041" w14:textId="194B4E6C"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2.08</w:t>
            </w:r>
          </w:p>
        </w:tc>
      </w:tr>
      <w:tr w:rsidR="00726AB0" w:rsidRPr="00726AB0" w14:paraId="2D42EF50" w14:textId="77777777" w:rsidTr="001A7033">
        <w:trPr>
          <w:trHeight w:val="340"/>
          <w:jc w:val="center"/>
        </w:trPr>
        <w:tc>
          <w:tcPr>
            <w:tcW w:w="3402" w:type="dxa"/>
            <w:tcBorders>
              <w:top w:val="nil"/>
              <w:left w:val="nil"/>
              <w:bottom w:val="nil"/>
              <w:right w:val="nil"/>
            </w:tcBorders>
            <w:shd w:val="clear" w:color="auto" w:fill="auto"/>
            <w:vAlign w:val="center"/>
          </w:tcPr>
          <w:p w14:paraId="1F72449C" w14:textId="1BF1FA38"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续航里程调整系数</w:t>
            </w:r>
          </w:p>
        </w:tc>
        <w:tc>
          <w:tcPr>
            <w:tcW w:w="1701" w:type="dxa"/>
            <w:tcBorders>
              <w:top w:val="nil"/>
              <w:left w:val="nil"/>
              <w:bottom w:val="nil"/>
              <w:right w:val="nil"/>
            </w:tcBorders>
            <w:shd w:val="clear" w:color="auto" w:fill="auto"/>
            <w:vAlign w:val="center"/>
          </w:tcPr>
          <w:p w14:paraId="7DBEE49E" w14:textId="790C5568"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c>
          <w:tcPr>
            <w:tcW w:w="1701" w:type="dxa"/>
            <w:tcBorders>
              <w:top w:val="nil"/>
              <w:left w:val="nil"/>
              <w:bottom w:val="nil"/>
              <w:right w:val="nil"/>
            </w:tcBorders>
            <w:shd w:val="clear" w:color="auto" w:fill="auto"/>
            <w:vAlign w:val="center"/>
          </w:tcPr>
          <w:p w14:paraId="1F557A56" w14:textId="69355E41"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r>
      <w:tr w:rsidR="00726AB0" w:rsidRPr="00726AB0" w14:paraId="5E4534F9" w14:textId="77777777" w:rsidTr="001A7033">
        <w:trPr>
          <w:trHeight w:val="340"/>
          <w:jc w:val="center"/>
        </w:trPr>
        <w:tc>
          <w:tcPr>
            <w:tcW w:w="3402" w:type="dxa"/>
            <w:tcBorders>
              <w:top w:val="nil"/>
              <w:left w:val="nil"/>
              <w:bottom w:val="nil"/>
              <w:right w:val="nil"/>
            </w:tcBorders>
            <w:shd w:val="clear" w:color="auto" w:fill="auto"/>
            <w:vAlign w:val="center"/>
          </w:tcPr>
          <w:p w14:paraId="79E33D41" w14:textId="2D18F0A4"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能量密度调整系数</w:t>
            </w:r>
          </w:p>
        </w:tc>
        <w:tc>
          <w:tcPr>
            <w:tcW w:w="1701" w:type="dxa"/>
            <w:tcBorders>
              <w:top w:val="nil"/>
              <w:left w:val="nil"/>
              <w:bottom w:val="nil"/>
              <w:right w:val="nil"/>
            </w:tcBorders>
            <w:shd w:val="clear" w:color="auto" w:fill="auto"/>
            <w:vAlign w:val="center"/>
          </w:tcPr>
          <w:p w14:paraId="1DB1F102" w14:textId="3F6DDDF9"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c>
          <w:tcPr>
            <w:tcW w:w="1701" w:type="dxa"/>
            <w:tcBorders>
              <w:top w:val="nil"/>
              <w:left w:val="nil"/>
              <w:bottom w:val="nil"/>
              <w:right w:val="nil"/>
            </w:tcBorders>
            <w:shd w:val="clear" w:color="auto" w:fill="auto"/>
            <w:vAlign w:val="center"/>
          </w:tcPr>
          <w:p w14:paraId="4E77A015" w14:textId="74E964AF"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r>
      <w:tr w:rsidR="00726AB0" w:rsidRPr="00726AB0" w14:paraId="4F014257" w14:textId="77777777" w:rsidTr="001A7033">
        <w:trPr>
          <w:trHeight w:val="340"/>
          <w:jc w:val="center"/>
        </w:trPr>
        <w:tc>
          <w:tcPr>
            <w:tcW w:w="3402" w:type="dxa"/>
            <w:tcBorders>
              <w:top w:val="nil"/>
              <w:left w:val="nil"/>
              <w:bottom w:val="nil"/>
              <w:right w:val="nil"/>
            </w:tcBorders>
            <w:shd w:val="clear" w:color="auto" w:fill="auto"/>
            <w:vAlign w:val="center"/>
          </w:tcPr>
          <w:p w14:paraId="20324C11" w14:textId="404C4295"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电能消耗量目标值</w:t>
            </w:r>
            <w:r w:rsidR="0060550F" w:rsidRPr="00726AB0">
              <w:rPr>
                <w:rFonts w:ascii="宋体" w:hAnsi="宋体" w:cs="Arial" w:hint="eastAsia"/>
                <w:color w:val="333333"/>
                <w:sz w:val="18"/>
                <w:szCs w:val="18"/>
              </w:rPr>
              <w:t>（</w:t>
            </w:r>
            <w:r w:rsidR="0060550F" w:rsidRPr="00726AB0">
              <w:rPr>
                <w:rFonts w:ascii="宋体" w:hAnsi="宋体" w:cs="Arial"/>
                <w:color w:val="333333"/>
                <w:sz w:val="18"/>
                <w:szCs w:val="18"/>
              </w:rPr>
              <w:t>kWh/100km)</w:t>
            </w:r>
          </w:p>
        </w:tc>
        <w:tc>
          <w:tcPr>
            <w:tcW w:w="1701" w:type="dxa"/>
            <w:tcBorders>
              <w:top w:val="nil"/>
              <w:left w:val="nil"/>
              <w:bottom w:val="nil"/>
              <w:right w:val="nil"/>
            </w:tcBorders>
            <w:shd w:val="clear" w:color="auto" w:fill="auto"/>
            <w:vAlign w:val="center"/>
          </w:tcPr>
          <w:p w14:paraId="449CE0E6" w14:textId="38C87580"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16.28</w:t>
            </w:r>
          </w:p>
        </w:tc>
        <w:tc>
          <w:tcPr>
            <w:tcW w:w="1701" w:type="dxa"/>
            <w:tcBorders>
              <w:top w:val="nil"/>
              <w:left w:val="nil"/>
              <w:bottom w:val="nil"/>
              <w:right w:val="nil"/>
            </w:tcBorders>
            <w:shd w:val="clear" w:color="auto" w:fill="auto"/>
            <w:vAlign w:val="center"/>
          </w:tcPr>
          <w:p w14:paraId="516C9E49" w14:textId="7D5086F0"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14.72</w:t>
            </w:r>
          </w:p>
        </w:tc>
      </w:tr>
      <w:tr w:rsidR="00726AB0" w:rsidRPr="00726AB0" w14:paraId="57AD44A6" w14:textId="77777777" w:rsidTr="001A7033">
        <w:trPr>
          <w:trHeight w:val="340"/>
          <w:jc w:val="center"/>
        </w:trPr>
        <w:tc>
          <w:tcPr>
            <w:tcW w:w="3402" w:type="dxa"/>
            <w:tcBorders>
              <w:top w:val="nil"/>
              <w:left w:val="nil"/>
              <w:bottom w:val="nil"/>
              <w:right w:val="nil"/>
            </w:tcBorders>
            <w:shd w:val="clear" w:color="auto" w:fill="auto"/>
            <w:vAlign w:val="center"/>
          </w:tcPr>
          <w:p w14:paraId="7CDDC254" w14:textId="63B9D0CE"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电耗调整系数</w:t>
            </w:r>
          </w:p>
        </w:tc>
        <w:tc>
          <w:tcPr>
            <w:tcW w:w="1701" w:type="dxa"/>
            <w:tcBorders>
              <w:top w:val="nil"/>
              <w:left w:val="nil"/>
              <w:bottom w:val="nil"/>
              <w:right w:val="nil"/>
            </w:tcBorders>
            <w:shd w:val="clear" w:color="auto" w:fill="auto"/>
            <w:vAlign w:val="center"/>
          </w:tcPr>
          <w:p w14:paraId="62750B9F" w14:textId="1555A46B"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1.09</w:t>
            </w:r>
          </w:p>
        </w:tc>
        <w:tc>
          <w:tcPr>
            <w:tcW w:w="1701" w:type="dxa"/>
            <w:tcBorders>
              <w:top w:val="nil"/>
              <w:left w:val="nil"/>
              <w:bottom w:val="nil"/>
              <w:right w:val="nil"/>
            </w:tcBorders>
            <w:shd w:val="clear" w:color="auto" w:fill="auto"/>
            <w:vAlign w:val="center"/>
          </w:tcPr>
          <w:p w14:paraId="3F4BBD63" w14:textId="119160D6"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1.05</w:t>
            </w:r>
          </w:p>
        </w:tc>
      </w:tr>
      <w:tr w:rsidR="00726AB0" w:rsidRPr="00726AB0" w14:paraId="61717B1C" w14:textId="77777777" w:rsidTr="008C324E">
        <w:trPr>
          <w:trHeight w:val="340"/>
          <w:jc w:val="center"/>
        </w:trPr>
        <w:tc>
          <w:tcPr>
            <w:tcW w:w="3402" w:type="dxa"/>
            <w:tcBorders>
              <w:top w:val="nil"/>
              <w:left w:val="nil"/>
              <w:bottom w:val="single" w:sz="18" w:space="0" w:color="auto"/>
              <w:right w:val="nil"/>
            </w:tcBorders>
            <w:shd w:val="clear" w:color="auto" w:fill="auto"/>
            <w:vAlign w:val="center"/>
          </w:tcPr>
          <w:p w14:paraId="3FBDBA92" w14:textId="6A8C5F27"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实际新能源车型积分</w:t>
            </w:r>
          </w:p>
        </w:tc>
        <w:tc>
          <w:tcPr>
            <w:tcW w:w="1701" w:type="dxa"/>
            <w:tcBorders>
              <w:top w:val="nil"/>
              <w:left w:val="nil"/>
              <w:bottom w:val="single" w:sz="18" w:space="0" w:color="auto"/>
              <w:right w:val="nil"/>
            </w:tcBorders>
            <w:shd w:val="clear" w:color="auto" w:fill="auto"/>
            <w:vAlign w:val="center"/>
          </w:tcPr>
          <w:p w14:paraId="6CAB3965" w14:textId="113C9B8E"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2.87</w:t>
            </w:r>
          </w:p>
        </w:tc>
        <w:tc>
          <w:tcPr>
            <w:tcW w:w="1701" w:type="dxa"/>
            <w:tcBorders>
              <w:top w:val="nil"/>
              <w:left w:val="nil"/>
              <w:bottom w:val="single" w:sz="18" w:space="0" w:color="auto"/>
              <w:right w:val="nil"/>
            </w:tcBorders>
            <w:shd w:val="clear" w:color="auto" w:fill="auto"/>
            <w:vAlign w:val="center"/>
          </w:tcPr>
          <w:p w14:paraId="7FC5C708" w14:textId="5D2857B2"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2.19</w:t>
            </w:r>
          </w:p>
        </w:tc>
      </w:tr>
    </w:tbl>
    <w:p w14:paraId="07A014EC" w14:textId="7A96FBC6" w:rsidR="00BA0AAB" w:rsidRDefault="007B1DEF" w:rsidP="0097563D">
      <w:pPr>
        <w:pStyle w:val="a8"/>
        <w:spacing w:before="156" w:after="156"/>
        <w:ind w:firstLine="420"/>
      </w:pPr>
      <w:r>
        <w:rPr>
          <w:rFonts w:hint="eastAsia"/>
        </w:rPr>
        <w:t>（</w:t>
      </w:r>
      <w:r>
        <w:rPr>
          <w:rFonts w:hint="eastAsia"/>
        </w:rPr>
        <w:t>7</w:t>
      </w:r>
      <w:r>
        <w:rPr>
          <w:rFonts w:hint="eastAsia"/>
        </w:rPr>
        <w:t>）模型构建（使用</w:t>
      </w:r>
      <w:r>
        <w:rPr>
          <w:rFonts w:hint="eastAsia"/>
        </w:rPr>
        <w:t>PuLP</w:t>
      </w:r>
      <w:r>
        <w:rPr>
          <w:rFonts w:hint="eastAsia"/>
        </w:rPr>
        <w:t>）</w:t>
      </w:r>
      <w:r>
        <w:rPr>
          <w:rFonts w:hint="eastAsia"/>
        </w:rPr>
        <w:t>:</w:t>
      </w:r>
    </w:p>
    <w:p w14:paraId="4BC67B2B" w14:textId="190DA414" w:rsidR="007B1DEF" w:rsidRDefault="007B1DEF" w:rsidP="0097563D">
      <w:pPr>
        <w:pStyle w:val="a8"/>
        <w:spacing w:before="156" w:after="156"/>
        <w:ind w:firstLine="420"/>
      </w:pPr>
      <w:bookmarkStart w:id="249" w:name="OLE_LINK5"/>
      <w:bookmarkStart w:id="250" w:name="OLE_LINK4"/>
      <w:r>
        <w:rPr>
          <w:rFonts w:hint="eastAsia"/>
        </w:rPr>
        <w:t>使用</w:t>
      </w:r>
      <w:r>
        <w:rPr>
          <w:rFonts w:hint="eastAsia"/>
        </w:rPr>
        <w:t>4.3</w:t>
      </w:r>
      <w:r>
        <w:rPr>
          <w:rFonts w:hint="eastAsia"/>
        </w:rPr>
        <w:t>节构建的</w:t>
      </w:r>
      <w:r>
        <w:rPr>
          <w:rFonts w:hint="eastAsia"/>
        </w:rPr>
        <w:t>MILP</w:t>
      </w:r>
      <w:r>
        <w:rPr>
          <w:rFonts w:hint="eastAsia"/>
        </w:rPr>
        <w:t>模型，并使用</w:t>
      </w:r>
      <w:r>
        <w:rPr>
          <w:rFonts w:hint="eastAsia"/>
        </w:rPr>
        <w:t>Python</w:t>
      </w:r>
      <w:r>
        <w:rPr>
          <w:rFonts w:hint="eastAsia"/>
        </w:rPr>
        <w:t>的</w:t>
      </w:r>
      <w:r>
        <w:rPr>
          <w:rFonts w:hint="eastAsia"/>
        </w:rPr>
        <w:t>PuLP</w:t>
      </w:r>
      <w:r>
        <w:rPr>
          <w:rFonts w:hint="eastAsia"/>
        </w:rPr>
        <w:t>库进行模型的数学表达。</w:t>
      </w:r>
    </w:p>
    <w:p w14:paraId="43F8A724" w14:textId="3530D649" w:rsidR="00865051" w:rsidRDefault="007B1DEF" w:rsidP="0097563D">
      <w:pPr>
        <w:pStyle w:val="a8"/>
        <w:spacing w:before="156" w:after="156"/>
        <w:ind w:firstLine="420"/>
      </w:pPr>
      <w:r>
        <w:rPr>
          <w:rFonts w:hint="eastAsia"/>
        </w:rPr>
        <w:t>决策变量：</w:t>
      </w: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w:r w:rsidR="00865051">
        <w:rPr>
          <w:rFonts w:hint="eastAsia"/>
          <w:color w:val="000000"/>
          <w:kern w:val="0"/>
          <w:sz w:val="18"/>
          <w:szCs w:val="18"/>
        </w:rPr>
        <w:t xml:space="preserve"> </w:t>
      </w:r>
      <w:r w:rsidR="00865051">
        <w:rPr>
          <w:rFonts w:hint="eastAsia"/>
        </w:rPr>
        <w:t>第</w:t>
      </w:r>
      <w:r w:rsidR="00865051">
        <w:rPr>
          <w:rFonts w:hint="eastAsia"/>
        </w:rPr>
        <w:t>j</w:t>
      </w:r>
      <w:r w:rsidR="00865051">
        <w:rPr>
          <w:rFonts w:hint="eastAsia"/>
        </w:rPr>
        <w:t>种燃油车型的产量（</w:t>
      </w:r>
      <w:r w:rsidR="00865051">
        <w:rPr>
          <w:rFonts w:hint="eastAsia"/>
        </w:rPr>
        <w:t>j=1,2</w:t>
      </w:r>
      <w:r w:rsidR="00865051">
        <w:rPr>
          <w:rFonts w:hint="eastAsia"/>
        </w:rPr>
        <w:t>）。</w:t>
      </w:r>
    </w:p>
    <w:p w14:paraId="77335607" w14:textId="767F7472" w:rsidR="00865051" w:rsidRDefault="00865051" w:rsidP="0097563D">
      <w:pPr>
        <w:pStyle w:val="a8"/>
        <w:spacing w:before="156" w:after="156"/>
        <w:ind w:firstLine="420"/>
        <w:rPr>
          <w:rFonts w:ascii="Cambria Math"/>
          <w:color w:val="000000"/>
          <w:kern w:val="0"/>
          <w:sz w:val="18"/>
          <w:szCs w:val="18"/>
        </w:rPr>
      </w:pPr>
      <w:r>
        <w:rPr>
          <w:rFonts w:hint="eastAsia"/>
        </w:rPr>
        <w:t xml:space="preserve">          </w:t>
      </w:r>
      <m:oMath>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w:r>
        <w:rPr>
          <w:rFonts w:ascii="Cambria Math" w:hint="eastAsia"/>
          <w:color w:val="000000"/>
          <w:kern w:val="0"/>
          <w:sz w:val="18"/>
          <w:szCs w:val="18"/>
        </w:rPr>
        <w:t xml:space="preserve"> </w:t>
      </w:r>
      <w:r>
        <w:rPr>
          <w:rFonts w:ascii="Cambria Math" w:hint="eastAsia"/>
          <w:color w:val="000000"/>
          <w:kern w:val="0"/>
          <w:sz w:val="18"/>
          <w:szCs w:val="18"/>
        </w:rPr>
        <w:t>第</w:t>
      </w:r>
      <w:proofErr w:type="spellStart"/>
      <w:r>
        <w:rPr>
          <w:rFonts w:ascii="Cambria Math" w:hint="eastAsia"/>
          <w:color w:val="000000"/>
          <w:kern w:val="0"/>
          <w:sz w:val="18"/>
          <w:szCs w:val="18"/>
        </w:rPr>
        <w:t>i</w:t>
      </w:r>
      <w:proofErr w:type="spellEnd"/>
      <w:r>
        <w:rPr>
          <w:rFonts w:ascii="Cambria Math" w:hint="eastAsia"/>
          <w:color w:val="000000"/>
          <w:kern w:val="0"/>
          <w:sz w:val="18"/>
          <w:szCs w:val="18"/>
        </w:rPr>
        <w:t>种新能源车型的产量（</w:t>
      </w:r>
      <w:proofErr w:type="spellStart"/>
      <w:r>
        <w:rPr>
          <w:rFonts w:ascii="Cambria Math" w:hint="eastAsia"/>
          <w:color w:val="000000"/>
          <w:kern w:val="0"/>
          <w:sz w:val="18"/>
          <w:szCs w:val="18"/>
        </w:rPr>
        <w:t>i</w:t>
      </w:r>
      <w:proofErr w:type="spellEnd"/>
      <w:r>
        <w:rPr>
          <w:rFonts w:ascii="Cambria Math" w:hint="eastAsia"/>
          <w:color w:val="000000"/>
          <w:kern w:val="0"/>
          <w:sz w:val="18"/>
          <w:szCs w:val="18"/>
        </w:rPr>
        <w:t>=1</w:t>
      </w:r>
      <w:r>
        <w:rPr>
          <w:rFonts w:ascii="Cambria Math" w:hint="eastAsia"/>
          <w:color w:val="000000"/>
          <w:kern w:val="0"/>
          <w:sz w:val="18"/>
          <w:szCs w:val="18"/>
        </w:rPr>
        <w:t>，</w:t>
      </w:r>
      <w:r>
        <w:rPr>
          <w:rFonts w:ascii="Cambria Math" w:hint="eastAsia"/>
          <w:color w:val="000000"/>
          <w:kern w:val="0"/>
          <w:sz w:val="18"/>
          <w:szCs w:val="18"/>
        </w:rPr>
        <w:t>2</w:t>
      </w:r>
      <w:r>
        <w:rPr>
          <w:rFonts w:ascii="Cambria Math" w:hint="eastAsia"/>
          <w:color w:val="000000"/>
          <w:kern w:val="0"/>
          <w:sz w:val="18"/>
          <w:szCs w:val="18"/>
        </w:rPr>
        <w:t>）。</w:t>
      </w:r>
    </w:p>
    <w:p w14:paraId="1C5063DA" w14:textId="7C01F147" w:rsidR="00865051" w:rsidRDefault="00865051" w:rsidP="0097563D">
      <w:pPr>
        <w:pStyle w:val="a8"/>
        <w:spacing w:before="156" w:after="156"/>
        <w:ind w:firstLineChars="700" w:firstLine="1470"/>
      </w:pPr>
      <w:r>
        <w:rPr>
          <w:rFonts w:hint="eastAsia"/>
        </w:rPr>
        <w:t xml:space="preserve">b </w:t>
      </w:r>
      <w:r>
        <w:rPr>
          <w:rFonts w:hint="eastAsia"/>
        </w:rPr>
        <w:t>购买的积分数量。</w:t>
      </w:r>
    </w:p>
    <w:p w14:paraId="0CF08088" w14:textId="4EF4E6EA" w:rsidR="00865051" w:rsidRDefault="00865051" w:rsidP="0097563D">
      <w:pPr>
        <w:pStyle w:val="a8"/>
        <w:spacing w:before="156" w:after="156"/>
        <w:ind w:firstLineChars="700" w:firstLine="1470"/>
      </w:pPr>
      <w:r>
        <w:t>S</w:t>
      </w:r>
      <w:r>
        <w:rPr>
          <w:rFonts w:hint="eastAsia"/>
        </w:rPr>
        <w:t xml:space="preserve"> </w:t>
      </w:r>
      <w:r>
        <w:rPr>
          <w:rFonts w:hint="eastAsia"/>
        </w:rPr>
        <w:t>出售的积分数量。</w:t>
      </w:r>
    </w:p>
    <w:p w14:paraId="7E67EE80" w14:textId="696A1E43" w:rsidR="00865051" w:rsidRDefault="00865051" w:rsidP="0097563D">
      <w:pPr>
        <w:pStyle w:val="a8"/>
        <w:spacing w:before="156" w:after="156"/>
        <w:ind w:firstLine="420"/>
        <w:rPr>
          <w:color w:val="000000"/>
          <w:kern w:val="0"/>
          <w:sz w:val="18"/>
          <w:szCs w:val="18"/>
        </w:rPr>
      </w:pPr>
      <w:r>
        <w:rPr>
          <w:rFonts w:hint="eastAsia"/>
        </w:rPr>
        <w:t>目标函数：最大化利润</w:t>
      </w:r>
      <w:r w:rsidRPr="004527C0">
        <w:rPr>
          <w:color w:val="000000"/>
          <w:kern w:val="0"/>
          <w:sz w:val="18"/>
          <w:szCs w:val="18"/>
        </w:rPr>
        <w:t>π</w:t>
      </w:r>
      <w:r>
        <w:rPr>
          <w:rFonts w:hint="eastAsia"/>
          <w:color w:val="000000"/>
          <w:kern w:val="0"/>
          <w:sz w:val="18"/>
          <w:szCs w:val="18"/>
        </w:rPr>
        <w:t>，使用公式</w:t>
      </w:r>
      <w:r>
        <w:rPr>
          <w:rFonts w:hint="eastAsia"/>
          <w:color w:val="000000"/>
          <w:kern w:val="0"/>
          <w:sz w:val="18"/>
          <w:szCs w:val="18"/>
        </w:rPr>
        <w:t>4.1</w:t>
      </w:r>
      <w:r>
        <w:rPr>
          <w:rFonts w:hint="eastAsia"/>
          <w:color w:val="000000"/>
          <w:kern w:val="0"/>
          <w:sz w:val="18"/>
          <w:szCs w:val="18"/>
        </w:rPr>
        <w:t>。</w:t>
      </w:r>
    </w:p>
    <w:p w14:paraId="25E5D0AA" w14:textId="6BFB99EC" w:rsidR="00865051" w:rsidRPr="00865051" w:rsidRDefault="00865051" w:rsidP="0097563D">
      <w:pPr>
        <w:pStyle w:val="a8"/>
        <w:spacing w:before="156" w:after="156"/>
        <w:ind w:firstLine="360"/>
        <w:rPr>
          <w:color w:val="000000"/>
          <w:kern w:val="0"/>
          <w:sz w:val="18"/>
          <w:szCs w:val="18"/>
        </w:rPr>
      </w:pPr>
      <m:oMathPara>
        <m:oMath>
          <m:r>
            <w:rPr>
              <w:rFonts w:ascii="Cambria Math" w:hAnsi="Cambria Math"/>
              <w:color w:val="000000"/>
              <w:kern w:val="0"/>
              <w:sz w:val="18"/>
              <w:szCs w:val="18"/>
            </w:rPr>
            <m:t xml:space="preserve">Max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 -</m:t>
          </m:r>
          <m:r>
            <w:rPr>
              <w:rFonts w:ascii="Cambria Math" w:hAnsi="Cambria Math" w:hint="eastAsia"/>
              <w:color w:val="000000"/>
              <w:kern w:val="0"/>
              <w:sz w:val="18"/>
              <w:szCs w:val="18"/>
            </w:rPr>
            <m:t>p</m:t>
          </m:r>
          <m:r>
            <w:rPr>
              <w:rFonts w:ascii="Cambria Math" w:hAnsi="Cambria Math"/>
              <w:color w:val="000000"/>
              <w:kern w:val="0"/>
              <w:sz w:val="18"/>
              <w:szCs w:val="18"/>
            </w:rPr>
            <m:t>×b + p×s</m:t>
          </m:r>
        </m:oMath>
      </m:oMathPara>
    </w:p>
    <w:p w14:paraId="1E585ED2" w14:textId="77777777" w:rsidR="00411654" w:rsidRDefault="00865051" w:rsidP="0097563D">
      <w:pPr>
        <w:pStyle w:val="a8"/>
        <w:spacing w:before="156" w:after="156"/>
        <w:ind w:firstLine="420"/>
      </w:pPr>
      <w:r>
        <w:rPr>
          <w:rFonts w:hint="eastAsia"/>
        </w:rPr>
        <w:t>约束条件：</w:t>
      </w:r>
      <w:r w:rsidR="00411654">
        <w:rPr>
          <w:rFonts w:hint="eastAsia"/>
        </w:rPr>
        <w:t>积分平衡约束，使用公式</w:t>
      </w:r>
      <w:r w:rsidR="00411654">
        <w:rPr>
          <w:rFonts w:hint="eastAsia"/>
        </w:rPr>
        <w:t>4.6</w:t>
      </w:r>
      <w:r w:rsidR="00411654">
        <w:rPr>
          <w:rFonts w:hint="eastAsia"/>
        </w:rPr>
        <w:t>，</w:t>
      </w:r>
    </w:p>
    <w:p w14:paraId="484BD668" w14:textId="19B05FD0" w:rsidR="00411654" w:rsidRPr="00411654" w:rsidRDefault="00000000" w:rsidP="0097563D">
      <w:pPr>
        <w:pStyle w:val="a8"/>
        <w:spacing w:before="156" w:after="156"/>
        <w:ind w:leftChars="877" w:left="1842" w:firstLine="420"/>
      </w:pPr>
      <m:oMathPara>
        <m:oMathParaPr>
          <m:jc m:val="left"/>
        </m:oMathParaPr>
        <m:oMath>
          <m:sSub>
            <m:sSubPr>
              <m:ctrlPr>
                <w:rPr>
                  <w:rFonts w:ascii="Cambria Math" w:hAnsi="Cambria Math"/>
                  <w:i/>
                </w:rPr>
              </m:ctrlPr>
            </m:sSubPr>
            <m:e>
              <m:r>
                <w:rPr>
                  <w:rFonts w:ascii="Cambria Math" w:hAnsi="Cambria Math" w:hint="eastAsia"/>
                </w:rPr>
                <m:t>C</m:t>
              </m:r>
            </m:e>
            <m:sub>
              <m:r>
                <w:rPr>
                  <w:rFonts w:ascii="Cambria Math" w:hAnsi="Cambria Math"/>
                </w:rPr>
                <m:t>CAFC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NEV</m:t>
              </m:r>
            </m:sub>
          </m:sSub>
          <m:r>
            <w:rPr>
              <w:rFonts w:ascii="Cambria Math" w:hAnsi="Cambria Math"/>
            </w:rPr>
            <m:t>+b-s=0</m:t>
          </m:r>
        </m:oMath>
      </m:oMathPara>
    </w:p>
    <w:p w14:paraId="2AF2AD94" w14:textId="77777777" w:rsidR="00224E90" w:rsidRDefault="001247E6" w:rsidP="0097563D">
      <w:pPr>
        <w:pStyle w:val="a8"/>
        <w:spacing w:before="156" w:after="156"/>
        <w:ind w:firstLineChars="675" w:firstLine="1418"/>
      </w:pPr>
      <w:r>
        <w:rPr>
          <w:rFonts w:hint="eastAsia"/>
        </w:rPr>
        <w:t>企业平均燃料消耗量目标值的计算约束，使用公式</w:t>
      </w:r>
      <w:r>
        <w:rPr>
          <w:rFonts w:hint="eastAsia"/>
        </w:rPr>
        <w:t>4.4</w:t>
      </w:r>
      <w:r>
        <w:rPr>
          <w:rFonts w:hint="eastAsia"/>
        </w:rPr>
        <w:t>，</w:t>
      </w:r>
    </w:p>
    <w:p w14:paraId="576120D3" w14:textId="7AF88426" w:rsidR="001247E6" w:rsidRPr="00411654" w:rsidRDefault="00000000" w:rsidP="0097563D">
      <w:pPr>
        <w:pStyle w:val="a8"/>
        <w:spacing w:before="156" w:after="156"/>
        <w:ind w:leftChars="877" w:left="1842" w:firstLineChars="472" w:firstLine="991"/>
      </w:pPr>
      <m:oMathPara>
        <m:oMathParaPr>
          <m:jc m:val="left"/>
        </m:oMathParaPr>
        <m:oMath>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r>
            <w:rPr>
              <w:rFonts w:ascii="Cambria Math" w:hAnsi="Cambria Math"/>
              <w:color w:val="000000"/>
              <w:kern w:val="0"/>
              <w:szCs w:val="21"/>
            </w:rPr>
            <m:t>=(</m:t>
          </m:r>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FC</m:t>
                      </m:r>
                    </m:sub>
                  </m:sSub>
                </m:e>
                <m:sub>
                  <m:r>
                    <w:rPr>
                      <w:rFonts w:ascii="Cambria Math" w:hAnsi="Cambria Math"/>
                      <w:color w:val="000000"/>
                      <w:kern w:val="0"/>
                      <w:sz w:val="18"/>
                      <w:szCs w:val="18"/>
                    </w:rPr>
                    <m:t>fj</m:t>
                  </m:r>
                </m:sub>
              </m:sSub>
              <m:r>
                <w:rPr>
                  <w:rFonts w:ascii="Cambria Math" w:hAnsi="Cambria Math"/>
                  <w:color w:val="000000"/>
                  <w:kern w:val="0"/>
                  <w:sz w:val="18"/>
                  <w:szCs w:val="18"/>
                </w:rPr>
                <m:t>×</m:t>
              </m:r>
            </m:e>
          </m:nary>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d>
            <m:dPr>
              <m:ctrlPr>
                <w:rPr>
                  <w:rFonts w:ascii="Cambria Math" w:hAnsi="Cambria Math"/>
                  <w:color w:val="000000"/>
                  <w:kern w:val="0"/>
                  <w:szCs w:val="21"/>
                </w:rPr>
              </m:ctrlPr>
            </m:dPr>
            <m:e>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ctrlPr>
                <w:rPr>
                  <w:rFonts w:ascii="Cambria Math" w:hAnsi="Cambria Math"/>
                  <w:i/>
                  <w:color w:val="000000"/>
                  <w:kern w:val="0"/>
                  <w:szCs w:val="21"/>
                </w:rPr>
              </m:ctrlPr>
            </m:e>
          </m:d>
        </m:oMath>
      </m:oMathPara>
    </w:p>
    <w:p w14:paraId="45B7C16D" w14:textId="70E8DA1C" w:rsidR="00411654" w:rsidRDefault="00411654" w:rsidP="0097563D">
      <w:pPr>
        <w:pStyle w:val="a8"/>
        <w:spacing w:before="156" w:after="156"/>
        <w:ind w:firstLineChars="675" w:firstLine="1418"/>
      </w:pPr>
      <w:bookmarkStart w:id="251" w:name="_Toc14197"/>
      <w:bookmarkEnd w:id="236"/>
      <w:bookmarkEnd w:id="237"/>
      <w:bookmarkEnd w:id="238"/>
      <w:r>
        <w:rPr>
          <w:rFonts w:hint="eastAsia"/>
        </w:rPr>
        <w:t>产能约束，使用公式</w:t>
      </w:r>
      <w:r>
        <w:rPr>
          <w:rFonts w:hint="eastAsia"/>
        </w:rPr>
        <w:t xml:space="preserve">4.7 </w:t>
      </w:r>
      <w:r>
        <w:rPr>
          <w:rFonts w:hint="eastAsia"/>
        </w:rPr>
        <w:t>和公式</w:t>
      </w:r>
      <w:r>
        <w:rPr>
          <w:rFonts w:hint="eastAsia"/>
        </w:rPr>
        <w:t>4.8</w:t>
      </w:r>
    </w:p>
    <w:p w14:paraId="35844D56" w14:textId="77777777" w:rsidR="00411654" w:rsidRDefault="00000000" w:rsidP="0097563D">
      <w:pPr>
        <w:pStyle w:val="a8"/>
        <w:spacing w:before="156" w:after="156"/>
        <w:ind w:leftChars="405" w:left="850" w:firstLineChars="472" w:firstLine="991"/>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411654">
        <w:rPr>
          <w:rFonts w:hint="eastAsia"/>
        </w:rPr>
        <w:t xml:space="preserve">                                        </w:t>
      </w:r>
    </w:p>
    <w:p w14:paraId="2F97B4CF" w14:textId="77777777" w:rsidR="00411654" w:rsidRDefault="00000000" w:rsidP="0097563D">
      <w:pPr>
        <w:pStyle w:val="a8"/>
        <w:spacing w:before="156" w:after="156"/>
        <w:ind w:leftChars="600" w:left="1260" w:firstLineChars="277" w:firstLine="582"/>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411654">
        <w:rPr>
          <w:rFonts w:hint="eastAsia"/>
        </w:rPr>
        <w:t xml:space="preserve">   </w:t>
      </w:r>
    </w:p>
    <w:p w14:paraId="6A00377F" w14:textId="30045B4F" w:rsidR="00411654" w:rsidRDefault="00411654" w:rsidP="0097563D">
      <w:pPr>
        <w:pStyle w:val="a8"/>
        <w:spacing w:before="156" w:after="156"/>
        <w:ind w:firstLineChars="700" w:firstLine="1470"/>
      </w:pPr>
      <w:r>
        <w:rPr>
          <w:rFonts w:hint="eastAsia"/>
        </w:rPr>
        <w:t>产量比</w:t>
      </w:r>
      <w:r w:rsidRPr="00583AFE">
        <w:t>约束</w:t>
      </w:r>
      <w:r>
        <w:rPr>
          <w:rFonts w:hint="eastAsia"/>
        </w:rPr>
        <w:t>，</w:t>
      </w:r>
      <w:r w:rsidRPr="00583AFE">
        <w:t>使用</w:t>
      </w:r>
      <w:r>
        <w:rPr>
          <w:rFonts w:hint="eastAsia"/>
        </w:rPr>
        <w:t>公式</w:t>
      </w:r>
      <w:r>
        <w:rPr>
          <w:rFonts w:hint="eastAsia"/>
        </w:rPr>
        <w:t>4.9</w:t>
      </w:r>
      <w:r>
        <w:rPr>
          <w:rFonts w:hint="eastAsia"/>
        </w:rPr>
        <w:t>和公式</w:t>
      </w:r>
      <w:r>
        <w:rPr>
          <w:rFonts w:hint="eastAsia"/>
        </w:rPr>
        <w:t>4.110</w:t>
      </w:r>
    </w:p>
    <w:p w14:paraId="6BBFEF38" w14:textId="77777777" w:rsidR="00411654" w:rsidRDefault="00000000" w:rsidP="00774B22">
      <w:pPr>
        <w:pStyle w:val="a8"/>
        <w:spacing w:before="156" w:after="156"/>
        <w:ind w:leftChars="877" w:left="1842" w:firstLineChars="0" w:firstLine="1"/>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411654">
        <w:rPr>
          <w:rFonts w:hint="eastAsia"/>
        </w:rPr>
        <w:t xml:space="preserve">                </w:t>
      </w: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411654">
        <w:rPr>
          <w:rFonts w:hint="eastAsia"/>
        </w:rPr>
        <w:t xml:space="preserve">  </w:t>
      </w:r>
    </w:p>
    <w:p w14:paraId="1D40FC71" w14:textId="322FB859" w:rsidR="00224E90" w:rsidRDefault="00224E90" w:rsidP="0097563D">
      <w:pPr>
        <w:pStyle w:val="a8"/>
        <w:spacing w:before="156" w:after="156"/>
        <w:ind w:firstLineChars="675" w:firstLine="1418"/>
      </w:pPr>
      <w:r>
        <w:rPr>
          <w:rFonts w:hint="eastAsia"/>
        </w:rPr>
        <w:t>非负约束，所有决策变量均非负。</w:t>
      </w:r>
    </w:p>
    <w:p w14:paraId="70988D1A" w14:textId="75DFAF9E" w:rsidR="004951D6" w:rsidRDefault="00224E90" w:rsidP="0097563D">
      <w:pPr>
        <w:pStyle w:val="a8"/>
        <w:spacing w:before="156" w:after="156"/>
        <w:ind w:firstLine="420"/>
      </w:pPr>
      <w:r w:rsidRPr="00224E90">
        <w:rPr>
          <w:rFonts w:hint="eastAsia"/>
        </w:rPr>
        <w:t>（</w:t>
      </w:r>
      <w:r w:rsidR="008208A1">
        <w:rPr>
          <w:rFonts w:hint="eastAsia"/>
        </w:rPr>
        <w:t>8</w:t>
      </w:r>
      <w:r w:rsidRPr="00224E90">
        <w:rPr>
          <w:rFonts w:hint="eastAsia"/>
        </w:rPr>
        <w:t>）模型构建</w:t>
      </w:r>
      <w:r>
        <w:rPr>
          <w:rFonts w:hint="eastAsia"/>
        </w:rPr>
        <w:t>（使用</w:t>
      </w:r>
      <w:r>
        <w:rPr>
          <w:rFonts w:hint="eastAsia"/>
        </w:rPr>
        <w:t>CBC</w:t>
      </w:r>
      <w:r>
        <w:rPr>
          <w:rFonts w:hint="eastAsia"/>
        </w:rPr>
        <w:t>）：利用</w:t>
      </w:r>
      <w:r>
        <w:rPr>
          <w:rFonts w:hint="eastAsia"/>
        </w:rPr>
        <w:t>PuLP</w:t>
      </w:r>
      <w:r>
        <w:rPr>
          <w:rFonts w:hint="eastAsia"/>
        </w:rPr>
        <w:t>调用</w:t>
      </w:r>
      <w:r>
        <w:rPr>
          <w:rFonts w:hint="eastAsia"/>
        </w:rPr>
        <w:t>CBC</w:t>
      </w:r>
      <w:r>
        <w:rPr>
          <w:rFonts w:hint="eastAsia"/>
        </w:rPr>
        <w:t>求解器对上述模型进行求解</w:t>
      </w:r>
      <w:r w:rsidR="004951D6">
        <w:rPr>
          <w:rFonts w:hint="eastAsia"/>
        </w:rPr>
        <w:t>，确保模型被成功求解，并提取每种车型的最优产量和最优目标值（总利润）。</w:t>
      </w:r>
    </w:p>
    <w:p w14:paraId="49307A30" w14:textId="54D38739" w:rsidR="004951D6" w:rsidRPr="004951D6" w:rsidRDefault="004951D6" w:rsidP="0097563D">
      <w:pPr>
        <w:pStyle w:val="a8"/>
        <w:spacing w:before="156" w:after="156"/>
        <w:ind w:firstLine="420"/>
      </w:pPr>
      <w:r>
        <w:rPr>
          <w:rFonts w:hint="eastAsia"/>
        </w:rPr>
        <w:t>以上第</w:t>
      </w:r>
      <w:r>
        <w:rPr>
          <w:rFonts w:hint="eastAsia"/>
        </w:rPr>
        <w:t>7</w:t>
      </w:r>
      <w:r>
        <w:rPr>
          <w:rFonts w:hint="eastAsia"/>
        </w:rPr>
        <w:t>步和第</w:t>
      </w:r>
      <w:r>
        <w:rPr>
          <w:rFonts w:hint="eastAsia"/>
        </w:rPr>
        <w:t>8</w:t>
      </w:r>
      <w:r>
        <w:rPr>
          <w:rFonts w:hint="eastAsia"/>
        </w:rPr>
        <w:t>步都是在</w:t>
      </w:r>
      <w:r>
        <w:rPr>
          <w:rFonts w:hint="eastAsia"/>
        </w:rPr>
        <w:t>Python</w:t>
      </w:r>
      <w:r>
        <w:rPr>
          <w:rFonts w:hint="eastAsia"/>
        </w:rPr>
        <w:t>软件中操作，按照图</w:t>
      </w:r>
      <w:r>
        <w:rPr>
          <w:rFonts w:hint="eastAsia"/>
        </w:rPr>
        <w:t>4.1</w:t>
      </w:r>
      <w:r>
        <w:rPr>
          <w:rFonts w:hint="eastAsia"/>
        </w:rPr>
        <w:t>求解过程流程图执行。最终获得所需要的数据。</w:t>
      </w:r>
    </w:p>
    <w:p w14:paraId="1D78C0F2" w14:textId="2B82236E" w:rsidR="00224E90" w:rsidRDefault="00224E90" w:rsidP="0097563D">
      <w:pPr>
        <w:pStyle w:val="3"/>
        <w:spacing w:before="156" w:after="156"/>
      </w:pPr>
      <w:bookmarkStart w:id="252" w:name="_Toc184570144"/>
      <w:bookmarkStart w:id="253" w:name="_Toc184570401"/>
      <w:bookmarkStart w:id="254" w:name="_Toc184586130"/>
      <w:bookmarkEnd w:id="221"/>
      <w:r>
        <w:rPr>
          <w:rFonts w:hint="eastAsia"/>
        </w:rPr>
        <w:t xml:space="preserve">5.3.2 </w:t>
      </w:r>
      <w:r>
        <w:rPr>
          <w:rFonts w:hint="eastAsia"/>
        </w:rPr>
        <w:t>求解结果与排产计划</w:t>
      </w:r>
      <w:bookmarkEnd w:id="252"/>
      <w:bookmarkEnd w:id="253"/>
      <w:bookmarkEnd w:id="254"/>
    </w:p>
    <w:p w14:paraId="05857AC5" w14:textId="68582632" w:rsidR="001A4981" w:rsidRPr="00774B22" w:rsidRDefault="002A42EE" w:rsidP="00774B22">
      <w:pPr>
        <w:pStyle w:val="a8"/>
        <w:spacing w:before="156" w:after="156"/>
        <w:ind w:firstLine="420"/>
      </w:pPr>
      <w:r w:rsidRPr="00774B22">
        <w:rPr>
          <w:rFonts w:hint="eastAsia"/>
        </w:rPr>
        <w:t>使用</w:t>
      </w:r>
      <w:r w:rsidR="001A4981" w:rsidRPr="00774B22">
        <w:rPr>
          <w:rFonts w:hint="eastAsia"/>
        </w:rPr>
        <w:t>表</w:t>
      </w:r>
      <w:r w:rsidR="001A4981" w:rsidRPr="00774B22">
        <w:rPr>
          <w:rFonts w:hint="eastAsia"/>
        </w:rPr>
        <w:t>5.1</w:t>
      </w:r>
      <w:r w:rsidR="00774B22" w:rsidRPr="00774B22">
        <w:rPr>
          <w:rFonts w:hint="eastAsia"/>
        </w:rPr>
        <w:t>中</w:t>
      </w:r>
      <w:r w:rsidR="001A4981" w:rsidRPr="00774B22">
        <w:rPr>
          <w:rFonts w:hint="eastAsia"/>
        </w:rPr>
        <w:t>的车型数据</w:t>
      </w:r>
      <w:r w:rsidRPr="00774B22">
        <w:rPr>
          <w:rFonts w:hint="eastAsia"/>
        </w:rPr>
        <w:t>，基于</w:t>
      </w:r>
      <w:r w:rsidR="001A4981" w:rsidRPr="00774B22">
        <w:rPr>
          <w:rFonts w:hint="eastAsia"/>
        </w:rPr>
        <w:t>5.3.1</w:t>
      </w:r>
      <w:r w:rsidR="001A4981" w:rsidRPr="00774B22">
        <w:rPr>
          <w:rFonts w:hint="eastAsia"/>
        </w:rPr>
        <w:t>节中的各个参数设定和构建的模型，</w:t>
      </w:r>
      <w:r w:rsidR="005F77B3" w:rsidRPr="00774B22">
        <w:rPr>
          <w:rFonts w:hint="eastAsia"/>
        </w:rPr>
        <w:t>使用</w:t>
      </w:r>
      <w:r w:rsidR="001A4981" w:rsidRPr="00774B22">
        <w:rPr>
          <w:rFonts w:hint="eastAsia"/>
        </w:rPr>
        <w:t>python</w:t>
      </w:r>
      <w:r w:rsidR="001A4981" w:rsidRPr="00774B22">
        <w:rPr>
          <w:rFonts w:hint="eastAsia"/>
        </w:rPr>
        <w:t>的</w:t>
      </w:r>
      <w:r w:rsidR="001A4981" w:rsidRPr="00774B22">
        <w:rPr>
          <w:rFonts w:hint="eastAsia"/>
        </w:rPr>
        <w:t>PuLP</w:t>
      </w:r>
      <w:r w:rsidR="001A4981" w:rsidRPr="00774B22">
        <w:rPr>
          <w:rFonts w:hint="eastAsia"/>
        </w:rPr>
        <w:t>库和</w:t>
      </w:r>
      <w:r w:rsidR="001A4981" w:rsidRPr="00774B22">
        <w:rPr>
          <w:rFonts w:hint="eastAsia"/>
        </w:rPr>
        <w:t>CBC</w:t>
      </w:r>
      <w:r w:rsidR="001A4981" w:rsidRPr="00774B22">
        <w:rPr>
          <w:rFonts w:hint="eastAsia"/>
        </w:rPr>
        <w:t>求解器</w:t>
      </w:r>
      <w:r w:rsidRPr="00774B22">
        <w:rPr>
          <w:rFonts w:hint="eastAsia"/>
        </w:rPr>
        <w:t>，对</w:t>
      </w:r>
      <w:r w:rsidRPr="00774B22">
        <w:rPr>
          <w:rFonts w:hint="eastAsia"/>
        </w:rPr>
        <w:t>F</w:t>
      </w:r>
      <w:r w:rsidRPr="00774B22">
        <w:rPr>
          <w:rFonts w:hint="eastAsia"/>
        </w:rPr>
        <w:t>车企在双积分政策下的生产排</w:t>
      </w:r>
      <w:proofErr w:type="gramStart"/>
      <w:r w:rsidRPr="00774B22">
        <w:rPr>
          <w:rFonts w:hint="eastAsia"/>
        </w:rPr>
        <w:t>产计划</w:t>
      </w:r>
      <w:proofErr w:type="gramEnd"/>
      <w:r w:rsidRPr="00774B22">
        <w:rPr>
          <w:rFonts w:hint="eastAsia"/>
        </w:rPr>
        <w:t>进行求解。目标是在满足</w:t>
      </w:r>
      <w:r w:rsidR="005F77B3" w:rsidRPr="00774B22">
        <w:rPr>
          <w:rFonts w:hint="eastAsia"/>
        </w:rPr>
        <w:t>双积分政策约束，</w:t>
      </w:r>
      <w:r w:rsidRPr="00774B22">
        <w:rPr>
          <w:rFonts w:hint="eastAsia"/>
        </w:rPr>
        <w:t>产能上限的情况下最大化利润。详细计算机程序代码，见附录</w:t>
      </w:r>
      <w:r w:rsidRPr="00774B22">
        <w:rPr>
          <w:rFonts w:hint="eastAsia"/>
        </w:rPr>
        <w:t>B</w:t>
      </w:r>
      <w:r w:rsidRPr="00774B22">
        <w:rPr>
          <w:rFonts w:hint="eastAsia"/>
        </w:rPr>
        <w:t>双积分政策模型</w:t>
      </w:r>
      <w:r w:rsidRPr="00774B22">
        <w:rPr>
          <w:rFonts w:hint="eastAsia"/>
        </w:rPr>
        <w:t>Python</w:t>
      </w:r>
      <w:r w:rsidRPr="00774B22">
        <w:rPr>
          <w:rFonts w:hint="eastAsia"/>
        </w:rPr>
        <w:t>代码。</w:t>
      </w:r>
      <w:bookmarkEnd w:id="249"/>
    </w:p>
    <w:p w14:paraId="3B882B32" w14:textId="2BCFC7A2" w:rsidR="00976B26" w:rsidRPr="00774B22" w:rsidRDefault="006A6AB7" w:rsidP="00774B22">
      <w:pPr>
        <w:pStyle w:val="a8"/>
        <w:spacing w:before="156" w:after="156"/>
        <w:ind w:firstLine="420"/>
      </w:pPr>
      <w:r w:rsidRPr="00774B22">
        <w:rPr>
          <w:rFonts w:hint="eastAsia"/>
        </w:rPr>
        <w:t>通过模型运算求解，得到表</w:t>
      </w:r>
      <w:r w:rsidRPr="00774B22">
        <w:rPr>
          <w:rFonts w:hint="eastAsia"/>
        </w:rPr>
        <w:t>5.7</w:t>
      </w:r>
      <w:r w:rsidRPr="00774B22">
        <w:rPr>
          <w:rFonts w:hint="eastAsia"/>
        </w:rPr>
        <w:t>的决策变量结果和目标函数（最大利润）的值</w:t>
      </w:r>
      <w:r w:rsidR="00A712F0" w:rsidRPr="00774B22">
        <w:t>9</w:t>
      </w:r>
      <w:r w:rsidR="00A712F0" w:rsidRPr="00774B22">
        <w:rPr>
          <w:rFonts w:hint="eastAsia"/>
        </w:rPr>
        <w:t>,</w:t>
      </w:r>
      <w:r w:rsidR="00A712F0" w:rsidRPr="00774B22">
        <w:t>433</w:t>
      </w:r>
      <w:r w:rsidR="00A712F0" w:rsidRPr="00774B22">
        <w:rPr>
          <w:rFonts w:hint="eastAsia"/>
        </w:rPr>
        <w:t>,</w:t>
      </w:r>
      <w:r w:rsidR="00A712F0" w:rsidRPr="00774B22">
        <w:t>533</w:t>
      </w:r>
      <w:r w:rsidR="00A712F0" w:rsidRPr="00774B22">
        <w:rPr>
          <w:rFonts w:hint="eastAsia"/>
        </w:rPr>
        <w:t>,</w:t>
      </w:r>
      <w:r w:rsidR="00A712F0" w:rsidRPr="00774B22">
        <w:t>000</w:t>
      </w:r>
      <w:r w:rsidR="00976B26" w:rsidRPr="00774B22">
        <w:rPr>
          <w:rFonts w:hint="eastAsia"/>
        </w:rPr>
        <w:t>元，总产量为</w:t>
      </w:r>
      <w:r w:rsidR="00976B26" w:rsidRPr="00774B22">
        <w:rPr>
          <w:rFonts w:hint="eastAsia"/>
        </w:rPr>
        <w:t>300,000</w:t>
      </w:r>
      <w:r w:rsidR="00976B26" w:rsidRPr="00774B22">
        <w:rPr>
          <w:rFonts w:hint="eastAsia"/>
        </w:rPr>
        <w:t>辆，满足工厂最大产能要求。</w:t>
      </w:r>
    </w:p>
    <w:p w14:paraId="7CF119AD" w14:textId="77777777" w:rsidR="00774B22" w:rsidRDefault="00774B22" w:rsidP="0097563D">
      <w:pPr>
        <w:pStyle w:val="a8"/>
        <w:spacing w:before="156" w:after="156"/>
        <w:ind w:firstLine="420"/>
        <w:rPr>
          <w:rFonts w:hint="eastAsia"/>
        </w:rPr>
      </w:pPr>
    </w:p>
    <w:p w14:paraId="65C0C498" w14:textId="72FCFDEA" w:rsidR="00F3310A" w:rsidRDefault="00F3310A" w:rsidP="00F3310A">
      <w:pPr>
        <w:pStyle w:val="a3"/>
        <w:keepNext/>
        <w:jc w:val="center"/>
      </w:pPr>
      <w:bookmarkStart w:id="255" w:name="OLE_LINK7"/>
      <w:bookmarkStart w:id="256" w:name="_Toc18458409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2583C">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2583C">
        <w:rPr>
          <w:noProof/>
        </w:rPr>
        <w:t>7</w:t>
      </w:r>
      <w:r>
        <w:fldChar w:fldCharType="end"/>
      </w:r>
      <w:r>
        <w:rPr>
          <w:rFonts w:hint="eastAsia"/>
        </w:rPr>
        <w:t xml:space="preserve"> </w:t>
      </w:r>
      <w:r w:rsidRPr="00E07F0E">
        <w:rPr>
          <w:rFonts w:hint="eastAsia"/>
        </w:rPr>
        <w:t>双积分政策决策变量结果</w:t>
      </w:r>
      <w:bookmarkEnd w:id="256"/>
    </w:p>
    <w:tbl>
      <w:tblPr>
        <w:tblW w:w="5670" w:type="dxa"/>
        <w:jc w:val="center"/>
        <w:tblLook w:val="04A0" w:firstRow="1" w:lastRow="0" w:firstColumn="1" w:lastColumn="0" w:noHBand="0" w:noVBand="1"/>
      </w:tblPr>
      <w:tblGrid>
        <w:gridCol w:w="1701"/>
        <w:gridCol w:w="1701"/>
        <w:gridCol w:w="2268"/>
      </w:tblGrid>
      <w:tr w:rsidR="00976B26" w:rsidRPr="00976B26" w14:paraId="75D97765" w14:textId="77777777" w:rsidTr="00774B22">
        <w:trPr>
          <w:trHeight w:val="468"/>
          <w:jc w:val="center"/>
        </w:trPr>
        <w:tc>
          <w:tcPr>
            <w:tcW w:w="1701" w:type="dxa"/>
            <w:tcBorders>
              <w:top w:val="single" w:sz="12" w:space="0" w:color="auto"/>
              <w:left w:val="nil"/>
              <w:bottom w:val="single" w:sz="8" w:space="0" w:color="auto"/>
              <w:right w:val="nil"/>
            </w:tcBorders>
            <w:shd w:val="clear" w:color="auto" w:fill="auto"/>
            <w:vAlign w:val="center"/>
            <w:hideMark/>
          </w:tcPr>
          <w:p w14:paraId="1D2DF114" w14:textId="77777777" w:rsidR="00976B26" w:rsidRPr="00976B26" w:rsidRDefault="00976B26" w:rsidP="0097563D">
            <w:pPr>
              <w:widowControl/>
              <w:spacing w:line="400" w:lineRule="exact"/>
              <w:jc w:val="center"/>
              <w:rPr>
                <w:rFonts w:ascii="宋体" w:hAnsi="宋体" w:cs="宋体" w:hint="eastAsia"/>
                <w:color w:val="333333"/>
                <w:kern w:val="0"/>
                <w:szCs w:val="21"/>
              </w:rPr>
            </w:pPr>
            <w:r w:rsidRPr="00976B26">
              <w:rPr>
                <w:rFonts w:ascii="宋体" w:hAnsi="宋体" w:cs="宋体" w:hint="eastAsia"/>
                <w:color w:val="333333"/>
                <w:kern w:val="0"/>
                <w:szCs w:val="21"/>
              </w:rPr>
              <w:t>车型</w:t>
            </w:r>
          </w:p>
        </w:tc>
        <w:tc>
          <w:tcPr>
            <w:tcW w:w="1701" w:type="dxa"/>
            <w:tcBorders>
              <w:top w:val="single" w:sz="12" w:space="0" w:color="auto"/>
              <w:left w:val="nil"/>
              <w:bottom w:val="single" w:sz="8" w:space="0" w:color="auto"/>
              <w:right w:val="nil"/>
            </w:tcBorders>
            <w:shd w:val="clear" w:color="auto" w:fill="auto"/>
            <w:vAlign w:val="center"/>
            <w:hideMark/>
          </w:tcPr>
          <w:p w14:paraId="06865C4B"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产量</w:t>
            </w:r>
            <w:r w:rsidRPr="00976B26">
              <w:rPr>
                <w:rFonts w:ascii="Arial" w:hAnsi="Arial" w:cs="Arial"/>
                <w:color w:val="333333"/>
                <w:kern w:val="0"/>
                <w:szCs w:val="21"/>
              </w:rPr>
              <w:t xml:space="preserve"> (</w:t>
            </w:r>
            <w:r w:rsidRPr="00976B26">
              <w:rPr>
                <w:rFonts w:ascii="宋体" w:hAnsi="宋体" w:cs="Calibri" w:hint="eastAsia"/>
                <w:color w:val="333333"/>
                <w:kern w:val="0"/>
                <w:szCs w:val="21"/>
              </w:rPr>
              <w:t>辆</w:t>
            </w:r>
            <w:r w:rsidRPr="00976B26">
              <w:rPr>
                <w:rFonts w:ascii="Arial" w:hAnsi="Arial" w:cs="Arial"/>
                <w:color w:val="333333"/>
                <w:kern w:val="0"/>
                <w:szCs w:val="21"/>
              </w:rPr>
              <w:t>)</w:t>
            </w:r>
          </w:p>
        </w:tc>
        <w:tc>
          <w:tcPr>
            <w:tcW w:w="2268" w:type="dxa"/>
            <w:tcBorders>
              <w:top w:val="single" w:sz="12" w:space="0" w:color="auto"/>
              <w:left w:val="nil"/>
              <w:bottom w:val="single" w:sz="8" w:space="0" w:color="auto"/>
              <w:right w:val="nil"/>
            </w:tcBorders>
            <w:shd w:val="clear" w:color="auto" w:fill="auto"/>
            <w:vAlign w:val="center"/>
            <w:hideMark/>
          </w:tcPr>
          <w:p w14:paraId="6B8F5C6B" w14:textId="77777777" w:rsidR="00976B26" w:rsidRPr="00976B26" w:rsidRDefault="00976B26" w:rsidP="0097563D">
            <w:pPr>
              <w:widowControl/>
              <w:spacing w:line="400" w:lineRule="exact"/>
              <w:jc w:val="center"/>
              <w:rPr>
                <w:rFonts w:ascii="宋体" w:hAnsi="宋体" w:cs="宋体" w:hint="eastAsia"/>
                <w:color w:val="333333"/>
                <w:kern w:val="0"/>
                <w:szCs w:val="21"/>
              </w:rPr>
            </w:pPr>
            <w:r w:rsidRPr="00976B26">
              <w:rPr>
                <w:rFonts w:ascii="宋体" w:hAnsi="宋体" w:cs="宋体" w:hint="eastAsia"/>
                <w:color w:val="333333"/>
                <w:kern w:val="0"/>
                <w:szCs w:val="21"/>
              </w:rPr>
              <w:t>利润（元）</w:t>
            </w:r>
          </w:p>
        </w:tc>
      </w:tr>
      <w:tr w:rsidR="00976B26" w:rsidRPr="00976B26" w14:paraId="0B30A719" w14:textId="77777777" w:rsidTr="00774B22">
        <w:trPr>
          <w:trHeight w:val="288"/>
          <w:jc w:val="center"/>
        </w:trPr>
        <w:tc>
          <w:tcPr>
            <w:tcW w:w="1701" w:type="dxa"/>
            <w:tcBorders>
              <w:top w:val="single" w:sz="8" w:space="0" w:color="auto"/>
              <w:left w:val="nil"/>
              <w:bottom w:val="nil"/>
              <w:right w:val="nil"/>
            </w:tcBorders>
            <w:shd w:val="clear" w:color="auto" w:fill="auto"/>
            <w:vAlign w:val="center"/>
            <w:hideMark/>
          </w:tcPr>
          <w:p w14:paraId="32C647B7" w14:textId="77777777" w:rsidR="00976B26" w:rsidRPr="00976B26" w:rsidRDefault="00976B26" w:rsidP="0097563D">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燃油车</w:t>
            </w:r>
            <w:r w:rsidRPr="00976B26">
              <w:rPr>
                <w:rFonts w:ascii="Arial" w:hAnsi="Arial" w:cs="Arial"/>
                <w:color w:val="333333"/>
                <w:kern w:val="0"/>
                <w:szCs w:val="21"/>
              </w:rPr>
              <w:t xml:space="preserve"> A</w:t>
            </w:r>
          </w:p>
        </w:tc>
        <w:tc>
          <w:tcPr>
            <w:tcW w:w="1701" w:type="dxa"/>
            <w:tcBorders>
              <w:top w:val="single" w:sz="8" w:space="0" w:color="auto"/>
              <w:left w:val="nil"/>
              <w:bottom w:val="nil"/>
              <w:right w:val="nil"/>
            </w:tcBorders>
            <w:shd w:val="clear" w:color="auto" w:fill="auto"/>
            <w:vAlign w:val="center"/>
            <w:hideMark/>
          </w:tcPr>
          <w:p w14:paraId="7BBA1237"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60,000</w:t>
            </w:r>
          </w:p>
        </w:tc>
        <w:tc>
          <w:tcPr>
            <w:tcW w:w="2268" w:type="dxa"/>
            <w:tcBorders>
              <w:top w:val="single" w:sz="8" w:space="0" w:color="auto"/>
              <w:left w:val="nil"/>
              <w:bottom w:val="nil"/>
              <w:right w:val="nil"/>
            </w:tcBorders>
            <w:shd w:val="clear" w:color="auto" w:fill="auto"/>
            <w:vAlign w:val="center"/>
            <w:hideMark/>
          </w:tcPr>
          <w:p w14:paraId="2C59C6E9"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1,440,000,000</w:t>
            </w:r>
          </w:p>
        </w:tc>
      </w:tr>
      <w:tr w:rsidR="00976B26" w:rsidRPr="00976B26" w14:paraId="18E609D9" w14:textId="77777777" w:rsidTr="00976B26">
        <w:trPr>
          <w:trHeight w:val="288"/>
          <w:jc w:val="center"/>
        </w:trPr>
        <w:tc>
          <w:tcPr>
            <w:tcW w:w="1701" w:type="dxa"/>
            <w:tcBorders>
              <w:top w:val="nil"/>
              <w:left w:val="nil"/>
              <w:bottom w:val="nil"/>
              <w:right w:val="nil"/>
            </w:tcBorders>
            <w:shd w:val="clear" w:color="auto" w:fill="auto"/>
            <w:vAlign w:val="center"/>
            <w:hideMark/>
          </w:tcPr>
          <w:p w14:paraId="64872460" w14:textId="77777777" w:rsidR="00976B26" w:rsidRPr="00976B26" w:rsidRDefault="00976B26" w:rsidP="0097563D">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燃油车</w:t>
            </w:r>
            <w:r w:rsidRPr="00976B26">
              <w:rPr>
                <w:rFonts w:ascii="Arial" w:hAnsi="Arial" w:cs="Arial"/>
                <w:color w:val="333333"/>
                <w:kern w:val="0"/>
                <w:szCs w:val="21"/>
              </w:rPr>
              <w:t xml:space="preserve"> B</w:t>
            </w:r>
          </w:p>
        </w:tc>
        <w:tc>
          <w:tcPr>
            <w:tcW w:w="1701" w:type="dxa"/>
            <w:tcBorders>
              <w:top w:val="nil"/>
              <w:left w:val="nil"/>
              <w:bottom w:val="nil"/>
              <w:right w:val="nil"/>
            </w:tcBorders>
            <w:shd w:val="clear" w:color="auto" w:fill="auto"/>
            <w:vAlign w:val="center"/>
            <w:hideMark/>
          </w:tcPr>
          <w:p w14:paraId="2F8B5CDB"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90,000</w:t>
            </w:r>
          </w:p>
        </w:tc>
        <w:tc>
          <w:tcPr>
            <w:tcW w:w="2268" w:type="dxa"/>
            <w:tcBorders>
              <w:top w:val="nil"/>
              <w:left w:val="nil"/>
              <w:bottom w:val="nil"/>
              <w:right w:val="nil"/>
            </w:tcBorders>
            <w:shd w:val="clear" w:color="auto" w:fill="auto"/>
            <w:vAlign w:val="center"/>
            <w:hideMark/>
          </w:tcPr>
          <w:p w14:paraId="1075F934"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5,760,000,000</w:t>
            </w:r>
          </w:p>
        </w:tc>
      </w:tr>
      <w:tr w:rsidR="004F428A" w:rsidRPr="00976B26" w14:paraId="28373324" w14:textId="77777777" w:rsidTr="00976B26">
        <w:trPr>
          <w:trHeight w:val="288"/>
          <w:jc w:val="center"/>
        </w:trPr>
        <w:tc>
          <w:tcPr>
            <w:tcW w:w="1701" w:type="dxa"/>
            <w:tcBorders>
              <w:top w:val="nil"/>
              <w:left w:val="nil"/>
              <w:bottom w:val="nil"/>
              <w:right w:val="nil"/>
            </w:tcBorders>
            <w:shd w:val="clear" w:color="auto" w:fill="auto"/>
            <w:vAlign w:val="center"/>
            <w:hideMark/>
          </w:tcPr>
          <w:p w14:paraId="4C148806" w14:textId="77777777" w:rsidR="004F428A" w:rsidRPr="00976B26" w:rsidRDefault="004F428A" w:rsidP="004F428A">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新能源车</w:t>
            </w:r>
            <w:r w:rsidRPr="00976B26">
              <w:rPr>
                <w:rFonts w:ascii="Arial" w:hAnsi="Arial" w:cs="Arial"/>
                <w:color w:val="333333"/>
                <w:kern w:val="0"/>
                <w:szCs w:val="21"/>
              </w:rPr>
              <w:t xml:space="preserve"> A</w:t>
            </w:r>
          </w:p>
        </w:tc>
        <w:tc>
          <w:tcPr>
            <w:tcW w:w="1701" w:type="dxa"/>
            <w:tcBorders>
              <w:top w:val="nil"/>
              <w:left w:val="nil"/>
              <w:bottom w:val="nil"/>
              <w:right w:val="nil"/>
            </w:tcBorders>
            <w:shd w:val="clear" w:color="auto" w:fill="auto"/>
            <w:vAlign w:val="center"/>
            <w:hideMark/>
          </w:tcPr>
          <w:p w14:paraId="4AB31EE1" w14:textId="65D4EF42" w:rsidR="004F428A" w:rsidRPr="00976B26" w:rsidRDefault="004F428A" w:rsidP="004F428A">
            <w:pPr>
              <w:widowControl/>
              <w:spacing w:line="400" w:lineRule="exact"/>
              <w:jc w:val="center"/>
              <w:rPr>
                <w:rFonts w:cs="Calibri"/>
                <w:color w:val="000000"/>
                <w:kern w:val="0"/>
                <w:szCs w:val="21"/>
              </w:rPr>
            </w:pPr>
            <w:r>
              <w:rPr>
                <w:rFonts w:cs="Calibri" w:hint="eastAsia"/>
                <w:color w:val="000000"/>
                <w:kern w:val="0"/>
                <w:szCs w:val="21"/>
              </w:rPr>
              <w:t>90</w:t>
            </w:r>
            <w:r w:rsidRPr="00976B26">
              <w:rPr>
                <w:rFonts w:cs="Calibri"/>
                <w:color w:val="000000"/>
                <w:kern w:val="0"/>
                <w:szCs w:val="21"/>
              </w:rPr>
              <w:t>,000</w:t>
            </w:r>
          </w:p>
        </w:tc>
        <w:tc>
          <w:tcPr>
            <w:tcW w:w="2268" w:type="dxa"/>
            <w:tcBorders>
              <w:top w:val="nil"/>
              <w:left w:val="nil"/>
              <w:bottom w:val="nil"/>
              <w:right w:val="nil"/>
            </w:tcBorders>
            <w:shd w:val="clear" w:color="auto" w:fill="auto"/>
            <w:vAlign w:val="center"/>
            <w:hideMark/>
          </w:tcPr>
          <w:p w14:paraId="54B46944" w14:textId="7C1DE11B" w:rsidR="004F428A" w:rsidRPr="00976B26" w:rsidRDefault="004F428A" w:rsidP="004F428A">
            <w:pPr>
              <w:widowControl/>
              <w:spacing w:line="400" w:lineRule="exact"/>
              <w:jc w:val="center"/>
              <w:rPr>
                <w:rFonts w:cs="Calibri"/>
                <w:color w:val="000000"/>
                <w:kern w:val="0"/>
                <w:szCs w:val="21"/>
              </w:rPr>
            </w:pPr>
            <w:r>
              <w:rPr>
                <w:rFonts w:cs="Calibri"/>
                <w:color w:val="000000"/>
                <w:szCs w:val="21"/>
              </w:rPr>
              <w:t>1,800,000,000</w:t>
            </w:r>
          </w:p>
        </w:tc>
      </w:tr>
      <w:tr w:rsidR="004F428A" w:rsidRPr="00976B26" w14:paraId="268B6DE4" w14:textId="77777777" w:rsidTr="00774B22">
        <w:trPr>
          <w:trHeight w:val="288"/>
          <w:jc w:val="center"/>
        </w:trPr>
        <w:tc>
          <w:tcPr>
            <w:tcW w:w="1701" w:type="dxa"/>
            <w:tcBorders>
              <w:top w:val="nil"/>
              <w:left w:val="nil"/>
              <w:right w:val="nil"/>
            </w:tcBorders>
            <w:shd w:val="clear" w:color="auto" w:fill="auto"/>
            <w:vAlign w:val="center"/>
            <w:hideMark/>
          </w:tcPr>
          <w:p w14:paraId="68B1B2F5" w14:textId="77777777" w:rsidR="004F428A" w:rsidRPr="00976B26" w:rsidRDefault="004F428A" w:rsidP="004F428A">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新能源车</w:t>
            </w:r>
            <w:r w:rsidRPr="00976B26">
              <w:rPr>
                <w:rFonts w:ascii="Arial" w:hAnsi="Arial" w:cs="Arial"/>
                <w:color w:val="333333"/>
                <w:kern w:val="0"/>
                <w:szCs w:val="21"/>
              </w:rPr>
              <w:t xml:space="preserve"> B</w:t>
            </w:r>
          </w:p>
        </w:tc>
        <w:tc>
          <w:tcPr>
            <w:tcW w:w="1701" w:type="dxa"/>
            <w:tcBorders>
              <w:top w:val="nil"/>
              <w:left w:val="nil"/>
              <w:right w:val="nil"/>
            </w:tcBorders>
            <w:shd w:val="clear" w:color="auto" w:fill="auto"/>
            <w:vAlign w:val="center"/>
            <w:hideMark/>
          </w:tcPr>
          <w:p w14:paraId="042B5AC4" w14:textId="31E753B4" w:rsidR="004F428A" w:rsidRPr="00976B26" w:rsidRDefault="004F428A" w:rsidP="004F428A">
            <w:pPr>
              <w:widowControl/>
              <w:spacing w:line="400" w:lineRule="exact"/>
              <w:jc w:val="center"/>
              <w:rPr>
                <w:rFonts w:cs="Calibri"/>
                <w:color w:val="000000"/>
                <w:kern w:val="0"/>
                <w:szCs w:val="21"/>
              </w:rPr>
            </w:pPr>
            <w:r>
              <w:rPr>
                <w:rFonts w:cs="Calibri" w:hint="eastAsia"/>
                <w:color w:val="000000"/>
                <w:kern w:val="0"/>
                <w:szCs w:val="21"/>
              </w:rPr>
              <w:t>60</w:t>
            </w:r>
            <w:r w:rsidRPr="00976B26">
              <w:rPr>
                <w:rFonts w:cs="Calibri"/>
                <w:color w:val="000000"/>
                <w:kern w:val="0"/>
                <w:szCs w:val="21"/>
              </w:rPr>
              <w:t>,000</w:t>
            </w:r>
          </w:p>
        </w:tc>
        <w:tc>
          <w:tcPr>
            <w:tcW w:w="2268" w:type="dxa"/>
            <w:tcBorders>
              <w:top w:val="nil"/>
              <w:left w:val="nil"/>
              <w:right w:val="nil"/>
            </w:tcBorders>
            <w:shd w:val="clear" w:color="auto" w:fill="auto"/>
            <w:vAlign w:val="center"/>
            <w:hideMark/>
          </w:tcPr>
          <w:p w14:paraId="0E45CB0D" w14:textId="582C3A2F" w:rsidR="004F428A" w:rsidRPr="00976B26" w:rsidRDefault="004F428A" w:rsidP="004F428A">
            <w:pPr>
              <w:widowControl/>
              <w:spacing w:line="400" w:lineRule="exact"/>
              <w:jc w:val="center"/>
              <w:rPr>
                <w:rFonts w:cs="Calibri"/>
                <w:color w:val="000000"/>
                <w:kern w:val="0"/>
                <w:szCs w:val="21"/>
              </w:rPr>
            </w:pPr>
            <w:r>
              <w:rPr>
                <w:rFonts w:cs="Calibri"/>
                <w:color w:val="000000"/>
                <w:szCs w:val="21"/>
              </w:rPr>
              <w:t>900,000,000</w:t>
            </w:r>
          </w:p>
        </w:tc>
      </w:tr>
      <w:tr w:rsidR="00A712F0" w:rsidRPr="00976B26" w14:paraId="369B0924" w14:textId="77777777" w:rsidTr="00774B22">
        <w:trPr>
          <w:trHeight w:val="288"/>
          <w:jc w:val="center"/>
        </w:trPr>
        <w:tc>
          <w:tcPr>
            <w:tcW w:w="1701" w:type="dxa"/>
            <w:tcBorders>
              <w:top w:val="nil"/>
              <w:left w:val="nil"/>
              <w:bottom w:val="single" w:sz="12" w:space="0" w:color="auto"/>
              <w:right w:val="nil"/>
            </w:tcBorders>
            <w:shd w:val="clear" w:color="auto" w:fill="auto"/>
            <w:vAlign w:val="center"/>
            <w:hideMark/>
          </w:tcPr>
          <w:p w14:paraId="4E039832" w14:textId="77777777" w:rsidR="00A712F0" w:rsidRPr="00976B26" w:rsidRDefault="00A712F0" w:rsidP="00A712F0">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购买积分</w:t>
            </w:r>
          </w:p>
        </w:tc>
        <w:tc>
          <w:tcPr>
            <w:tcW w:w="1701" w:type="dxa"/>
            <w:tcBorders>
              <w:top w:val="nil"/>
              <w:left w:val="nil"/>
              <w:bottom w:val="single" w:sz="12" w:space="0" w:color="auto"/>
              <w:right w:val="nil"/>
            </w:tcBorders>
            <w:shd w:val="clear" w:color="auto" w:fill="auto"/>
            <w:vAlign w:val="center"/>
            <w:hideMark/>
          </w:tcPr>
          <w:p w14:paraId="7AF2A43B" w14:textId="2B80403F" w:rsidR="00A712F0" w:rsidRPr="00976B26" w:rsidRDefault="00A712F0" w:rsidP="00A712F0">
            <w:pPr>
              <w:widowControl/>
              <w:spacing w:line="400" w:lineRule="exact"/>
              <w:jc w:val="center"/>
              <w:rPr>
                <w:rFonts w:cs="Calibri"/>
                <w:kern w:val="0"/>
                <w:szCs w:val="21"/>
              </w:rPr>
            </w:pPr>
            <w:r w:rsidRPr="00976B26">
              <w:rPr>
                <w:rFonts w:cs="Calibri"/>
                <w:kern w:val="0"/>
                <w:szCs w:val="21"/>
              </w:rPr>
              <w:t>(</w:t>
            </w:r>
            <w:r w:rsidRPr="00A712F0">
              <w:rPr>
                <w:rFonts w:cs="Calibri"/>
                <w:szCs w:val="21"/>
              </w:rPr>
              <w:t>305,880</w:t>
            </w:r>
            <w:r w:rsidRPr="00976B26">
              <w:rPr>
                <w:rFonts w:cs="Calibri"/>
                <w:kern w:val="0"/>
                <w:szCs w:val="21"/>
              </w:rPr>
              <w:t>)</w:t>
            </w:r>
          </w:p>
        </w:tc>
        <w:tc>
          <w:tcPr>
            <w:tcW w:w="2268" w:type="dxa"/>
            <w:tcBorders>
              <w:top w:val="nil"/>
              <w:left w:val="nil"/>
              <w:bottom w:val="single" w:sz="12" w:space="0" w:color="auto"/>
              <w:right w:val="nil"/>
            </w:tcBorders>
            <w:shd w:val="clear" w:color="auto" w:fill="auto"/>
            <w:vAlign w:val="center"/>
            <w:hideMark/>
          </w:tcPr>
          <w:p w14:paraId="4993651E" w14:textId="4B66D26A" w:rsidR="00A712F0" w:rsidRPr="00976B26" w:rsidRDefault="00A712F0" w:rsidP="00A712F0">
            <w:pPr>
              <w:widowControl/>
              <w:spacing w:line="400" w:lineRule="exact"/>
              <w:jc w:val="center"/>
              <w:rPr>
                <w:rFonts w:cs="Calibri"/>
                <w:kern w:val="0"/>
                <w:szCs w:val="21"/>
              </w:rPr>
            </w:pPr>
            <w:r w:rsidRPr="00A712F0">
              <w:rPr>
                <w:rFonts w:cs="Calibri"/>
                <w:szCs w:val="21"/>
              </w:rPr>
              <w:t>(466,467,000)</w:t>
            </w:r>
          </w:p>
        </w:tc>
      </w:tr>
    </w:tbl>
    <w:p w14:paraId="766A93CF" w14:textId="3EA90D1E" w:rsidR="00774B22" w:rsidRDefault="00774B22" w:rsidP="00774B22">
      <w:pPr>
        <w:jc w:val="center"/>
      </w:pPr>
      <w:r>
        <w:br w:type="page"/>
      </w:r>
      <w:r>
        <w:rPr>
          <w:rFonts w:hint="eastAsia"/>
        </w:rPr>
        <w:lastRenderedPageBreak/>
        <w:t>表</w:t>
      </w:r>
      <w:r>
        <w:rPr>
          <w:rFonts w:hint="eastAsia"/>
        </w:rPr>
        <w:t>5.7</w:t>
      </w:r>
      <w:r>
        <w:rPr>
          <w:rFonts w:hint="eastAsia"/>
        </w:rPr>
        <w:t>（续）</w:t>
      </w:r>
    </w:p>
    <w:tbl>
      <w:tblPr>
        <w:tblW w:w="5670" w:type="dxa"/>
        <w:jc w:val="center"/>
        <w:tblLook w:val="04A0" w:firstRow="1" w:lastRow="0" w:firstColumn="1" w:lastColumn="0" w:noHBand="0" w:noVBand="1"/>
      </w:tblPr>
      <w:tblGrid>
        <w:gridCol w:w="1701"/>
        <w:gridCol w:w="1701"/>
        <w:gridCol w:w="2268"/>
      </w:tblGrid>
      <w:tr w:rsidR="00774B22" w:rsidRPr="00976B26" w14:paraId="509AE4B1" w14:textId="77777777" w:rsidTr="00774B22">
        <w:trPr>
          <w:trHeight w:val="288"/>
          <w:jc w:val="center"/>
        </w:trPr>
        <w:tc>
          <w:tcPr>
            <w:tcW w:w="1701" w:type="dxa"/>
            <w:tcBorders>
              <w:top w:val="single" w:sz="12" w:space="0" w:color="auto"/>
              <w:left w:val="nil"/>
              <w:bottom w:val="single" w:sz="8" w:space="0" w:color="auto"/>
              <w:right w:val="nil"/>
            </w:tcBorders>
            <w:shd w:val="clear" w:color="auto" w:fill="auto"/>
            <w:vAlign w:val="center"/>
          </w:tcPr>
          <w:p w14:paraId="21A7B299" w14:textId="6ADF01ED" w:rsidR="00774B22" w:rsidRPr="00976B26" w:rsidRDefault="00774B22" w:rsidP="00774B22">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车型</w:t>
            </w:r>
          </w:p>
        </w:tc>
        <w:tc>
          <w:tcPr>
            <w:tcW w:w="1701" w:type="dxa"/>
            <w:tcBorders>
              <w:top w:val="single" w:sz="12" w:space="0" w:color="auto"/>
              <w:left w:val="nil"/>
              <w:bottom w:val="single" w:sz="8" w:space="0" w:color="auto"/>
              <w:right w:val="nil"/>
            </w:tcBorders>
            <w:shd w:val="clear" w:color="auto" w:fill="auto"/>
            <w:vAlign w:val="center"/>
          </w:tcPr>
          <w:p w14:paraId="397B5F97" w14:textId="0859E114" w:rsidR="00774B22" w:rsidRPr="00976B26" w:rsidRDefault="00774B22" w:rsidP="00774B22">
            <w:pPr>
              <w:widowControl/>
              <w:spacing w:line="400" w:lineRule="exact"/>
              <w:jc w:val="center"/>
              <w:rPr>
                <w:rFonts w:cs="Calibri"/>
                <w:color w:val="000000"/>
                <w:kern w:val="0"/>
                <w:szCs w:val="21"/>
              </w:rPr>
            </w:pPr>
            <w:r w:rsidRPr="00976B26">
              <w:rPr>
                <w:rFonts w:cs="Calibri"/>
                <w:color w:val="000000"/>
                <w:kern w:val="0"/>
                <w:szCs w:val="21"/>
              </w:rPr>
              <w:t>产量</w:t>
            </w:r>
            <w:r w:rsidRPr="00976B26">
              <w:rPr>
                <w:rFonts w:ascii="Arial" w:hAnsi="Arial" w:cs="Arial"/>
                <w:color w:val="333333"/>
                <w:kern w:val="0"/>
                <w:szCs w:val="21"/>
              </w:rPr>
              <w:t xml:space="preserve"> (</w:t>
            </w:r>
            <w:r w:rsidRPr="00976B26">
              <w:rPr>
                <w:rFonts w:ascii="宋体" w:hAnsi="宋体" w:cs="Calibri" w:hint="eastAsia"/>
                <w:color w:val="333333"/>
                <w:kern w:val="0"/>
                <w:szCs w:val="21"/>
              </w:rPr>
              <w:t>辆</w:t>
            </w:r>
            <w:r w:rsidRPr="00976B26">
              <w:rPr>
                <w:rFonts w:ascii="Arial" w:hAnsi="Arial" w:cs="Arial"/>
                <w:color w:val="333333"/>
                <w:kern w:val="0"/>
                <w:szCs w:val="21"/>
              </w:rPr>
              <w:t>)</w:t>
            </w:r>
          </w:p>
        </w:tc>
        <w:tc>
          <w:tcPr>
            <w:tcW w:w="2268" w:type="dxa"/>
            <w:tcBorders>
              <w:top w:val="single" w:sz="12" w:space="0" w:color="auto"/>
              <w:left w:val="nil"/>
              <w:bottom w:val="single" w:sz="8" w:space="0" w:color="auto"/>
              <w:right w:val="nil"/>
            </w:tcBorders>
            <w:shd w:val="clear" w:color="auto" w:fill="auto"/>
            <w:vAlign w:val="center"/>
          </w:tcPr>
          <w:p w14:paraId="4D0EECAF" w14:textId="7B1C7907" w:rsidR="00774B22" w:rsidRPr="00A712F0" w:rsidRDefault="00774B22" w:rsidP="00774B22">
            <w:pPr>
              <w:widowControl/>
              <w:spacing w:line="400" w:lineRule="exact"/>
              <w:jc w:val="center"/>
              <w:rPr>
                <w:rFonts w:cs="Calibri"/>
                <w:szCs w:val="21"/>
              </w:rPr>
            </w:pPr>
            <w:r w:rsidRPr="00976B26">
              <w:rPr>
                <w:rFonts w:ascii="宋体" w:hAnsi="宋体" w:cs="宋体" w:hint="eastAsia"/>
                <w:color w:val="333333"/>
                <w:kern w:val="0"/>
                <w:szCs w:val="21"/>
              </w:rPr>
              <w:t>利润（元）</w:t>
            </w:r>
          </w:p>
        </w:tc>
      </w:tr>
      <w:tr w:rsidR="00774B22" w:rsidRPr="00976B26" w14:paraId="2EEE71EB" w14:textId="77777777" w:rsidTr="00774B22">
        <w:trPr>
          <w:trHeight w:val="288"/>
          <w:jc w:val="center"/>
        </w:trPr>
        <w:tc>
          <w:tcPr>
            <w:tcW w:w="1701" w:type="dxa"/>
            <w:tcBorders>
              <w:top w:val="single" w:sz="8" w:space="0" w:color="auto"/>
              <w:left w:val="nil"/>
              <w:bottom w:val="nil"/>
              <w:right w:val="nil"/>
            </w:tcBorders>
            <w:shd w:val="clear" w:color="auto" w:fill="auto"/>
            <w:vAlign w:val="center"/>
            <w:hideMark/>
          </w:tcPr>
          <w:p w14:paraId="74BA6A5D" w14:textId="6BA00EF4" w:rsidR="00774B22" w:rsidRPr="00976B26" w:rsidRDefault="00774B22" w:rsidP="00774B22">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出售积分</w:t>
            </w:r>
          </w:p>
        </w:tc>
        <w:tc>
          <w:tcPr>
            <w:tcW w:w="1701" w:type="dxa"/>
            <w:tcBorders>
              <w:top w:val="single" w:sz="8" w:space="0" w:color="auto"/>
              <w:left w:val="nil"/>
              <w:bottom w:val="nil"/>
              <w:right w:val="nil"/>
            </w:tcBorders>
            <w:shd w:val="clear" w:color="auto" w:fill="auto"/>
            <w:vAlign w:val="center"/>
            <w:hideMark/>
          </w:tcPr>
          <w:p w14:paraId="2E8F6C25" w14:textId="77777777" w:rsidR="00774B22" w:rsidRPr="00976B26" w:rsidRDefault="00774B22" w:rsidP="00774B22">
            <w:pPr>
              <w:widowControl/>
              <w:spacing w:line="400" w:lineRule="exact"/>
              <w:jc w:val="center"/>
              <w:rPr>
                <w:rFonts w:cs="Calibri"/>
                <w:color w:val="000000"/>
                <w:kern w:val="0"/>
                <w:szCs w:val="21"/>
              </w:rPr>
            </w:pPr>
            <w:r w:rsidRPr="00976B26">
              <w:rPr>
                <w:rFonts w:cs="Calibri"/>
                <w:color w:val="000000"/>
                <w:kern w:val="0"/>
                <w:szCs w:val="21"/>
              </w:rPr>
              <w:t>0</w:t>
            </w:r>
          </w:p>
        </w:tc>
        <w:tc>
          <w:tcPr>
            <w:tcW w:w="2268" w:type="dxa"/>
            <w:tcBorders>
              <w:top w:val="single" w:sz="8" w:space="0" w:color="auto"/>
              <w:left w:val="nil"/>
              <w:bottom w:val="nil"/>
              <w:right w:val="nil"/>
            </w:tcBorders>
            <w:shd w:val="clear" w:color="auto" w:fill="auto"/>
            <w:vAlign w:val="center"/>
            <w:hideMark/>
          </w:tcPr>
          <w:p w14:paraId="4F3492BE" w14:textId="051D2027" w:rsidR="00774B22" w:rsidRPr="00976B26" w:rsidRDefault="00774B22" w:rsidP="00774B22">
            <w:pPr>
              <w:widowControl/>
              <w:spacing w:line="400" w:lineRule="exact"/>
              <w:jc w:val="center"/>
              <w:rPr>
                <w:rFonts w:cs="Calibri"/>
                <w:kern w:val="0"/>
                <w:szCs w:val="21"/>
              </w:rPr>
            </w:pPr>
            <w:r w:rsidRPr="00A712F0">
              <w:rPr>
                <w:rFonts w:cs="Calibri"/>
                <w:szCs w:val="21"/>
              </w:rPr>
              <w:t>0</w:t>
            </w:r>
          </w:p>
        </w:tc>
      </w:tr>
      <w:tr w:rsidR="00774B22" w:rsidRPr="00976B26" w14:paraId="60F770CF" w14:textId="77777777" w:rsidTr="00774B22">
        <w:trPr>
          <w:trHeight w:val="288"/>
          <w:jc w:val="center"/>
        </w:trPr>
        <w:tc>
          <w:tcPr>
            <w:tcW w:w="1701" w:type="dxa"/>
            <w:tcBorders>
              <w:top w:val="nil"/>
              <w:left w:val="nil"/>
              <w:bottom w:val="single" w:sz="12" w:space="0" w:color="auto"/>
              <w:right w:val="nil"/>
            </w:tcBorders>
            <w:shd w:val="clear" w:color="auto" w:fill="auto"/>
            <w:vAlign w:val="center"/>
            <w:hideMark/>
          </w:tcPr>
          <w:p w14:paraId="0C95179F" w14:textId="77777777" w:rsidR="00774B22" w:rsidRPr="00976B26" w:rsidRDefault="00774B22" w:rsidP="00774B22">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总和</w:t>
            </w:r>
          </w:p>
        </w:tc>
        <w:tc>
          <w:tcPr>
            <w:tcW w:w="1701" w:type="dxa"/>
            <w:tcBorders>
              <w:top w:val="nil"/>
              <w:left w:val="nil"/>
              <w:bottom w:val="single" w:sz="12" w:space="0" w:color="auto"/>
              <w:right w:val="nil"/>
            </w:tcBorders>
            <w:shd w:val="clear" w:color="auto" w:fill="auto"/>
            <w:vAlign w:val="center"/>
            <w:hideMark/>
          </w:tcPr>
          <w:p w14:paraId="4EB7DAAB" w14:textId="7829F316" w:rsidR="00774B22" w:rsidRPr="00976B26" w:rsidRDefault="00774B22" w:rsidP="00774B22">
            <w:pPr>
              <w:widowControl/>
              <w:spacing w:line="400" w:lineRule="exact"/>
              <w:jc w:val="center"/>
              <w:rPr>
                <w:rFonts w:cs="Calibri"/>
                <w:color w:val="000000"/>
                <w:kern w:val="0"/>
                <w:szCs w:val="21"/>
              </w:rPr>
            </w:pPr>
            <w:r w:rsidRPr="00976B26">
              <w:rPr>
                <w:rFonts w:cs="Calibri"/>
                <w:color w:val="000000"/>
                <w:kern w:val="0"/>
                <w:szCs w:val="21"/>
              </w:rPr>
              <w:t>300,000</w:t>
            </w:r>
          </w:p>
        </w:tc>
        <w:tc>
          <w:tcPr>
            <w:tcW w:w="2268" w:type="dxa"/>
            <w:tcBorders>
              <w:top w:val="nil"/>
              <w:left w:val="nil"/>
              <w:bottom w:val="single" w:sz="12" w:space="0" w:color="auto"/>
              <w:right w:val="nil"/>
            </w:tcBorders>
            <w:shd w:val="clear" w:color="auto" w:fill="auto"/>
            <w:vAlign w:val="center"/>
            <w:hideMark/>
          </w:tcPr>
          <w:p w14:paraId="7E4CBCE4" w14:textId="150DD59C" w:rsidR="00774B22" w:rsidRPr="00976B26" w:rsidRDefault="00774B22" w:rsidP="00774B22">
            <w:pPr>
              <w:widowControl/>
              <w:spacing w:line="400" w:lineRule="exact"/>
              <w:jc w:val="center"/>
              <w:rPr>
                <w:rFonts w:cs="Calibri"/>
                <w:kern w:val="0"/>
                <w:szCs w:val="21"/>
              </w:rPr>
            </w:pPr>
            <w:r w:rsidRPr="00A712F0">
              <w:rPr>
                <w:rFonts w:cs="Calibri"/>
                <w:szCs w:val="21"/>
              </w:rPr>
              <w:t>9,433,533,000</w:t>
            </w:r>
          </w:p>
        </w:tc>
      </w:tr>
    </w:tbl>
    <w:bookmarkEnd w:id="255"/>
    <w:p w14:paraId="276E6148" w14:textId="38B88102" w:rsidR="00976B26" w:rsidRPr="00774B22" w:rsidRDefault="00976B26" w:rsidP="00774B22">
      <w:pPr>
        <w:pStyle w:val="a8"/>
        <w:spacing w:before="156" w:after="156"/>
        <w:ind w:firstLine="420"/>
      </w:pPr>
      <w:r w:rsidRPr="00774B22">
        <w:rPr>
          <w:rFonts w:hint="eastAsia"/>
        </w:rPr>
        <w:t>根据模型求解结果，制定以下排产计划，参考表</w:t>
      </w:r>
      <w:r w:rsidRPr="00774B22">
        <w:rPr>
          <w:rFonts w:hint="eastAsia"/>
        </w:rPr>
        <w:t>5.7</w:t>
      </w:r>
      <w:r w:rsidRPr="00774B22">
        <w:rPr>
          <w:rFonts w:hint="eastAsia"/>
        </w:rPr>
        <w:t>和图</w:t>
      </w:r>
      <w:r w:rsidRPr="00774B22">
        <w:rPr>
          <w:rFonts w:hint="eastAsia"/>
        </w:rPr>
        <w:t>5.3</w:t>
      </w:r>
      <w:proofErr w:type="gramStart"/>
      <w:r w:rsidRPr="00774B22">
        <w:rPr>
          <w:rFonts w:hint="eastAsia"/>
        </w:rPr>
        <w:t>各</w:t>
      </w:r>
      <w:proofErr w:type="gramEnd"/>
      <w:r w:rsidRPr="00774B22">
        <w:rPr>
          <w:rFonts w:hint="eastAsia"/>
        </w:rPr>
        <w:t>车型产量柱状图，生产</w:t>
      </w:r>
      <w:r w:rsidRPr="00774B22">
        <w:rPr>
          <w:rFonts w:hint="eastAsia"/>
        </w:rPr>
        <w:t>60,000</w:t>
      </w:r>
      <w:r w:rsidRPr="00774B22">
        <w:rPr>
          <w:rFonts w:hint="eastAsia"/>
        </w:rPr>
        <w:t>辆燃油车</w:t>
      </w:r>
      <w:r w:rsidRPr="00774B22">
        <w:rPr>
          <w:rFonts w:hint="eastAsia"/>
        </w:rPr>
        <w:t>A</w:t>
      </w:r>
      <w:r w:rsidRPr="00774B22">
        <w:rPr>
          <w:rFonts w:hint="eastAsia"/>
        </w:rPr>
        <w:t>，</w:t>
      </w:r>
      <w:r w:rsidRPr="00774B22">
        <w:rPr>
          <w:rFonts w:hint="eastAsia"/>
        </w:rPr>
        <w:t>90,000</w:t>
      </w:r>
      <w:r w:rsidRPr="00774B22">
        <w:rPr>
          <w:rFonts w:hint="eastAsia"/>
        </w:rPr>
        <w:t>辆燃油车</w:t>
      </w:r>
      <w:r w:rsidRPr="00774B22">
        <w:rPr>
          <w:rFonts w:hint="eastAsia"/>
        </w:rPr>
        <w:t>B</w:t>
      </w:r>
      <w:r w:rsidRPr="00774B22">
        <w:rPr>
          <w:rFonts w:hint="eastAsia"/>
        </w:rPr>
        <w:t>，新能源车</w:t>
      </w:r>
      <w:r w:rsidRPr="00774B22">
        <w:rPr>
          <w:rFonts w:hint="eastAsia"/>
        </w:rPr>
        <w:t>A</w:t>
      </w:r>
      <w:r w:rsidRPr="00774B22">
        <w:rPr>
          <w:rFonts w:hint="eastAsia"/>
        </w:rPr>
        <w:t>生产</w:t>
      </w:r>
      <w:r w:rsidR="00A712F0" w:rsidRPr="00774B22">
        <w:rPr>
          <w:rFonts w:hint="eastAsia"/>
        </w:rPr>
        <w:t>90,000</w:t>
      </w:r>
      <w:r w:rsidRPr="00774B22">
        <w:rPr>
          <w:rFonts w:hint="eastAsia"/>
        </w:rPr>
        <w:t>辆，</w:t>
      </w:r>
      <w:r w:rsidR="00A712F0" w:rsidRPr="00774B22">
        <w:rPr>
          <w:rFonts w:hint="eastAsia"/>
        </w:rPr>
        <w:t>新能源车</w:t>
      </w:r>
      <w:r w:rsidR="00A712F0" w:rsidRPr="00774B22">
        <w:rPr>
          <w:rFonts w:hint="eastAsia"/>
        </w:rPr>
        <w:t>B</w:t>
      </w:r>
      <w:r w:rsidR="00A712F0" w:rsidRPr="00774B22">
        <w:rPr>
          <w:rFonts w:hint="eastAsia"/>
        </w:rPr>
        <w:t>生产</w:t>
      </w:r>
      <w:r w:rsidR="00A712F0" w:rsidRPr="00774B22">
        <w:rPr>
          <w:rFonts w:hint="eastAsia"/>
        </w:rPr>
        <w:t>60</w:t>
      </w:r>
      <w:r w:rsidR="00A712F0" w:rsidRPr="00774B22">
        <w:rPr>
          <w:rFonts w:hint="eastAsia"/>
        </w:rPr>
        <w:t>，</w:t>
      </w:r>
      <w:r w:rsidR="00A712F0" w:rsidRPr="00774B22">
        <w:rPr>
          <w:rFonts w:hint="eastAsia"/>
        </w:rPr>
        <w:t>000</w:t>
      </w:r>
      <w:r w:rsidR="00A712F0" w:rsidRPr="00774B22">
        <w:rPr>
          <w:rFonts w:hint="eastAsia"/>
        </w:rPr>
        <w:t>辆，</w:t>
      </w:r>
      <w:r w:rsidRPr="00774B22">
        <w:rPr>
          <w:rFonts w:hint="eastAsia"/>
        </w:rPr>
        <w:t>并购买</w:t>
      </w:r>
      <w:r w:rsidR="00A712F0" w:rsidRPr="00774B22">
        <w:t>305,880</w:t>
      </w:r>
      <w:r w:rsidRPr="00774B22">
        <w:rPr>
          <w:rFonts w:hint="eastAsia"/>
        </w:rPr>
        <w:t>个积分。</w:t>
      </w:r>
    </w:p>
    <w:p w14:paraId="1DC564CB" w14:textId="77777777" w:rsidR="00F3310A" w:rsidRPr="00774B22" w:rsidRDefault="00976B26" w:rsidP="00774B22">
      <w:pPr>
        <w:pStyle w:val="a8"/>
        <w:spacing w:before="156" w:after="156"/>
        <w:ind w:firstLine="420"/>
      </w:pPr>
      <w:r w:rsidRPr="00774B22">
        <w:rPr>
          <w:rFonts w:hint="eastAsia"/>
        </w:rPr>
        <w:t>与不考虑双积分政策的情况相比，</w:t>
      </w:r>
      <w:r w:rsidRPr="00774B22">
        <w:rPr>
          <w:rFonts w:hint="eastAsia"/>
        </w:rPr>
        <w:t>F</w:t>
      </w:r>
      <w:r w:rsidRPr="00774B22">
        <w:rPr>
          <w:rFonts w:hint="eastAsia"/>
        </w:rPr>
        <w:t>车企在双积分政策下的生产计划发生了显著变化。</w:t>
      </w:r>
      <w:r w:rsidR="00A37A00" w:rsidRPr="00774B22">
        <w:rPr>
          <w:rFonts w:hint="eastAsia"/>
        </w:rPr>
        <w:t>分析表</w:t>
      </w:r>
      <w:r w:rsidR="00A37A00" w:rsidRPr="00774B22">
        <w:rPr>
          <w:rFonts w:hint="eastAsia"/>
        </w:rPr>
        <w:t>5.7</w:t>
      </w:r>
      <w:r w:rsidR="00A37A00" w:rsidRPr="00774B22">
        <w:rPr>
          <w:rFonts w:hint="eastAsia"/>
        </w:rPr>
        <w:t>和图</w:t>
      </w:r>
      <w:r w:rsidR="00A37A00" w:rsidRPr="00774B22">
        <w:rPr>
          <w:rFonts w:hint="eastAsia"/>
        </w:rPr>
        <w:t>5.4</w:t>
      </w:r>
      <w:proofErr w:type="gramStart"/>
      <w:r w:rsidR="00A37A00" w:rsidRPr="00774B22">
        <w:rPr>
          <w:rFonts w:hint="eastAsia"/>
        </w:rPr>
        <w:t>各</w:t>
      </w:r>
      <w:proofErr w:type="gramEnd"/>
      <w:r w:rsidR="00A37A00" w:rsidRPr="00774B22">
        <w:rPr>
          <w:rFonts w:hint="eastAsia"/>
        </w:rPr>
        <w:t>车型利润</w:t>
      </w:r>
      <w:r w:rsidR="00564C6B" w:rsidRPr="00774B22">
        <w:rPr>
          <w:rFonts w:hint="eastAsia"/>
        </w:rPr>
        <w:t>及积分交易成本数据，燃油车，尤其是燃油车</w:t>
      </w:r>
      <w:r w:rsidR="00564C6B" w:rsidRPr="00774B22">
        <w:rPr>
          <w:rFonts w:hint="eastAsia"/>
        </w:rPr>
        <w:t>B</w:t>
      </w:r>
      <w:r w:rsidR="00564C6B" w:rsidRPr="00774B22">
        <w:rPr>
          <w:rFonts w:hint="eastAsia"/>
        </w:rPr>
        <w:t>，仍然贡献了大部分利润。但是由于双积分政策的限制，需要购买大量积分，导致总利润有所下降。这表明，在当前的市场环境和政策约束下，</w:t>
      </w:r>
      <w:r w:rsidR="00564C6B" w:rsidRPr="00774B22">
        <w:rPr>
          <w:rFonts w:hint="eastAsia"/>
        </w:rPr>
        <w:t>F</w:t>
      </w:r>
      <w:r w:rsidR="00564C6B" w:rsidRPr="00774B22">
        <w:rPr>
          <w:rFonts w:hint="eastAsia"/>
        </w:rPr>
        <w:t>车企需要平衡燃油车和新能源车的生产，并通过优化积分政策来最大化利润。</w:t>
      </w:r>
      <w:bookmarkEnd w:id="250"/>
    </w:p>
    <w:p w14:paraId="527E4333" w14:textId="77777777" w:rsidR="000C26C9" w:rsidRDefault="00F3310A" w:rsidP="000C26C9">
      <w:pPr>
        <w:pStyle w:val="a8"/>
        <w:keepNext/>
        <w:spacing w:before="156" w:after="156" w:line="240" w:lineRule="auto"/>
        <w:ind w:firstLine="420"/>
        <w:jc w:val="center"/>
      </w:pPr>
      <w:r w:rsidRPr="00A712F0">
        <w:rPr>
          <w:noProof/>
        </w:rPr>
        <w:drawing>
          <wp:inline distT="0" distB="0" distL="0" distR="0" wp14:anchorId="0799846E" wp14:editId="1E8615AB">
            <wp:extent cx="4753155" cy="3053751"/>
            <wp:effectExtent l="0" t="0" r="9525" b="0"/>
            <wp:docPr id="35472973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4729732" name=""/>
                    <pic:cNvPicPr/>
                  </pic:nvPicPr>
                  <pic:blipFill>
                    <a:blip r:embed="rId23">
                      <a:extLst>
                        <a:ext uri="{28A0092B-C50C-407E-A947-70E740481C1C}">
                          <a14:useLocalDpi xmlns:a14="http://schemas.microsoft.com/office/drawing/2010/main" val="0"/>
                        </a:ext>
                      </a:extLst>
                    </a:blip>
                    <a:stretch>
                      <a:fillRect/>
                    </a:stretch>
                  </pic:blipFill>
                  <pic:spPr>
                    <a:xfrm>
                      <a:off x="0" y="0"/>
                      <a:ext cx="4773882" cy="3067067"/>
                    </a:xfrm>
                    <a:prstGeom prst="rect">
                      <a:avLst/>
                    </a:prstGeom>
                  </pic:spPr>
                </pic:pic>
              </a:graphicData>
            </a:graphic>
          </wp:inline>
        </w:drawing>
      </w:r>
    </w:p>
    <w:p w14:paraId="1DF111AC" w14:textId="7A4087B4" w:rsidR="00F3310A" w:rsidRDefault="000C26C9" w:rsidP="000C26C9">
      <w:pPr>
        <w:pStyle w:val="a3"/>
        <w:jc w:val="center"/>
      </w:pPr>
      <w:bookmarkStart w:id="257" w:name="_Toc184584055"/>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3</w:t>
      </w:r>
      <w:r w:rsidR="0062583C">
        <w:fldChar w:fldCharType="end"/>
      </w:r>
      <w:r>
        <w:rPr>
          <w:rFonts w:hint="eastAsia"/>
        </w:rPr>
        <w:t xml:space="preserve"> </w:t>
      </w:r>
      <w:r w:rsidRPr="000A721D">
        <w:rPr>
          <w:rFonts w:hint="eastAsia"/>
        </w:rPr>
        <w:t>有积分政策各车型产量</w:t>
      </w:r>
      <w:bookmarkEnd w:id="257"/>
    </w:p>
    <w:p w14:paraId="2A5AA428" w14:textId="72364E4A" w:rsidR="00F3310A" w:rsidRDefault="00F3310A" w:rsidP="000C26C9">
      <w:pPr>
        <w:pStyle w:val="a3"/>
        <w:jc w:val="center"/>
      </w:pPr>
      <w:r w:rsidRPr="00A712F0">
        <w:rPr>
          <w:noProof/>
        </w:rPr>
        <w:lastRenderedPageBreak/>
        <w:drawing>
          <wp:inline distT="0" distB="0" distL="0" distR="0" wp14:anchorId="436E0ADB" wp14:editId="157E093E">
            <wp:extent cx="4752000" cy="2424023"/>
            <wp:effectExtent l="0" t="0" r="0" b="0"/>
            <wp:docPr id="10338049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80492" name=""/>
                    <pic:cNvPicPr/>
                  </pic:nvPicPr>
                  <pic:blipFill>
                    <a:blip r:embed="rId24">
                      <a:extLst>
                        <a:ext uri="{28A0092B-C50C-407E-A947-70E740481C1C}">
                          <a14:useLocalDpi xmlns:a14="http://schemas.microsoft.com/office/drawing/2010/main" val="0"/>
                        </a:ext>
                      </a:extLst>
                    </a:blip>
                    <a:stretch>
                      <a:fillRect/>
                    </a:stretch>
                  </pic:blipFill>
                  <pic:spPr>
                    <a:xfrm>
                      <a:off x="0" y="0"/>
                      <a:ext cx="4752000" cy="2424023"/>
                    </a:xfrm>
                    <a:prstGeom prst="rect">
                      <a:avLst/>
                    </a:prstGeom>
                  </pic:spPr>
                </pic:pic>
              </a:graphicData>
            </a:graphic>
          </wp:inline>
        </w:drawing>
      </w:r>
    </w:p>
    <w:p w14:paraId="73DD9DC3" w14:textId="76522CBD" w:rsidR="00F3310A" w:rsidRDefault="00F3310A" w:rsidP="00F3310A">
      <w:pPr>
        <w:pStyle w:val="a3"/>
        <w:jc w:val="center"/>
      </w:pPr>
      <w:bookmarkStart w:id="258" w:name="_Toc184584056"/>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4</w:t>
      </w:r>
      <w:r w:rsidR="0062583C">
        <w:fldChar w:fldCharType="end"/>
      </w:r>
      <w:r>
        <w:rPr>
          <w:rFonts w:hint="eastAsia"/>
        </w:rPr>
        <w:t xml:space="preserve"> </w:t>
      </w:r>
      <w:r>
        <w:rPr>
          <w:rFonts w:hint="eastAsia"/>
        </w:rPr>
        <w:t>有积分政策</w:t>
      </w:r>
      <w:r w:rsidRPr="003D1735">
        <w:rPr>
          <w:rFonts w:hint="eastAsia"/>
        </w:rPr>
        <w:t>各车型利润及积分成本</w:t>
      </w:r>
      <w:bookmarkEnd w:id="258"/>
    </w:p>
    <w:p w14:paraId="24E6DAA7" w14:textId="0636A541" w:rsidR="00224E90" w:rsidRDefault="00224E90" w:rsidP="0097563D">
      <w:pPr>
        <w:pStyle w:val="2"/>
        <w:spacing w:before="156" w:after="156"/>
      </w:pPr>
      <w:bookmarkStart w:id="259" w:name="_Toc184570145"/>
      <w:bookmarkStart w:id="260" w:name="_Toc184570402"/>
      <w:bookmarkStart w:id="261" w:name="_Toc184586131"/>
      <w:r>
        <w:rPr>
          <w:rFonts w:hint="eastAsia"/>
        </w:rPr>
        <w:t xml:space="preserve">5.4 </w:t>
      </w:r>
      <w:r>
        <w:rPr>
          <w:rFonts w:hint="eastAsia"/>
        </w:rPr>
        <w:t>比较分析</w:t>
      </w:r>
      <w:bookmarkEnd w:id="259"/>
      <w:bookmarkEnd w:id="260"/>
      <w:bookmarkEnd w:id="261"/>
    </w:p>
    <w:p w14:paraId="1AD445EF" w14:textId="50EA07CA" w:rsidR="00564C6B" w:rsidRPr="00774B22" w:rsidRDefault="00564C6B" w:rsidP="00774B22">
      <w:pPr>
        <w:pStyle w:val="a8"/>
        <w:spacing w:before="156" w:after="156"/>
        <w:ind w:firstLine="420"/>
      </w:pPr>
      <w:r w:rsidRPr="00774B22">
        <w:rPr>
          <w:rFonts w:hint="eastAsia"/>
        </w:rPr>
        <w:t>本节将对有无双积分政策两种情况下的</w:t>
      </w:r>
      <w:r w:rsidRPr="00774B22">
        <w:rPr>
          <w:rFonts w:hint="eastAsia"/>
        </w:rPr>
        <w:t>F</w:t>
      </w:r>
      <w:r w:rsidRPr="00774B22">
        <w:rPr>
          <w:rFonts w:hint="eastAsia"/>
        </w:rPr>
        <w:t>车企生产排</w:t>
      </w:r>
      <w:proofErr w:type="gramStart"/>
      <w:r w:rsidRPr="00774B22">
        <w:rPr>
          <w:rFonts w:hint="eastAsia"/>
        </w:rPr>
        <w:t>产决策</w:t>
      </w:r>
      <w:proofErr w:type="gramEnd"/>
      <w:r w:rsidRPr="00774B22">
        <w:rPr>
          <w:rFonts w:hint="eastAsia"/>
        </w:rPr>
        <w:t>进行分析，探讨双积分政策对车企</w:t>
      </w:r>
      <w:r w:rsidR="00602598" w:rsidRPr="00774B22">
        <w:rPr>
          <w:rFonts w:hint="eastAsia"/>
        </w:rPr>
        <w:t>生产排产，成本效益以及整体战略的影响，并深入分析其背后的原因。</w:t>
      </w:r>
    </w:p>
    <w:p w14:paraId="7547DE4E" w14:textId="40C6F271" w:rsidR="001A4981" w:rsidRDefault="001A4981" w:rsidP="0097563D">
      <w:pPr>
        <w:pStyle w:val="3"/>
        <w:spacing w:before="156" w:after="156"/>
      </w:pPr>
      <w:bookmarkStart w:id="262" w:name="_Toc184570146"/>
      <w:bookmarkStart w:id="263" w:name="_Toc184570403"/>
      <w:bookmarkStart w:id="264" w:name="_Toc184586132"/>
      <w:r>
        <w:rPr>
          <w:rFonts w:hint="eastAsia"/>
        </w:rPr>
        <w:t xml:space="preserve">5.4.1 </w:t>
      </w:r>
      <w:r>
        <w:rPr>
          <w:rFonts w:hint="eastAsia"/>
        </w:rPr>
        <w:t>排</w:t>
      </w:r>
      <w:proofErr w:type="gramStart"/>
      <w:r>
        <w:rPr>
          <w:rFonts w:hint="eastAsia"/>
        </w:rPr>
        <w:t>产决策</w:t>
      </w:r>
      <w:proofErr w:type="gramEnd"/>
      <w:r>
        <w:rPr>
          <w:rFonts w:hint="eastAsia"/>
        </w:rPr>
        <w:t>对比</w:t>
      </w:r>
      <w:bookmarkEnd w:id="262"/>
      <w:bookmarkEnd w:id="263"/>
      <w:bookmarkEnd w:id="264"/>
    </w:p>
    <w:p w14:paraId="305DB5E0" w14:textId="18054733" w:rsidR="00602598" w:rsidRPr="00774B22" w:rsidRDefault="00602598" w:rsidP="00774B22">
      <w:pPr>
        <w:pStyle w:val="a8"/>
        <w:spacing w:before="156" w:after="156"/>
        <w:ind w:firstLine="420"/>
      </w:pPr>
      <w:r w:rsidRPr="00774B22">
        <w:rPr>
          <w:rFonts w:hint="eastAsia"/>
        </w:rPr>
        <w:t>将表</w:t>
      </w:r>
      <w:r w:rsidRPr="00774B22">
        <w:rPr>
          <w:rFonts w:hint="eastAsia"/>
        </w:rPr>
        <w:t>5.2</w:t>
      </w:r>
      <w:r w:rsidRPr="00774B22">
        <w:rPr>
          <w:rFonts w:hint="eastAsia"/>
        </w:rPr>
        <w:t>和表</w:t>
      </w:r>
      <w:r w:rsidRPr="00774B22">
        <w:rPr>
          <w:rFonts w:hint="eastAsia"/>
        </w:rPr>
        <w:t>5.</w:t>
      </w:r>
      <w:r w:rsidRPr="00774B22">
        <w:rPr>
          <w:rStyle w:val="a9"/>
          <w:rFonts w:hint="eastAsia"/>
        </w:rPr>
        <w:t>7</w:t>
      </w:r>
      <w:r w:rsidRPr="00774B22">
        <w:rPr>
          <w:rStyle w:val="a9"/>
          <w:rFonts w:hint="eastAsia"/>
        </w:rPr>
        <w:t>的数据进行对</w:t>
      </w:r>
      <w:r w:rsidRPr="00774B22">
        <w:rPr>
          <w:rFonts w:hint="eastAsia"/>
        </w:rPr>
        <w:t>比，可以清晰地看出双积分政策对</w:t>
      </w:r>
      <w:r w:rsidRPr="00774B22">
        <w:rPr>
          <w:rFonts w:hint="eastAsia"/>
        </w:rPr>
        <w:t>F</w:t>
      </w:r>
      <w:r w:rsidRPr="00774B22">
        <w:rPr>
          <w:rFonts w:hint="eastAsia"/>
        </w:rPr>
        <w:t>车企排</w:t>
      </w:r>
      <w:proofErr w:type="gramStart"/>
      <w:r w:rsidRPr="00774B22">
        <w:rPr>
          <w:rFonts w:hint="eastAsia"/>
        </w:rPr>
        <w:t>产计划</w:t>
      </w:r>
      <w:proofErr w:type="gramEnd"/>
      <w:r w:rsidRPr="00774B22">
        <w:rPr>
          <w:rFonts w:hint="eastAsia"/>
        </w:rPr>
        <w:t>的显著影响，见图</w:t>
      </w:r>
      <w:r w:rsidRPr="00774B22">
        <w:rPr>
          <w:rFonts w:hint="eastAsia"/>
        </w:rPr>
        <w:t>5.5</w:t>
      </w:r>
      <w:r w:rsidRPr="00774B22">
        <w:rPr>
          <w:rFonts w:hint="eastAsia"/>
        </w:rPr>
        <w:t>：</w:t>
      </w:r>
    </w:p>
    <w:p w14:paraId="214E9B02" w14:textId="4F7A72E5" w:rsidR="00524106" w:rsidRPr="00774B22" w:rsidRDefault="00602598" w:rsidP="00774B22">
      <w:pPr>
        <w:pStyle w:val="a8"/>
        <w:spacing w:before="156" w:after="156"/>
        <w:ind w:firstLine="420"/>
      </w:pPr>
      <w:r w:rsidRPr="00774B22">
        <w:rPr>
          <w:rFonts w:hint="eastAsia"/>
        </w:rPr>
        <w:t>燃油车</w:t>
      </w:r>
      <w:r w:rsidR="00524106" w:rsidRPr="00774B22">
        <w:rPr>
          <w:rFonts w:hint="eastAsia"/>
        </w:rPr>
        <w:t>A</w:t>
      </w:r>
      <w:r w:rsidRPr="00774B22">
        <w:rPr>
          <w:rFonts w:hint="eastAsia"/>
        </w:rPr>
        <w:t>：产量从</w:t>
      </w:r>
      <w:r w:rsidRPr="00774B22">
        <w:rPr>
          <w:rFonts w:hint="eastAsia"/>
        </w:rPr>
        <w:t>10</w:t>
      </w:r>
      <w:r w:rsidRPr="00774B22">
        <w:rPr>
          <w:rFonts w:hint="eastAsia"/>
        </w:rPr>
        <w:t>万辆减少到</w:t>
      </w:r>
      <w:r w:rsidRPr="00774B22">
        <w:rPr>
          <w:rFonts w:hint="eastAsia"/>
        </w:rPr>
        <w:t>6</w:t>
      </w:r>
      <w:r w:rsidRPr="00774B22">
        <w:rPr>
          <w:rFonts w:hint="eastAsia"/>
        </w:rPr>
        <w:t>万辆，降幅高达</w:t>
      </w:r>
      <w:r w:rsidRPr="00774B22">
        <w:rPr>
          <w:rFonts w:hint="eastAsia"/>
        </w:rPr>
        <w:t>40%</w:t>
      </w:r>
      <w:r w:rsidRPr="00774B22">
        <w:rPr>
          <w:rFonts w:hint="eastAsia"/>
        </w:rPr>
        <w:t>。这主要是因为燃油车</w:t>
      </w:r>
      <w:r w:rsidRPr="00774B22">
        <w:rPr>
          <w:rFonts w:hint="eastAsia"/>
        </w:rPr>
        <w:t>A</w:t>
      </w:r>
      <w:r w:rsidRPr="00774B22">
        <w:rPr>
          <w:rFonts w:hint="eastAsia"/>
        </w:rPr>
        <w:t>的油耗较高，在双积分政策下会产生较多的负积分，为了降低积分成本，</w:t>
      </w:r>
      <w:r w:rsidRPr="00774B22">
        <w:rPr>
          <w:rFonts w:hint="eastAsia"/>
        </w:rPr>
        <w:t>F</w:t>
      </w:r>
      <w:r w:rsidRPr="00774B22">
        <w:rPr>
          <w:rFonts w:hint="eastAsia"/>
        </w:rPr>
        <w:t>车企不得不减少其产量。这体现了双积分政策对高油耗车型产量压制的效果</w:t>
      </w:r>
      <w:r w:rsidR="00524106" w:rsidRPr="00774B22">
        <w:rPr>
          <w:rFonts w:hint="eastAsia"/>
        </w:rPr>
        <w:t>，符合</w:t>
      </w:r>
      <w:r w:rsidRPr="00774B22">
        <w:rPr>
          <w:rFonts w:hint="eastAsia"/>
        </w:rPr>
        <w:t>双积分政策</w:t>
      </w:r>
      <w:r w:rsidR="00524106" w:rsidRPr="00774B22">
        <w:rPr>
          <w:rFonts w:hint="eastAsia"/>
        </w:rPr>
        <w:t>制定的目的。</w:t>
      </w:r>
    </w:p>
    <w:p w14:paraId="255A9D75" w14:textId="67A5C46C" w:rsidR="00602598" w:rsidRPr="00774B22" w:rsidRDefault="00524106" w:rsidP="00774B22">
      <w:pPr>
        <w:pStyle w:val="a8"/>
        <w:spacing w:before="156" w:after="156"/>
        <w:ind w:firstLine="420"/>
      </w:pPr>
      <w:r w:rsidRPr="00774B22">
        <w:rPr>
          <w:rFonts w:hint="eastAsia"/>
        </w:rPr>
        <w:t>燃油车</w:t>
      </w:r>
      <w:r w:rsidRPr="00774B22">
        <w:rPr>
          <w:rFonts w:hint="eastAsia"/>
        </w:rPr>
        <w:t>B</w:t>
      </w:r>
      <w:r w:rsidRPr="00774B22">
        <w:rPr>
          <w:rFonts w:hint="eastAsia"/>
        </w:rPr>
        <w:t>：产量保持在</w:t>
      </w:r>
      <w:r w:rsidRPr="00774B22">
        <w:rPr>
          <w:rFonts w:hint="eastAsia"/>
        </w:rPr>
        <w:t>9</w:t>
      </w:r>
      <w:r w:rsidRPr="00774B22">
        <w:rPr>
          <w:rFonts w:hint="eastAsia"/>
        </w:rPr>
        <w:t>万辆不变。尽管燃油车</w:t>
      </w:r>
      <w:r w:rsidRPr="00774B22">
        <w:rPr>
          <w:rFonts w:hint="eastAsia"/>
        </w:rPr>
        <w:t>B</w:t>
      </w:r>
      <w:r w:rsidRPr="00774B22">
        <w:rPr>
          <w:rFonts w:hint="eastAsia"/>
        </w:rPr>
        <w:t>的油耗也比较高，但其单车利润远高于燃油车</w:t>
      </w:r>
      <w:r w:rsidRPr="00774B22">
        <w:rPr>
          <w:rFonts w:hint="eastAsia"/>
        </w:rPr>
        <w:t>A</w:t>
      </w:r>
      <w:r w:rsidRPr="00774B22">
        <w:rPr>
          <w:rFonts w:hint="eastAsia"/>
        </w:rPr>
        <w:t>。在追求利润最大化的目标下，</w:t>
      </w:r>
      <w:r w:rsidRPr="00774B22">
        <w:rPr>
          <w:rFonts w:hint="eastAsia"/>
        </w:rPr>
        <w:t>F</w:t>
      </w:r>
      <w:r w:rsidRPr="00774B22">
        <w:rPr>
          <w:rFonts w:hint="eastAsia"/>
        </w:rPr>
        <w:t>车企在权衡利弊后选择维持其产量，并通过其他方式（例如购买积分、增加新能源车产量）来满足双积分政策的要求。这表明，高利润车型在一定程度上可以低于双积分政策的负面影响。</w:t>
      </w:r>
    </w:p>
    <w:p w14:paraId="5141E7CF" w14:textId="554137D9" w:rsidR="00524106" w:rsidRPr="00774B22" w:rsidRDefault="00524106" w:rsidP="00774B22">
      <w:pPr>
        <w:pStyle w:val="a8"/>
        <w:spacing w:before="156" w:after="156"/>
        <w:ind w:firstLine="420"/>
      </w:pPr>
      <w:r w:rsidRPr="00774B22">
        <w:rPr>
          <w:rFonts w:hint="eastAsia"/>
        </w:rPr>
        <w:t>新能源车</w:t>
      </w:r>
      <w:r w:rsidRPr="00774B22">
        <w:rPr>
          <w:rFonts w:hint="eastAsia"/>
        </w:rPr>
        <w:t>A</w:t>
      </w:r>
      <w:r w:rsidRPr="00774B22">
        <w:rPr>
          <w:rFonts w:hint="eastAsia"/>
        </w:rPr>
        <w:t>：产量从</w:t>
      </w:r>
      <w:r w:rsidR="00A62CA3" w:rsidRPr="00774B22">
        <w:rPr>
          <w:rFonts w:hint="eastAsia"/>
        </w:rPr>
        <w:t>6.5</w:t>
      </w:r>
      <w:r w:rsidRPr="00774B22">
        <w:rPr>
          <w:rFonts w:hint="eastAsia"/>
        </w:rPr>
        <w:t>万辆增加到</w:t>
      </w:r>
      <w:r w:rsidR="004F428A" w:rsidRPr="00774B22">
        <w:rPr>
          <w:rFonts w:hint="eastAsia"/>
        </w:rPr>
        <w:t>9</w:t>
      </w:r>
      <w:r w:rsidRPr="00774B22">
        <w:rPr>
          <w:rFonts w:hint="eastAsia"/>
        </w:rPr>
        <w:t>万辆，增幅</w:t>
      </w:r>
      <w:r w:rsidR="00A62CA3" w:rsidRPr="00774B22">
        <w:rPr>
          <w:rFonts w:hint="eastAsia"/>
        </w:rPr>
        <w:t>为</w:t>
      </w:r>
      <w:r w:rsidR="00A62CA3" w:rsidRPr="00774B22">
        <w:rPr>
          <w:rFonts w:hint="eastAsia"/>
        </w:rPr>
        <w:t>38</w:t>
      </w:r>
      <w:r w:rsidRPr="00774B22">
        <w:rPr>
          <w:rFonts w:hint="eastAsia"/>
        </w:rPr>
        <w:t>%</w:t>
      </w:r>
      <w:r w:rsidRPr="00774B22">
        <w:rPr>
          <w:rFonts w:hint="eastAsia"/>
        </w:rPr>
        <w:t>。这主要得益于双积分政策的激励作用。新能源车</w:t>
      </w:r>
      <w:r w:rsidRPr="00774B22">
        <w:rPr>
          <w:rFonts w:hint="eastAsia"/>
        </w:rPr>
        <w:t>A</w:t>
      </w:r>
      <w:r w:rsidRPr="00774B22">
        <w:rPr>
          <w:rFonts w:hint="eastAsia"/>
        </w:rPr>
        <w:t>可以产生正积分，帮助</w:t>
      </w:r>
      <w:r w:rsidRPr="00774B22">
        <w:rPr>
          <w:rFonts w:hint="eastAsia"/>
        </w:rPr>
        <w:t>F</w:t>
      </w:r>
      <w:r w:rsidRPr="00774B22">
        <w:rPr>
          <w:rFonts w:hint="eastAsia"/>
        </w:rPr>
        <w:t>车企抵消燃油车产生的负积分。</w:t>
      </w:r>
    </w:p>
    <w:p w14:paraId="474D3A40" w14:textId="78C07B25" w:rsidR="00F3310A" w:rsidRPr="00774B22" w:rsidRDefault="00524106" w:rsidP="00774B22">
      <w:pPr>
        <w:pStyle w:val="a8"/>
        <w:spacing w:before="156" w:after="156"/>
        <w:ind w:firstLine="420"/>
      </w:pPr>
      <w:r w:rsidRPr="00774B22">
        <w:rPr>
          <w:rFonts w:hint="eastAsia"/>
        </w:rPr>
        <w:t>新能源车</w:t>
      </w:r>
      <w:r w:rsidRPr="00774B22">
        <w:rPr>
          <w:rFonts w:hint="eastAsia"/>
        </w:rPr>
        <w:t>B</w:t>
      </w:r>
      <w:r w:rsidRPr="00774B22">
        <w:rPr>
          <w:rFonts w:hint="eastAsia"/>
        </w:rPr>
        <w:t>：产量从</w:t>
      </w:r>
      <w:r w:rsidR="00A62CA3" w:rsidRPr="00774B22">
        <w:rPr>
          <w:rFonts w:hint="eastAsia"/>
        </w:rPr>
        <w:t>4.5</w:t>
      </w:r>
      <w:r w:rsidRPr="00774B22">
        <w:rPr>
          <w:rFonts w:hint="eastAsia"/>
        </w:rPr>
        <w:t>万辆增加到</w:t>
      </w:r>
      <w:r w:rsidR="00A62CA3" w:rsidRPr="00774B22">
        <w:rPr>
          <w:rFonts w:hint="eastAsia"/>
        </w:rPr>
        <w:t>6</w:t>
      </w:r>
      <w:r w:rsidRPr="00774B22">
        <w:rPr>
          <w:rFonts w:hint="eastAsia"/>
        </w:rPr>
        <w:t>万辆，增幅为</w:t>
      </w:r>
      <w:r w:rsidR="00A62CA3" w:rsidRPr="00774B22">
        <w:rPr>
          <w:rFonts w:hint="eastAsia"/>
        </w:rPr>
        <w:t>33</w:t>
      </w:r>
      <w:r w:rsidRPr="00774B22">
        <w:rPr>
          <w:rFonts w:hint="eastAsia"/>
        </w:rPr>
        <w:t>%</w:t>
      </w:r>
      <w:r w:rsidRPr="00774B22">
        <w:rPr>
          <w:rFonts w:hint="eastAsia"/>
        </w:rPr>
        <w:t>。增幅小于新能源车</w:t>
      </w:r>
      <w:r w:rsidRPr="00774B22">
        <w:rPr>
          <w:rFonts w:hint="eastAsia"/>
        </w:rPr>
        <w:t>A</w:t>
      </w:r>
      <w:r w:rsidRPr="00774B22">
        <w:rPr>
          <w:rFonts w:hint="eastAsia"/>
        </w:rPr>
        <w:t>，这可能是因为新能源车</w:t>
      </w:r>
      <w:r w:rsidRPr="00774B22">
        <w:rPr>
          <w:rFonts w:hint="eastAsia"/>
        </w:rPr>
        <w:t>B</w:t>
      </w:r>
      <w:r w:rsidRPr="00774B22">
        <w:rPr>
          <w:rFonts w:hint="eastAsia"/>
        </w:rPr>
        <w:t>的单车利润和积分都不如新能源车</w:t>
      </w:r>
      <w:r w:rsidRPr="00774B22">
        <w:rPr>
          <w:rFonts w:hint="eastAsia"/>
        </w:rPr>
        <w:t>A</w:t>
      </w:r>
      <w:r w:rsidRPr="00774B22">
        <w:rPr>
          <w:rFonts w:hint="eastAsia"/>
        </w:rPr>
        <w:t>高，因此</w:t>
      </w:r>
      <w:r w:rsidRPr="00774B22">
        <w:rPr>
          <w:rFonts w:hint="eastAsia"/>
        </w:rPr>
        <w:t>F</w:t>
      </w:r>
      <w:r w:rsidRPr="00774B22">
        <w:rPr>
          <w:rFonts w:hint="eastAsia"/>
        </w:rPr>
        <w:t>车企对其增产的动力相对较弱。</w:t>
      </w:r>
    </w:p>
    <w:p w14:paraId="1C92D1F2" w14:textId="77777777" w:rsidR="00F3310A" w:rsidRDefault="00F3310A" w:rsidP="00F3310A">
      <w:pPr>
        <w:pStyle w:val="a8"/>
        <w:keepNext/>
        <w:spacing w:before="156" w:after="156" w:line="240" w:lineRule="auto"/>
        <w:ind w:firstLine="420"/>
        <w:jc w:val="center"/>
      </w:pPr>
      <w:r>
        <w:rPr>
          <w:noProof/>
        </w:rPr>
        <w:lastRenderedPageBreak/>
        <w:drawing>
          <wp:inline distT="0" distB="0" distL="0" distR="0" wp14:anchorId="3DB9F39D" wp14:editId="73C4FC4D">
            <wp:extent cx="4752000" cy="3005456"/>
            <wp:effectExtent l="0" t="0" r="0" b="4445"/>
            <wp:docPr id="6591783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52000" cy="3005456"/>
                    </a:xfrm>
                    <a:prstGeom prst="rect">
                      <a:avLst/>
                    </a:prstGeom>
                    <a:noFill/>
                  </pic:spPr>
                </pic:pic>
              </a:graphicData>
            </a:graphic>
          </wp:inline>
        </w:drawing>
      </w:r>
    </w:p>
    <w:p w14:paraId="55744EF9" w14:textId="5234073B" w:rsidR="00524106" w:rsidRDefault="00F3310A" w:rsidP="00F3310A">
      <w:pPr>
        <w:pStyle w:val="a3"/>
        <w:jc w:val="center"/>
      </w:pPr>
      <w:bookmarkStart w:id="265" w:name="_Toc184584057"/>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5</w:t>
      </w:r>
      <w:r w:rsidR="0062583C">
        <w:fldChar w:fldCharType="end"/>
      </w:r>
      <w:r>
        <w:rPr>
          <w:rFonts w:hint="eastAsia"/>
        </w:rPr>
        <w:t xml:space="preserve"> </w:t>
      </w:r>
      <w:r w:rsidRPr="0020560D">
        <w:rPr>
          <w:rFonts w:hint="eastAsia"/>
        </w:rPr>
        <w:t>有无双积分政策排产对比</w:t>
      </w:r>
      <w:bookmarkEnd w:id="265"/>
    </w:p>
    <w:p w14:paraId="39C2AED5" w14:textId="77777777" w:rsidR="00F3310A" w:rsidRDefault="00A62CA3" w:rsidP="00F3310A">
      <w:pPr>
        <w:pStyle w:val="a8"/>
        <w:keepNext/>
        <w:spacing w:before="156" w:after="156" w:line="240" w:lineRule="auto"/>
        <w:ind w:firstLine="420"/>
        <w:jc w:val="center"/>
      </w:pPr>
      <w:r>
        <w:rPr>
          <w:noProof/>
        </w:rPr>
        <w:drawing>
          <wp:inline distT="0" distB="0" distL="0" distR="0" wp14:anchorId="401417DC" wp14:editId="1EBD156C">
            <wp:extent cx="4752000" cy="3206767"/>
            <wp:effectExtent l="0" t="0" r="0" b="0"/>
            <wp:docPr id="133060257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52000" cy="3206767"/>
                    </a:xfrm>
                    <a:prstGeom prst="rect">
                      <a:avLst/>
                    </a:prstGeom>
                    <a:noFill/>
                  </pic:spPr>
                </pic:pic>
              </a:graphicData>
            </a:graphic>
          </wp:inline>
        </w:drawing>
      </w:r>
    </w:p>
    <w:p w14:paraId="2F933B50" w14:textId="21218C84" w:rsidR="00524106" w:rsidRDefault="00F3310A" w:rsidP="00F3310A">
      <w:pPr>
        <w:pStyle w:val="a3"/>
        <w:jc w:val="center"/>
        <w:rPr>
          <w:rFonts w:hint="eastAsia"/>
        </w:rPr>
      </w:pPr>
      <w:bookmarkStart w:id="266" w:name="_Toc184584058"/>
      <w:r>
        <w:rPr>
          <w:rFonts w:hint="eastAsia"/>
        </w:rPr>
        <w:t>图</w:t>
      </w:r>
      <w:r>
        <w:rPr>
          <w:rFonts w:hint="eastAsia"/>
        </w:rPr>
        <w:t xml:space="preserve"> </w:t>
      </w:r>
      <w:r w:rsidR="0062583C">
        <w:fldChar w:fldCharType="begin"/>
      </w:r>
      <w:r w:rsidR="0062583C">
        <w:instrText xml:space="preserve"> </w:instrText>
      </w:r>
      <w:r w:rsidR="0062583C">
        <w:rPr>
          <w:rFonts w:hint="eastAsia"/>
        </w:rPr>
        <w:instrText>STYLEREF 1 \s</w:instrText>
      </w:r>
      <w:r w:rsidR="0062583C">
        <w:instrText xml:space="preserve"> </w:instrText>
      </w:r>
      <w:r w:rsidR="0062583C">
        <w:fldChar w:fldCharType="separate"/>
      </w:r>
      <w:r w:rsidR="0062583C">
        <w:rPr>
          <w:noProof/>
        </w:rPr>
        <w:t>5</w:t>
      </w:r>
      <w:r w:rsidR="0062583C">
        <w:fldChar w:fldCharType="end"/>
      </w:r>
      <w:r w:rsidR="0062583C">
        <w:t>.</w:t>
      </w:r>
      <w:r w:rsidR="0062583C">
        <w:fldChar w:fldCharType="begin"/>
      </w:r>
      <w:r w:rsidR="0062583C">
        <w:instrText xml:space="preserve"> </w:instrText>
      </w:r>
      <w:r w:rsidR="0062583C">
        <w:rPr>
          <w:rFonts w:hint="eastAsia"/>
        </w:rPr>
        <w:instrText xml:space="preserve">SEQ </w:instrText>
      </w:r>
      <w:r w:rsidR="0062583C">
        <w:rPr>
          <w:rFonts w:hint="eastAsia"/>
        </w:rPr>
        <w:instrText>图</w:instrText>
      </w:r>
      <w:r w:rsidR="0062583C">
        <w:rPr>
          <w:rFonts w:hint="eastAsia"/>
        </w:rPr>
        <w:instrText xml:space="preserve"> \* ARABIC \s 1</w:instrText>
      </w:r>
      <w:r w:rsidR="0062583C">
        <w:instrText xml:space="preserve"> </w:instrText>
      </w:r>
      <w:r w:rsidR="0062583C">
        <w:fldChar w:fldCharType="separate"/>
      </w:r>
      <w:r w:rsidR="0062583C">
        <w:rPr>
          <w:noProof/>
        </w:rPr>
        <w:t>6</w:t>
      </w:r>
      <w:r w:rsidR="0062583C">
        <w:fldChar w:fldCharType="end"/>
      </w:r>
      <w:r>
        <w:rPr>
          <w:rFonts w:hint="eastAsia"/>
        </w:rPr>
        <w:t xml:space="preserve"> </w:t>
      </w:r>
      <w:r w:rsidRPr="00BD25B6">
        <w:rPr>
          <w:rFonts w:hint="eastAsia"/>
        </w:rPr>
        <w:t>有无双积分政策利润对比</w:t>
      </w:r>
      <w:bookmarkEnd w:id="266"/>
    </w:p>
    <w:p w14:paraId="16320E52" w14:textId="2730EBB8" w:rsidR="006E0E55" w:rsidRPr="00774B22" w:rsidRDefault="006E0E55" w:rsidP="00774B22">
      <w:pPr>
        <w:pStyle w:val="a8"/>
        <w:spacing w:before="156" w:after="156"/>
        <w:ind w:firstLine="420"/>
      </w:pPr>
      <w:r w:rsidRPr="00774B22">
        <w:rPr>
          <w:rFonts w:hint="eastAsia"/>
        </w:rPr>
        <w:t>从图</w:t>
      </w:r>
      <w:r w:rsidRPr="00774B22">
        <w:rPr>
          <w:rFonts w:hint="eastAsia"/>
        </w:rPr>
        <w:t>5.6</w:t>
      </w:r>
      <w:r w:rsidRPr="00774B22">
        <w:rPr>
          <w:rFonts w:hint="eastAsia"/>
        </w:rPr>
        <w:t>可知，利润的变化与产量的变化直接相关。对比有无双积分政策下，整个车企的利润情况，有双积分政策的总利润比无双积分政策的总利润减少了约</w:t>
      </w:r>
      <w:r w:rsidRPr="00774B22">
        <w:rPr>
          <w:rFonts w:hint="eastAsia"/>
        </w:rPr>
        <w:t>7</w:t>
      </w:r>
      <w:r w:rsidRPr="00774B22">
        <w:rPr>
          <w:rFonts w:hint="eastAsia"/>
        </w:rPr>
        <w:t>亿元，下降了</w:t>
      </w:r>
      <w:r w:rsidRPr="00774B22">
        <w:rPr>
          <w:rFonts w:hint="eastAsia"/>
        </w:rPr>
        <w:t>7%</w:t>
      </w:r>
      <w:r w:rsidRPr="00774B22">
        <w:rPr>
          <w:rFonts w:hint="eastAsia"/>
        </w:rPr>
        <w:t>。车企为了满足双积分政策的要求，不得不增加新能源车型的产量。尽管新能源车型的产量增加，但</w:t>
      </w:r>
      <w:r w:rsidRPr="00774B22">
        <w:rPr>
          <w:rFonts w:hint="eastAsia"/>
        </w:rPr>
        <w:lastRenderedPageBreak/>
        <w:t>其单车利润率低于传统燃油车，拉低了车企整体利润率。且车企自身生产的新能源汽车积分不足以抵消燃油车产生的积分，需要从市场上购买积分，这直接增加了企业的成本。</w:t>
      </w:r>
    </w:p>
    <w:p w14:paraId="2E17FD5C" w14:textId="41BD8BFD" w:rsidR="00524106" w:rsidRPr="00602598" w:rsidRDefault="00524106" w:rsidP="00774B22">
      <w:pPr>
        <w:pStyle w:val="a8"/>
        <w:spacing w:before="156" w:after="156"/>
        <w:ind w:firstLine="420"/>
      </w:pPr>
      <w:r w:rsidRPr="00774B22">
        <w:rPr>
          <w:rFonts w:hint="eastAsia"/>
        </w:rPr>
        <w:t>双积分政策显著影响了</w:t>
      </w:r>
      <w:r w:rsidRPr="00774B22">
        <w:rPr>
          <w:rFonts w:hint="eastAsia"/>
        </w:rPr>
        <w:t>F</w:t>
      </w:r>
      <w:r w:rsidRPr="00774B22">
        <w:rPr>
          <w:rFonts w:hint="eastAsia"/>
        </w:rPr>
        <w:t>车企的产品结构。它有效抑制了高油耗车型的产量，同时刺激了新能源车型的生产。然而，车企在制定生产计划时，不仅要考虑政策因素，还要权衡不同车型的利润和积分贡献，以实现利润最大化。</w:t>
      </w:r>
    </w:p>
    <w:p w14:paraId="517E85CB" w14:textId="6AC219B4" w:rsidR="001A4981" w:rsidRDefault="001A4981" w:rsidP="0097563D">
      <w:pPr>
        <w:pStyle w:val="3"/>
        <w:spacing w:before="156" w:after="156"/>
      </w:pPr>
      <w:bookmarkStart w:id="267" w:name="_Toc184570147"/>
      <w:bookmarkStart w:id="268" w:name="_Toc184570404"/>
      <w:bookmarkStart w:id="269" w:name="_Toc184586133"/>
      <w:r>
        <w:rPr>
          <w:rFonts w:hint="eastAsia"/>
        </w:rPr>
        <w:t xml:space="preserve">5.4.2 </w:t>
      </w:r>
      <w:r w:rsidR="009D693D">
        <w:rPr>
          <w:rFonts w:hint="eastAsia"/>
        </w:rPr>
        <w:t>积分价格的敏感性分析</w:t>
      </w:r>
      <w:bookmarkEnd w:id="267"/>
      <w:bookmarkEnd w:id="268"/>
      <w:bookmarkEnd w:id="269"/>
    </w:p>
    <w:p w14:paraId="746BE91F" w14:textId="1A01D56A" w:rsidR="009D693D" w:rsidRDefault="009D693D" w:rsidP="009D693D">
      <w:pPr>
        <w:pStyle w:val="a8"/>
        <w:spacing w:before="156" w:after="156"/>
        <w:ind w:firstLine="420"/>
      </w:pPr>
      <w:r w:rsidRPr="009D693D">
        <w:t>构建的数学模型旨在模拟双积分政策对</w:t>
      </w:r>
      <w:r w:rsidRPr="009D693D">
        <w:t>F</w:t>
      </w:r>
      <w:r w:rsidRPr="009D693D">
        <w:t>车企生产排</w:t>
      </w:r>
      <w:proofErr w:type="gramStart"/>
      <w:r w:rsidRPr="009D693D">
        <w:t>产决策</w:t>
      </w:r>
      <w:proofErr w:type="gramEnd"/>
      <w:r w:rsidRPr="009D693D">
        <w:t>的影响。然而，模型中的一些关键参数，例如积分价格</w:t>
      </w:r>
      <w:r w:rsidRPr="009D693D">
        <w:t xml:space="preserve"> (p)</w:t>
      </w:r>
      <w:r w:rsidRPr="009D693D">
        <w:t>、新能源汽车积分值</w:t>
      </w:r>
      <w:r w:rsidRPr="009D693D">
        <w:t xml:space="preserve"> (gᵢ) </w:t>
      </w:r>
      <w:r w:rsidRPr="009D693D">
        <w:t>和企业平均燃料消耗量目标值</w:t>
      </w:r>
      <w:r w:rsidRPr="009D693D">
        <w:t xml:space="preserve"> (CAFC, k)</w:t>
      </w:r>
      <w:r w:rsidRPr="009D693D">
        <w:t>，存在一定的不确定性或可能随政策调整而变化。为了评估这些参数的变化对模型结果的影响，并增强模型的稳健性，本章将对</w:t>
      </w:r>
      <w:r>
        <w:rPr>
          <w:rFonts w:hint="eastAsia"/>
        </w:rPr>
        <w:t>积分价格（</w:t>
      </w:r>
      <w:r>
        <w:rPr>
          <w:rFonts w:hint="eastAsia"/>
        </w:rPr>
        <w:t>p</w:t>
      </w:r>
      <w:r>
        <w:rPr>
          <w:rFonts w:hint="eastAsia"/>
        </w:rPr>
        <w:t>）</w:t>
      </w:r>
      <w:r w:rsidRPr="009D693D">
        <w:t>进行敏感性分析。通过分析不同取值下的模型输出，可以深入了解参数变化对</w:t>
      </w:r>
      <w:r w:rsidRPr="009D693D">
        <w:t>F</w:t>
      </w:r>
      <w:r w:rsidRPr="009D693D">
        <w:t>车企生产决策的影响，为企业制定更灵活的生产策略提供参考，并为政策制定者提供更全面的信息。</w:t>
      </w:r>
    </w:p>
    <w:p w14:paraId="546E8CCB" w14:textId="2333C3A7" w:rsidR="009D693D" w:rsidRDefault="009D693D" w:rsidP="009D693D">
      <w:pPr>
        <w:pStyle w:val="a8"/>
        <w:spacing w:before="156" w:after="156"/>
        <w:ind w:firstLine="420"/>
      </w:pPr>
      <w:r w:rsidRPr="009D693D">
        <w:t>积分价格是连接新能源汽车积分市场供需的关键因素。积分价格的波动直接影响车企购买或出售积分的成本</w:t>
      </w:r>
      <w:r w:rsidRPr="009D693D">
        <w:t>/</w:t>
      </w:r>
      <w:r w:rsidRPr="009D693D">
        <w:t>收益，进而影响其生产决策。本节将分析积分价格的变化对</w:t>
      </w:r>
      <w:r w:rsidRPr="009D693D">
        <w:t>F</w:t>
      </w:r>
      <w:r w:rsidRPr="009D693D">
        <w:t>车企新能源汽车和燃油车产量以及企业利润的影响。</w:t>
      </w:r>
    </w:p>
    <w:p w14:paraId="17028382" w14:textId="54D64085" w:rsidR="009D693D" w:rsidRDefault="009D693D" w:rsidP="009D693D">
      <w:pPr>
        <w:pStyle w:val="a8"/>
        <w:spacing w:before="156" w:after="156"/>
        <w:ind w:firstLine="420"/>
      </w:pPr>
      <w:r w:rsidRPr="009D693D">
        <w:t>考虑到积分价格的波动性和未来政策调整的可能性，设定积分价格</w:t>
      </w:r>
      <w:r w:rsidRPr="009D693D">
        <w:t xml:space="preserve"> (p) </w:t>
      </w:r>
      <w:r w:rsidRPr="009D693D">
        <w:t>的变化范围为</w:t>
      </w:r>
      <w:r w:rsidRPr="009D693D">
        <w:t xml:space="preserve"> 500 </w:t>
      </w:r>
      <w:r w:rsidRPr="009D693D">
        <w:t>元</w:t>
      </w:r>
      <w:r w:rsidRPr="009D693D">
        <w:t>/</w:t>
      </w:r>
      <w:r w:rsidRPr="009D693D">
        <w:t>分到</w:t>
      </w:r>
      <w:r w:rsidRPr="009D693D">
        <w:t xml:space="preserve"> 3000 </w:t>
      </w:r>
      <w:r w:rsidRPr="009D693D">
        <w:t>元</w:t>
      </w:r>
      <w:r w:rsidRPr="009D693D">
        <w:t>/</w:t>
      </w:r>
      <w:r w:rsidRPr="009D693D">
        <w:t>分，步长为</w:t>
      </w:r>
      <w:r w:rsidRPr="009D693D">
        <w:t xml:space="preserve"> 500 </w:t>
      </w:r>
      <w:r w:rsidRPr="009D693D">
        <w:t>元</w:t>
      </w:r>
      <w:r w:rsidRPr="009D693D">
        <w:t>/</w:t>
      </w:r>
      <w:r w:rsidRPr="009D693D">
        <w:t>分</w:t>
      </w:r>
      <w:r>
        <w:rPr>
          <w:rFonts w:hint="eastAsia"/>
        </w:rPr>
        <w:t>。</w:t>
      </w:r>
      <w:r w:rsidR="001E20D1">
        <w:rPr>
          <w:rFonts w:hint="eastAsia"/>
        </w:rPr>
        <w:t>对于每个积分价格，使用</w:t>
      </w:r>
      <w:r w:rsidR="001E20D1">
        <w:rPr>
          <w:rFonts w:hint="eastAsia"/>
        </w:rPr>
        <w:t>python</w:t>
      </w:r>
      <w:r w:rsidR="001E20D1">
        <w:rPr>
          <w:rFonts w:hint="eastAsia"/>
        </w:rPr>
        <w:t>代码重新运行模型，记录各车型的产量、总利润、积分购买</w:t>
      </w:r>
      <w:r w:rsidR="001E20D1">
        <w:rPr>
          <w:rFonts w:hint="eastAsia"/>
        </w:rPr>
        <w:t>/</w:t>
      </w:r>
      <w:r w:rsidR="001E20D1">
        <w:rPr>
          <w:rFonts w:hint="eastAsia"/>
        </w:rPr>
        <w:t>出售量等指标。</w:t>
      </w:r>
    </w:p>
    <w:p w14:paraId="12AAA443" w14:textId="4044A237" w:rsidR="00F3310A" w:rsidRDefault="00F3310A" w:rsidP="00F3310A">
      <w:pPr>
        <w:pStyle w:val="a3"/>
        <w:keepNext/>
        <w:jc w:val="center"/>
      </w:pPr>
      <w:bookmarkStart w:id="270" w:name="_Toc18458409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2583C">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2583C">
        <w:rPr>
          <w:noProof/>
        </w:rPr>
        <w:t>8</w:t>
      </w:r>
      <w:r>
        <w:fldChar w:fldCharType="end"/>
      </w:r>
      <w:r>
        <w:rPr>
          <w:rFonts w:hint="eastAsia"/>
        </w:rPr>
        <w:t xml:space="preserve"> </w:t>
      </w:r>
      <w:r w:rsidRPr="00A4450A">
        <w:rPr>
          <w:rFonts w:hint="eastAsia"/>
        </w:rPr>
        <w:t>积分价格敏感性分析结果</w:t>
      </w:r>
      <w:bookmarkEnd w:id="270"/>
    </w:p>
    <w:tbl>
      <w:tblPr>
        <w:tblW w:w="9132" w:type="dxa"/>
        <w:jc w:val="center"/>
        <w:tblLook w:val="04A0" w:firstRow="1" w:lastRow="0" w:firstColumn="1" w:lastColumn="0" w:noHBand="0" w:noVBand="1"/>
      </w:tblPr>
      <w:tblGrid>
        <w:gridCol w:w="1111"/>
        <w:gridCol w:w="993"/>
        <w:gridCol w:w="1247"/>
        <w:gridCol w:w="1247"/>
        <w:gridCol w:w="1247"/>
        <w:gridCol w:w="1247"/>
        <w:gridCol w:w="1020"/>
        <w:gridCol w:w="1020"/>
      </w:tblGrid>
      <w:tr w:rsidR="001E20D1" w:rsidRPr="00A66A23" w14:paraId="75BBA51C" w14:textId="77777777" w:rsidTr="001E20D1">
        <w:trPr>
          <w:trHeight w:val="576"/>
          <w:jc w:val="center"/>
        </w:trPr>
        <w:tc>
          <w:tcPr>
            <w:tcW w:w="1111" w:type="dxa"/>
            <w:tcBorders>
              <w:top w:val="single" w:sz="18" w:space="0" w:color="auto"/>
              <w:bottom w:val="single" w:sz="18" w:space="0" w:color="auto"/>
            </w:tcBorders>
            <w:shd w:val="clear" w:color="auto" w:fill="auto"/>
            <w:hideMark/>
          </w:tcPr>
          <w:p w14:paraId="2EB6E043" w14:textId="4A22B488" w:rsidR="001E20D1" w:rsidRPr="00A66A23" w:rsidRDefault="001E20D1" w:rsidP="001E20D1">
            <w:pPr>
              <w:widowControl/>
              <w:jc w:val="center"/>
              <w:rPr>
                <w:rFonts w:ascii="宋体" w:hAnsi="宋体" w:cs="宋体" w:hint="eastAsia"/>
                <w:color w:val="000000"/>
                <w:kern w:val="0"/>
                <w:szCs w:val="21"/>
              </w:rPr>
            </w:pPr>
            <w:r w:rsidRPr="00BC6C3C">
              <w:rPr>
                <w:rFonts w:hint="eastAsia"/>
              </w:rPr>
              <w:t>积分价格</w:t>
            </w:r>
            <w:r w:rsidRPr="00BC6C3C">
              <w:rPr>
                <w:rFonts w:hint="eastAsia"/>
              </w:rPr>
              <w:t>(</w:t>
            </w:r>
            <w:r w:rsidRPr="00BC6C3C">
              <w:rPr>
                <w:rFonts w:hint="eastAsia"/>
              </w:rPr>
              <w:t>元</w:t>
            </w:r>
            <w:r w:rsidRPr="00BC6C3C">
              <w:rPr>
                <w:rFonts w:hint="eastAsia"/>
              </w:rPr>
              <w:t>/</w:t>
            </w:r>
            <w:r w:rsidRPr="00BC6C3C">
              <w:rPr>
                <w:rFonts w:hint="eastAsia"/>
              </w:rPr>
              <w:t>分</w:t>
            </w:r>
            <w:r w:rsidRPr="00BC6C3C">
              <w:rPr>
                <w:rFonts w:hint="eastAsia"/>
              </w:rPr>
              <w:t>)</w:t>
            </w:r>
          </w:p>
        </w:tc>
        <w:tc>
          <w:tcPr>
            <w:tcW w:w="993" w:type="dxa"/>
            <w:tcBorders>
              <w:top w:val="single" w:sz="18" w:space="0" w:color="auto"/>
              <w:bottom w:val="single" w:sz="18" w:space="0" w:color="auto"/>
            </w:tcBorders>
            <w:shd w:val="clear" w:color="auto" w:fill="auto"/>
            <w:hideMark/>
          </w:tcPr>
          <w:p w14:paraId="38C62576" w14:textId="04E8A73E" w:rsidR="001E20D1" w:rsidRPr="00A66A23" w:rsidRDefault="001E20D1" w:rsidP="001E20D1">
            <w:pPr>
              <w:widowControl/>
              <w:jc w:val="center"/>
              <w:rPr>
                <w:rFonts w:ascii="宋体" w:hAnsi="宋体" w:cs="宋体" w:hint="eastAsia"/>
                <w:color w:val="000000"/>
                <w:kern w:val="0"/>
                <w:szCs w:val="21"/>
              </w:rPr>
            </w:pPr>
            <w:r w:rsidRPr="00BC6C3C">
              <w:rPr>
                <w:rFonts w:hint="eastAsia"/>
              </w:rPr>
              <w:t>总利润</w:t>
            </w:r>
            <w:r w:rsidRPr="00BC6C3C">
              <w:rPr>
                <w:rFonts w:hint="eastAsia"/>
              </w:rPr>
              <w:t>(</w:t>
            </w:r>
            <w:r w:rsidRPr="00BC6C3C">
              <w:rPr>
                <w:rFonts w:hint="eastAsia"/>
              </w:rPr>
              <w:t>亿元</w:t>
            </w:r>
            <w:r w:rsidRPr="00BC6C3C">
              <w:rPr>
                <w:rFonts w:hint="eastAsia"/>
              </w:rPr>
              <w:t>)</w:t>
            </w:r>
          </w:p>
        </w:tc>
        <w:tc>
          <w:tcPr>
            <w:tcW w:w="1247" w:type="dxa"/>
            <w:tcBorders>
              <w:top w:val="single" w:sz="18" w:space="0" w:color="auto"/>
              <w:bottom w:val="single" w:sz="18" w:space="0" w:color="auto"/>
            </w:tcBorders>
            <w:shd w:val="clear" w:color="auto" w:fill="auto"/>
            <w:hideMark/>
          </w:tcPr>
          <w:p w14:paraId="2497DF69" w14:textId="6EEA7D31" w:rsidR="001E20D1" w:rsidRPr="00A66A23" w:rsidRDefault="001E20D1" w:rsidP="001E20D1">
            <w:pPr>
              <w:widowControl/>
              <w:jc w:val="center"/>
              <w:rPr>
                <w:rFonts w:ascii="宋体" w:hAnsi="宋体" w:cs="宋体" w:hint="eastAsia"/>
                <w:color w:val="000000"/>
                <w:kern w:val="0"/>
                <w:szCs w:val="21"/>
              </w:rPr>
            </w:pPr>
            <w:r w:rsidRPr="00BC6C3C">
              <w:rPr>
                <w:rFonts w:hint="eastAsia"/>
              </w:rPr>
              <w:t>燃油车</w:t>
            </w:r>
            <w:r w:rsidRPr="00BC6C3C">
              <w:rPr>
                <w:rFonts w:hint="eastAsia"/>
              </w:rPr>
              <w:t xml:space="preserve">A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716273D1" w14:textId="6CE9207D" w:rsidR="001E20D1" w:rsidRPr="00A66A23" w:rsidRDefault="001E20D1" w:rsidP="001E20D1">
            <w:pPr>
              <w:widowControl/>
              <w:jc w:val="center"/>
              <w:rPr>
                <w:rFonts w:ascii="宋体" w:hAnsi="宋体" w:cs="宋体" w:hint="eastAsia"/>
                <w:color w:val="000000"/>
                <w:kern w:val="0"/>
                <w:szCs w:val="21"/>
              </w:rPr>
            </w:pPr>
            <w:r w:rsidRPr="00BC6C3C">
              <w:rPr>
                <w:rFonts w:hint="eastAsia"/>
              </w:rPr>
              <w:t>燃油车</w:t>
            </w:r>
            <w:r w:rsidRPr="00BC6C3C">
              <w:rPr>
                <w:rFonts w:hint="eastAsia"/>
              </w:rPr>
              <w:t xml:space="preserve">B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69020D5D" w14:textId="28ECA0D2" w:rsidR="001E20D1" w:rsidRPr="00A66A23" w:rsidRDefault="001E20D1" w:rsidP="001E20D1">
            <w:pPr>
              <w:widowControl/>
              <w:jc w:val="center"/>
              <w:rPr>
                <w:rFonts w:ascii="宋体" w:hAnsi="宋体" w:cs="宋体" w:hint="eastAsia"/>
                <w:color w:val="000000"/>
                <w:kern w:val="0"/>
                <w:szCs w:val="21"/>
              </w:rPr>
            </w:pPr>
            <w:r w:rsidRPr="00BC6C3C">
              <w:rPr>
                <w:rFonts w:hint="eastAsia"/>
              </w:rPr>
              <w:t>新能源车</w:t>
            </w:r>
            <w:r w:rsidRPr="00BC6C3C">
              <w:rPr>
                <w:rFonts w:hint="eastAsia"/>
              </w:rPr>
              <w:t xml:space="preserve">A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0EC78D1E" w14:textId="3CFD0A51" w:rsidR="001E20D1" w:rsidRPr="00A66A23" w:rsidRDefault="001E20D1" w:rsidP="001E20D1">
            <w:pPr>
              <w:widowControl/>
              <w:jc w:val="center"/>
              <w:rPr>
                <w:rFonts w:ascii="宋体" w:hAnsi="宋体" w:cs="宋体" w:hint="eastAsia"/>
                <w:color w:val="000000"/>
                <w:kern w:val="0"/>
                <w:szCs w:val="21"/>
              </w:rPr>
            </w:pPr>
            <w:r w:rsidRPr="00BC6C3C">
              <w:rPr>
                <w:rFonts w:hint="eastAsia"/>
              </w:rPr>
              <w:t>新能源车</w:t>
            </w:r>
            <w:r w:rsidRPr="00BC6C3C">
              <w:rPr>
                <w:rFonts w:hint="eastAsia"/>
              </w:rPr>
              <w:t xml:space="preserve">B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020" w:type="dxa"/>
            <w:tcBorders>
              <w:top w:val="single" w:sz="18" w:space="0" w:color="auto"/>
              <w:bottom w:val="single" w:sz="18" w:space="0" w:color="auto"/>
            </w:tcBorders>
            <w:shd w:val="clear" w:color="auto" w:fill="auto"/>
            <w:hideMark/>
          </w:tcPr>
          <w:p w14:paraId="187D73B2" w14:textId="4E274F26" w:rsidR="001E20D1" w:rsidRPr="00A66A23" w:rsidRDefault="001E20D1" w:rsidP="001E20D1">
            <w:pPr>
              <w:widowControl/>
              <w:jc w:val="center"/>
              <w:rPr>
                <w:rFonts w:ascii="宋体" w:hAnsi="宋体" w:cs="宋体" w:hint="eastAsia"/>
                <w:color w:val="000000"/>
                <w:kern w:val="0"/>
                <w:szCs w:val="21"/>
              </w:rPr>
            </w:pPr>
            <w:r w:rsidRPr="00BC6C3C">
              <w:rPr>
                <w:rFonts w:hint="eastAsia"/>
              </w:rPr>
              <w:t>购买积分</w:t>
            </w:r>
            <w:r w:rsidRPr="00BC6C3C">
              <w:rPr>
                <w:rFonts w:hint="eastAsia"/>
              </w:rPr>
              <w:t>(</w:t>
            </w:r>
            <w:r w:rsidRPr="00BC6C3C">
              <w:rPr>
                <w:rFonts w:hint="eastAsia"/>
              </w:rPr>
              <w:t>万分</w:t>
            </w:r>
            <w:r w:rsidRPr="00BC6C3C">
              <w:rPr>
                <w:rFonts w:hint="eastAsia"/>
              </w:rPr>
              <w:t>)</w:t>
            </w:r>
          </w:p>
        </w:tc>
        <w:tc>
          <w:tcPr>
            <w:tcW w:w="1020" w:type="dxa"/>
            <w:tcBorders>
              <w:top w:val="single" w:sz="18" w:space="0" w:color="auto"/>
              <w:bottom w:val="single" w:sz="18" w:space="0" w:color="auto"/>
            </w:tcBorders>
            <w:shd w:val="clear" w:color="auto" w:fill="auto"/>
            <w:hideMark/>
          </w:tcPr>
          <w:p w14:paraId="1FCC2532" w14:textId="02E54670" w:rsidR="001E20D1" w:rsidRPr="00A66A23" w:rsidRDefault="001E20D1" w:rsidP="001E20D1">
            <w:pPr>
              <w:widowControl/>
              <w:jc w:val="center"/>
              <w:rPr>
                <w:rFonts w:ascii="宋体" w:hAnsi="宋体" w:cs="宋体" w:hint="eastAsia"/>
                <w:color w:val="000000"/>
                <w:kern w:val="0"/>
                <w:szCs w:val="21"/>
              </w:rPr>
            </w:pPr>
            <w:r w:rsidRPr="00BC6C3C">
              <w:rPr>
                <w:rFonts w:hint="eastAsia"/>
              </w:rPr>
              <w:t>出售积分</w:t>
            </w:r>
            <w:r w:rsidRPr="00BC6C3C">
              <w:rPr>
                <w:rFonts w:hint="eastAsia"/>
              </w:rPr>
              <w:t>(</w:t>
            </w:r>
            <w:r w:rsidRPr="00BC6C3C">
              <w:rPr>
                <w:rFonts w:hint="eastAsia"/>
              </w:rPr>
              <w:t>万分</w:t>
            </w:r>
            <w:r w:rsidRPr="00BC6C3C">
              <w:rPr>
                <w:rFonts w:hint="eastAsia"/>
              </w:rPr>
              <w:t>)</w:t>
            </w:r>
          </w:p>
        </w:tc>
      </w:tr>
      <w:tr w:rsidR="001E20D1" w:rsidRPr="00A66A23" w14:paraId="79BF2770" w14:textId="77777777" w:rsidTr="001E20D1">
        <w:trPr>
          <w:trHeight w:val="340"/>
          <w:jc w:val="center"/>
        </w:trPr>
        <w:tc>
          <w:tcPr>
            <w:tcW w:w="1111" w:type="dxa"/>
            <w:tcBorders>
              <w:top w:val="single" w:sz="18" w:space="0" w:color="auto"/>
            </w:tcBorders>
            <w:shd w:val="clear" w:color="auto" w:fill="auto"/>
            <w:noWrap/>
            <w:hideMark/>
          </w:tcPr>
          <w:p w14:paraId="3ABA1AFC" w14:textId="1B83EC2F" w:rsidR="001E20D1" w:rsidRPr="00A66A23" w:rsidRDefault="001E20D1" w:rsidP="001E20D1">
            <w:pPr>
              <w:widowControl/>
              <w:jc w:val="center"/>
              <w:rPr>
                <w:rFonts w:ascii="宋体" w:hAnsi="宋体" w:cs="宋体" w:hint="eastAsia"/>
                <w:color w:val="000000"/>
                <w:kern w:val="0"/>
                <w:szCs w:val="21"/>
              </w:rPr>
            </w:pPr>
            <w:r w:rsidRPr="00BC6C3C">
              <w:t>500</w:t>
            </w:r>
          </w:p>
        </w:tc>
        <w:tc>
          <w:tcPr>
            <w:tcW w:w="993" w:type="dxa"/>
            <w:tcBorders>
              <w:top w:val="single" w:sz="18" w:space="0" w:color="auto"/>
            </w:tcBorders>
            <w:shd w:val="clear" w:color="auto" w:fill="auto"/>
            <w:noWrap/>
            <w:hideMark/>
          </w:tcPr>
          <w:p w14:paraId="10A9FA1C" w14:textId="7363841E" w:rsidR="001E20D1" w:rsidRPr="00A66A23" w:rsidRDefault="001E20D1" w:rsidP="001E20D1">
            <w:pPr>
              <w:widowControl/>
              <w:jc w:val="center"/>
              <w:rPr>
                <w:rFonts w:ascii="宋体" w:hAnsi="宋体" w:cs="宋体" w:hint="eastAsia"/>
                <w:color w:val="000000"/>
                <w:kern w:val="0"/>
                <w:szCs w:val="21"/>
              </w:rPr>
            </w:pPr>
            <w:r w:rsidRPr="00BC6C3C">
              <w:t>98.16</w:t>
            </w:r>
          </w:p>
        </w:tc>
        <w:tc>
          <w:tcPr>
            <w:tcW w:w="1247" w:type="dxa"/>
            <w:tcBorders>
              <w:top w:val="single" w:sz="18" w:space="0" w:color="auto"/>
            </w:tcBorders>
            <w:shd w:val="clear" w:color="auto" w:fill="auto"/>
            <w:noWrap/>
            <w:hideMark/>
          </w:tcPr>
          <w:p w14:paraId="63ECBF5D" w14:textId="1316A9A6"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tcBorders>
              <w:top w:val="single" w:sz="18" w:space="0" w:color="auto"/>
            </w:tcBorders>
            <w:shd w:val="clear" w:color="auto" w:fill="auto"/>
            <w:noWrap/>
            <w:hideMark/>
          </w:tcPr>
          <w:p w14:paraId="0C763FA9" w14:textId="5BB6F0DE"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tcBorders>
              <w:top w:val="single" w:sz="18" w:space="0" w:color="auto"/>
            </w:tcBorders>
            <w:shd w:val="clear" w:color="auto" w:fill="auto"/>
            <w:noWrap/>
            <w:hideMark/>
          </w:tcPr>
          <w:p w14:paraId="2F74E6F3" w14:textId="77F2A2E0" w:rsidR="001E20D1" w:rsidRPr="00A66A23" w:rsidRDefault="001E20D1" w:rsidP="001E20D1">
            <w:pPr>
              <w:widowControl/>
              <w:jc w:val="center"/>
              <w:rPr>
                <w:rFonts w:ascii="宋体" w:hAnsi="宋体" w:cs="宋体" w:hint="eastAsia"/>
                <w:color w:val="000000"/>
                <w:kern w:val="0"/>
                <w:szCs w:val="21"/>
              </w:rPr>
            </w:pPr>
            <w:r w:rsidRPr="00BC6C3C">
              <w:t>5.93</w:t>
            </w:r>
          </w:p>
        </w:tc>
        <w:tc>
          <w:tcPr>
            <w:tcW w:w="1247" w:type="dxa"/>
            <w:tcBorders>
              <w:top w:val="single" w:sz="18" w:space="0" w:color="auto"/>
            </w:tcBorders>
            <w:shd w:val="clear" w:color="auto" w:fill="auto"/>
            <w:noWrap/>
            <w:hideMark/>
          </w:tcPr>
          <w:p w14:paraId="32CCC6BA" w14:textId="13106EAF" w:rsidR="001E20D1" w:rsidRPr="00A66A23" w:rsidRDefault="001E20D1" w:rsidP="001E20D1">
            <w:pPr>
              <w:widowControl/>
              <w:jc w:val="center"/>
              <w:rPr>
                <w:rFonts w:ascii="宋体" w:hAnsi="宋体" w:cs="宋体" w:hint="eastAsia"/>
                <w:color w:val="000000"/>
                <w:kern w:val="0"/>
                <w:szCs w:val="21"/>
              </w:rPr>
            </w:pPr>
            <w:r w:rsidRPr="00BC6C3C">
              <w:t>5.08</w:t>
            </w:r>
          </w:p>
        </w:tc>
        <w:tc>
          <w:tcPr>
            <w:tcW w:w="1020" w:type="dxa"/>
            <w:tcBorders>
              <w:top w:val="single" w:sz="18" w:space="0" w:color="auto"/>
            </w:tcBorders>
            <w:shd w:val="clear" w:color="auto" w:fill="auto"/>
            <w:noWrap/>
            <w:hideMark/>
          </w:tcPr>
          <w:p w14:paraId="74F0AE3A" w14:textId="6B495236" w:rsidR="001E20D1" w:rsidRPr="00A66A23" w:rsidRDefault="001E20D1" w:rsidP="001E20D1">
            <w:pPr>
              <w:widowControl/>
              <w:jc w:val="center"/>
              <w:rPr>
                <w:rFonts w:ascii="宋体" w:hAnsi="宋体" w:cs="宋体" w:hint="eastAsia"/>
                <w:color w:val="000000"/>
                <w:kern w:val="0"/>
                <w:szCs w:val="21"/>
              </w:rPr>
            </w:pPr>
            <w:r w:rsidRPr="00BC6C3C">
              <w:t>58.04</w:t>
            </w:r>
          </w:p>
        </w:tc>
        <w:tc>
          <w:tcPr>
            <w:tcW w:w="1020" w:type="dxa"/>
            <w:tcBorders>
              <w:top w:val="single" w:sz="18" w:space="0" w:color="auto"/>
            </w:tcBorders>
            <w:shd w:val="clear" w:color="auto" w:fill="auto"/>
            <w:noWrap/>
            <w:hideMark/>
          </w:tcPr>
          <w:p w14:paraId="5058CD0C" w14:textId="1BB1F133"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1BD9B4E0" w14:textId="77777777" w:rsidTr="001E20D1">
        <w:trPr>
          <w:trHeight w:val="340"/>
          <w:jc w:val="center"/>
        </w:trPr>
        <w:tc>
          <w:tcPr>
            <w:tcW w:w="1111" w:type="dxa"/>
            <w:shd w:val="clear" w:color="auto" w:fill="auto"/>
            <w:noWrap/>
            <w:hideMark/>
          </w:tcPr>
          <w:p w14:paraId="3558EAF9" w14:textId="643DDC5C" w:rsidR="001E20D1" w:rsidRPr="00A66A23" w:rsidRDefault="001E20D1" w:rsidP="001E20D1">
            <w:pPr>
              <w:widowControl/>
              <w:jc w:val="center"/>
              <w:rPr>
                <w:rFonts w:ascii="宋体" w:hAnsi="宋体" w:cs="宋体" w:hint="eastAsia"/>
                <w:color w:val="000000"/>
                <w:kern w:val="0"/>
                <w:szCs w:val="21"/>
              </w:rPr>
            </w:pPr>
            <w:r w:rsidRPr="00BC6C3C">
              <w:t>1000</w:t>
            </w:r>
          </w:p>
        </w:tc>
        <w:tc>
          <w:tcPr>
            <w:tcW w:w="993" w:type="dxa"/>
            <w:shd w:val="clear" w:color="auto" w:fill="auto"/>
            <w:noWrap/>
            <w:hideMark/>
          </w:tcPr>
          <w:p w14:paraId="2F3B32E4" w14:textId="6E9A307D" w:rsidR="001E20D1" w:rsidRPr="00A66A23" w:rsidRDefault="001E20D1" w:rsidP="001E20D1">
            <w:pPr>
              <w:widowControl/>
              <w:jc w:val="center"/>
              <w:rPr>
                <w:rFonts w:ascii="宋体" w:hAnsi="宋体" w:cs="宋体" w:hint="eastAsia"/>
                <w:color w:val="000000"/>
                <w:kern w:val="0"/>
                <w:szCs w:val="21"/>
              </w:rPr>
            </w:pPr>
            <w:r w:rsidRPr="00BC6C3C">
              <w:t>95.86</w:t>
            </w:r>
          </w:p>
        </w:tc>
        <w:tc>
          <w:tcPr>
            <w:tcW w:w="1247" w:type="dxa"/>
            <w:shd w:val="clear" w:color="auto" w:fill="auto"/>
            <w:noWrap/>
            <w:hideMark/>
          </w:tcPr>
          <w:p w14:paraId="0D1C25E7" w14:textId="25D64FD7" w:rsidR="001E20D1" w:rsidRPr="00A66A23" w:rsidRDefault="001E20D1" w:rsidP="001E20D1">
            <w:pPr>
              <w:widowControl/>
              <w:jc w:val="center"/>
              <w:rPr>
                <w:rFonts w:ascii="宋体" w:hAnsi="宋体" w:cs="宋体" w:hint="eastAsia"/>
                <w:color w:val="000000"/>
                <w:kern w:val="0"/>
                <w:szCs w:val="21"/>
              </w:rPr>
            </w:pPr>
            <w:r w:rsidRPr="00BC6C3C">
              <w:t>9.08</w:t>
            </w:r>
          </w:p>
        </w:tc>
        <w:tc>
          <w:tcPr>
            <w:tcW w:w="1247" w:type="dxa"/>
            <w:shd w:val="clear" w:color="auto" w:fill="auto"/>
            <w:noWrap/>
            <w:hideMark/>
          </w:tcPr>
          <w:p w14:paraId="0BE6D6ED" w14:textId="04CAE1D9"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31D00AEE" w14:textId="199CDC20" w:rsidR="001E20D1" w:rsidRPr="00A66A23" w:rsidRDefault="001E20D1" w:rsidP="001E20D1">
            <w:pPr>
              <w:widowControl/>
              <w:jc w:val="center"/>
              <w:rPr>
                <w:rFonts w:ascii="宋体" w:hAnsi="宋体" w:cs="宋体" w:hint="eastAsia"/>
                <w:color w:val="000000"/>
                <w:kern w:val="0"/>
                <w:szCs w:val="21"/>
              </w:rPr>
            </w:pPr>
            <w:r w:rsidRPr="00BC6C3C">
              <w:t>7.43</w:t>
            </w:r>
          </w:p>
        </w:tc>
        <w:tc>
          <w:tcPr>
            <w:tcW w:w="1247" w:type="dxa"/>
            <w:shd w:val="clear" w:color="auto" w:fill="auto"/>
            <w:noWrap/>
            <w:hideMark/>
          </w:tcPr>
          <w:p w14:paraId="15401538" w14:textId="1B1C309D" w:rsidR="001E20D1" w:rsidRPr="00A66A23" w:rsidRDefault="001E20D1" w:rsidP="001E20D1">
            <w:pPr>
              <w:widowControl/>
              <w:jc w:val="center"/>
              <w:rPr>
                <w:rFonts w:ascii="宋体" w:hAnsi="宋体" w:cs="宋体" w:hint="eastAsia"/>
                <w:color w:val="000000"/>
                <w:kern w:val="0"/>
                <w:szCs w:val="21"/>
              </w:rPr>
            </w:pPr>
            <w:r w:rsidRPr="00BC6C3C">
              <w:t>4.5</w:t>
            </w:r>
          </w:p>
        </w:tc>
        <w:tc>
          <w:tcPr>
            <w:tcW w:w="1020" w:type="dxa"/>
            <w:shd w:val="clear" w:color="auto" w:fill="auto"/>
            <w:noWrap/>
            <w:hideMark/>
          </w:tcPr>
          <w:p w14:paraId="567AC721" w14:textId="45457DE9" w:rsidR="001E20D1" w:rsidRPr="00A66A23" w:rsidRDefault="001E20D1" w:rsidP="001E20D1">
            <w:pPr>
              <w:widowControl/>
              <w:jc w:val="center"/>
              <w:rPr>
                <w:rFonts w:ascii="宋体" w:hAnsi="宋体" w:cs="宋体" w:hint="eastAsia"/>
                <w:color w:val="000000"/>
                <w:kern w:val="0"/>
                <w:szCs w:val="21"/>
              </w:rPr>
            </w:pPr>
            <w:r w:rsidRPr="00BC6C3C">
              <w:t>51.15</w:t>
            </w:r>
          </w:p>
        </w:tc>
        <w:tc>
          <w:tcPr>
            <w:tcW w:w="1020" w:type="dxa"/>
            <w:shd w:val="clear" w:color="auto" w:fill="auto"/>
            <w:noWrap/>
            <w:hideMark/>
          </w:tcPr>
          <w:p w14:paraId="3F362943" w14:textId="067AFEF2"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6175A7D0" w14:textId="77777777" w:rsidTr="001E20D1">
        <w:trPr>
          <w:trHeight w:val="340"/>
          <w:jc w:val="center"/>
        </w:trPr>
        <w:tc>
          <w:tcPr>
            <w:tcW w:w="1111" w:type="dxa"/>
            <w:shd w:val="clear" w:color="auto" w:fill="auto"/>
            <w:noWrap/>
            <w:hideMark/>
          </w:tcPr>
          <w:p w14:paraId="09FCBE6F" w14:textId="28A0E03E" w:rsidR="001E20D1" w:rsidRPr="00A66A23" w:rsidRDefault="001E20D1" w:rsidP="001E20D1">
            <w:pPr>
              <w:widowControl/>
              <w:jc w:val="center"/>
              <w:rPr>
                <w:rFonts w:ascii="宋体" w:hAnsi="宋体" w:cs="宋体" w:hint="eastAsia"/>
                <w:color w:val="000000"/>
                <w:kern w:val="0"/>
                <w:szCs w:val="21"/>
              </w:rPr>
            </w:pPr>
            <w:r w:rsidRPr="00BC6C3C">
              <w:t>1500</w:t>
            </w:r>
          </w:p>
        </w:tc>
        <w:tc>
          <w:tcPr>
            <w:tcW w:w="993" w:type="dxa"/>
            <w:shd w:val="clear" w:color="auto" w:fill="auto"/>
            <w:noWrap/>
            <w:hideMark/>
          </w:tcPr>
          <w:p w14:paraId="40225F9F" w14:textId="01E6B23F" w:rsidR="001E20D1" w:rsidRPr="00A66A23" w:rsidRDefault="001E20D1" w:rsidP="001E20D1">
            <w:pPr>
              <w:widowControl/>
              <w:jc w:val="center"/>
              <w:rPr>
                <w:rFonts w:ascii="宋体" w:hAnsi="宋体" w:cs="宋体" w:hint="eastAsia"/>
                <w:color w:val="000000"/>
                <w:kern w:val="0"/>
                <w:szCs w:val="21"/>
              </w:rPr>
            </w:pPr>
            <w:r w:rsidRPr="00BC6C3C">
              <w:t>94.37</w:t>
            </w:r>
          </w:p>
        </w:tc>
        <w:tc>
          <w:tcPr>
            <w:tcW w:w="1247" w:type="dxa"/>
            <w:shd w:val="clear" w:color="auto" w:fill="auto"/>
            <w:noWrap/>
            <w:hideMark/>
          </w:tcPr>
          <w:p w14:paraId="01BB328E" w14:textId="56073A1E"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058F1242" w14:textId="2D2F115D"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5CBC28F2" w14:textId="51A25E90" w:rsidR="001E20D1" w:rsidRPr="00A66A23" w:rsidRDefault="001E20D1" w:rsidP="001E20D1">
            <w:pPr>
              <w:widowControl/>
              <w:jc w:val="center"/>
              <w:rPr>
                <w:rFonts w:ascii="宋体" w:hAnsi="宋体" w:cs="宋体" w:hint="eastAsia"/>
                <w:color w:val="000000"/>
                <w:kern w:val="0"/>
                <w:szCs w:val="21"/>
              </w:rPr>
            </w:pPr>
            <w:r w:rsidRPr="00BC6C3C">
              <w:t>8.93</w:t>
            </w:r>
          </w:p>
        </w:tc>
        <w:tc>
          <w:tcPr>
            <w:tcW w:w="1247" w:type="dxa"/>
            <w:shd w:val="clear" w:color="auto" w:fill="auto"/>
            <w:noWrap/>
            <w:hideMark/>
          </w:tcPr>
          <w:p w14:paraId="397BBAE0" w14:textId="2BBC5100" w:rsidR="001E20D1" w:rsidRPr="00A66A23" w:rsidRDefault="001E20D1" w:rsidP="001E20D1">
            <w:pPr>
              <w:widowControl/>
              <w:jc w:val="center"/>
              <w:rPr>
                <w:rFonts w:ascii="宋体" w:hAnsi="宋体" w:cs="宋体" w:hint="eastAsia"/>
                <w:color w:val="000000"/>
                <w:kern w:val="0"/>
                <w:szCs w:val="21"/>
              </w:rPr>
            </w:pPr>
            <w:r w:rsidRPr="00BC6C3C">
              <w:t>6.08</w:t>
            </w:r>
          </w:p>
        </w:tc>
        <w:tc>
          <w:tcPr>
            <w:tcW w:w="1020" w:type="dxa"/>
            <w:shd w:val="clear" w:color="auto" w:fill="auto"/>
            <w:noWrap/>
            <w:hideMark/>
          </w:tcPr>
          <w:p w14:paraId="5ABCEE4D" w14:textId="23D921BD" w:rsidR="001E20D1" w:rsidRPr="00A66A23" w:rsidRDefault="001E20D1" w:rsidP="001E20D1">
            <w:pPr>
              <w:widowControl/>
              <w:jc w:val="center"/>
              <w:rPr>
                <w:rFonts w:ascii="宋体" w:hAnsi="宋体" w:cs="宋体" w:hint="eastAsia"/>
                <w:color w:val="000000"/>
                <w:kern w:val="0"/>
                <w:szCs w:val="21"/>
              </w:rPr>
            </w:pPr>
            <w:r w:rsidRPr="00BC6C3C">
              <w:t>30.64</w:t>
            </w:r>
          </w:p>
        </w:tc>
        <w:tc>
          <w:tcPr>
            <w:tcW w:w="1020" w:type="dxa"/>
            <w:shd w:val="clear" w:color="auto" w:fill="auto"/>
            <w:noWrap/>
            <w:hideMark/>
          </w:tcPr>
          <w:p w14:paraId="1D0EF264" w14:textId="2336560F"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174838D1" w14:textId="77777777" w:rsidTr="001E20D1">
        <w:trPr>
          <w:trHeight w:val="340"/>
          <w:jc w:val="center"/>
        </w:trPr>
        <w:tc>
          <w:tcPr>
            <w:tcW w:w="1111" w:type="dxa"/>
            <w:shd w:val="clear" w:color="auto" w:fill="auto"/>
            <w:noWrap/>
            <w:hideMark/>
          </w:tcPr>
          <w:p w14:paraId="79B3CD52" w14:textId="181B9E75" w:rsidR="001E20D1" w:rsidRPr="00A66A23" w:rsidRDefault="001E20D1" w:rsidP="001E20D1">
            <w:pPr>
              <w:widowControl/>
              <w:jc w:val="center"/>
              <w:rPr>
                <w:rFonts w:ascii="宋体" w:hAnsi="宋体" w:cs="宋体" w:hint="eastAsia"/>
                <w:color w:val="000000"/>
                <w:kern w:val="0"/>
                <w:szCs w:val="21"/>
              </w:rPr>
            </w:pPr>
            <w:r w:rsidRPr="00BC6C3C">
              <w:t>2000</w:t>
            </w:r>
          </w:p>
        </w:tc>
        <w:tc>
          <w:tcPr>
            <w:tcW w:w="993" w:type="dxa"/>
            <w:shd w:val="clear" w:color="auto" w:fill="auto"/>
            <w:noWrap/>
            <w:hideMark/>
          </w:tcPr>
          <w:p w14:paraId="01D8BF2D" w14:textId="2733559D" w:rsidR="001E20D1" w:rsidRPr="00A66A23" w:rsidRDefault="001E20D1" w:rsidP="001E20D1">
            <w:pPr>
              <w:widowControl/>
              <w:jc w:val="center"/>
              <w:rPr>
                <w:rFonts w:ascii="宋体" w:hAnsi="宋体" w:cs="宋体" w:hint="eastAsia"/>
                <w:color w:val="000000"/>
                <w:kern w:val="0"/>
                <w:szCs w:val="21"/>
              </w:rPr>
            </w:pPr>
            <w:r w:rsidRPr="00BC6C3C">
              <w:t>93.52</w:t>
            </w:r>
          </w:p>
        </w:tc>
        <w:tc>
          <w:tcPr>
            <w:tcW w:w="1247" w:type="dxa"/>
            <w:shd w:val="clear" w:color="auto" w:fill="auto"/>
            <w:noWrap/>
            <w:hideMark/>
          </w:tcPr>
          <w:p w14:paraId="732AC28A" w14:textId="72EB201E"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4A7613E2" w14:textId="38659282"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2EE5974D" w14:textId="714FAAE0"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shd w:val="clear" w:color="auto" w:fill="auto"/>
            <w:noWrap/>
            <w:hideMark/>
          </w:tcPr>
          <w:p w14:paraId="38EA226A" w14:textId="020F8D0A"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shd w:val="clear" w:color="auto" w:fill="auto"/>
            <w:noWrap/>
            <w:hideMark/>
          </w:tcPr>
          <w:p w14:paraId="09371441" w14:textId="54098327"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shd w:val="clear" w:color="auto" w:fill="auto"/>
            <w:noWrap/>
            <w:hideMark/>
          </w:tcPr>
          <w:p w14:paraId="2110A9A1" w14:textId="74F42916"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515A3455" w14:textId="77777777" w:rsidTr="001E20D1">
        <w:trPr>
          <w:trHeight w:val="340"/>
          <w:jc w:val="center"/>
        </w:trPr>
        <w:tc>
          <w:tcPr>
            <w:tcW w:w="1111" w:type="dxa"/>
            <w:shd w:val="clear" w:color="auto" w:fill="auto"/>
            <w:noWrap/>
            <w:hideMark/>
          </w:tcPr>
          <w:p w14:paraId="48B86DA9" w14:textId="069D6FCC" w:rsidR="001E20D1" w:rsidRPr="00A66A23" w:rsidRDefault="001E20D1" w:rsidP="001E20D1">
            <w:pPr>
              <w:widowControl/>
              <w:jc w:val="center"/>
              <w:rPr>
                <w:rFonts w:ascii="宋体" w:hAnsi="宋体" w:cs="宋体" w:hint="eastAsia"/>
                <w:color w:val="000000"/>
                <w:kern w:val="0"/>
                <w:szCs w:val="21"/>
              </w:rPr>
            </w:pPr>
            <w:r w:rsidRPr="00BC6C3C">
              <w:t>2500</w:t>
            </w:r>
          </w:p>
        </w:tc>
        <w:tc>
          <w:tcPr>
            <w:tcW w:w="993" w:type="dxa"/>
            <w:shd w:val="clear" w:color="auto" w:fill="auto"/>
            <w:noWrap/>
            <w:hideMark/>
          </w:tcPr>
          <w:p w14:paraId="6653CE06" w14:textId="22D0EDDE" w:rsidR="001E20D1" w:rsidRPr="00A66A23" w:rsidRDefault="001E20D1" w:rsidP="001E20D1">
            <w:pPr>
              <w:widowControl/>
              <w:jc w:val="center"/>
              <w:rPr>
                <w:rFonts w:ascii="宋体" w:hAnsi="宋体" w:cs="宋体" w:hint="eastAsia"/>
                <w:color w:val="000000"/>
                <w:kern w:val="0"/>
                <w:szCs w:val="21"/>
              </w:rPr>
            </w:pPr>
            <w:r w:rsidRPr="00BC6C3C">
              <w:t>92.02</w:t>
            </w:r>
          </w:p>
        </w:tc>
        <w:tc>
          <w:tcPr>
            <w:tcW w:w="1247" w:type="dxa"/>
            <w:shd w:val="clear" w:color="auto" w:fill="auto"/>
            <w:noWrap/>
            <w:hideMark/>
          </w:tcPr>
          <w:p w14:paraId="3813B005" w14:textId="35D9E753"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6654829C" w14:textId="3213C5E4"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53238FDC" w14:textId="5809527A"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shd w:val="clear" w:color="auto" w:fill="auto"/>
            <w:noWrap/>
            <w:hideMark/>
          </w:tcPr>
          <w:p w14:paraId="1652C810" w14:textId="450CFE43"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shd w:val="clear" w:color="auto" w:fill="auto"/>
            <w:noWrap/>
            <w:hideMark/>
          </w:tcPr>
          <w:p w14:paraId="00D1B8D3" w14:textId="29ADF01C"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shd w:val="clear" w:color="auto" w:fill="auto"/>
            <w:noWrap/>
            <w:hideMark/>
          </w:tcPr>
          <w:p w14:paraId="08AC342C" w14:textId="26AF0B7A"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71753A45" w14:textId="77777777" w:rsidTr="001E20D1">
        <w:trPr>
          <w:trHeight w:val="340"/>
          <w:jc w:val="center"/>
        </w:trPr>
        <w:tc>
          <w:tcPr>
            <w:tcW w:w="1111" w:type="dxa"/>
            <w:tcBorders>
              <w:bottom w:val="single" w:sz="18" w:space="0" w:color="auto"/>
            </w:tcBorders>
            <w:shd w:val="clear" w:color="auto" w:fill="auto"/>
            <w:noWrap/>
            <w:hideMark/>
          </w:tcPr>
          <w:p w14:paraId="0C9676A3" w14:textId="6298839A" w:rsidR="001E20D1" w:rsidRPr="00A66A23" w:rsidRDefault="001E20D1" w:rsidP="001E20D1">
            <w:pPr>
              <w:widowControl/>
              <w:jc w:val="center"/>
              <w:rPr>
                <w:rFonts w:ascii="宋体" w:hAnsi="宋体" w:cs="宋体" w:hint="eastAsia"/>
                <w:color w:val="000000"/>
                <w:kern w:val="0"/>
                <w:szCs w:val="21"/>
              </w:rPr>
            </w:pPr>
            <w:r w:rsidRPr="00BC6C3C">
              <w:t>3000</w:t>
            </w:r>
          </w:p>
        </w:tc>
        <w:tc>
          <w:tcPr>
            <w:tcW w:w="993" w:type="dxa"/>
            <w:tcBorders>
              <w:bottom w:val="single" w:sz="18" w:space="0" w:color="auto"/>
            </w:tcBorders>
            <w:shd w:val="clear" w:color="auto" w:fill="auto"/>
            <w:noWrap/>
            <w:hideMark/>
          </w:tcPr>
          <w:p w14:paraId="03520D9B" w14:textId="0DA21043" w:rsidR="001E20D1" w:rsidRPr="00A66A23" w:rsidRDefault="001E20D1" w:rsidP="001E20D1">
            <w:pPr>
              <w:widowControl/>
              <w:jc w:val="center"/>
              <w:rPr>
                <w:rFonts w:ascii="宋体" w:hAnsi="宋体" w:cs="宋体" w:hint="eastAsia"/>
                <w:color w:val="000000"/>
                <w:kern w:val="0"/>
                <w:szCs w:val="21"/>
              </w:rPr>
            </w:pPr>
            <w:r w:rsidRPr="00BC6C3C">
              <w:t>90.53</w:t>
            </w:r>
          </w:p>
        </w:tc>
        <w:tc>
          <w:tcPr>
            <w:tcW w:w="1247" w:type="dxa"/>
            <w:tcBorders>
              <w:bottom w:val="single" w:sz="18" w:space="0" w:color="auto"/>
            </w:tcBorders>
            <w:shd w:val="clear" w:color="auto" w:fill="auto"/>
            <w:noWrap/>
            <w:hideMark/>
          </w:tcPr>
          <w:p w14:paraId="7DE0A43C" w14:textId="1CA25B91"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tcBorders>
              <w:bottom w:val="single" w:sz="18" w:space="0" w:color="auto"/>
            </w:tcBorders>
            <w:shd w:val="clear" w:color="auto" w:fill="auto"/>
            <w:noWrap/>
            <w:hideMark/>
          </w:tcPr>
          <w:p w14:paraId="2E098318" w14:textId="514ECA4E"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tcBorders>
              <w:bottom w:val="single" w:sz="18" w:space="0" w:color="auto"/>
            </w:tcBorders>
            <w:shd w:val="clear" w:color="auto" w:fill="auto"/>
            <w:noWrap/>
            <w:hideMark/>
          </w:tcPr>
          <w:p w14:paraId="3DF6EC7C" w14:textId="4EE2D2BE"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tcBorders>
              <w:bottom w:val="single" w:sz="18" w:space="0" w:color="auto"/>
            </w:tcBorders>
            <w:shd w:val="clear" w:color="auto" w:fill="auto"/>
            <w:noWrap/>
            <w:hideMark/>
          </w:tcPr>
          <w:p w14:paraId="44DB36CD" w14:textId="31CAB5F0"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tcBorders>
              <w:bottom w:val="single" w:sz="18" w:space="0" w:color="auto"/>
            </w:tcBorders>
            <w:shd w:val="clear" w:color="auto" w:fill="auto"/>
            <w:noWrap/>
            <w:hideMark/>
          </w:tcPr>
          <w:p w14:paraId="28D22393" w14:textId="022F0F89"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tcBorders>
              <w:bottom w:val="single" w:sz="18" w:space="0" w:color="auto"/>
            </w:tcBorders>
            <w:shd w:val="clear" w:color="auto" w:fill="auto"/>
            <w:noWrap/>
            <w:hideMark/>
          </w:tcPr>
          <w:p w14:paraId="20AB94B9" w14:textId="08E5501A" w:rsidR="001E20D1" w:rsidRPr="00A66A23" w:rsidRDefault="001E20D1" w:rsidP="001E20D1">
            <w:pPr>
              <w:widowControl/>
              <w:jc w:val="center"/>
              <w:rPr>
                <w:rFonts w:ascii="宋体" w:hAnsi="宋体" w:cs="宋体" w:hint="eastAsia"/>
                <w:color w:val="000000"/>
                <w:kern w:val="0"/>
                <w:szCs w:val="21"/>
              </w:rPr>
            </w:pPr>
            <w:r w:rsidRPr="00BC6C3C">
              <w:t>0</w:t>
            </w:r>
          </w:p>
        </w:tc>
      </w:tr>
    </w:tbl>
    <w:p w14:paraId="7A803E3F" w14:textId="20A19D17" w:rsidR="00A66A23" w:rsidRDefault="00E24B59" w:rsidP="009D693D">
      <w:pPr>
        <w:pStyle w:val="a8"/>
        <w:spacing w:before="156" w:after="156"/>
        <w:ind w:firstLine="420"/>
      </w:pPr>
      <w:r>
        <w:rPr>
          <w:rFonts w:hint="eastAsia"/>
        </w:rPr>
        <w:t>敏感性分析：</w:t>
      </w:r>
    </w:p>
    <w:p w14:paraId="6BFE0B29" w14:textId="0BFF042E" w:rsidR="0062583C" w:rsidRDefault="00E24B59" w:rsidP="0062583C">
      <w:pPr>
        <w:pStyle w:val="a8"/>
        <w:spacing w:before="156" w:after="156"/>
        <w:ind w:firstLine="420"/>
      </w:pPr>
      <w:r w:rsidRPr="0062583C">
        <w:rPr>
          <w:rFonts w:hint="eastAsia"/>
        </w:rPr>
        <w:t>（</w:t>
      </w:r>
      <w:r w:rsidRPr="0062583C">
        <w:rPr>
          <w:rFonts w:hint="eastAsia"/>
        </w:rPr>
        <w:t>1</w:t>
      </w:r>
      <w:r w:rsidRPr="0062583C">
        <w:rPr>
          <w:rFonts w:hint="eastAsia"/>
        </w:rPr>
        <w:t>）积分价格与总利润：从图</w:t>
      </w:r>
      <w:r w:rsidRPr="0062583C">
        <w:rPr>
          <w:rFonts w:hint="eastAsia"/>
        </w:rPr>
        <w:t>5.7</w:t>
      </w:r>
      <w:r w:rsidRPr="0062583C">
        <w:rPr>
          <w:rFonts w:hint="eastAsia"/>
        </w:rPr>
        <w:t>积分价格与总利润折线图可以看出，积分价格与总利润呈负相关关系。</w:t>
      </w:r>
      <w:r w:rsidR="00DA5F94" w:rsidRPr="0062583C">
        <w:t>随着积分价格从</w:t>
      </w:r>
      <w:r w:rsidR="00DA5F94" w:rsidRPr="0062583C">
        <w:t xml:space="preserve"> 500 </w:t>
      </w:r>
      <w:r w:rsidR="00DA5F94" w:rsidRPr="0062583C">
        <w:t>元</w:t>
      </w:r>
      <w:r w:rsidR="00DA5F94" w:rsidRPr="0062583C">
        <w:t>/</w:t>
      </w:r>
      <w:r w:rsidR="00DA5F94" w:rsidRPr="0062583C">
        <w:t>分上升到</w:t>
      </w:r>
      <w:r w:rsidR="00DA5F94" w:rsidRPr="0062583C">
        <w:t xml:space="preserve"> 3000 </w:t>
      </w:r>
      <w:r w:rsidR="00DA5F94" w:rsidRPr="0062583C">
        <w:t>元</w:t>
      </w:r>
      <w:r w:rsidR="00DA5F94" w:rsidRPr="0062583C">
        <w:t>/</w:t>
      </w:r>
      <w:r w:rsidR="00DA5F94" w:rsidRPr="0062583C">
        <w:t>分，</w:t>
      </w:r>
      <w:r w:rsidR="00DA5F94" w:rsidRPr="0062583C">
        <w:t>F</w:t>
      </w:r>
      <w:r w:rsidR="00DA5F94" w:rsidRPr="0062583C">
        <w:t>车企的总利润从</w:t>
      </w:r>
      <w:r w:rsidR="00DA5F94" w:rsidRPr="0062583C">
        <w:t xml:space="preserve"> 98.16 </w:t>
      </w:r>
      <w:r w:rsidR="00DA5F94" w:rsidRPr="0062583C">
        <w:t>亿元</w:t>
      </w:r>
      <w:r w:rsidR="00DA5F94" w:rsidRPr="004C5B0D">
        <w:lastRenderedPageBreak/>
        <w:t>下降到</w:t>
      </w:r>
      <w:r w:rsidR="00DA5F94" w:rsidRPr="004C5B0D">
        <w:t xml:space="preserve"> 90.53 </w:t>
      </w:r>
      <w:r w:rsidR="00DA5F94" w:rsidRPr="004C5B0D">
        <w:t>亿元，下降了</w:t>
      </w:r>
      <w:r w:rsidR="00DA5F94" w:rsidRPr="004C5B0D">
        <w:t xml:space="preserve"> 7.63 </w:t>
      </w:r>
      <w:r w:rsidR="00DA5F94" w:rsidRPr="004C5B0D">
        <w:t>亿元，降幅约为</w:t>
      </w:r>
      <w:r w:rsidR="00DA5F94" w:rsidRPr="004C5B0D">
        <w:t xml:space="preserve"> 7.8%</w:t>
      </w:r>
      <w:r w:rsidR="00DA5F94" w:rsidRPr="004C5B0D">
        <w:t>。观察利润下降的速率，可以发现并非均匀下降。在积分价格较低时（低于</w:t>
      </w:r>
      <w:r w:rsidR="00DA5F94" w:rsidRPr="004C5B0D">
        <w:t xml:space="preserve"> 2000 </w:t>
      </w:r>
      <w:r w:rsidR="00DA5F94" w:rsidRPr="004C5B0D">
        <w:t>元</w:t>
      </w:r>
      <w:r w:rsidR="00DA5F94" w:rsidRPr="004C5B0D">
        <w:t>/</w:t>
      </w:r>
      <w:r w:rsidR="00DA5F94" w:rsidRPr="004C5B0D">
        <w:t>分），利润下降较快，斜率较大；之后，下降速率放缓，斜率变小，并趋于线性下降。这是因为在低积分价格下，企业更倾向于通过购买积分来满足双积分政策的要求，对生产结构的调整幅度较小。但随着积分价格升高，购买积分的成本显著增加，企业不得不权衡利弊，更多地转向生产新能源汽车，即使这意味着会牺牲部分燃油车的利润。当积分价格超过</w:t>
      </w:r>
      <w:r w:rsidR="00DA5F94" w:rsidRPr="004C5B0D">
        <w:t xml:space="preserve"> 2000 </w:t>
      </w:r>
      <w:r w:rsidR="00DA5F94" w:rsidRPr="004C5B0D">
        <w:t>元</w:t>
      </w:r>
      <w:r w:rsidR="00DA5F94" w:rsidRPr="004C5B0D">
        <w:t>/</w:t>
      </w:r>
      <w:r w:rsidR="00DA5F94" w:rsidRPr="004C5B0D">
        <w:t>分后，由于产量调整已接近极限（受产能限制等因素影响），积分购买量保持在</w:t>
      </w:r>
      <w:r w:rsidR="00DA5F94" w:rsidRPr="004C5B0D">
        <w:t xml:space="preserve"> 29.91 </w:t>
      </w:r>
      <w:r w:rsidR="00DA5F94" w:rsidRPr="004C5B0D">
        <w:t>万分不变，积分成本的增加与积分价格的上升呈线性关系，因此总利润的下降速率也趋于稳定，在图表上表现为近似线性的下降趋势。</w:t>
      </w:r>
    </w:p>
    <w:p w14:paraId="27332D9F" w14:textId="77777777" w:rsidR="0062583C" w:rsidRDefault="00F3310A" w:rsidP="0062583C">
      <w:pPr>
        <w:pStyle w:val="a8"/>
        <w:keepNext/>
        <w:spacing w:before="156" w:after="156" w:line="240" w:lineRule="auto"/>
        <w:ind w:firstLine="420"/>
        <w:jc w:val="center"/>
      </w:pPr>
      <w:r>
        <w:rPr>
          <w:noProof/>
        </w:rPr>
        <w:drawing>
          <wp:inline distT="0" distB="0" distL="0" distR="0" wp14:anchorId="364A33E7" wp14:editId="13BB19FB">
            <wp:extent cx="4320000" cy="2700000"/>
            <wp:effectExtent l="0" t="0" r="4445" b="5715"/>
            <wp:docPr id="1421968119"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0000" cy="2700000"/>
                    </a:xfrm>
                    <a:prstGeom prst="rect">
                      <a:avLst/>
                    </a:prstGeom>
                    <a:noFill/>
                  </pic:spPr>
                </pic:pic>
              </a:graphicData>
            </a:graphic>
          </wp:inline>
        </w:drawing>
      </w:r>
    </w:p>
    <w:p w14:paraId="241D8BD8" w14:textId="720B7AFA" w:rsidR="00F3310A" w:rsidRDefault="0062583C" w:rsidP="0062583C">
      <w:pPr>
        <w:pStyle w:val="a3"/>
        <w:jc w:val="center"/>
      </w:pPr>
      <w:bookmarkStart w:id="271" w:name="_Toc18458405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02546D">
        <w:rPr>
          <w:rFonts w:hint="eastAsia"/>
        </w:rPr>
        <w:t>积分价格与积分购买量</w:t>
      </w:r>
      <w:bookmarkEnd w:id="271"/>
    </w:p>
    <w:p w14:paraId="3E365717" w14:textId="77777777" w:rsidR="0062583C" w:rsidRDefault="0062583C" w:rsidP="0062583C">
      <w:pPr>
        <w:pStyle w:val="a3"/>
        <w:keepNext/>
        <w:jc w:val="center"/>
      </w:pPr>
      <w:r>
        <w:rPr>
          <w:noProof/>
        </w:rPr>
        <w:drawing>
          <wp:inline distT="0" distB="0" distL="0" distR="0" wp14:anchorId="668AE944" wp14:editId="6C5C72B0">
            <wp:extent cx="4320000" cy="2700000"/>
            <wp:effectExtent l="0" t="0" r="4445" b="5715"/>
            <wp:docPr id="359813771"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20000" cy="2700000"/>
                    </a:xfrm>
                    <a:prstGeom prst="rect">
                      <a:avLst/>
                    </a:prstGeom>
                    <a:noFill/>
                  </pic:spPr>
                </pic:pic>
              </a:graphicData>
            </a:graphic>
          </wp:inline>
        </w:drawing>
      </w:r>
    </w:p>
    <w:p w14:paraId="428BBAD4" w14:textId="0F148C0B" w:rsidR="00F3310A" w:rsidRDefault="0062583C" w:rsidP="0062583C">
      <w:pPr>
        <w:pStyle w:val="a3"/>
        <w:jc w:val="center"/>
      </w:pPr>
      <w:bookmarkStart w:id="272" w:name="_Toc18458406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 xml:space="preserve"> </w:t>
      </w:r>
      <w:r w:rsidRPr="00F96077">
        <w:rPr>
          <w:rFonts w:hint="eastAsia"/>
        </w:rPr>
        <w:t>积分价格与积分购买量</w:t>
      </w:r>
      <w:bookmarkEnd w:id="272"/>
    </w:p>
    <w:p w14:paraId="201AF3C4" w14:textId="0138FA7E" w:rsidR="00DA5F94" w:rsidRPr="000C26C9" w:rsidRDefault="00E24B59" w:rsidP="000C26C9">
      <w:pPr>
        <w:pStyle w:val="a8"/>
        <w:spacing w:before="156" w:after="156"/>
        <w:ind w:firstLine="420"/>
      </w:pPr>
      <w:r w:rsidRPr="000C26C9">
        <w:rPr>
          <w:rFonts w:hint="eastAsia"/>
        </w:rPr>
        <w:lastRenderedPageBreak/>
        <w:t>（</w:t>
      </w:r>
      <w:r w:rsidRPr="000C26C9">
        <w:rPr>
          <w:rFonts w:hint="eastAsia"/>
        </w:rPr>
        <w:t>2</w:t>
      </w:r>
      <w:r w:rsidRPr="000C26C9">
        <w:rPr>
          <w:rFonts w:hint="eastAsia"/>
        </w:rPr>
        <w:t>）</w:t>
      </w:r>
      <w:r w:rsidR="00D04B5A" w:rsidRPr="000C26C9">
        <w:rPr>
          <w:rFonts w:hint="eastAsia"/>
        </w:rPr>
        <w:t>积分价格与积分购买量：图</w:t>
      </w:r>
      <w:r w:rsidR="00D04B5A" w:rsidRPr="000C26C9">
        <w:rPr>
          <w:rFonts w:hint="eastAsia"/>
        </w:rPr>
        <w:t>5.8</w:t>
      </w:r>
      <w:r w:rsidR="00D04B5A" w:rsidRPr="000C26C9">
        <w:rPr>
          <w:rFonts w:hint="eastAsia"/>
        </w:rPr>
        <w:t>积分价格与积分购买量折线图显示，</w:t>
      </w:r>
      <w:r w:rsidR="00DA5F94" w:rsidRPr="000C26C9">
        <w:t>积分价格与积分购买量的关系并非简单的线性关系。在积分价格低于</w:t>
      </w:r>
      <w:r w:rsidR="00DA5F94" w:rsidRPr="000C26C9">
        <w:t xml:space="preserve"> 2000 </w:t>
      </w:r>
      <w:r w:rsidR="00DA5F94" w:rsidRPr="000C26C9">
        <w:t>元</w:t>
      </w:r>
      <w:r w:rsidR="00DA5F94" w:rsidRPr="000C26C9">
        <w:t>/</w:t>
      </w:r>
      <w:r w:rsidR="00DA5F94" w:rsidRPr="000C26C9">
        <w:t>分时</w:t>
      </w:r>
      <w:r w:rsidR="00DA5F94" w:rsidRPr="000C26C9">
        <w:rPr>
          <w:rFonts w:hint="eastAsia"/>
        </w:rPr>
        <w:t>，</w:t>
      </w:r>
      <w:r w:rsidR="00DA5F94" w:rsidRPr="000C26C9">
        <w:t>积分购买量随积分价格上升而下降，这表明在积分价格较低时，提高积分价格可以有效激励企业通过调整生产结构来减少积分需求。但达到</w:t>
      </w:r>
      <w:r w:rsidR="00DA5F94" w:rsidRPr="000C26C9">
        <w:t xml:space="preserve"> 2000 </w:t>
      </w:r>
      <w:r w:rsidR="00DA5F94" w:rsidRPr="000C26C9">
        <w:t>元</w:t>
      </w:r>
      <w:r w:rsidR="00DA5F94" w:rsidRPr="000C26C9">
        <w:t>/</w:t>
      </w:r>
      <w:r w:rsidR="00DA5F94" w:rsidRPr="000C26C9">
        <w:t>分后，积分购买量维持在</w:t>
      </w:r>
      <w:r w:rsidR="00DA5F94" w:rsidRPr="000C26C9">
        <w:t xml:space="preserve"> 29.91 </w:t>
      </w:r>
      <w:r w:rsidR="00DA5F94" w:rsidRPr="000C26C9">
        <w:t>万分不变，说明此时企业已尽力通过调整生产结构来减少积分需求，剩余的积分缺口只能通过购买弥补，即使积分价格继续上升，由于产能限制等因素，企业也无法进一步减少积分购买量。</w:t>
      </w:r>
    </w:p>
    <w:p w14:paraId="527D0EF0" w14:textId="2EDA64DD" w:rsidR="00E02B93" w:rsidRDefault="00E02B93" w:rsidP="00E24B59">
      <w:pPr>
        <w:pStyle w:val="a8"/>
        <w:spacing w:before="156" w:after="156"/>
        <w:ind w:firstLine="420"/>
        <w:jc w:val="left"/>
      </w:pPr>
      <w:r>
        <w:rPr>
          <w:rFonts w:hint="eastAsia"/>
        </w:rPr>
        <w:t>（</w:t>
      </w:r>
      <w:r>
        <w:rPr>
          <w:rFonts w:hint="eastAsia"/>
        </w:rPr>
        <w:t>3</w:t>
      </w:r>
      <w:r>
        <w:rPr>
          <w:rFonts w:hint="eastAsia"/>
        </w:rPr>
        <w:t>）积分价格与各车型产量：</w:t>
      </w:r>
      <w:r w:rsidR="000C26C9">
        <w:t xml:space="preserve"> </w:t>
      </w:r>
    </w:p>
    <w:p w14:paraId="6EB28419" w14:textId="77777777" w:rsidR="0062583C" w:rsidRDefault="0062583C" w:rsidP="0062583C">
      <w:pPr>
        <w:pStyle w:val="a8"/>
        <w:keepNext/>
        <w:spacing w:before="156" w:after="156" w:line="240" w:lineRule="auto"/>
        <w:ind w:firstLineChars="0" w:firstLine="0"/>
        <w:jc w:val="center"/>
      </w:pPr>
      <w:r>
        <w:rPr>
          <w:noProof/>
        </w:rPr>
        <w:drawing>
          <wp:inline distT="0" distB="0" distL="0" distR="0" wp14:anchorId="47823710" wp14:editId="698654DE">
            <wp:extent cx="4320000" cy="2767503"/>
            <wp:effectExtent l="0" t="0" r="4445" b="0"/>
            <wp:docPr id="6714907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20000" cy="2767503"/>
                    </a:xfrm>
                    <a:prstGeom prst="rect">
                      <a:avLst/>
                    </a:prstGeom>
                    <a:noFill/>
                  </pic:spPr>
                </pic:pic>
              </a:graphicData>
            </a:graphic>
          </wp:inline>
        </w:drawing>
      </w:r>
    </w:p>
    <w:p w14:paraId="57F95CE1" w14:textId="1B672F62" w:rsidR="0062583C" w:rsidRDefault="0062583C" w:rsidP="0062583C">
      <w:pPr>
        <w:pStyle w:val="a3"/>
        <w:jc w:val="center"/>
      </w:pPr>
      <w:bookmarkStart w:id="273" w:name="_Toc18458406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sidRPr="005023A0">
        <w:rPr>
          <w:rFonts w:hint="eastAsia"/>
        </w:rPr>
        <w:t>积分价格与各车型产量</w:t>
      </w:r>
      <w:bookmarkEnd w:id="273"/>
    </w:p>
    <w:p w14:paraId="4D324A60" w14:textId="0274DAC5" w:rsidR="009D693D" w:rsidRPr="000C26C9" w:rsidRDefault="000C26C9" w:rsidP="000C26C9">
      <w:pPr>
        <w:pStyle w:val="a8"/>
        <w:spacing w:before="156" w:after="156"/>
        <w:ind w:firstLine="420"/>
        <w:rPr>
          <w:rStyle w:val="a9"/>
        </w:rPr>
      </w:pPr>
      <w:r w:rsidRPr="000C26C9">
        <w:rPr>
          <w:rFonts w:hint="eastAsia"/>
        </w:rPr>
        <w:t>从图</w:t>
      </w:r>
      <w:r w:rsidRPr="000C26C9">
        <w:rPr>
          <w:rFonts w:hint="eastAsia"/>
        </w:rPr>
        <w:t>5.9</w:t>
      </w:r>
      <w:r w:rsidRPr="000C26C9">
        <w:rPr>
          <w:rFonts w:hint="eastAsia"/>
        </w:rPr>
        <w:t>积分价格与各车型产量可以看出</w:t>
      </w:r>
      <w:r w:rsidR="00DA5F94" w:rsidRPr="000C26C9">
        <w:rPr>
          <w:rStyle w:val="a9"/>
        </w:rPr>
        <w:t>燃油车</w:t>
      </w:r>
      <w:r w:rsidR="00DA5F94" w:rsidRPr="000C26C9">
        <w:rPr>
          <w:rStyle w:val="a9"/>
        </w:rPr>
        <w:t>A</w:t>
      </w:r>
      <w:r w:rsidR="00DA5F94" w:rsidRPr="000C26C9">
        <w:rPr>
          <w:rStyle w:val="a9"/>
        </w:rPr>
        <w:t>的产量对积分价格的变化最为敏感。在</w:t>
      </w:r>
      <w:r w:rsidR="00DA5F94" w:rsidRPr="000C26C9">
        <w:rPr>
          <w:rStyle w:val="a9"/>
        </w:rPr>
        <w:t xml:space="preserve"> 500 </w:t>
      </w:r>
      <w:r w:rsidR="00DA5F94" w:rsidRPr="000C26C9">
        <w:rPr>
          <w:rStyle w:val="a9"/>
        </w:rPr>
        <w:t>元</w:t>
      </w:r>
      <w:r w:rsidR="00DA5F94" w:rsidRPr="000C26C9">
        <w:rPr>
          <w:rStyle w:val="a9"/>
        </w:rPr>
        <w:t>/</w:t>
      </w:r>
      <w:r w:rsidR="00DA5F94" w:rsidRPr="000C26C9">
        <w:rPr>
          <w:rStyle w:val="a9"/>
        </w:rPr>
        <w:t>分到</w:t>
      </w:r>
      <w:r w:rsidR="00DA5F94" w:rsidRPr="000C26C9">
        <w:rPr>
          <w:rStyle w:val="a9"/>
        </w:rPr>
        <w:t xml:space="preserve"> 1500 </w:t>
      </w:r>
      <w:r w:rsidR="00DA5F94" w:rsidRPr="000C26C9">
        <w:rPr>
          <w:rStyle w:val="a9"/>
        </w:rPr>
        <w:t>元</w:t>
      </w:r>
      <w:r w:rsidR="00DA5F94" w:rsidRPr="000C26C9">
        <w:rPr>
          <w:rStyle w:val="a9"/>
        </w:rPr>
        <w:t>/</w:t>
      </w:r>
      <w:r w:rsidR="00DA5F94" w:rsidRPr="000C26C9">
        <w:rPr>
          <w:rStyle w:val="a9"/>
        </w:rPr>
        <w:t>分的区间内，其产量从</w:t>
      </w:r>
      <w:r w:rsidR="00DA5F94" w:rsidRPr="000C26C9">
        <w:rPr>
          <w:rStyle w:val="a9"/>
        </w:rPr>
        <w:t xml:space="preserve"> 10 </w:t>
      </w:r>
      <w:r w:rsidR="00DA5F94" w:rsidRPr="000C26C9">
        <w:rPr>
          <w:rStyle w:val="a9"/>
        </w:rPr>
        <w:t>万辆急剧下降到</w:t>
      </w:r>
      <w:r w:rsidR="00DA5F94" w:rsidRPr="000C26C9">
        <w:rPr>
          <w:rStyle w:val="a9"/>
        </w:rPr>
        <w:t xml:space="preserve"> 6 </w:t>
      </w:r>
      <w:r w:rsidR="00DA5F94" w:rsidRPr="000C26C9">
        <w:rPr>
          <w:rStyle w:val="a9"/>
        </w:rPr>
        <w:t>万辆，下降了</w:t>
      </w:r>
      <w:r w:rsidR="00DA5F94" w:rsidRPr="000C26C9">
        <w:rPr>
          <w:rStyle w:val="a9"/>
        </w:rPr>
        <w:t xml:space="preserve"> 40%</w:t>
      </w:r>
      <w:r w:rsidR="00DA5F94" w:rsidRPr="000C26C9">
        <w:rPr>
          <w:rStyle w:val="a9"/>
        </w:rPr>
        <w:t>，这主要是由于燃油车</w:t>
      </w:r>
      <w:r w:rsidR="00DA5F94" w:rsidRPr="000C26C9">
        <w:rPr>
          <w:rStyle w:val="a9"/>
        </w:rPr>
        <w:t>A</w:t>
      </w:r>
      <w:r w:rsidR="00DA5F94" w:rsidRPr="000C26C9">
        <w:rPr>
          <w:rStyle w:val="a9"/>
        </w:rPr>
        <w:t>油耗较高，积分价格上升导致其生产成本大幅增加，为了控制成本，企业大幅削减了其产量。当积分价格超过</w:t>
      </w:r>
      <w:r w:rsidR="00DA5F94" w:rsidRPr="000C26C9">
        <w:rPr>
          <w:rStyle w:val="a9"/>
        </w:rPr>
        <w:t xml:space="preserve"> 1500 </w:t>
      </w:r>
      <w:r w:rsidR="00DA5F94" w:rsidRPr="000C26C9">
        <w:rPr>
          <w:rStyle w:val="a9"/>
        </w:rPr>
        <w:t>元</w:t>
      </w:r>
      <w:r w:rsidR="00DA5F94" w:rsidRPr="000C26C9">
        <w:rPr>
          <w:rStyle w:val="a9"/>
        </w:rPr>
        <w:t>/</w:t>
      </w:r>
      <w:r w:rsidR="00DA5F94" w:rsidRPr="000C26C9">
        <w:rPr>
          <w:rStyle w:val="a9"/>
        </w:rPr>
        <w:t>分后</w:t>
      </w:r>
      <w:r w:rsidR="00DA5F94" w:rsidRPr="000C26C9">
        <w:rPr>
          <w:rStyle w:val="a9"/>
          <w:rFonts w:hint="eastAsia"/>
        </w:rPr>
        <w:t>，</w:t>
      </w:r>
      <w:r w:rsidR="00DA5F94" w:rsidRPr="000C26C9">
        <w:rPr>
          <w:rStyle w:val="a9"/>
        </w:rPr>
        <w:t>燃油车</w:t>
      </w:r>
      <w:r w:rsidR="00DA5F94" w:rsidRPr="000C26C9">
        <w:rPr>
          <w:rStyle w:val="a9"/>
        </w:rPr>
        <w:t>A</w:t>
      </w:r>
      <w:r w:rsidR="00DA5F94" w:rsidRPr="000C26C9">
        <w:rPr>
          <w:rStyle w:val="a9"/>
        </w:rPr>
        <w:t>的产量稳定在</w:t>
      </w:r>
      <w:r w:rsidR="00DA5F94" w:rsidRPr="000C26C9">
        <w:rPr>
          <w:rStyle w:val="a9"/>
        </w:rPr>
        <w:t xml:space="preserve"> 6 </w:t>
      </w:r>
      <w:r w:rsidR="00DA5F94" w:rsidRPr="000C26C9">
        <w:rPr>
          <w:rStyle w:val="a9"/>
        </w:rPr>
        <w:t>万辆，表明此时企业已找到一个利润与合</w:t>
      </w:r>
      <w:proofErr w:type="gramStart"/>
      <w:r w:rsidR="00DA5F94" w:rsidRPr="000C26C9">
        <w:rPr>
          <w:rStyle w:val="a9"/>
        </w:rPr>
        <w:t>规</w:t>
      </w:r>
      <w:proofErr w:type="gramEnd"/>
      <w:r w:rsidR="00DA5F94" w:rsidRPr="000C26C9">
        <w:rPr>
          <w:rStyle w:val="a9"/>
        </w:rPr>
        <w:t>之间的平衡点，</w:t>
      </w:r>
      <w:r w:rsidR="00DA5F94" w:rsidRPr="000C26C9">
        <w:rPr>
          <w:rStyle w:val="a9"/>
          <w:rFonts w:hint="eastAsia"/>
        </w:rPr>
        <w:t xml:space="preserve"> </w:t>
      </w:r>
      <w:r w:rsidR="00DA5F94" w:rsidRPr="000C26C9">
        <w:rPr>
          <w:rStyle w:val="a9"/>
          <w:rFonts w:hint="eastAsia"/>
        </w:rPr>
        <w:t>以兼顾利润和积分合</w:t>
      </w:r>
      <w:proofErr w:type="gramStart"/>
      <w:r w:rsidR="00DA5F94" w:rsidRPr="000C26C9">
        <w:rPr>
          <w:rStyle w:val="a9"/>
          <w:rFonts w:hint="eastAsia"/>
        </w:rPr>
        <w:t>规</w:t>
      </w:r>
      <w:proofErr w:type="gramEnd"/>
      <w:r w:rsidR="00DA5F94" w:rsidRPr="000C26C9">
        <w:rPr>
          <w:rStyle w:val="a9"/>
          <w:rFonts w:hint="eastAsia"/>
        </w:rPr>
        <w:t>。此外，燃油车</w:t>
      </w:r>
      <w:r w:rsidR="00DA5F94" w:rsidRPr="000C26C9">
        <w:rPr>
          <w:rStyle w:val="a9"/>
          <w:rFonts w:hint="eastAsia"/>
        </w:rPr>
        <w:t>A</w:t>
      </w:r>
      <w:r w:rsidR="00DA5F94" w:rsidRPr="000C26C9">
        <w:rPr>
          <w:rStyle w:val="a9"/>
          <w:rFonts w:hint="eastAsia"/>
        </w:rPr>
        <w:t>的产量也受到了最低产量占比限制的影响，即使企业想要进一步降低其产量以减少积分成本，也可能无法突破产量下限的约束。</w:t>
      </w:r>
    </w:p>
    <w:p w14:paraId="719E6054" w14:textId="334DB5DA" w:rsidR="000C26C9" w:rsidRPr="000C26C9" w:rsidRDefault="00DA5F94" w:rsidP="000C26C9">
      <w:pPr>
        <w:pStyle w:val="a8"/>
        <w:spacing w:before="156" w:after="156"/>
        <w:ind w:firstLine="420"/>
      </w:pPr>
      <w:r w:rsidRPr="000C26C9">
        <w:rPr>
          <w:rFonts w:hint="eastAsia"/>
        </w:rPr>
        <w:t>燃油车</w:t>
      </w:r>
      <w:r w:rsidRPr="000C26C9">
        <w:rPr>
          <w:rFonts w:hint="eastAsia"/>
        </w:rPr>
        <w:t>B</w:t>
      </w:r>
      <w:r w:rsidRPr="000C26C9">
        <w:rPr>
          <w:rFonts w:hint="eastAsia"/>
        </w:rPr>
        <w:t>的产量在整个积分价格区间内保持在</w:t>
      </w:r>
      <w:r w:rsidRPr="000C26C9">
        <w:rPr>
          <w:rFonts w:hint="eastAsia"/>
        </w:rPr>
        <w:t xml:space="preserve"> 9 </w:t>
      </w:r>
      <w:r w:rsidRPr="000C26C9">
        <w:rPr>
          <w:rFonts w:hint="eastAsia"/>
        </w:rPr>
        <w:t>万辆不变，这主要得益于其较高的单车利润。即使积分价格上升，企业仍能通过燃油车</w:t>
      </w:r>
      <w:r w:rsidRPr="000C26C9">
        <w:rPr>
          <w:rFonts w:hint="eastAsia"/>
        </w:rPr>
        <w:t>B</w:t>
      </w:r>
      <w:r w:rsidRPr="000C26C9">
        <w:rPr>
          <w:rFonts w:hint="eastAsia"/>
        </w:rPr>
        <w:t>的利润来弥补购买积分的成本，因此选择维持其产量。这体现了高利润车型对积分价格变化的低敏感性。</w:t>
      </w:r>
    </w:p>
    <w:p w14:paraId="28FBE7E2" w14:textId="5464342B" w:rsidR="00DA5F94" w:rsidRPr="000C26C9" w:rsidRDefault="00F174AF" w:rsidP="0062583C">
      <w:pPr>
        <w:pStyle w:val="a8"/>
        <w:spacing w:before="156" w:after="156" w:line="240" w:lineRule="auto"/>
        <w:ind w:firstLine="420"/>
      </w:pPr>
      <w:r w:rsidRPr="000C26C9">
        <w:rPr>
          <w:rFonts w:hint="eastAsia"/>
        </w:rPr>
        <w:t>新能源车</w:t>
      </w:r>
      <w:r w:rsidRPr="000C26C9">
        <w:rPr>
          <w:rFonts w:hint="eastAsia"/>
        </w:rPr>
        <w:t>A</w:t>
      </w:r>
      <w:r w:rsidRPr="000C26C9">
        <w:rPr>
          <w:rFonts w:hint="eastAsia"/>
        </w:rPr>
        <w:t>的产量随着积分价格的上升而增加，从</w:t>
      </w:r>
      <w:r w:rsidRPr="000C26C9">
        <w:rPr>
          <w:rFonts w:hint="eastAsia"/>
        </w:rPr>
        <w:t xml:space="preserve"> 500 </w:t>
      </w:r>
      <w:r w:rsidRPr="000C26C9">
        <w:rPr>
          <w:rFonts w:hint="eastAsia"/>
        </w:rPr>
        <w:t>元</w:t>
      </w:r>
      <w:r w:rsidRPr="000C26C9">
        <w:rPr>
          <w:rFonts w:hint="eastAsia"/>
        </w:rPr>
        <w:t>/</w:t>
      </w:r>
      <w:r w:rsidRPr="000C26C9">
        <w:rPr>
          <w:rFonts w:hint="eastAsia"/>
        </w:rPr>
        <w:t>分的</w:t>
      </w:r>
      <w:r w:rsidRPr="000C26C9">
        <w:rPr>
          <w:rFonts w:hint="eastAsia"/>
        </w:rPr>
        <w:t xml:space="preserve"> 5.93 </w:t>
      </w:r>
      <w:r w:rsidRPr="000C26C9">
        <w:rPr>
          <w:rFonts w:hint="eastAsia"/>
        </w:rPr>
        <w:t>万辆增加到</w:t>
      </w:r>
      <w:r w:rsidRPr="000C26C9">
        <w:rPr>
          <w:rFonts w:hint="eastAsia"/>
        </w:rPr>
        <w:t xml:space="preserve"> 2000 </w:t>
      </w:r>
      <w:r w:rsidRPr="000C26C9">
        <w:rPr>
          <w:rFonts w:hint="eastAsia"/>
        </w:rPr>
        <w:t>元</w:t>
      </w:r>
      <w:r w:rsidRPr="000C26C9">
        <w:rPr>
          <w:rFonts w:hint="eastAsia"/>
        </w:rPr>
        <w:t>/</w:t>
      </w:r>
      <w:r w:rsidRPr="000C26C9">
        <w:rPr>
          <w:rFonts w:hint="eastAsia"/>
        </w:rPr>
        <w:t>分的</w:t>
      </w:r>
      <w:r w:rsidRPr="000C26C9">
        <w:rPr>
          <w:rFonts w:hint="eastAsia"/>
        </w:rPr>
        <w:t xml:space="preserve"> 10 </w:t>
      </w:r>
      <w:r w:rsidRPr="000C26C9">
        <w:rPr>
          <w:rFonts w:hint="eastAsia"/>
        </w:rPr>
        <w:t>万辆，增幅约为</w:t>
      </w:r>
      <w:r w:rsidRPr="000C26C9">
        <w:rPr>
          <w:rFonts w:hint="eastAsia"/>
        </w:rPr>
        <w:t xml:space="preserve"> 68.6%</w:t>
      </w:r>
      <w:r w:rsidRPr="000C26C9">
        <w:rPr>
          <w:rFonts w:hint="eastAsia"/>
        </w:rPr>
        <w:t>。这主要是因为新能源车</w:t>
      </w:r>
      <w:r w:rsidRPr="000C26C9">
        <w:rPr>
          <w:rFonts w:hint="eastAsia"/>
        </w:rPr>
        <w:t>A</w:t>
      </w:r>
      <w:r w:rsidRPr="000C26C9">
        <w:rPr>
          <w:rFonts w:hint="eastAsia"/>
        </w:rPr>
        <w:t>能产生正积分，积分价格上升增</w:t>
      </w:r>
      <w:r w:rsidRPr="000C26C9">
        <w:rPr>
          <w:rFonts w:hint="eastAsia"/>
        </w:rPr>
        <w:lastRenderedPageBreak/>
        <w:t>加了其生产收益。当积分价格超过</w:t>
      </w:r>
      <w:r w:rsidRPr="000C26C9">
        <w:rPr>
          <w:rFonts w:hint="eastAsia"/>
        </w:rPr>
        <w:t xml:space="preserve"> 2000 </w:t>
      </w:r>
      <w:r w:rsidRPr="000C26C9">
        <w:rPr>
          <w:rFonts w:hint="eastAsia"/>
        </w:rPr>
        <w:t>元</w:t>
      </w:r>
      <w:r w:rsidRPr="000C26C9">
        <w:rPr>
          <w:rFonts w:hint="eastAsia"/>
        </w:rPr>
        <w:t>/</w:t>
      </w:r>
      <w:r w:rsidRPr="000C26C9">
        <w:rPr>
          <w:rFonts w:hint="eastAsia"/>
        </w:rPr>
        <w:t>分后，产量维持在</w:t>
      </w:r>
      <w:r w:rsidRPr="000C26C9">
        <w:rPr>
          <w:rFonts w:hint="eastAsia"/>
        </w:rPr>
        <w:t xml:space="preserve"> 10 </w:t>
      </w:r>
      <w:r w:rsidRPr="000C26C9">
        <w:rPr>
          <w:rFonts w:hint="eastAsia"/>
        </w:rPr>
        <w:t>万辆不变，这是因为达到了产能上限，即使积分价格更高，企业也无法继续提高产量。</w:t>
      </w:r>
    </w:p>
    <w:p w14:paraId="4084951A" w14:textId="25670562" w:rsidR="00F174AF" w:rsidRDefault="00F174AF" w:rsidP="000C26C9">
      <w:pPr>
        <w:pStyle w:val="a8"/>
        <w:spacing w:before="156" w:after="156"/>
        <w:ind w:firstLine="420"/>
      </w:pPr>
      <w:r w:rsidRPr="000C26C9">
        <w:rPr>
          <w:rFonts w:hint="eastAsia"/>
        </w:rPr>
        <w:t>新能源车</w:t>
      </w:r>
      <w:r w:rsidRPr="000C26C9">
        <w:rPr>
          <w:rFonts w:hint="eastAsia"/>
        </w:rPr>
        <w:t>B</w:t>
      </w:r>
      <w:r w:rsidRPr="000C26C9">
        <w:rPr>
          <w:rFonts w:hint="eastAsia"/>
        </w:rPr>
        <w:t>的产量也随积分价格上升而增加，但增幅较小，从</w:t>
      </w:r>
      <w:r w:rsidRPr="000C26C9">
        <w:rPr>
          <w:rFonts w:hint="eastAsia"/>
        </w:rPr>
        <w:t xml:space="preserve"> 500 </w:t>
      </w:r>
      <w:r w:rsidRPr="000C26C9">
        <w:rPr>
          <w:rFonts w:hint="eastAsia"/>
        </w:rPr>
        <w:t>元</w:t>
      </w:r>
      <w:r w:rsidRPr="000C26C9">
        <w:rPr>
          <w:rFonts w:hint="eastAsia"/>
        </w:rPr>
        <w:t>/</w:t>
      </w:r>
      <w:r w:rsidRPr="000C26C9">
        <w:rPr>
          <w:rFonts w:hint="eastAsia"/>
        </w:rPr>
        <w:t>分的</w:t>
      </w:r>
      <w:r w:rsidRPr="000C26C9">
        <w:rPr>
          <w:rFonts w:hint="eastAsia"/>
        </w:rPr>
        <w:t xml:space="preserve"> 5.08 </w:t>
      </w:r>
      <w:r w:rsidRPr="000C26C9">
        <w:rPr>
          <w:rFonts w:hint="eastAsia"/>
        </w:rPr>
        <w:t>万辆增加到</w:t>
      </w:r>
      <w:r w:rsidRPr="000C26C9">
        <w:rPr>
          <w:rFonts w:hint="eastAsia"/>
        </w:rPr>
        <w:t xml:space="preserve"> 1500 </w:t>
      </w:r>
      <w:r w:rsidRPr="000C26C9">
        <w:rPr>
          <w:rFonts w:hint="eastAsia"/>
        </w:rPr>
        <w:t>元</w:t>
      </w:r>
      <w:r w:rsidRPr="000C26C9">
        <w:rPr>
          <w:rFonts w:hint="eastAsia"/>
        </w:rPr>
        <w:t>/</w:t>
      </w:r>
      <w:r w:rsidRPr="000C26C9">
        <w:rPr>
          <w:rFonts w:hint="eastAsia"/>
        </w:rPr>
        <w:t>分的</w:t>
      </w:r>
      <w:r w:rsidRPr="000C26C9">
        <w:rPr>
          <w:rFonts w:hint="eastAsia"/>
        </w:rPr>
        <w:t xml:space="preserve"> 6.08 </w:t>
      </w:r>
      <w:r w:rsidRPr="000C26C9">
        <w:rPr>
          <w:rFonts w:hint="eastAsia"/>
        </w:rPr>
        <w:t>万辆。当积分价格超过</w:t>
      </w:r>
      <w:r w:rsidRPr="000C26C9">
        <w:rPr>
          <w:rFonts w:hint="eastAsia"/>
        </w:rPr>
        <w:t xml:space="preserve"> 1500 </w:t>
      </w:r>
      <w:r w:rsidRPr="000C26C9">
        <w:rPr>
          <w:rFonts w:hint="eastAsia"/>
        </w:rPr>
        <w:t>元</w:t>
      </w:r>
      <w:r w:rsidRPr="000C26C9">
        <w:rPr>
          <w:rFonts w:hint="eastAsia"/>
        </w:rPr>
        <w:t>/</w:t>
      </w:r>
      <w:r w:rsidRPr="000C26C9">
        <w:rPr>
          <w:rFonts w:hint="eastAsia"/>
        </w:rPr>
        <w:t>分后，产量维持在</w:t>
      </w:r>
      <w:r w:rsidRPr="000C26C9">
        <w:rPr>
          <w:rFonts w:hint="eastAsia"/>
        </w:rPr>
        <w:t xml:space="preserve"> 6.08 </w:t>
      </w:r>
      <w:r w:rsidRPr="000C26C9">
        <w:rPr>
          <w:rFonts w:hint="eastAsia"/>
        </w:rPr>
        <w:t>万辆左右，这是由于其较低的积分价值（相比新能源车</w:t>
      </w:r>
      <w:r w:rsidRPr="000C26C9">
        <w:rPr>
          <w:rFonts w:hint="eastAsia"/>
        </w:rPr>
        <w:t>A</w:t>
      </w:r>
      <w:r w:rsidRPr="000C26C9">
        <w:rPr>
          <w:rFonts w:hint="eastAsia"/>
        </w:rPr>
        <w:t>），在积分价格较高时，进一步增加其产量的收益有限，另一个原因是产能限制。</w:t>
      </w:r>
    </w:p>
    <w:p w14:paraId="4C31D266" w14:textId="53AAF972" w:rsidR="00F174AF" w:rsidRPr="00F174AF" w:rsidRDefault="00F174AF" w:rsidP="00F174AF">
      <w:pPr>
        <w:pStyle w:val="a8"/>
        <w:spacing w:before="156" w:after="156"/>
        <w:ind w:firstLine="420"/>
      </w:pPr>
      <w:r w:rsidRPr="00F174AF">
        <w:t>结论：通过对不同积分价格下的敏感性分析，可以更清晰地了解积分价格对</w:t>
      </w:r>
      <w:r w:rsidRPr="00F174AF">
        <w:t>F</w:t>
      </w:r>
      <w:r w:rsidRPr="00F174AF">
        <w:t>车企生产决策的影响。积分价格的变动会促使</w:t>
      </w:r>
      <w:r w:rsidRPr="00F174AF">
        <w:t>F</w:t>
      </w:r>
      <w:r w:rsidRPr="00F174AF">
        <w:t>车企调整燃油车和新能源车的产量，以平衡利润和积分合</w:t>
      </w:r>
      <w:proofErr w:type="gramStart"/>
      <w:r w:rsidRPr="00F174AF">
        <w:t>规</w:t>
      </w:r>
      <w:proofErr w:type="gramEnd"/>
      <w:r w:rsidRPr="00F174AF">
        <w:t>之间的关系。从敏感性分析结果来看，较高的积分价格会促使</w:t>
      </w:r>
      <w:r w:rsidRPr="00F174AF">
        <w:t>F</w:t>
      </w:r>
      <w:r w:rsidRPr="00F174AF">
        <w:t>车企更多地生产新能源汽车，尤其是在积分价值较高的新能源车型上。这与双积分政策的初衷相符，即鼓励车企发展新能源汽车。然而，过高的积分价格也会降低企业的整体盈利能力，因此，政策制定者需要在鼓励新能源汽车发展和维护企业合理利润之间找到平衡点。</w:t>
      </w:r>
      <w:r w:rsidRPr="00F174AF">
        <w:t>F</w:t>
      </w:r>
      <w:r w:rsidRPr="00F174AF">
        <w:t>车企也需要密切关注积分价格的波动，并根据市场情况灵活调整生产策略，以最大化自身利益。此外，敏感性分析还揭示了积分价格对生产结构调整影响的</w:t>
      </w:r>
      <w:r w:rsidRPr="00F174AF">
        <w:t>“</w:t>
      </w:r>
      <w:r w:rsidRPr="00F174AF">
        <w:t>饱和</w:t>
      </w:r>
      <w:r w:rsidRPr="00F174AF">
        <w:t>”</w:t>
      </w:r>
      <w:r w:rsidRPr="00F174AF">
        <w:t>现象。当积分价格超过一定阈值后，进一步提高积分价格并不能有效激励企业进一步提高新能源汽车产量，因为企业已经尽其所能地优化了生产结构。政策制定者需要关注这一现象，并考虑制定更有效的政策工具来引导新能源汽车产业的长期发展。</w:t>
      </w:r>
    </w:p>
    <w:p w14:paraId="1409192E" w14:textId="191F8C34" w:rsidR="00FD7A1D" w:rsidRDefault="001247E6" w:rsidP="0097563D">
      <w:pPr>
        <w:pStyle w:val="2"/>
        <w:spacing w:before="156" w:after="156"/>
      </w:pPr>
      <w:bookmarkStart w:id="274" w:name="_Toc184570148"/>
      <w:bookmarkStart w:id="275" w:name="_Toc184570405"/>
      <w:bookmarkStart w:id="276" w:name="_Toc184586134"/>
      <w:r>
        <w:rPr>
          <w:rFonts w:hint="eastAsia"/>
        </w:rPr>
        <w:t>5.</w:t>
      </w:r>
      <w:r w:rsidR="00F174AF">
        <w:rPr>
          <w:rFonts w:hint="eastAsia"/>
        </w:rPr>
        <w:t>5</w:t>
      </w:r>
      <w:r>
        <w:rPr>
          <w:rFonts w:hint="eastAsia"/>
        </w:rPr>
        <w:t>本章小结</w:t>
      </w:r>
      <w:bookmarkEnd w:id="251"/>
      <w:bookmarkEnd w:id="274"/>
      <w:bookmarkEnd w:id="275"/>
      <w:bookmarkEnd w:id="276"/>
    </w:p>
    <w:p w14:paraId="1BCFBF51" w14:textId="4B845926" w:rsidR="004244EC" w:rsidRPr="004244EC" w:rsidRDefault="004244EC" w:rsidP="004244EC">
      <w:pPr>
        <w:pStyle w:val="a8"/>
        <w:spacing w:before="156" w:after="156"/>
        <w:ind w:firstLine="420"/>
      </w:pPr>
      <w:r w:rsidRPr="004244EC">
        <w:rPr>
          <w:rFonts w:hint="eastAsia"/>
        </w:rPr>
        <w:t>本章以</w:t>
      </w:r>
      <w:r w:rsidRPr="004244EC">
        <w:rPr>
          <w:rFonts w:hint="eastAsia"/>
        </w:rPr>
        <w:t>F</w:t>
      </w:r>
      <w:r w:rsidRPr="004244EC">
        <w:rPr>
          <w:rFonts w:hint="eastAsia"/>
        </w:rPr>
        <w:t>汽车公司为例，运用第四章构建的混合整数线性规划（</w:t>
      </w:r>
      <w:r w:rsidRPr="004244EC">
        <w:rPr>
          <w:rFonts w:hint="eastAsia"/>
        </w:rPr>
        <w:t>MILP</w:t>
      </w:r>
      <w:r w:rsidRPr="004244EC">
        <w:rPr>
          <w:rFonts w:hint="eastAsia"/>
        </w:rPr>
        <w:t>）模型，研究了双积分政策对其在中国市场生产排</w:t>
      </w:r>
      <w:proofErr w:type="gramStart"/>
      <w:r w:rsidRPr="004244EC">
        <w:rPr>
          <w:rFonts w:hint="eastAsia"/>
        </w:rPr>
        <w:t>产决策</w:t>
      </w:r>
      <w:proofErr w:type="gramEnd"/>
      <w:r w:rsidRPr="004244EC">
        <w:rPr>
          <w:rFonts w:hint="eastAsia"/>
        </w:rPr>
        <w:t>的影响。首先，在不考虑双积分政策的情况下，构建了以利润最大化为目标的生产计划模型，并根据市场调研数据和</w:t>
      </w:r>
      <w:r w:rsidRPr="004244EC">
        <w:rPr>
          <w:rFonts w:hint="eastAsia"/>
        </w:rPr>
        <w:t>F</w:t>
      </w:r>
      <w:r w:rsidRPr="004244EC">
        <w:rPr>
          <w:rFonts w:hint="eastAsia"/>
        </w:rPr>
        <w:t>公司实际情况设定了模型参数，求解得到了最优的生产方案。结果显示，在没有政策干预的情况下，</w:t>
      </w:r>
      <w:r w:rsidRPr="004244EC">
        <w:rPr>
          <w:rFonts w:hint="eastAsia"/>
        </w:rPr>
        <w:t>F</w:t>
      </w:r>
      <w:r w:rsidRPr="004244EC">
        <w:rPr>
          <w:rFonts w:hint="eastAsia"/>
        </w:rPr>
        <w:t>公司倾向于生产更多高利润的燃油车，尤其是燃油车</w:t>
      </w:r>
      <w:r w:rsidRPr="004244EC">
        <w:rPr>
          <w:rFonts w:hint="eastAsia"/>
        </w:rPr>
        <w:t>B</w:t>
      </w:r>
      <w:r w:rsidRPr="004244EC">
        <w:rPr>
          <w:rFonts w:hint="eastAsia"/>
        </w:rPr>
        <w:t>，以实现利润最大化。</w:t>
      </w:r>
    </w:p>
    <w:p w14:paraId="5ACE3C71" w14:textId="005DC92F" w:rsidR="004244EC" w:rsidRPr="004244EC" w:rsidRDefault="004244EC" w:rsidP="004244EC">
      <w:pPr>
        <w:pStyle w:val="a8"/>
        <w:spacing w:before="156" w:after="156"/>
        <w:ind w:firstLine="420"/>
      </w:pPr>
      <w:r w:rsidRPr="004244EC">
        <w:rPr>
          <w:rFonts w:hint="eastAsia"/>
        </w:rPr>
        <w:t>随后，本章引入了双积分政策的约束条件，包括积分平衡约束、平均燃料消耗量要求、新能源汽车积分比例要求等，并根据实际情况设定了积分价格、燃油车型的燃料消耗量目标值以及新能源车型的</w:t>
      </w:r>
      <w:r w:rsidRPr="004244EC">
        <w:rPr>
          <w:rFonts w:hint="eastAsia"/>
        </w:rPr>
        <w:t>NEV</w:t>
      </w:r>
      <w:r w:rsidRPr="004244EC">
        <w:rPr>
          <w:rFonts w:hint="eastAsia"/>
        </w:rPr>
        <w:t>积分值等参数。通过重新求解模型，得到了在双积分政策约束下的最优生产方案。结果表明，双积分政策显著影响了</w:t>
      </w:r>
      <w:r w:rsidRPr="004244EC">
        <w:rPr>
          <w:rFonts w:hint="eastAsia"/>
        </w:rPr>
        <w:t>F</w:t>
      </w:r>
      <w:r w:rsidRPr="004244EC">
        <w:rPr>
          <w:rFonts w:hint="eastAsia"/>
        </w:rPr>
        <w:t>公司的生产决策，促使其减少高油耗燃油车（燃油车</w:t>
      </w:r>
      <w:r w:rsidRPr="004244EC">
        <w:rPr>
          <w:rFonts w:hint="eastAsia"/>
        </w:rPr>
        <w:t>A</w:t>
      </w:r>
      <w:r w:rsidRPr="004244EC">
        <w:rPr>
          <w:rFonts w:hint="eastAsia"/>
        </w:rPr>
        <w:t>）的产量，同时增加新能源汽车的产量，以满足积分要求。但是，由于新能源汽车的单车利润率较低且需要购买积分，双积分政策也导致</w:t>
      </w:r>
      <w:r w:rsidRPr="004244EC">
        <w:rPr>
          <w:rFonts w:hint="eastAsia"/>
        </w:rPr>
        <w:t>F</w:t>
      </w:r>
      <w:r w:rsidRPr="004244EC">
        <w:rPr>
          <w:rFonts w:hint="eastAsia"/>
        </w:rPr>
        <w:t>公司的总利润有所下降。</w:t>
      </w:r>
    </w:p>
    <w:p w14:paraId="342E91E3" w14:textId="1DB8E3C8" w:rsidR="004244EC" w:rsidRPr="004244EC" w:rsidRDefault="004244EC" w:rsidP="004244EC">
      <w:pPr>
        <w:pStyle w:val="a8"/>
        <w:spacing w:before="156" w:after="156"/>
        <w:ind w:firstLine="420"/>
      </w:pPr>
      <w:r w:rsidRPr="004244EC">
        <w:rPr>
          <w:rFonts w:hint="eastAsia"/>
        </w:rPr>
        <w:t>为了进一步探究积分价格对</w:t>
      </w:r>
      <w:r w:rsidRPr="004244EC">
        <w:rPr>
          <w:rFonts w:hint="eastAsia"/>
        </w:rPr>
        <w:t>F</w:t>
      </w:r>
      <w:r w:rsidRPr="004244EC">
        <w:rPr>
          <w:rFonts w:hint="eastAsia"/>
        </w:rPr>
        <w:t>公司生产决策的影响，本章进行了敏感性分析。通过改变积分价格参数，观察</w:t>
      </w:r>
      <w:r w:rsidRPr="004244EC">
        <w:rPr>
          <w:rFonts w:hint="eastAsia"/>
        </w:rPr>
        <w:t>F</w:t>
      </w:r>
      <w:r w:rsidRPr="004244EC">
        <w:rPr>
          <w:rFonts w:hint="eastAsia"/>
        </w:rPr>
        <w:t>公司总利润、各车型产量以及积分购买量的变化，发现积分价格与总利润</w:t>
      </w:r>
      <w:r w:rsidRPr="004244EC">
        <w:rPr>
          <w:rFonts w:hint="eastAsia"/>
        </w:rPr>
        <w:lastRenderedPageBreak/>
        <w:t>呈负相关关系，而与新能源汽车产量呈正相关关系。敏感性分析还揭示了，当积分价格超过一定阈值（</w:t>
      </w:r>
      <w:r w:rsidRPr="004244EC">
        <w:rPr>
          <w:rFonts w:hint="eastAsia"/>
        </w:rPr>
        <w:t xml:space="preserve">2000 </w:t>
      </w:r>
      <w:r w:rsidRPr="004244EC">
        <w:rPr>
          <w:rFonts w:hint="eastAsia"/>
        </w:rPr>
        <w:t>元</w:t>
      </w:r>
      <w:r w:rsidRPr="004244EC">
        <w:rPr>
          <w:rFonts w:hint="eastAsia"/>
        </w:rPr>
        <w:t>/</w:t>
      </w:r>
      <w:r w:rsidRPr="004244EC">
        <w:rPr>
          <w:rFonts w:hint="eastAsia"/>
        </w:rPr>
        <w:t>分）后，由于产能和产量占比的限制，积分购买</w:t>
      </w:r>
      <w:proofErr w:type="gramStart"/>
      <w:r w:rsidRPr="004244EC">
        <w:rPr>
          <w:rFonts w:hint="eastAsia"/>
        </w:rPr>
        <w:t>量不再</w:t>
      </w:r>
      <w:proofErr w:type="gramEnd"/>
      <w:r w:rsidRPr="004244EC">
        <w:rPr>
          <w:rFonts w:hint="eastAsia"/>
        </w:rPr>
        <w:t>随积分价格变化而变化，企业产量调整达到极限，进一步提高积分价格也无法激励企业继续增加新能源汽车的产量，出现了“饱和”效应。</w:t>
      </w:r>
    </w:p>
    <w:p w14:paraId="4831CE83" w14:textId="7357BB06" w:rsidR="004244EC" w:rsidRPr="004244EC" w:rsidRDefault="004244EC" w:rsidP="004244EC">
      <w:pPr>
        <w:pStyle w:val="a8"/>
        <w:spacing w:before="156" w:after="156"/>
        <w:ind w:firstLine="420"/>
        <w:rPr>
          <w:rFonts w:cs="宋体"/>
        </w:rPr>
      </w:pPr>
      <w:r w:rsidRPr="004244EC">
        <w:rPr>
          <w:rFonts w:hint="eastAsia"/>
        </w:rPr>
        <w:t>本章的研究结果表明，双积分政策在推动新能源汽车发展方面发挥了重要作用，但也对传统车企的盈利能力带来了一定压力。对于</w:t>
      </w:r>
      <w:r w:rsidRPr="004244EC">
        <w:rPr>
          <w:rFonts w:hint="eastAsia"/>
        </w:rPr>
        <w:t>F</w:t>
      </w:r>
      <w:r w:rsidRPr="004244EC">
        <w:rPr>
          <w:rFonts w:hint="eastAsia"/>
        </w:rPr>
        <w:t>公司而言，需要在满足双积分政策要求的同时，积极寻求利润最大化的策略</w:t>
      </w:r>
      <w:r>
        <w:rPr>
          <w:rFonts w:hint="eastAsia"/>
        </w:rPr>
        <w:t>。例如：优化产品结构，</w:t>
      </w:r>
      <w:r w:rsidRPr="004244EC">
        <w:rPr>
          <w:rFonts w:hint="eastAsia"/>
        </w:rPr>
        <w:t>加大对新能源汽车的研发投入，提高新能源汽车的竞争力和盈利能力，并根据市场需求和积分价格灵活调整燃油车和新能源车的生产比例</w:t>
      </w:r>
      <w:r>
        <w:rPr>
          <w:rFonts w:hint="eastAsia"/>
        </w:rPr>
        <w:t>。</w:t>
      </w:r>
      <w:r w:rsidRPr="004244EC">
        <w:rPr>
          <w:rFonts w:hint="eastAsia"/>
        </w:rPr>
        <w:t>提升燃油车燃油经济性</w:t>
      </w:r>
      <w:r>
        <w:rPr>
          <w:rFonts w:hint="eastAsia"/>
        </w:rPr>
        <w:t>，</w:t>
      </w:r>
      <w:r w:rsidRPr="004244EC">
        <w:rPr>
          <w:rFonts w:hint="eastAsia"/>
        </w:rPr>
        <w:t>改进燃油车技术，降低油耗，减少负积分的产生。积极参与积分交易</w:t>
      </w:r>
      <w:r>
        <w:rPr>
          <w:rFonts w:hint="eastAsia"/>
        </w:rPr>
        <w:t>，</w:t>
      </w:r>
      <w:r w:rsidRPr="004244EC">
        <w:rPr>
          <w:rFonts w:hint="eastAsia"/>
        </w:rPr>
        <w:t xml:space="preserve"> </w:t>
      </w:r>
      <w:r w:rsidRPr="004244EC">
        <w:rPr>
          <w:rFonts w:hint="eastAsia"/>
        </w:rPr>
        <w:t>密切关注积分市场价格波动，制定合理的积分交易策略，以最小化积分成本。</w:t>
      </w:r>
    </w:p>
    <w:p w14:paraId="223DCFE2" w14:textId="59BA75C4" w:rsidR="004244EC" w:rsidRDefault="004244EC" w:rsidP="004244EC">
      <w:pPr>
        <w:pStyle w:val="a8"/>
        <w:spacing w:before="156" w:after="156"/>
        <w:ind w:firstLine="420"/>
        <w:rPr>
          <w:rFonts w:eastAsia="黑体"/>
          <w:bCs/>
          <w:sz w:val="30"/>
          <w:szCs w:val="30"/>
        </w:rPr>
      </w:pPr>
      <w:r w:rsidRPr="004244EC">
        <w:rPr>
          <w:rFonts w:hint="eastAsia"/>
        </w:rPr>
        <w:t>此外，政策制定者也需要关注积分价格对企业盈利能力和市场的影响，以及积分价格“饱和”效应，制定更灵活、更有效的政策工具，引导新能源汽车产业的健康可持续发展。</w:t>
      </w:r>
      <w:bookmarkStart w:id="277" w:name="_Toc19210"/>
      <w:bookmarkStart w:id="278" w:name="_Toc23173560"/>
      <w:r>
        <w:rPr>
          <w:sz w:val="30"/>
          <w:szCs w:val="30"/>
        </w:rPr>
        <w:br w:type="page"/>
      </w:r>
    </w:p>
    <w:p w14:paraId="5548DFBE" w14:textId="22F4BE86" w:rsidR="00FD7A1D" w:rsidRDefault="00FD7A1D" w:rsidP="0062583C">
      <w:pPr>
        <w:pStyle w:val="afb"/>
      </w:pPr>
      <w:bookmarkStart w:id="279" w:name="_Toc184570149"/>
      <w:bookmarkStart w:id="280" w:name="_Toc184570406"/>
      <w:bookmarkStart w:id="281" w:name="_Toc184586135"/>
      <w:r>
        <w:lastRenderedPageBreak/>
        <w:t>参考文献</w:t>
      </w:r>
      <w:bookmarkEnd w:id="277"/>
      <w:bookmarkEnd w:id="278"/>
      <w:bookmarkEnd w:id="279"/>
      <w:bookmarkEnd w:id="280"/>
      <w:bookmarkEnd w:id="281"/>
    </w:p>
    <w:p w14:paraId="761F1043" w14:textId="168226C6" w:rsidR="009D35AE" w:rsidRPr="00A278CA" w:rsidRDefault="009D35AE" w:rsidP="009D35AE">
      <w:pPr>
        <w:pStyle w:val="af9"/>
        <w:widowControl/>
        <w:numPr>
          <w:ilvl w:val="0"/>
          <w:numId w:val="30"/>
        </w:numPr>
        <w:spacing w:line="360" w:lineRule="auto"/>
        <w:ind w:firstLineChars="0"/>
        <w:jc w:val="left"/>
        <w:rPr>
          <w:rFonts w:ascii="宋体" w:hAnsi="宋体" w:cs="宋体"/>
          <w:kern w:val="0"/>
          <w:sz w:val="24"/>
          <w:szCs w:val="24"/>
        </w:rPr>
      </w:pPr>
      <w:bookmarkStart w:id="282" w:name="_Toc23173561"/>
      <w:bookmarkStart w:id="283" w:name="_Ref184572648"/>
      <w:r w:rsidRPr="00A278CA">
        <w:rPr>
          <w:rFonts w:ascii="宋体" w:hAnsi="宋体" w:cs="宋体" w:hint="eastAsia"/>
          <w:kern w:val="0"/>
          <w:szCs w:val="21"/>
        </w:rPr>
        <w:t>国务院办公厅关于印发新能源汽车产业发展规划</w:t>
      </w:r>
      <w:r w:rsidRPr="00A278CA">
        <w:rPr>
          <w:rFonts w:ascii="宋体" w:hAnsi="宋体"/>
          <w:kern w:val="0"/>
          <w:szCs w:val="21"/>
        </w:rPr>
        <w:t>(2021</w:t>
      </w:r>
      <w:r w:rsidRPr="00A278CA">
        <w:rPr>
          <w:rFonts w:ascii="宋体" w:hAnsi="宋体" w:cs="宋体" w:hint="eastAsia"/>
          <w:kern w:val="0"/>
          <w:szCs w:val="21"/>
        </w:rPr>
        <w:t>—</w:t>
      </w:r>
      <w:r w:rsidRPr="00A278CA">
        <w:rPr>
          <w:rFonts w:ascii="宋体" w:hAnsi="宋体"/>
          <w:kern w:val="0"/>
          <w:szCs w:val="21"/>
        </w:rPr>
        <w:t>2035</w:t>
      </w:r>
      <w:r w:rsidRPr="00A278CA">
        <w:rPr>
          <w:rFonts w:ascii="宋体" w:hAnsi="宋体" w:cs="宋体" w:hint="eastAsia"/>
          <w:kern w:val="0"/>
          <w:szCs w:val="21"/>
        </w:rPr>
        <w:t>年</w:t>
      </w:r>
      <w:r w:rsidRPr="00A278CA">
        <w:rPr>
          <w:rFonts w:ascii="宋体" w:hAnsi="宋体"/>
          <w:kern w:val="0"/>
          <w:szCs w:val="21"/>
        </w:rPr>
        <w:t>)</w:t>
      </w:r>
      <w:r w:rsidRPr="00A278CA">
        <w:rPr>
          <w:rFonts w:ascii="宋体" w:hAnsi="宋体" w:cs="宋体" w:hint="eastAsia"/>
          <w:kern w:val="0"/>
          <w:szCs w:val="21"/>
        </w:rPr>
        <w:t>的通知</w:t>
      </w:r>
      <w:r w:rsidRPr="00A278CA">
        <w:rPr>
          <w:rFonts w:ascii="宋体" w:hAnsi="宋体"/>
          <w:kern w:val="0"/>
          <w:szCs w:val="21"/>
        </w:rPr>
        <w:t>[EB/OL]</w:t>
      </w:r>
      <w:r w:rsidR="009B42B4">
        <w:rPr>
          <w:rFonts w:ascii="宋体" w:hAnsi="宋体" w:hint="eastAsia"/>
          <w:kern w:val="0"/>
          <w:szCs w:val="21"/>
        </w:rPr>
        <w:t>.</w:t>
      </w:r>
      <w:r w:rsidRPr="00A278CA">
        <w:rPr>
          <w:rFonts w:ascii="宋体" w:hAnsi="宋体"/>
          <w:kern w:val="0"/>
          <w:szCs w:val="21"/>
        </w:rPr>
        <w:t>[2021-3-7].</w:t>
      </w:r>
      <w:bookmarkEnd w:id="283"/>
    </w:p>
    <w:p w14:paraId="20BFD54D" w14:textId="4630ADA3" w:rsidR="009D35AE" w:rsidRPr="00A278CA" w:rsidRDefault="009D35AE" w:rsidP="009D35AE">
      <w:pPr>
        <w:pStyle w:val="af9"/>
        <w:numPr>
          <w:ilvl w:val="0"/>
          <w:numId w:val="30"/>
        </w:numPr>
        <w:adjustRightInd w:val="0"/>
        <w:snapToGrid w:val="0"/>
        <w:spacing w:line="360" w:lineRule="auto"/>
        <w:ind w:firstLineChars="0"/>
        <w:rPr>
          <w:rFonts w:ascii="宋体" w:hAnsi="宋体"/>
        </w:rPr>
      </w:pPr>
      <w:bookmarkStart w:id="284" w:name="_Ref184572703"/>
      <w:r w:rsidRPr="00A278CA">
        <w:rPr>
          <w:rFonts w:ascii="宋体" w:hAnsi="宋体" w:hint="eastAsia"/>
        </w:rPr>
        <w:t>刘文定.双积分政策对新能源汽车产业创新绩效的影响研究[D].安徽财经大学,2023.</w:t>
      </w:r>
      <w:bookmarkEnd w:id="284"/>
    </w:p>
    <w:p w14:paraId="4C1D1589" w14:textId="2FC3EE2A" w:rsidR="00A278CA" w:rsidRPr="00A278CA" w:rsidRDefault="00A278CA" w:rsidP="00A278CA">
      <w:pPr>
        <w:pStyle w:val="af9"/>
        <w:numPr>
          <w:ilvl w:val="0"/>
          <w:numId w:val="30"/>
        </w:numPr>
        <w:adjustRightInd w:val="0"/>
        <w:snapToGrid w:val="0"/>
        <w:spacing w:line="360" w:lineRule="auto"/>
        <w:ind w:firstLineChars="0"/>
        <w:rPr>
          <w:rFonts w:ascii="宋体" w:hAnsi="宋体" w:hint="eastAsia"/>
        </w:rPr>
      </w:pPr>
      <w:bookmarkStart w:id="285" w:name="_Ref184572760"/>
      <w:r w:rsidRPr="00A278CA">
        <w:rPr>
          <w:rFonts w:ascii="宋体" w:hAnsi="宋体" w:hint="eastAsia"/>
        </w:rPr>
        <w:t>曹亮,于忠贵,马静等.双积分管理办法实施情况研究[J].汽车实用技术,2020,45(23):232-234+251.</w:t>
      </w:r>
      <w:bookmarkEnd w:id="285"/>
    </w:p>
    <w:p w14:paraId="4E46AE89" w14:textId="7A71EBD4"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86" w:name="_Ref184572787"/>
      <w:r w:rsidRPr="00A278CA">
        <w:rPr>
          <w:rFonts w:ascii="宋体" w:hAnsi="宋体" w:hint="eastAsia"/>
          <w:szCs w:val="21"/>
        </w:rPr>
        <w:t>徐彬. 双积分政策下考虑关联协议的传统能源车企生产策略研究[D].东华大学,2023.</w:t>
      </w:r>
      <w:bookmarkEnd w:id="286"/>
    </w:p>
    <w:p w14:paraId="068442EC" w14:textId="77777777" w:rsidR="005712E2" w:rsidRPr="00A278CA" w:rsidRDefault="005712E2" w:rsidP="005712E2">
      <w:pPr>
        <w:pStyle w:val="af9"/>
        <w:numPr>
          <w:ilvl w:val="0"/>
          <w:numId w:val="30"/>
        </w:numPr>
        <w:adjustRightInd w:val="0"/>
        <w:snapToGrid w:val="0"/>
        <w:spacing w:line="360" w:lineRule="auto"/>
        <w:ind w:firstLineChars="0"/>
        <w:rPr>
          <w:rFonts w:ascii="宋体" w:hAnsi="宋体"/>
          <w:szCs w:val="21"/>
        </w:rPr>
      </w:pPr>
      <w:bookmarkStart w:id="287" w:name="_Ref184572923"/>
      <w:r w:rsidRPr="00A278CA">
        <w:rPr>
          <w:rFonts w:ascii="宋体" w:hAnsi="宋体" w:hint="eastAsia"/>
          <w:szCs w:val="21"/>
        </w:rPr>
        <w:t>康凯, 张</w:t>
      </w:r>
      <w:proofErr w:type="gramStart"/>
      <w:r w:rsidRPr="00A278CA">
        <w:rPr>
          <w:rFonts w:ascii="宋体" w:hAnsi="宋体" w:hint="eastAsia"/>
          <w:szCs w:val="21"/>
        </w:rPr>
        <w:t>世</w:t>
      </w:r>
      <w:proofErr w:type="gramEnd"/>
      <w:r w:rsidRPr="00A278CA">
        <w:rPr>
          <w:rFonts w:ascii="宋体" w:hAnsi="宋体" w:hint="eastAsia"/>
          <w:szCs w:val="21"/>
        </w:rPr>
        <w:t>阳. 基于双积分政策影响的电动汽车制造商博弈研究[J].技术经济与管理研究,2022(04):59-66.</w:t>
      </w:r>
      <w:bookmarkEnd w:id="287"/>
    </w:p>
    <w:p w14:paraId="08A29404" w14:textId="0CA1CEC9"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88" w:name="_Ref184572958"/>
      <w:r w:rsidRPr="00A278CA">
        <w:rPr>
          <w:rFonts w:ascii="宋体" w:hAnsi="宋体" w:hint="eastAsia"/>
          <w:szCs w:val="21"/>
        </w:rPr>
        <w:t>丁莉.“碳达峰、碳中和”背景下，国内外汽车行业碳排放管理现状和发展建议[J].上海汽车,2023(07):4-9.</w:t>
      </w:r>
      <w:bookmarkEnd w:id="288"/>
    </w:p>
    <w:p w14:paraId="239BE79C" w14:textId="49006A8C"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89" w:name="_Ref184572986"/>
      <w:r w:rsidRPr="00A278CA">
        <w:rPr>
          <w:rFonts w:ascii="宋体" w:hAnsi="宋体"/>
          <w:szCs w:val="21"/>
        </w:rPr>
        <w:t>Crandall R W. Corporate Average Fuel Economy Standards[J]. Journal of Economic</w:t>
      </w:r>
      <w:r w:rsidRPr="00A278CA">
        <w:rPr>
          <w:rFonts w:ascii="宋体" w:hAnsi="宋体" w:hint="eastAsia"/>
          <w:szCs w:val="21"/>
        </w:rPr>
        <w:t xml:space="preserve"> </w:t>
      </w:r>
      <w:r w:rsidRPr="00A278CA">
        <w:rPr>
          <w:rFonts w:ascii="宋体" w:hAnsi="宋体"/>
          <w:szCs w:val="21"/>
        </w:rPr>
        <w:t>Perspectives, 1992, 2(6): 171-180.</w:t>
      </w:r>
      <w:bookmarkEnd w:id="289"/>
    </w:p>
    <w:p w14:paraId="3B697759" w14:textId="45F541B5"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0" w:name="_Ref184573007"/>
      <w:r w:rsidRPr="00A278CA">
        <w:rPr>
          <w:rFonts w:ascii="宋体" w:hAnsi="宋体"/>
          <w:szCs w:val="21"/>
        </w:rPr>
        <w:t>Yun J M. Offsetting Behavior Effects of the Corporate Average Fuel Economy Standards[J]. Economic Inquiry, 2002, 40(2): 260-270.</w:t>
      </w:r>
      <w:bookmarkEnd w:id="290"/>
    </w:p>
    <w:p w14:paraId="1F0A8F11" w14:textId="649F3D3A"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1" w:name="_Ref184573026"/>
      <w:r w:rsidRPr="00A278CA">
        <w:rPr>
          <w:rFonts w:ascii="宋体" w:hAnsi="宋体"/>
          <w:szCs w:val="21"/>
        </w:rPr>
        <w:t>Keith D R, Houston S, Naumov S. Vehicle Fleet Turnover and the Future of Fuel</w:t>
      </w:r>
      <w:r w:rsidRPr="00A278CA">
        <w:rPr>
          <w:rFonts w:ascii="宋体" w:hAnsi="宋体" w:hint="eastAsia"/>
          <w:szCs w:val="21"/>
        </w:rPr>
        <w:t xml:space="preserve"> </w:t>
      </w:r>
      <w:r w:rsidRPr="00A278CA">
        <w:rPr>
          <w:rFonts w:ascii="宋体" w:hAnsi="宋体"/>
          <w:szCs w:val="21"/>
        </w:rPr>
        <w:t>Economy[J]. Environmental research letters, 2019, 14(2): 21001.</w:t>
      </w:r>
      <w:bookmarkEnd w:id="291"/>
    </w:p>
    <w:p w14:paraId="6C3EBD65" w14:textId="74A5A698"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2" w:name="_Ref184573044"/>
      <w:r w:rsidRPr="00A278CA">
        <w:rPr>
          <w:rFonts w:ascii="宋体" w:hAnsi="宋体"/>
          <w:szCs w:val="21"/>
        </w:rPr>
        <w:t>Sen B, Noori M, Tatari O. For Better or for Worse: The Impact of Corporate Average Fuel</w:t>
      </w:r>
      <w:r w:rsidRPr="00A278CA">
        <w:rPr>
          <w:rFonts w:ascii="宋体" w:hAnsi="宋体" w:hint="eastAsia"/>
          <w:szCs w:val="21"/>
        </w:rPr>
        <w:t xml:space="preserve"> </w:t>
      </w:r>
      <w:r w:rsidRPr="00A278CA">
        <w:rPr>
          <w:rFonts w:ascii="宋体" w:hAnsi="宋体"/>
          <w:szCs w:val="21"/>
        </w:rPr>
        <w:t>Economy (CAFE) Standards on Electric Vehicle Market: Transportation Research Board</w:t>
      </w:r>
      <w:r w:rsidRPr="00A278CA">
        <w:rPr>
          <w:rFonts w:ascii="宋体" w:hAnsi="宋体" w:hint="eastAsia"/>
          <w:szCs w:val="21"/>
        </w:rPr>
        <w:t xml:space="preserve"> </w:t>
      </w:r>
      <w:r w:rsidRPr="00A278CA">
        <w:rPr>
          <w:rFonts w:ascii="宋体" w:hAnsi="宋体"/>
          <w:szCs w:val="21"/>
        </w:rPr>
        <w:t>97th Annual Meeting[Z].</w:t>
      </w:r>
      <w:r w:rsidRPr="00A278CA">
        <w:rPr>
          <w:rFonts w:ascii="宋体" w:hAnsi="宋体" w:hint="eastAsia"/>
          <w:szCs w:val="21"/>
        </w:rPr>
        <w:t xml:space="preserve"> </w:t>
      </w:r>
      <w:r w:rsidRPr="00A278CA">
        <w:rPr>
          <w:rFonts w:ascii="宋体" w:hAnsi="宋体"/>
          <w:szCs w:val="21"/>
        </w:rPr>
        <w:t>Washington DC, United States: TRB committee ADC70 Standing</w:t>
      </w:r>
      <w:r w:rsidRPr="00A278CA">
        <w:rPr>
          <w:rFonts w:ascii="宋体" w:hAnsi="宋体" w:hint="eastAsia"/>
          <w:szCs w:val="21"/>
        </w:rPr>
        <w:t xml:space="preserve"> </w:t>
      </w:r>
      <w:r w:rsidRPr="00A278CA">
        <w:rPr>
          <w:rFonts w:ascii="宋体" w:hAnsi="宋体"/>
          <w:szCs w:val="21"/>
        </w:rPr>
        <w:t>Committee on Transportation Energy, 20189.</w:t>
      </w:r>
      <w:bookmarkEnd w:id="292"/>
    </w:p>
    <w:p w14:paraId="3DF4BB8F" w14:textId="27B5C14A"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3" w:name="_Ref184573067"/>
      <w:proofErr w:type="gramStart"/>
      <w:r w:rsidRPr="00A278CA">
        <w:rPr>
          <w:rFonts w:ascii="宋体" w:hAnsi="宋体" w:hint="eastAsia"/>
          <w:szCs w:val="21"/>
        </w:rPr>
        <w:t>特斯拉官网</w:t>
      </w:r>
      <w:proofErr w:type="gramEnd"/>
      <w:r w:rsidRPr="00A278CA">
        <w:rPr>
          <w:rFonts w:ascii="宋体" w:hAnsi="宋体" w:hint="eastAsia"/>
          <w:szCs w:val="21"/>
        </w:rPr>
        <w:t>. 特斯拉年度报告[EB/OL]. [2021-3-7].</w:t>
      </w:r>
      <w:bookmarkEnd w:id="293"/>
    </w:p>
    <w:p w14:paraId="70CC3E21" w14:textId="5C73F8D3"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4" w:name="_Ref184573086"/>
      <w:r w:rsidRPr="00A278CA">
        <w:rPr>
          <w:rFonts w:ascii="宋体" w:hAnsi="宋体"/>
          <w:szCs w:val="21"/>
        </w:rPr>
        <w:t>Wang S, Chen K, Zhao F, et al. Technology Pathways for Complying with Corporate Average Fuel Consumption Regulations up to 2030: A Case Study of China[J]. Applied Energy, 2019, 241: 257-277</w:t>
      </w:r>
      <w:bookmarkEnd w:id="294"/>
    </w:p>
    <w:p w14:paraId="34493CC3" w14:textId="52DE94B6"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295" w:name="_Ref184573108"/>
      <w:r w:rsidRPr="00A278CA">
        <w:rPr>
          <w:rFonts w:ascii="宋体" w:hAnsi="宋体"/>
          <w:szCs w:val="21"/>
        </w:rPr>
        <w:t>Greene D L, Park S, Liu C. Analyzing the Transition to Electric Drive Vehicles in the U.S.[J].</w:t>
      </w:r>
      <w:r w:rsidR="00A278CA" w:rsidRPr="00A278CA">
        <w:rPr>
          <w:rFonts w:ascii="宋体" w:hAnsi="宋体" w:hint="eastAsia"/>
          <w:szCs w:val="21"/>
        </w:rPr>
        <w:t xml:space="preserve"> </w:t>
      </w:r>
      <w:r w:rsidRPr="00A278CA">
        <w:rPr>
          <w:rFonts w:ascii="宋体" w:hAnsi="宋体"/>
          <w:szCs w:val="21"/>
        </w:rPr>
        <w:t>Futures, 2014, 58: 34-52.</w:t>
      </w:r>
      <w:bookmarkEnd w:id="295"/>
    </w:p>
    <w:p w14:paraId="78ACD16A" w14:textId="7E5EDBB5"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6" w:name="_Ref184573131"/>
      <w:proofErr w:type="gramStart"/>
      <w:r w:rsidRPr="00A278CA">
        <w:rPr>
          <w:rFonts w:ascii="宋体" w:hAnsi="宋体" w:hint="eastAsia"/>
          <w:szCs w:val="21"/>
        </w:rPr>
        <w:t>温郑鉴</w:t>
      </w:r>
      <w:proofErr w:type="gramEnd"/>
      <w:r w:rsidR="009B42B4">
        <w:rPr>
          <w:rFonts w:ascii="宋体" w:hAnsi="宋体" w:hint="eastAsia"/>
          <w:szCs w:val="21"/>
        </w:rPr>
        <w:t>.</w:t>
      </w:r>
      <w:r w:rsidRPr="00A278CA">
        <w:rPr>
          <w:rFonts w:ascii="宋体" w:hAnsi="宋体" w:hint="eastAsia"/>
          <w:szCs w:val="21"/>
        </w:rPr>
        <w:t xml:space="preserve"> 中国新能源汽车产业国际竞争力研究[D].云南财经大学,2024.</w:t>
      </w:r>
      <w:bookmarkEnd w:id="296"/>
    </w:p>
    <w:p w14:paraId="18EAC1C7" w14:textId="160AA5B9"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7" w:name="_Ref184573164"/>
      <w:r w:rsidRPr="00A278CA">
        <w:rPr>
          <w:rFonts w:ascii="宋体" w:hAnsi="宋体" w:hint="eastAsia"/>
          <w:szCs w:val="21"/>
        </w:rPr>
        <w:t>王明赫. 我国新能源汽车产业政策研究[D].吉林大学,2023.</w:t>
      </w:r>
      <w:bookmarkEnd w:id="297"/>
    </w:p>
    <w:p w14:paraId="0118A2EC" w14:textId="52CE615B"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8" w:name="_Ref184573185"/>
      <w:proofErr w:type="gramStart"/>
      <w:r w:rsidRPr="00A278CA">
        <w:rPr>
          <w:rFonts w:ascii="宋体" w:hAnsi="宋体" w:hint="eastAsia"/>
          <w:szCs w:val="21"/>
        </w:rPr>
        <w:t>刘刊,</w:t>
      </w:r>
      <w:proofErr w:type="gramEnd"/>
      <w:r w:rsidRPr="00A278CA">
        <w:rPr>
          <w:rFonts w:ascii="宋体" w:hAnsi="宋体" w:hint="eastAsia"/>
          <w:szCs w:val="21"/>
        </w:rPr>
        <w:t>牛阿慧,冯丽沙.新能源汽车营销策略探究——以XX汽车为例[J].时代汽</w:t>
      </w:r>
      <w:r w:rsidRPr="00A278CA">
        <w:rPr>
          <w:rFonts w:ascii="宋体" w:hAnsi="宋体" w:hint="eastAsia"/>
          <w:szCs w:val="21"/>
        </w:rPr>
        <w:lastRenderedPageBreak/>
        <w:t>车,2023(16):168-170.</w:t>
      </w:r>
      <w:bookmarkEnd w:id="298"/>
    </w:p>
    <w:p w14:paraId="292EF0FB" w14:textId="411B1BCA"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299" w:name="_Ref184573221"/>
      <w:r w:rsidRPr="00A278CA">
        <w:rPr>
          <w:rFonts w:ascii="宋体" w:hAnsi="宋体" w:hint="eastAsia"/>
          <w:szCs w:val="21"/>
        </w:rPr>
        <w:t>胡梦娟.双积分政策、研发投入与盈利能力——以比亚迪为例[J].全国流通经济,2024(01):165-168.</w:t>
      </w:r>
      <w:bookmarkEnd w:id="299"/>
    </w:p>
    <w:p w14:paraId="08DF9E56" w14:textId="54889517"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0" w:name="_Ref184573244"/>
      <w:r w:rsidRPr="00A278CA">
        <w:rPr>
          <w:rFonts w:ascii="宋体" w:hAnsi="宋体" w:hint="eastAsia"/>
          <w:szCs w:val="21"/>
        </w:rPr>
        <w:t>禹若薇. 吉利新能源汽车市场营销策略研究[D].重庆交通大学,2023.</w:t>
      </w:r>
      <w:bookmarkEnd w:id="300"/>
    </w:p>
    <w:p w14:paraId="05C9FD5C" w14:textId="4F1C471B"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1" w:name="_Ref184573258"/>
      <w:r w:rsidRPr="00A278CA">
        <w:rPr>
          <w:rFonts w:ascii="宋体" w:hAnsi="宋体" w:hint="eastAsia"/>
          <w:szCs w:val="21"/>
        </w:rPr>
        <w:t>王文意. 我国新能源汽车企业竞争情报分析研究[D].福建师范大学,2019.</w:t>
      </w:r>
      <w:bookmarkEnd w:id="301"/>
    </w:p>
    <w:p w14:paraId="31095F6B" w14:textId="7D0AE32A"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2" w:name="_Ref184573272"/>
      <w:r w:rsidRPr="00A278CA">
        <w:rPr>
          <w:rFonts w:ascii="宋体" w:hAnsi="宋体" w:hint="eastAsia"/>
          <w:szCs w:val="21"/>
        </w:rPr>
        <w:t>陈莹. 我国新能源汽车企业国际竞争力测度与提升研究[D].东南大学,2022.</w:t>
      </w:r>
      <w:bookmarkEnd w:id="302"/>
    </w:p>
    <w:p w14:paraId="4F9E556A" w14:textId="458E43AA"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3" w:name="_Ref184573297"/>
      <w:r w:rsidRPr="00A278CA">
        <w:rPr>
          <w:rFonts w:ascii="宋体" w:hAnsi="宋体" w:hint="eastAsia"/>
          <w:szCs w:val="21"/>
        </w:rPr>
        <w:t>杨红</w:t>
      </w:r>
      <w:r w:rsidRPr="00A278CA">
        <w:rPr>
          <w:rFonts w:ascii="宋体" w:hAnsi="宋体"/>
          <w:szCs w:val="21"/>
        </w:rPr>
        <w:t xml:space="preserve">. </w:t>
      </w:r>
      <w:r w:rsidRPr="00A278CA">
        <w:rPr>
          <w:rFonts w:ascii="宋体" w:hAnsi="宋体" w:hint="eastAsia"/>
          <w:szCs w:val="21"/>
        </w:rPr>
        <w:t>双积分政策下的车企生产决策研究</w:t>
      </w:r>
      <w:r w:rsidRPr="00A278CA">
        <w:rPr>
          <w:rFonts w:ascii="宋体" w:hAnsi="宋体"/>
          <w:szCs w:val="21"/>
        </w:rPr>
        <w:t>[</w:t>
      </w:r>
      <w:r w:rsidRPr="00A278CA">
        <w:rPr>
          <w:rFonts w:ascii="宋体" w:hAnsi="宋体" w:hint="eastAsia"/>
          <w:szCs w:val="21"/>
        </w:rPr>
        <w:t>D</w:t>
      </w:r>
      <w:r w:rsidRPr="00A278CA">
        <w:rPr>
          <w:rFonts w:ascii="宋体" w:hAnsi="宋体"/>
          <w:szCs w:val="21"/>
        </w:rPr>
        <w:t xml:space="preserve">]. </w:t>
      </w:r>
      <w:r w:rsidRPr="00A278CA">
        <w:rPr>
          <w:rFonts w:ascii="宋体" w:hAnsi="宋体" w:hint="eastAsia"/>
          <w:szCs w:val="21"/>
        </w:rPr>
        <w:t>重庆大学</w:t>
      </w:r>
      <w:r w:rsidRPr="00A278CA">
        <w:rPr>
          <w:rFonts w:ascii="宋体" w:hAnsi="宋体"/>
          <w:szCs w:val="21"/>
        </w:rPr>
        <w:t>, 2021.</w:t>
      </w:r>
      <w:bookmarkEnd w:id="303"/>
    </w:p>
    <w:p w14:paraId="083F94EC" w14:textId="4A4697C1"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4" w:name="_Ref184575268"/>
      <w:r w:rsidRPr="00A278CA">
        <w:rPr>
          <w:rFonts w:ascii="宋体" w:hAnsi="宋体" w:hint="eastAsia"/>
          <w:szCs w:val="21"/>
        </w:rPr>
        <w:t>饶奕邦，舒彤．基于</w:t>
      </w:r>
      <w:proofErr w:type="gramStart"/>
      <w:r w:rsidRPr="00A278CA">
        <w:rPr>
          <w:rFonts w:ascii="宋体" w:hAnsi="宋体" w:hint="eastAsia"/>
          <w:szCs w:val="21"/>
        </w:rPr>
        <w:t>中国双</w:t>
      </w:r>
      <w:proofErr w:type="gramEnd"/>
      <w:r w:rsidRPr="00A278CA">
        <w:rPr>
          <w:rFonts w:ascii="宋体" w:hAnsi="宋体" w:hint="eastAsia"/>
          <w:szCs w:val="21"/>
        </w:rPr>
        <w:t>积分政策的新能源汽车企业技术创新行为分析</w:t>
      </w:r>
      <w:r w:rsidRPr="00A278CA">
        <w:rPr>
          <w:rFonts w:ascii="宋体" w:hAnsi="宋体"/>
          <w:szCs w:val="21"/>
        </w:rPr>
        <w:t>[J]</w:t>
      </w:r>
      <w:r w:rsidRPr="00A278CA">
        <w:rPr>
          <w:rFonts w:ascii="宋体" w:hAnsi="宋体" w:hint="eastAsia"/>
          <w:szCs w:val="21"/>
        </w:rPr>
        <w:t>．管理评论，</w:t>
      </w:r>
      <w:r w:rsidRPr="00A278CA">
        <w:rPr>
          <w:rFonts w:ascii="宋体" w:hAnsi="宋体"/>
          <w:szCs w:val="21"/>
        </w:rPr>
        <w:t xml:space="preserve"> </w:t>
      </w:r>
      <w:r w:rsidRPr="00A278CA">
        <w:rPr>
          <w:rFonts w:ascii="宋体" w:hAnsi="宋体" w:hint="eastAsia"/>
          <w:szCs w:val="21"/>
        </w:rPr>
        <w:t>20</w:t>
      </w:r>
      <w:r w:rsidRPr="00A278CA">
        <w:rPr>
          <w:rFonts w:ascii="宋体" w:hAnsi="宋体"/>
          <w:szCs w:val="21"/>
        </w:rPr>
        <w:t>23</w:t>
      </w:r>
      <w:r w:rsidRPr="00A278CA">
        <w:rPr>
          <w:rFonts w:ascii="宋体" w:hAnsi="宋体" w:hint="eastAsia"/>
          <w:szCs w:val="21"/>
        </w:rPr>
        <w:t>,</w:t>
      </w:r>
      <w:r w:rsidRPr="00A278CA">
        <w:rPr>
          <w:rFonts w:ascii="宋体" w:hAnsi="宋体"/>
          <w:szCs w:val="21"/>
        </w:rPr>
        <w:t xml:space="preserve"> 35</w:t>
      </w:r>
      <w:r w:rsidRPr="00A278CA">
        <w:rPr>
          <w:rFonts w:ascii="宋体" w:hAnsi="宋体" w:hint="eastAsia"/>
          <w:szCs w:val="21"/>
        </w:rPr>
        <w:t>(0</w:t>
      </w:r>
      <w:r w:rsidRPr="00A278CA">
        <w:rPr>
          <w:rFonts w:ascii="宋体" w:hAnsi="宋体"/>
          <w:szCs w:val="21"/>
        </w:rPr>
        <w:t>7</w:t>
      </w:r>
      <w:r w:rsidRPr="00A278CA">
        <w:rPr>
          <w:rFonts w:ascii="宋体" w:hAnsi="宋体" w:hint="eastAsia"/>
          <w:szCs w:val="21"/>
        </w:rPr>
        <w:t xml:space="preserve">): </w:t>
      </w:r>
      <w:r w:rsidRPr="00A278CA">
        <w:rPr>
          <w:rFonts w:ascii="宋体" w:hAnsi="宋体"/>
          <w:szCs w:val="21"/>
        </w:rPr>
        <w:t>74-85+111</w:t>
      </w:r>
      <w:r w:rsidRPr="00A278CA">
        <w:rPr>
          <w:rFonts w:ascii="宋体" w:hAnsi="宋体" w:hint="eastAsia"/>
          <w:szCs w:val="21"/>
        </w:rPr>
        <w:t>.</w:t>
      </w:r>
      <w:bookmarkEnd w:id="304"/>
    </w:p>
    <w:p w14:paraId="0A40CF98" w14:textId="3D854023"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5" w:name="_Ref184575293"/>
      <w:r w:rsidRPr="00A278CA">
        <w:rPr>
          <w:rFonts w:ascii="宋体" w:hAnsi="宋体" w:hint="eastAsia"/>
          <w:szCs w:val="21"/>
        </w:rPr>
        <w:t>冯宇清.</w:t>
      </w:r>
      <w:r w:rsidRPr="00A278CA">
        <w:rPr>
          <w:rFonts w:ascii="宋体" w:hAnsi="宋体"/>
          <w:szCs w:val="21"/>
        </w:rPr>
        <w:t xml:space="preserve"> </w:t>
      </w:r>
      <w:r w:rsidRPr="00A278CA">
        <w:rPr>
          <w:rFonts w:ascii="宋体" w:hAnsi="宋体" w:hint="eastAsia"/>
          <w:szCs w:val="21"/>
        </w:rPr>
        <w:t>双积分政策下新能源汽车供应</w:t>
      </w:r>
      <w:proofErr w:type="gramStart"/>
      <w:r w:rsidRPr="00A278CA">
        <w:rPr>
          <w:rFonts w:ascii="宋体" w:hAnsi="宋体" w:hint="eastAsia"/>
          <w:szCs w:val="21"/>
        </w:rPr>
        <w:t>链决策</w:t>
      </w:r>
      <w:proofErr w:type="gramEnd"/>
      <w:r w:rsidRPr="00A278CA">
        <w:rPr>
          <w:rFonts w:ascii="宋体" w:hAnsi="宋体" w:hint="eastAsia"/>
          <w:szCs w:val="21"/>
        </w:rPr>
        <w:t>研究[</w:t>
      </w:r>
      <w:r w:rsidRPr="00A278CA">
        <w:rPr>
          <w:rFonts w:ascii="宋体" w:hAnsi="宋体"/>
          <w:szCs w:val="21"/>
        </w:rPr>
        <w:t xml:space="preserve">D]. </w:t>
      </w:r>
      <w:r w:rsidRPr="00A278CA">
        <w:rPr>
          <w:rFonts w:ascii="宋体" w:hAnsi="宋体" w:hint="eastAsia"/>
          <w:szCs w:val="21"/>
        </w:rPr>
        <w:t>中国矿业大学,</w:t>
      </w:r>
      <w:r w:rsidRPr="00A278CA">
        <w:rPr>
          <w:rFonts w:ascii="宋体" w:hAnsi="宋体"/>
          <w:szCs w:val="21"/>
        </w:rPr>
        <w:t xml:space="preserve"> 2022.</w:t>
      </w:r>
      <w:bookmarkEnd w:id="305"/>
    </w:p>
    <w:p w14:paraId="7368B3FC" w14:textId="4235BDF2" w:rsidR="009D35AE" w:rsidRPr="00A278CA" w:rsidRDefault="009D35AE" w:rsidP="009D35AE">
      <w:pPr>
        <w:pStyle w:val="af9"/>
        <w:numPr>
          <w:ilvl w:val="0"/>
          <w:numId w:val="30"/>
        </w:numPr>
        <w:adjustRightInd w:val="0"/>
        <w:snapToGrid w:val="0"/>
        <w:spacing w:line="360" w:lineRule="auto"/>
        <w:ind w:firstLineChars="0"/>
        <w:rPr>
          <w:rFonts w:ascii="宋体" w:hAnsi="宋体"/>
          <w:szCs w:val="21"/>
        </w:rPr>
      </w:pPr>
      <w:bookmarkStart w:id="306" w:name="_Ref184575316"/>
      <w:r w:rsidRPr="00A278CA">
        <w:rPr>
          <w:rFonts w:ascii="宋体" w:hAnsi="宋体" w:hint="eastAsia"/>
          <w:szCs w:val="21"/>
        </w:rPr>
        <w:t>郭传慧, 付铁军, 赵斌, 等. 双积分考核下国内车企新能源产品战略研究[J]. 汽车技术, 2018,(04): 58-62.</w:t>
      </w:r>
      <w:bookmarkEnd w:id="306"/>
    </w:p>
    <w:p w14:paraId="75B1C0D9" w14:textId="78C525D7"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07" w:name="_Ref184575360"/>
      <w:r w:rsidRPr="00A278CA">
        <w:rPr>
          <w:rFonts w:ascii="宋体" w:hAnsi="宋体"/>
          <w:szCs w:val="21"/>
        </w:rPr>
        <w:t>Sinan Wang, Zhao F, Liu Z, et al. Impacts of a super credit policy on electric vehicle</w:t>
      </w:r>
      <w:r w:rsidR="00A278CA" w:rsidRPr="00A278CA">
        <w:rPr>
          <w:rFonts w:ascii="宋体" w:hAnsi="宋体" w:hint="eastAsia"/>
          <w:szCs w:val="21"/>
        </w:rPr>
        <w:t xml:space="preserve"> </w:t>
      </w:r>
      <w:r w:rsidRPr="00A278CA">
        <w:rPr>
          <w:rFonts w:ascii="宋体" w:hAnsi="宋体"/>
          <w:szCs w:val="21"/>
        </w:rPr>
        <w:t>penetration and compliance with China's Corporate Average Fuel Consumption</w:t>
      </w:r>
      <w:r w:rsidR="00A278CA" w:rsidRPr="00A278CA">
        <w:rPr>
          <w:rFonts w:ascii="宋体" w:hAnsi="宋体" w:hint="eastAsia"/>
          <w:szCs w:val="21"/>
        </w:rPr>
        <w:t xml:space="preserve"> </w:t>
      </w:r>
      <w:r w:rsidRPr="00A278CA">
        <w:rPr>
          <w:rFonts w:ascii="宋体" w:hAnsi="宋体"/>
          <w:szCs w:val="21"/>
        </w:rPr>
        <w:t>regulation[J]. Energy, 2018.</w:t>
      </w:r>
      <w:bookmarkEnd w:id="307"/>
    </w:p>
    <w:p w14:paraId="60470DFE" w14:textId="36D02B92"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08" w:name="_Ref184575373"/>
      <w:r w:rsidRPr="00A278CA">
        <w:rPr>
          <w:rFonts w:ascii="宋体" w:hAnsi="宋体"/>
          <w:szCs w:val="21"/>
        </w:rPr>
        <w:t>Yaoming Li,</w:t>
      </w:r>
      <w:r w:rsidR="00A278CA" w:rsidRPr="00A278CA">
        <w:rPr>
          <w:rFonts w:ascii="宋体" w:hAnsi="宋体" w:hint="eastAsia"/>
          <w:szCs w:val="21"/>
        </w:rPr>
        <w:t xml:space="preserve"> </w:t>
      </w:r>
      <w:r w:rsidRPr="00A278CA">
        <w:rPr>
          <w:rFonts w:ascii="宋体" w:hAnsi="宋体"/>
          <w:szCs w:val="21"/>
        </w:rPr>
        <w:t>Qi Zhang,</w:t>
      </w:r>
      <w:r w:rsidR="00A278CA" w:rsidRPr="00A278CA">
        <w:rPr>
          <w:rFonts w:ascii="宋体" w:hAnsi="宋体" w:hint="eastAsia"/>
          <w:szCs w:val="21"/>
        </w:rPr>
        <w:t xml:space="preserve"> </w:t>
      </w:r>
      <w:r w:rsidRPr="00A278CA">
        <w:rPr>
          <w:rFonts w:ascii="宋体" w:hAnsi="宋体"/>
          <w:szCs w:val="21"/>
        </w:rPr>
        <w:t>Yanyan Tang,</w:t>
      </w:r>
      <w:r w:rsidR="00A278CA" w:rsidRPr="00A278CA">
        <w:rPr>
          <w:rFonts w:ascii="宋体" w:hAnsi="宋体" w:hint="eastAsia"/>
          <w:szCs w:val="21"/>
        </w:rPr>
        <w:t xml:space="preserve"> </w:t>
      </w:r>
      <w:r w:rsidRPr="00A278CA">
        <w:rPr>
          <w:rFonts w:ascii="宋体" w:hAnsi="宋体"/>
          <w:szCs w:val="21"/>
        </w:rPr>
        <w:t>Benjamin Mclellan,</w:t>
      </w:r>
      <w:r w:rsidR="00A278CA" w:rsidRPr="00A278CA">
        <w:rPr>
          <w:rFonts w:ascii="宋体" w:hAnsi="宋体" w:hint="eastAsia"/>
          <w:szCs w:val="21"/>
        </w:rPr>
        <w:t xml:space="preserve"> </w:t>
      </w:r>
      <w:r w:rsidRPr="00A278CA">
        <w:rPr>
          <w:rFonts w:ascii="宋体" w:hAnsi="宋体"/>
          <w:szCs w:val="21"/>
        </w:rPr>
        <w:t>Huiying Ye,</w:t>
      </w:r>
      <w:r w:rsidR="00A278CA" w:rsidRPr="00A278CA">
        <w:rPr>
          <w:rFonts w:ascii="宋体" w:hAnsi="宋体" w:hint="eastAsia"/>
          <w:szCs w:val="21"/>
        </w:rPr>
        <w:t xml:space="preserve"> </w:t>
      </w:r>
      <w:r w:rsidRPr="00A278CA">
        <w:rPr>
          <w:rFonts w:ascii="宋体" w:hAnsi="宋体"/>
          <w:szCs w:val="21"/>
        </w:rPr>
        <w:t>Hiroshi</w:t>
      </w:r>
      <w:r w:rsidR="00A278CA" w:rsidRPr="00A278CA">
        <w:rPr>
          <w:rFonts w:ascii="宋体" w:hAnsi="宋体" w:hint="eastAsia"/>
          <w:szCs w:val="21"/>
        </w:rPr>
        <w:t xml:space="preserve"> </w:t>
      </w:r>
      <w:r w:rsidRPr="00A278CA">
        <w:rPr>
          <w:rFonts w:ascii="宋体" w:hAnsi="宋体"/>
          <w:szCs w:val="21"/>
        </w:rPr>
        <w:t>Shimoda,</w:t>
      </w:r>
      <w:r w:rsidR="00A278CA" w:rsidRPr="00A278CA">
        <w:rPr>
          <w:rFonts w:ascii="宋体" w:hAnsi="宋体" w:hint="eastAsia"/>
          <w:szCs w:val="21"/>
        </w:rPr>
        <w:t xml:space="preserve"> </w:t>
      </w:r>
      <w:r w:rsidRPr="00A278CA">
        <w:rPr>
          <w:rFonts w:ascii="宋体" w:hAnsi="宋体"/>
          <w:szCs w:val="21"/>
        </w:rPr>
        <w:t>Keiichi Ishihara. Dynamic optimization management of the dual-credit policy</w:t>
      </w:r>
      <w:r w:rsidR="00A278CA" w:rsidRPr="00A278CA">
        <w:rPr>
          <w:rFonts w:ascii="宋体" w:hAnsi="宋体" w:hint="eastAsia"/>
          <w:szCs w:val="21"/>
        </w:rPr>
        <w:t xml:space="preserve"> </w:t>
      </w:r>
      <w:r w:rsidRPr="00A278CA">
        <w:rPr>
          <w:rFonts w:ascii="宋体" w:hAnsi="宋体"/>
          <w:szCs w:val="21"/>
        </w:rPr>
        <w:t>for passenger vehicles[J]. Journal of Cleaner Production,2020,249(C).</w:t>
      </w:r>
      <w:bookmarkEnd w:id="308"/>
    </w:p>
    <w:p w14:paraId="7F2EA38D" w14:textId="662799E3"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09" w:name="_Ref184575593"/>
      <w:r w:rsidRPr="00A278CA">
        <w:rPr>
          <w:rFonts w:ascii="宋体" w:hAnsi="宋体"/>
          <w:szCs w:val="21"/>
        </w:rPr>
        <w:t>Shiqi Ou,</w:t>
      </w:r>
      <w:r w:rsidR="00A278CA" w:rsidRPr="00A278CA">
        <w:rPr>
          <w:rFonts w:ascii="宋体" w:hAnsi="宋体" w:hint="eastAsia"/>
          <w:szCs w:val="21"/>
        </w:rPr>
        <w:t xml:space="preserve"> </w:t>
      </w:r>
      <w:r w:rsidRPr="00A278CA">
        <w:rPr>
          <w:rFonts w:ascii="宋体" w:hAnsi="宋体"/>
          <w:szCs w:val="21"/>
        </w:rPr>
        <w:t>Zhenhong Lin,</w:t>
      </w:r>
      <w:r w:rsidR="00A278CA" w:rsidRPr="00A278CA">
        <w:rPr>
          <w:rFonts w:ascii="宋体" w:hAnsi="宋体" w:hint="eastAsia"/>
          <w:szCs w:val="21"/>
        </w:rPr>
        <w:t xml:space="preserve"> </w:t>
      </w:r>
      <w:r w:rsidRPr="00A278CA">
        <w:rPr>
          <w:rFonts w:ascii="宋体" w:hAnsi="宋体"/>
          <w:szCs w:val="21"/>
        </w:rPr>
        <w:t>Liang Qi,</w:t>
      </w:r>
      <w:r w:rsidR="00A278CA" w:rsidRPr="00A278CA">
        <w:rPr>
          <w:rFonts w:ascii="宋体" w:hAnsi="宋体" w:hint="eastAsia"/>
          <w:szCs w:val="21"/>
        </w:rPr>
        <w:t xml:space="preserve"> </w:t>
      </w:r>
      <w:r w:rsidRPr="00A278CA">
        <w:rPr>
          <w:rFonts w:ascii="宋体" w:hAnsi="宋体"/>
          <w:szCs w:val="21"/>
        </w:rPr>
        <w:t>Jie Li,</w:t>
      </w:r>
      <w:r w:rsidR="00A278CA" w:rsidRPr="00A278CA">
        <w:rPr>
          <w:rFonts w:ascii="宋体" w:hAnsi="宋体" w:hint="eastAsia"/>
          <w:szCs w:val="21"/>
        </w:rPr>
        <w:t xml:space="preserve"> </w:t>
      </w:r>
      <w:r w:rsidRPr="00A278CA">
        <w:rPr>
          <w:rFonts w:ascii="宋体" w:hAnsi="宋体"/>
          <w:szCs w:val="21"/>
        </w:rPr>
        <w:t>Xin He,</w:t>
      </w:r>
      <w:r w:rsidR="00A278CA" w:rsidRPr="00A278CA">
        <w:rPr>
          <w:rFonts w:ascii="宋体" w:hAnsi="宋体" w:hint="eastAsia"/>
          <w:szCs w:val="21"/>
        </w:rPr>
        <w:t xml:space="preserve"> </w:t>
      </w:r>
      <w:r w:rsidRPr="00A278CA">
        <w:rPr>
          <w:rFonts w:ascii="宋体" w:hAnsi="宋体"/>
          <w:szCs w:val="21"/>
        </w:rPr>
        <w:t>Steven Przesmitzki. The dual-credit</w:t>
      </w:r>
      <w:r w:rsidR="00A278CA" w:rsidRPr="00A278CA">
        <w:rPr>
          <w:rFonts w:ascii="宋体" w:hAnsi="宋体" w:hint="eastAsia"/>
          <w:szCs w:val="21"/>
        </w:rPr>
        <w:t xml:space="preserve"> </w:t>
      </w:r>
      <w:r w:rsidRPr="00A278CA">
        <w:rPr>
          <w:rFonts w:ascii="宋体" w:hAnsi="宋体"/>
          <w:szCs w:val="21"/>
        </w:rPr>
        <w:t>policy: Quantifying the policy impact on plug-in electric vehicle sales and industry profits</w:t>
      </w:r>
      <w:r w:rsidR="00A278CA" w:rsidRPr="00A278CA">
        <w:rPr>
          <w:rFonts w:ascii="宋体" w:hAnsi="宋体" w:hint="eastAsia"/>
          <w:szCs w:val="21"/>
        </w:rPr>
        <w:t xml:space="preserve"> </w:t>
      </w:r>
      <w:r w:rsidRPr="00A278CA">
        <w:rPr>
          <w:rFonts w:ascii="宋体" w:hAnsi="宋体"/>
          <w:szCs w:val="21"/>
        </w:rPr>
        <w:t>in China[J]. Energy Policy,2018,121:</w:t>
      </w:r>
      <w:bookmarkEnd w:id="309"/>
    </w:p>
    <w:p w14:paraId="3C3759AC" w14:textId="70756F72"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0" w:name="_Ref184575608"/>
      <w:r w:rsidRPr="00A278CA">
        <w:rPr>
          <w:rFonts w:ascii="宋体" w:hAnsi="宋体"/>
          <w:szCs w:val="21"/>
        </w:rPr>
        <w:t>Chen K, Zhao F, Hao H, et al. Synergistic Impacts of China's Subsidy Policy and</w:t>
      </w:r>
      <w:r w:rsidR="00A278CA" w:rsidRPr="00A278CA">
        <w:rPr>
          <w:rFonts w:ascii="宋体" w:hAnsi="宋体" w:hint="eastAsia"/>
          <w:szCs w:val="21"/>
        </w:rPr>
        <w:t xml:space="preserve"> </w:t>
      </w:r>
      <w:r w:rsidRPr="00A278CA">
        <w:rPr>
          <w:rFonts w:ascii="宋体" w:hAnsi="宋体"/>
          <w:szCs w:val="21"/>
        </w:rPr>
        <w:t>New Energy Vehicle Credit Regulation on the Technological Development of Battery</w:t>
      </w:r>
      <w:r w:rsidR="00A278CA" w:rsidRPr="00A278CA">
        <w:rPr>
          <w:rFonts w:ascii="宋体" w:hAnsi="宋体" w:hint="eastAsia"/>
          <w:szCs w:val="21"/>
        </w:rPr>
        <w:t xml:space="preserve"> </w:t>
      </w:r>
      <w:r w:rsidRPr="00A278CA">
        <w:rPr>
          <w:rFonts w:ascii="宋体" w:hAnsi="宋体"/>
          <w:szCs w:val="21"/>
        </w:rPr>
        <w:t>Electric Vehicles[J]. Energies, 2018, 11.</w:t>
      </w:r>
      <w:bookmarkEnd w:id="310"/>
    </w:p>
    <w:p w14:paraId="3CA9DE3E" w14:textId="207D9962"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1" w:name="_Ref184575623"/>
      <w:r w:rsidRPr="00A278CA">
        <w:rPr>
          <w:rFonts w:ascii="宋体" w:hAnsi="宋体" w:hint="eastAsia"/>
          <w:szCs w:val="21"/>
        </w:rPr>
        <w:t>唐金环,杨芳,徐家旺.双积分政策下考虑供需两侧驱动的汽车企业制造决策优化[J].系统工程,2020,38(04):59-68.</w:t>
      </w:r>
      <w:bookmarkEnd w:id="311"/>
    </w:p>
    <w:p w14:paraId="36A5A23C" w14:textId="7CA2605C"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2" w:name="_Ref184575626"/>
      <w:r w:rsidRPr="00A278CA">
        <w:rPr>
          <w:rFonts w:ascii="宋体" w:hAnsi="宋体" w:hint="eastAsia"/>
          <w:szCs w:val="21"/>
        </w:rPr>
        <w:t>唐金环,杨芳,徐家旺,</w:t>
      </w:r>
      <w:proofErr w:type="gramStart"/>
      <w:r w:rsidRPr="00A278CA">
        <w:rPr>
          <w:rFonts w:ascii="宋体" w:hAnsi="宋体" w:hint="eastAsia"/>
          <w:szCs w:val="21"/>
        </w:rPr>
        <w:t>赵礼强</w:t>
      </w:r>
      <w:proofErr w:type="gramEnd"/>
      <w:r w:rsidRPr="00A278CA">
        <w:rPr>
          <w:rFonts w:ascii="宋体" w:hAnsi="宋体" w:hint="eastAsia"/>
          <w:szCs w:val="21"/>
        </w:rPr>
        <w:t>.双积分制下考虑消费者偏好的二级汽车供应</w:t>
      </w:r>
      <w:proofErr w:type="gramStart"/>
      <w:r w:rsidRPr="00A278CA">
        <w:rPr>
          <w:rFonts w:ascii="宋体" w:hAnsi="宋体" w:hint="eastAsia"/>
          <w:szCs w:val="21"/>
        </w:rPr>
        <w:t>链生产</w:t>
      </w:r>
      <w:proofErr w:type="gramEnd"/>
      <w:r w:rsidRPr="00A278CA">
        <w:rPr>
          <w:rFonts w:ascii="宋体" w:hAnsi="宋体" w:hint="eastAsia"/>
          <w:szCs w:val="21"/>
        </w:rPr>
        <w:t>与定价问题研究[J].工业工程与管理,2021.26(01):</w:t>
      </w:r>
      <w:proofErr w:type="gramStart"/>
      <w:r w:rsidRPr="00A278CA">
        <w:rPr>
          <w:rFonts w:ascii="宋体" w:hAnsi="宋体" w:hint="eastAsia"/>
          <w:szCs w:val="21"/>
        </w:rPr>
        <w:t>121-129.DOI:10.19495/</w:t>
      </w:r>
      <w:r w:rsidRPr="00A278CA">
        <w:rPr>
          <w:rFonts w:ascii="宋体" w:hAnsi="宋体"/>
          <w:szCs w:val="21"/>
        </w:rPr>
        <w:t>j.cnki</w:t>
      </w:r>
      <w:proofErr w:type="gramEnd"/>
      <w:r w:rsidRPr="00A278CA">
        <w:rPr>
          <w:rFonts w:ascii="宋体" w:hAnsi="宋体"/>
          <w:szCs w:val="21"/>
        </w:rPr>
        <w:t>.1007-5429.2021.01.015.</w:t>
      </w:r>
      <w:bookmarkEnd w:id="312"/>
    </w:p>
    <w:p w14:paraId="4E00B684" w14:textId="07F6A9CC"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3" w:name="_Ref184575653"/>
      <w:r w:rsidRPr="00A278CA">
        <w:rPr>
          <w:rFonts w:ascii="宋体" w:hAnsi="宋体"/>
          <w:szCs w:val="21"/>
        </w:rPr>
        <w:t>Ou S, Lin Z, He X, et al. Forecasting the Impact of Dual-credit Policy (2021-2023) on</w:t>
      </w:r>
      <w:r w:rsidR="00A278CA" w:rsidRPr="00A278CA">
        <w:rPr>
          <w:rFonts w:ascii="宋体" w:hAnsi="宋体" w:hint="eastAsia"/>
          <w:szCs w:val="21"/>
        </w:rPr>
        <w:t xml:space="preserve"> </w:t>
      </w:r>
      <w:r w:rsidRPr="00A278CA">
        <w:rPr>
          <w:rFonts w:ascii="宋体" w:hAnsi="宋体"/>
          <w:szCs w:val="21"/>
        </w:rPr>
        <w:t xml:space="preserve">China's Electric Vehicle Market[C]// 33rd World Electric </w:t>
      </w:r>
      <w:r w:rsidRPr="00A278CA">
        <w:rPr>
          <w:rFonts w:ascii="宋体" w:hAnsi="宋体"/>
          <w:szCs w:val="21"/>
        </w:rPr>
        <w:lastRenderedPageBreak/>
        <w:t>Vehicle Symposium &amp;</w:t>
      </w:r>
      <w:r w:rsidR="00A278CA" w:rsidRPr="00A278CA">
        <w:rPr>
          <w:rFonts w:ascii="宋体" w:hAnsi="宋体" w:hint="eastAsia"/>
          <w:szCs w:val="21"/>
        </w:rPr>
        <w:t xml:space="preserve"> </w:t>
      </w:r>
      <w:r w:rsidRPr="00A278CA">
        <w:rPr>
          <w:rFonts w:ascii="宋体" w:hAnsi="宋体"/>
          <w:szCs w:val="21"/>
        </w:rPr>
        <w:t>Exposition (EVS33). 2020.</w:t>
      </w:r>
      <w:bookmarkEnd w:id="313"/>
    </w:p>
    <w:p w14:paraId="5E26116A" w14:textId="739B7841"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4" w:name="_Ref184575667"/>
      <w:r w:rsidRPr="00A278CA">
        <w:rPr>
          <w:rFonts w:ascii="宋体" w:hAnsi="宋体"/>
          <w:szCs w:val="21"/>
        </w:rPr>
        <w:t>He X, Ou S, Gan Y, et al. Greenhouse gas consequences of the China dual credit</w:t>
      </w:r>
      <w:r w:rsidR="00A278CA" w:rsidRPr="00A278CA">
        <w:rPr>
          <w:rFonts w:ascii="宋体" w:hAnsi="宋体" w:hint="eastAsia"/>
          <w:szCs w:val="21"/>
        </w:rPr>
        <w:t xml:space="preserve"> </w:t>
      </w:r>
      <w:r w:rsidRPr="00A278CA">
        <w:rPr>
          <w:rFonts w:ascii="宋体" w:hAnsi="宋体"/>
          <w:szCs w:val="21"/>
        </w:rPr>
        <w:t>policy[J]. Nature Communications, 2020, 11(1):5214.</w:t>
      </w:r>
      <w:bookmarkEnd w:id="314"/>
    </w:p>
    <w:p w14:paraId="7F23273A" w14:textId="5C46AAEF"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5" w:name="_Ref184575682"/>
      <w:r w:rsidRPr="00A278CA">
        <w:rPr>
          <w:rFonts w:ascii="宋体" w:hAnsi="宋体"/>
          <w:szCs w:val="21"/>
        </w:rPr>
        <w:t>Cheng Y, Fan T. Production coopetition strategies for an FV automaker and a</w:t>
      </w:r>
      <w:r w:rsidR="00A278CA" w:rsidRPr="00A278CA">
        <w:rPr>
          <w:rFonts w:ascii="宋体" w:hAnsi="宋体" w:hint="eastAsia"/>
          <w:szCs w:val="21"/>
        </w:rPr>
        <w:t xml:space="preserve"> </w:t>
      </w:r>
      <w:r w:rsidRPr="00A278CA">
        <w:rPr>
          <w:rFonts w:ascii="宋体" w:hAnsi="宋体"/>
          <w:szCs w:val="21"/>
        </w:rPr>
        <w:t>competitive NEV automaker under the dual-credit policy[J]. Omega, 2021,</w:t>
      </w:r>
      <w:r w:rsidR="00A278CA" w:rsidRPr="00A278CA">
        <w:rPr>
          <w:rFonts w:ascii="宋体" w:hAnsi="宋体" w:hint="eastAsia"/>
          <w:szCs w:val="21"/>
        </w:rPr>
        <w:t xml:space="preserve"> </w:t>
      </w:r>
      <w:r w:rsidRPr="00A278CA">
        <w:rPr>
          <w:rFonts w:ascii="宋体" w:hAnsi="宋体"/>
          <w:szCs w:val="21"/>
        </w:rPr>
        <w:t>103(2):102391.</w:t>
      </w:r>
      <w:bookmarkEnd w:id="315"/>
    </w:p>
    <w:p w14:paraId="0B91A4F0" w14:textId="28AFFD47" w:rsidR="009D35AE" w:rsidRDefault="009D35AE" w:rsidP="00A278CA">
      <w:pPr>
        <w:pStyle w:val="af9"/>
        <w:numPr>
          <w:ilvl w:val="0"/>
          <w:numId w:val="30"/>
        </w:numPr>
        <w:adjustRightInd w:val="0"/>
        <w:snapToGrid w:val="0"/>
        <w:spacing w:line="360" w:lineRule="auto"/>
        <w:ind w:firstLineChars="0"/>
        <w:rPr>
          <w:rFonts w:ascii="宋体" w:hAnsi="宋体"/>
          <w:szCs w:val="21"/>
        </w:rPr>
      </w:pPr>
      <w:bookmarkStart w:id="316" w:name="_Ref184575692"/>
      <w:r w:rsidRPr="00A278CA">
        <w:rPr>
          <w:rFonts w:ascii="宋体" w:hAnsi="宋体" w:hint="eastAsia"/>
          <w:szCs w:val="21"/>
        </w:rPr>
        <w:t>库瑶</w:t>
      </w:r>
      <w:proofErr w:type="gramStart"/>
      <w:r w:rsidRPr="00A278CA">
        <w:rPr>
          <w:rFonts w:ascii="宋体" w:hAnsi="宋体" w:hint="eastAsia"/>
          <w:szCs w:val="21"/>
        </w:rPr>
        <w:t>瑶</w:t>
      </w:r>
      <w:proofErr w:type="gramEnd"/>
      <w:r w:rsidRPr="00A278CA">
        <w:rPr>
          <w:rFonts w:ascii="宋体" w:hAnsi="宋体" w:hint="eastAsia"/>
          <w:szCs w:val="21"/>
        </w:rPr>
        <w:t>. 双积分政策下新能源汽车企业运作决策及优化研究[D]. 南昌: 南昌大学,2020.</w:t>
      </w:r>
      <w:bookmarkEnd w:id="316"/>
    </w:p>
    <w:p w14:paraId="1D2E8BC9" w14:textId="790DD5AE" w:rsidR="0019750B" w:rsidRPr="0019750B" w:rsidRDefault="0019750B" w:rsidP="0019750B">
      <w:pPr>
        <w:pStyle w:val="af9"/>
        <w:numPr>
          <w:ilvl w:val="0"/>
          <w:numId w:val="30"/>
        </w:numPr>
        <w:autoSpaceDE w:val="0"/>
        <w:autoSpaceDN w:val="0"/>
        <w:adjustRightInd w:val="0"/>
        <w:snapToGrid w:val="0"/>
        <w:spacing w:line="360" w:lineRule="auto"/>
        <w:ind w:firstLineChars="0"/>
        <w:rPr>
          <w:rFonts w:ascii="宋体" w:hAnsi="宋体" w:hint="eastAsia"/>
          <w:szCs w:val="21"/>
        </w:rPr>
      </w:pPr>
      <w:bookmarkStart w:id="317" w:name="_Ref184575830"/>
      <w:proofErr w:type="gramStart"/>
      <w:r w:rsidRPr="00A278CA">
        <w:rPr>
          <w:rFonts w:ascii="宋体" w:hAnsi="宋体" w:hint="eastAsia"/>
          <w:szCs w:val="21"/>
        </w:rPr>
        <w:t>王雪兵</w:t>
      </w:r>
      <w:proofErr w:type="gramEnd"/>
      <w:r w:rsidRPr="00A278CA">
        <w:rPr>
          <w:rFonts w:ascii="宋体" w:hAnsi="宋体" w:hint="eastAsia"/>
          <w:szCs w:val="21"/>
        </w:rPr>
        <w:t>.</w:t>
      </w:r>
      <w:r w:rsidRPr="00A278CA">
        <w:rPr>
          <w:rFonts w:ascii="宋体" w:hAnsi="宋体"/>
          <w:szCs w:val="21"/>
        </w:rPr>
        <w:t xml:space="preserve"> </w:t>
      </w:r>
      <w:r w:rsidRPr="00A278CA">
        <w:rPr>
          <w:rFonts w:ascii="宋体" w:hAnsi="宋体" w:hint="eastAsia"/>
          <w:szCs w:val="21"/>
        </w:rPr>
        <w:t>基于遗传算法的Y物流公司配送路径优化研究[D].中北大学,2021.</w:t>
      </w:r>
      <w:bookmarkEnd w:id="317"/>
    </w:p>
    <w:p w14:paraId="541B6DF3" w14:textId="11617718"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8" w:name="_Ref184575855"/>
      <w:r w:rsidRPr="00A278CA">
        <w:rPr>
          <w:rFonts w:ascii="宋体" w:hAnsi="宋体"/>
          <w:szCs w:val="21"/>
        </w:rPr>
        <w:t>Wang Yiwei,</w:t>
      </w:r>
      <w:r w:rsidR="00A278CA" w:rsidRPr="00A278CA">
        <w:rPr>
          <w:rFonts w:ascii="宋体" w:hAnsi="宋体" w:hint="eastAsia"/>
          <w:szCs w:val="21"/>
        </w:rPr>
        <w:t xml:space="preserve"> </w:t>
      </w:r>
      <w:r w:rsidRPr="00A278CA">
        <w:rPr>
          <w:rFonts w:ascii="宋体" w:hAnsi="宋体"/>
          <w:szCs w:val="21"/>
        </w:rPr>
        <w:t>Miao Qing. The impact of the corporate average fuel economy standards on</w:t>
      </w:r>
      <w:r w:rsidR="00A278CA" w:rsidRPr="00A278CA">
        <w:rPr>
          <w:rFonts w:ascii="宋体" w:hAnsi="宋体" w:hint="eastAsia"/>
          <w:szCs w:val="21"/>
        </w:rPr>
        <w:t xml:space="preserve"> </w:t>
      </w:r>
      <w:r w:rsidRPr="00A278CA">
        <w:rPr>
          <w:rFonts w:ascii="宋体" w:hAnsi="宋体"/>
          <w:szCs w:val="21"/>
        </w:rPr>
        <w:t>technological changes in automobile fuel efficiency[J]. Resource and Energy</w:t>
      </w:r>
      <w:r w:rsidR="00A278CA" w:rsidRPr="00A278CA">
        <w:rPr>
          <w:rFonts w:ascii="宋体" w:hAnsi="宋体" w:hint="eastAsia"/>
          <w:szCs w:val="21"/>
        </w:rPr>
        <w:t xml:space="preserve"> </w:t>
      </w:r>
      <w:r w:rsidRPr="00A278CA">
        <w:rPr>
          <w:rFonts w:ascii="宋体" w:hAnsi="宋体"/>
          <w:szCs w:val="21"/>
        </w:rPr>
        <w:t>Economics,2021,63:</w:t>
      </w:r>
      <w:bookmarkEnd w:id="318"/>
    </w:p>
    <w:p w14:paraId="6AE7D8D9" w14:textId="14B96D59"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19" w:name="_Ref184575878"/>
      <w:r w:rsidRPr="00A278CA">
        <w:rPr>
          <w:rFonts w:ascii="宋体" w:hAnsi="宋体" w:hint="eastAsia"/>
          <w:szCs w:val="21"/>
        </w:rPr>
        <w:t>马淼淼,孟卫东,黄波. 双积分政策下基于谈判权力的供应</w:t>
      </w:r>
      <w:proofErr w:type="gramStart"/>
      <w:r w:rsidRPr="00A278CA">
        <w:rPr>
          <w:rFonts w:ascii="宋体" w:hAnsi="宋体" w:hint="eastAsia"/>
          <w:szCs w:val="21"/>
        </w:rPr>
        <w:t>链合作</w:t>
      </w:r>
      <w:proofErr w:type="gramEnd"/>
      <w:r w:rsidRPr="00A278CA">
        <w:rPr>
          <w:rFonts w:ascii="宋体" w:hAnsi="宋体" w:hint="eastAsia"/>
          <w:szCs w:val="21"/>
        </w:rPr>
        <w:t>研发决策[C]//第十五届（2020）中国管理学年会论文集.2020.1154-1164.</w:t>
      </w:r>
      <w:bookmarkEnd w:id="319"/>
    </w:p>
    <w:p w14:paraId="2D1F7E4A" w14:textId="34ED839E" w:rsidR="009D35AE" w:rsidRPr="00A278CA" w:rsidRDefault="009D35AE" w:rsidP="00A278CA">
      <w:pPr>
        <w:pStyle w:val="af9"/>
        <w:numPr>
          <w:ilvl w:val="0"/>
          <w:numId w:val="30"/>
        </w:numPr>
        <w:adjustRightInd w:val="0"/>
        <w:snapToGrid w:val="0"/>
        <w:spacing w:line="360" w:lineRule="auto"/>
        <w:ind w:firstLineChars="0"/>
        <w:rPr>
          <w:rFonts w:ascii="宋体" w:hAnsi="宋体"/>
          <w:szCs w:val="21"/>
        </w:rPr>
      </w:pPr>
      <w:bookmarkStart w:id="320" w:name="_Ref184575890"/>
      <w:r w:rsidRPr="00A278CA">
        <w:rPr>
          <w:rFonts w:ascii="宋体" w:hAnsi="宋体"/>
          <w:szCs w:val="21"/>
        </w:rPr>
        <w:t>Yaoming Li,</w:t>
      </w:r>
      <w:r w:rsidR="00A278CA" w:rsidRPr="00A278CA">
        <w:rPr>
          <w:rFonts w:ascii="宋体" w:hAnsi="宋体" w:hint="eastAsia"/>
          <w:szCs w:val="21"/>
        </w:rPr>
        <w:t xml:space="preserve"> </w:t>
      </w:r>
      <w:r w:rsidRPr="00A278CA">
        <w:rPr>
          <w:rFonts w:ascii="宋体" w:hAnsi="宋体"/>
          <w:szCs w:val="21"/>
        </w:rPr>
        <w:t>Qi Zhang,</w:t>
      </w:r>
      <w:r w:rsidR="00A278CA" w:rsidRPr="00A278CA">
        <w:rPr>
          <w:rFonts w:ascii="宋体" w:hAnsi="宋体" w:hint="eastAsia"/>
          <w:szCs w:val="21"/>
        </w:rPr>
        <w:t xml:space="preserve"> </w:t>
      </w:r>
      <w:r w:rsidRPr="00A278CA">
        <w:rPr>
          <w:rFonts w:ascii="宋体" w:hAnsi="宋体"/>
          <w:szCs w:val="21"/>
        </w:rPr>
        <w:t>Hailong Li,</w:t>
      </w:r>
      <w:r w:rsidR="00A278CA" w:rsidRPr="00A278CA">
        <w:rPr>
          <w:rFonts w:ascii="宋体" w:hAnsi="宋体" w:hint="eastAsia"/>
          <w:szCs w:val="21"/>
        </w:rPr>
        <w:t xml:space="preserve"> </w:t>
      </w:r>
      <w:r w:rsidRPr="00A278CA">
        <w:rPr>
          <w:rFonts w:ascii="宋体" w:hAnsi="宋体"/>
          <w:szCs w:val="21"/>
        </w:rPr>
        <w:t>Yanyan Tang,</w:t>
      </w:r>
      <w:r w:rsidR="00A278CA" w:rsidRPr="00A278CA">
        <w:rPr>
          <w:rFonts w:ascii="宋体" w:hAnsi="宋体" w:hint="eastAsia"/>
          <w:szCs w:val="21"/>
        </w:rPr>
        <w:t xml:space="preserve"> </w:t>
      </w:r>
      <w:r w:rsidRPr="00A278CA">
        <w:rPr>
          <w:rFonts w:ascii="宋体" w:hAnsi="宋体"/>
          <w:szCs w:val="21"/>
        </w:rPr>
        <w:t>Boyu Liu. The impact of dual-credit</w:t>
      </w:r>
      <w:r w:rsidR="00A278CA" w:rsidRPr="00A278CA">
        <w:rPr>
          <w:rFonts w:ascii="宋体" w:hAnsi="宋体" w:hint="eastAsia"/>
          <w:szCs w:val="21"/>
        </w:rPr>
        <w:t xml:space="preserve"> </w:t>
      </w:r>
      <w:r w:rsidRPr="00A278CA">
        <w:rPr>
          <w:rFonts w:ascii="宋体" w:hAnsi="宋体"/>
          <w:szCs w:val="21"/>
        </w:rPr>
        <w:t>scheme on the development of the new energy vehicle industry[J]. Energy</w:t>
      </w:r>
      <w:r w:rsidR="00A278CA" w:rsidRPr="00A278CA">
        <w:rPr>
          <w:rFonts w:ascii="宋体" w:hAnsi="宋体" w:hint="eastAsia"/>
          <w:szCs w:val="21"/>
        </w:rPr>
        <w:t xml:space="preserve"> </w:t>
      </w:r>
      <w:r w:rsidRPr="00A278CA">
        <w:rPr>
          <w:rFonts w:ascii="宋体" w:hAnsi="宋体"/>
          <w:szCs w:val="21"/>
        </w:rPr>
        <w:t>Procedia,2019,158:</w:t>
      </w:r>
      <w:bookmarkEnd w:id="320"/>
    </w:p>
    <w:p w14:paraId="4DB2CBBA" w14:textId="218E4286" w:rsidR="00FD7A1D" w:rsidRPr="009D35AE" w:rsidRDefault="00FD7A1D" w:rsidP="0097563D">
      <w:pPr>
        <w:spacing w:line="400" w:lineRule="exact"/>
        <w:jc w:val="left"/>
        <w:rPr>
          <w:rFonts w:ascii="Times New Roman" w:hAnsi="Times New Roman" w:cs="宋体"/>
          <w:bCs/>
          <w:szCs w:val="24"/>
        </w:rPr>
      </w:pPr>
    </w:p>
    <w:p w14:paraId="66B86FB0" w14:textId="3B59376E" w:rsidR="00791C1F" w:rsidRDefault="00791C1F" w:rsidP="0097563D">
      <w:pPr>
        <w:spacing w:line="400" w:lineRule="exact"/>
        <w:jc w:val="left"/>
        <w:rPr>
          <w:rFonts w:ascii="Times New Roman" w:hAnsi="Times New Roman" w:cs="宋体"/>
          <w:bCs/>
          <w:szCs w:val="24"/>
        </w:rPr>
        <w:sectPr w:rsidR="00791C1F">
          <w:footerReference w:type="even" r:id="rId30"/>
          <w:footerReference w:type="default" r:id="rId31"/>
          <w:pgSz w:w="11906" w:h="16838"/>
          <w:pgMar w:top="1871" w:right="1588" w:bottom="1871" w:left="1701" w:header="1361" w:footer="1361" w:gutter="0"/>
          <w:pgNumType w:start="1"/>
          <w:cols w:space="720"/>
          <w:docGrid w:type="lines" w:linePitch="312"/>
        </w:sectPr>
      </w:pPr>
    </w:p>
    <w:p w14:paraId="48FA22B2" w14:textId="12F4AE12" w:rsidR="00791C1F" w:rsidRPr="00B11ABA" w:rsidRDefault="00B11ABA" w:rsidP="0062583C">
      <w:pPr>
        <w:pStyle w:val="afb"/>
      </w:pPr>
      <w:bookmarkStart w:id="321" w:name="_Toc16583"/>
      <w:bookmarkStart w:id="322" w:name="_Toc184570150"/>
      <w:bookmarkStart w:id="323" w:name="_Toc184570407"/>
      <w:bookmarkStart w:id="324" w:name="_Toc184586136"/>
      <w:r>
        <w:rPr>
          <w:noProof/>
        </w:rPr>
        <w:lastRenderedPageBreak/>
        <mc:AlternateContent>
          <mc:Choice Requires="wps">
            <w:drawing>
              <wp:anchor distT="45720" distB="45720" distL="114300" distR="114300" simplePos="0" relativeHeight="251688448" behindDoc="0" locked="0" layoutInCell="1" allowOverlap="1" wp14:anchorId="0ABC8649" wp14:editId="276011E8">
                <wp:simplePos x="0" y="0"/>
                <wp:positionH relativeFrom="margin">
                  <wp:align>right</wp:align>
                </wp:positionH>
                <wp:positionV relativeFrom="paragraph">
                  <wp:posOffset>888365</wp:posOffset>
                </wp:positionV>
                <wp:extent cx="5448300" cy="1404620"/>
                <wp:effectExtent l="0" t="0" r="1905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13A9DCF2" w14:textId="39AD794F" w:rsidR="00B11ABA" w:rsidRPr="00B11ABA" w:rsidRDefault="00B11ABA" w:rsidP="00B11ABA">
                            <w:pPr>
                              <w:rPr>
                                <w:rFonts w:ascii="宋体" w:hAnsi="宋体" w:hint="eastAsia"/>
                                <w:szCs w:val="21"/>
                              </w:rPr>
                            </w:pPr>
                            <w:bookmarkStart w:id="325" w:name="_Hlk184582173"/>
                            <w:bookmarkEnd w:id="325"/>
                            <w:r w:rsidRPr="00B11ABA">
                              <w:rPr>
                                <w:rFonts w:ascii="宋体" w:hAnsi="宋体"/>
                                <w:szCs w:val="21"/>
                              </w:rPr>
                              <w:t>import pulp</w:t>
                            </w:r>
                          </w:p>
                          <w:p w14:paraId="768DE69C" w14:textId="77777777" w:rsidR="00B11ABA" w:rsidRPr="00B11ABA" w:rsidRDefault="00B11ABA" w:rsidP="00B11ABA">
                            <w:pPr>
                              <w:rPr>
                                <w:rFonts w:ascii="宋体" w:hAnsi="宋体" w:hint="eastAsia"/>
                                <w:szCs w:val="21"/>
                              </w:rPr>
                            </w:pPr>
                            <w:r w:rsidRPr="00B11ABA">
                              <w:rPr>
                                <w:rFonts w:ascii="宋体" w:hAnsi="宋体"/>
                                <w:szCs w:val="21"/>
                              </w:rPr>
                              <w:t>import matplotlib.pyplot as plt</w:t>
                            </w:r>
                          </w:p>
                          <w:p w14:paraId="3CD4F671" w14:textId="77777777" w:rsidR="00B11ABA" w:rsidRPr="00B11ABA" w:rsidRDefault="00B11ABA" w:rsidP="00B11ABA">
                            <w:pPr>
                              <w:rPr>
                                <w:rFonts w:ascii="宋体" w:hAnsi="宋体" w:hint="eastAsia"/>
                                <w:szCs w:val="21"/>
                              </w:rPr>
                            </w:pPr>
                          </w:p>
                          <w:p w14:paraId="50FF2BFC" w14:textId="77777777" w:rsidR="00B11ABA" w:rsidRPr="00B11ABA" w:rsidRDefault="00B11ABA" w:rsidP="00B11ABA">
                            <w:pPr>
                              <w:rPr>
                                <w:rFonts w:ascii="宋体" w:hAnsi="宋体" w:hint="eastAsia"/>
                                <w:szCs w:val="21"/>
                              </w:rPr>
                            </w:pPr>
                            <w:r w:rsidRPr="00B11ABA">
                              <w:rPr>
                                <w:rFonts w:ascii="宋体" w:hAnsi="宋体"/>
                                <w:szCs w:val="21"/>
                              </w:rPr>
                              <w:t>plt.rcParams['font.sans-serif'] = ['SimHei']</w:t>
                            </w:r>
                          </w:p>
                          <w:p w14:paraId="684741B4" w14:textId="77777777" w:rsidR="00B11ABA" w:rsidRPr="00B11ABA" w:rsidRDefault="00B11ABA" w:rsidP="00B11ABA">
                            <w:pPr>
                              <w:rPr>
                                <w:rFonts w:ascii="宋体" w:hAnsi="宋体" w:hint="eastAsia"/>
                                <w:szCs w:val="21"/>
                              </w:rPr>
                            </w:pPr>
                            <w:r w:rsidRPr="00B11ABA">
                              <w:rPr>
                                <w:rFonts w:ascii="宋体" w:hAnsi="宋体"/>
                                <w:szCs w:val="21"/>
                              </w:rPr>
                              <w:t>plt.rcParams['axes.unicode_minus'] = False</w:t>
                            </w:r>
                          </w:p>
                          <w:p w14:paraId="10B08A75" w14:textId="77777777" w:rsidR="00B11ABA" w:rsidRPr="00B11ABA" w:rsidRDefault="00B11ABA" w:rsidP="00B11ABA">
                            <w:pPr>
                              <w:rPr>
                                <w:rFonts w:ascii="宋体" w:hAnsi="宋体" w:hint="eastAsia"/>
                                <w:szCs w:val="21"/>
                              </w:rPr>
                            </w:pPr>
                          </w:p>
                          <w:p w14:paraId="5FBC6BD7" w14:textId="77777777" w:rsidR="00B11ABA" w:rsidRPr="00B11ABA" w:rsidRDefault="00B11ABA" w:rsidP="00B11ABA">
                            <w:pPr>
                              <w:rPr>
                                <w:rFonts w:ascii="宋体" w:hAnsi="宋体" w:hint="eastAsia"/>
                                <w:szCs w:val="21"/>
                              </w:rPr>
                            </w:pPr>
                            <w:r w:rsidRPr="00B11ABA">
                              <w:rPr>
                                <w:rFonts w:ascii="宋体" w:hAnsi="宋体" w:hint="eastAsia"/>
                                <w:szCs w:val="21"/>
                              </w:rPr>
                              <w:t># 车型数据（表5.1 F车企车型数据）</w:t>
                            </w:r>
                          </w:p>
                          <w:p w14:paraId="5A81FFEE" w14:textId="77777777" w:rsidR="00B11ABA" w:rsidRPr="00B11ABA" w:rsidRDefault="00B11ABA" w:rsidP="00B11ABA">
                            <w:pPr>
                              <w:rPr>
                                <w:rFonts w:ascii="宋体" w:hAnsi="宋体" w:hint="eastAsia"/>
                                <w:szCs w:val="21"/>
                              </w:rPr>
                            </w:pPr>
                            <w:r w:rsidRPr="00B11ABA">
                              <w:rPr>
                                <w:rFonts w:ascii="宋体" w:hAnsi="宋体" w:hint="eastAsia"/>
                                <w:szCs w:val="21"/>
                              </w:rPr>
                              <w:t>车型列表 = ["燃油车 A", "燃油车 B", "新能源车 A", "新能源车 B"]</w:t>
                            </w:r>
                          </w:p>
                          <w:p w14:paraId="48442BB8" w14:textId="77777777" w:rsidR="00B11ABA" w:rsidRPr="00B11ABA" w:rsidRDefault="00B11ABA" w:rsidP="00B11ABA">
                            <w:pPr>
                              <w:rPr>
                                <w:rFonts w:ascii="宋体" w:hAnsi="宋体" w:hint="eastAsia"/>
                                <w:szCs w:val="21"/>
                              </w:rPr>
                            </w:pPr>
                            <w:r w:rsidRPr="00B11ABA">
                              <w:rPr>
                                <w:rFonts w:ascii="宋体" w:hAnsi="宋体" w:hint="eastAsia"/>
                                <w:szCs w:val="21"/>
                              </w:rPr>
                              <w:t>售价 = {"燃油车 A": 120000, "燃油车 B": 320000, "新能源车 A": 280000, "新能源车 B": 200000}</w:t>
                            </w:r>
                          </w:p>
                          <w:p w14:paraId="7A4E1F03" w14:textId="77777777" w:rsidR="00B11ABA" w:rsidRPr="00B11ABA" w:rsidRDefault="00B11ABA" w:rsidP="00B11ABA">
                            <w:pPr>
                              <w:rPr>
                                <w:rFonts w:ascii="宋体" w:hAnsi="宋体" w:hint="eastAsia"/>
                                <w:szCs w:val="21"/>
                              </w:rPr>
                            </w:pPr>
                            <w:r w:rsidRPr="00B11ABA">
                              <w:rPr>
                                <w:rFonts w:ascii="宋体" w:hAnsi="宋体" w:hint="eastAsia"/>
                                <w:szCs w:val="21"/>
                              </w:rPr>
                              <w:t>成本 = {"燃油车 A": 96000, "燃油车 B": 256000, "新能源车 A": 260000, "新能源车 B": 185000}</w:t>
                            </w:r>
                          </w:p>
                          <w:p w14:paraId="2208A8E2" w14:textId="77777777" w:rsidR="00B11ABA" w:rsidRPr="00B11ABA" w:rsidRDefault="00B11ABA" w:rsidP="00B11ABA">
                            <w:pPr>
                              <w:rPr>
                                <w:rFonts w:ascii="宋体" w:hAnsi="宋体" w:hint="eastAsia"/>
                                <w:szCs w:val="21"/>
                              </w:rPr>
                            </w:pPr>
                            <w:r w:rsidRPr="00B11ABA">
                              <w:rPr>
                                <w:rFonts w:ascii="宋体" w:hAnsi="宋体" w:hint="eastAsia"/>
                                <w:szCs w:val="21"/>
                              </w:rPr>
                              <w:t>产能上限 = {"燃油车 A": 100000, "燃油车 B": 100000, "新能源车 A": 100000, "新能源车 B": 100000}</w:t>
                            </w:r>
                          </w:p>
                          <w:p w14:paraId="4143A411"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production_ratio_min = {"燃油车 A": 0.20, "燃油车 B": 0.20, "新能源车 A": 0.10, "新能源车 B": 0.20}</w:t>
                            </w:r>
                          </w:p>
                          <w:p w14:paraId="5AFA0255"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production_ratio_max = {"燃油车 A": 0.40, "燃油车 B": 0.30, "新能源车 A": 0.25, "新能源车 B": 0.25}</w:t>
                            </w:r>
                          </w:p>
                          <w:p w14:paraId="44384EC5" w14:textId="77777777" w:rsidR="00B11ABA" w:rsidRPr="00B11ABA" w:rsidRDefault="00B11ABA" w:rsidP="00B11ABA">
                            <w:pPr>
                              <w:rPr>
                                <w:rFonts w:ascii="宋体" w:hAnsi="宋体" w:hint="eastAsia"/>
                                <w:szCs w:val="21"/>
                              </w:rPr>
                            </w:pPr>
                          </w:p>
                          <w:p w14:paraId="3F32B7E1" w14:textId="77777777" w:rsidR="00B11ABA" w:rsidRPr="00B11ABA" w:rsidRDefault="00B11ABA" w:rsidP="00B11ABA">
                            <w:pPr>
                              <w:rPr>
                                <w:rFonts w:ascii="宋体" w:hAnsi="宋体" w:hint="eastAsia"/>
                                <w:szCs w:val="21"/>
                              </w:rPr>
                            </w:pPr>
                            <w:r w:rsidRPr="00B11ABA">
                              <w:rPr>
                                <w:rFonts w:ascii="宋体" w:hAnsi="宋体" w:hint="eastAsia"/>
                                <w:szCs w:val="21"/>
                              </w:rPr>
                              <w:t># 工厂最大产能</w:t>
                            </w:r>
                          </w:p>
                          <w:p w14:paraId="17C50430" w14:textId="77777777" w:rsidR="00B11ABA" w:rsidRPr="00B11ABA" w:rsidRDefault="00B11ABA" w:rsidP="00B11ABA">
                            <w:pPr>
                              <w:rPr>
                                <w:rFonts w:ascii="宋体" w:hAnsi="宋体" w:hint="eastAsia"/>
                                <w:szCs w:val="21"/>
                              </w:rPr>
                            </w:pPr>
                            <w:r w:rsidRPr="00B11ABA">
                              <w:rPr>
                                <w:rFonts w:ascii="宋体" w:hAnsi="宋体"/>
                                <w:szCs w:val="21"/>
                              </w:rPr>
                              <w:t>max_total_production = 300000</w:t>
                            </w:r>
                          </w:p>
                          <w:p w14:paraId="7C3E69EB" w14:textId="77777777" w:rsidR="00B11ABA" w:rsidRPr="00B11ABA" w:rsidRDefault="00B11ABA" w:rsidP="00B11ABA">
                            <w:pPr>
                              <w:rPr>
                                <w:rFonts w:ascii="宋体" w:hAnsi="宋体" w:hint="eastAsia"/>
                                <w:szCs w:val="21"/>
                              </w:rPr>
                            </w:pPr>
                          </w:p>
                          <w:p w14:paraId="01725D54" w14:textId="77777777" w:rsidR="00B11ABA" w:rsidRPr="00B11ABA" w:rsidRDefault="00B11ABA" w:rsidP="00B11ABA">
                            <w:pPr>
                              <w:rPr>
                                <w:rFonts w:ascii="宋体" w:hAnsi="宋体" w:hint="eastAsia"/>
                                <w:szCs w:val="21"/>
                              </w:rPr>
                            </w:pPr>
                            <w:r w:rsidRPr="00B11ABA">
                              <w:rPr>
                                <w:rFonts w:ascii="宋体" w:hAnsi="宋体" w:hint="eastAsia"/>
                                <w:szCs w:val="21"/>
                              </w:rPr>
                              <w:t># 创建模型（使用PuLP）</w:t>
                            </w:r>
                          </w:p>
                          <w:p w14:paraId="1B7303DC" w14:textId="77777777" w:rsidR="00B11ABA" w:rsidRPr="00B11ABA" w:rsidRDefault="00B11ABA" w:rsidP="00B11ABA">
                            <w:pPr>
                              <w:rPr>
                                <w:rFonts w:ascii="宋体" w:hAnsi="宋体" w:hint="eastAsia"/>
                                <w:szCs w:val="21"/>
                              </w:rPr>
                            </w:pPr>
                            <w:r w:rsidRPr="00B11ABA">
                              <w:rPr>
                                <w:rFonts w:ascii="宋体" w:hAnsi="宋体" w:hint="eastAsia"/>
                                <w:szCs w:val="21"/>
                              </w:rPr>
                              <w:t>model = pulp.LpProblem("利润最大化", pulp.LpMaximize)</w:t>
                            </w:r>
                          </w:p>
                          <w:p w14:paraId="2667C612" w14:textId="77777777" w:rsidR="00B11ABA" w:rsidRPr="00B11ABA" w:rsidRDefault="00B11ABA" w:rsidP="00B11ABA">
                            <w:pPr>
                              <w:rPr>
                                <w:rFonts w:ascii="宋体" w:hAnsi="宋体" w:hint="eastAsia"/>
                                <w:szCs w:val="21"/>
                              </w:rPr>
                            </w:pPr>
                          </w:p>
                          <w:p w14:paraId="762679E3" w14:textId="77777777" w:rsidR="00B11ABA" w:rsidRPr="00B11ABA" w:rsidRDefault="00B11ABA" w:rsidP="00B11ABA">
                            <w:pPr>
                              <w:rPr>
                                <w:rFonts w:ascii="宋体" w:hAnsi="宋体" w:hint="eastAsia"/>
                                <w:szCs w:val="21"/>
                              </w:rPr>
                            </w:pPr>
                            <w:r w:rsidRPr="00B11ABA">
                              <w:rPr>
                                <w:rFonts w:ascii="宋体" w:hAnsi="宋体" w:hint="eastAsia"/>
                                <w:szCs w:val="21"/>
                              </w:rPr>
                              <w:t># 定义决策变量</w:t>
                            </w:r>
                          </w:p>
                          <w:p w14:paraId="3D1EFDC0" w14:textId="77777777" w:rsidR="00B11ABA" w:rsidRPr="00B11ABA" w:rsidRDefault="00B11ABA" w:rsidP="00B11ABA">
                            <w:pPr>
                              <w:rPr>
                                <w:rFonts w:ascii="宋体" w:hAnsi="宋体" w:hint="eastAsia"/>
                                <w:szCs w:val="21"/>
                              </w:rPr>
                            </w:pPr>
                            <w:r w:rsidRPr="00B11ABA">
                              <w:rPr>
                                <w:rFonts w:ascii="宋体" w:hAnsi="宋体" w:hint="eastAsia"/>
                                <w:szCs w:val="21"/>
                              </w:rPr>
                              <w:t>x = pulp.LpVariable.dicts("产量", 车型列表, lowBound=0, cat='Integer')</w:t>
                            </w:r>
                          </w:p>
                          <w:p w14:paraId="68F98FC8" w14:textId="77777777" w:rsidR="00B11ABA" w:rsidRPr="00B11ABA" w:rsidRDefault="00B11ABA" w:rsidP="00B11ABA">
                            <w:pPr>
                              <w:rPr>
                                <w:rFonts w:ascii="宋体" w:hAnsi="宋体" w:hint="eastAsia"/>
                                <w:szCs w:val="21"/>
                              </w:rPr>
                            </w:pPr>
                          </w:p>
                          <w:p w14:paraId="490DCE1D" w14:textId="77777777" w:rsidR="00B11ABA" w:rsidRPr="00B11ABA" w:rsidRDefault="00B11ABA" w:rsidP="00B11ABA">
                            <w:pPr>
                              <w:rPr>
                                <w:rFonts w:ascii="宋体" w:hAnsi="宋体" w:hint="eastAsia"/>
                                <w:szCs w:val="21"/>
                              </w:rPr>
                            </w:pPr>
                            <w:r w:rsidRPr="00B11ABA">
                              <w:rPr>
                                <w:rFonts w:ascii="宋体" w:hAnsi="宋体" w:hint="eastAsia"/>
                                <w:szCs w:val="21"/>
                              </w:rPr>
                              <w:t># 目标函数（公式4.1）</w:t>
                            </w:r>
                          </w:p>
                          <w:p w14:paraId="31A8FBF0" w14:textId="77777777" w:rsidR="00B11ABA" w:rsidRPr="00B11ABA" w:rsidRDefault="00B11ABA" w:rsidP="00B11ABA">
                            <w:pPr>
                              <w:rPr>
                                <w:rFonts w:ascii="宋体" w:hAnsi="宋体" w:hint="eastAsia"/>
                                <w:szCs w:val="21"/>
                              </w:rPr>
                            </w:pPr>
                            <w:r w:rsidRPr="00B11ABA">
                              <w:rPr>
                                <w:rFonts w:ascii="宋体" w:hAnsi="宋体" w:hint="eastAsia"/>
                                <w:szCs w:val="21"/>
                              </w:rPr>
                              <w:t>model += pulp.lpSum([(售价[i] - 成本[i]) * x[i] for i in 车型列表]), "总利润"</w:t>
                            </w:r>
                          </w:p>
                          <w:p w14:paraId="3AD5F204" w14:textId="77777777" w:rsidR="00B11ABA" w:rsidRPr="00B11ABA" w:rsidRDefault="00B11ABA" w:rsidP="00B11ABA">
                            <w:pPr>
                              <w:rPr>
                                <w:rFonts w:ascii="宋体" w:hAnsi="宋体" w:hint="eastAsia"/>
                                <w:szCs w:val="21"/>
                              </w:rPr>
                            </w:pPr>
                          </w:p>
                          <w:p w14:paraId="3CB25666" w14:textId="77777777" w:rsidR="00B11ABA" w:rsidRPr="00B11ABA" w:rsidRDefault="00B11ABA" w:rsidP="00B11ABA">
                            <w:pPr>
                              <w:rPr>
                                <w:rFonts w:ascii="宋体" w:hAnsi="宋体" w:hint="eastAsia"/>
                                <w:szCs w:val="21"/>
                              </w:rPr>
                            </w:pPr>
                            <w:r w:rsidRPr="00B11ABA">
                              <w:rPr>
                                <w:rFonts w:ascii="宋体" w:hAnsi="宋体" w:hint="eastAsia"/>
                                <w:szCs w:val="21"/>
                              </w:rPr>
                              <w:t># 定义约束条件 (增加双积分政策约束)</w:t>
                            </w:r>
                          </w:p>
                          <w:p w14:paraId="20A963D1" w14:textId="77777777" w:rsidR="00B11ABA" w:rsidRPr="00B11ABA" w:rsidRDefault="00B11ABA" w:rsidP="00B11ABA">
                            <w:pPr>
                              <w:rPr>
                                <w:rFonts w:ascii="宋体" w:hAnsi="宋体" w:hint="eastAsia"/>
                                <w:szCs w:val="21"/>
                              </w:rPr>
                            </w:pPr>
                            <w:r w:rsidRPr="00B11ABA">
                              <w:rPr>
                                <w:rFonts w:ascii="宋体" w:hAnsi="宋体" w:hint="eastAsia"/>
                                <w:szCs w:val="21"/>
                              </w:rPr>
                              <w:t># 产能、产量占比和总产量约束（公式4.7，公式4.8，公式4.9，公式4.10）</w:t>
                            </w:r>
                          </w:p>
                          <w:p w14:paraId="1D671DD2" w14:textId="77777777" w:rsidR="00B11ABA" w:rsidRPr="00B11ABA" w:rsidRDefault="00B11ABA" w:rsidP="00B11ABA">
                            <w:pPr>
                              <w:rPr>
                                <w:rFonts w:ascii="宋体" w:hAnsi="宋体" w:hint="eastAsia"/>
                                <w:szCs w:val="21"/>
                              </w:rPr>
                            </w:pPr>
                            <w:r w:rsidRPr="00B11ABA">
                              <w:rPr>
                                <w:rFonts w:ascii="宋体" w:hAnsi="宋体"/>
                                <w:szCs w:val="21"/>
                              </w:rPr>
                              <w:t>total_production = pulp.lpSum(x)</w:t>
                            </w:r>
                          </w:p>
                          <w:p w14:paraId="5883E220" w14:textId="7D1C170E" w:rsidR="00B11ABA" w:rsidRPr="00B11ABA" w:rsidRDefault="00B11ABA" w:rsidP="00B11ABA">
                            <w:pPr>
                              <w:rPr>
                                <w:rFonts w:ascii="宋体" w:hAnsi="宋体" w:hint="eastAsia"/>
                                <w:szCs w:val="21"/>
                              </w:rPr>
                            </w:pPr>
                            <w:r w:rsidRPr="00B11ABA">
                              <w:rPr>
                                <w:rFonts w:ascii="宋体" w:hAnsi="宋体" w:hint="eastAsia"/>
                                <w:szCs w:val="21"/>
                              </w:rPr>
                              <w:t>model += total_production &lt;= max_total_production, "工厂总产能约束"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BC8649" id="文本框 2" o:spid="_x0000_s1027" type="#_x0000_t202" style="position:absolute;left:0;text-align:left;margin-left:377.8pt;margin-top:69.95pt;width:429pt;height:110.6pt;z-index:2516884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J0EwIAACcEAAAOAAAAZHJzL2Uyb0RvYy54bWysk82O2yAQx++V+g6Ie2MndbZZK85qm22q&#10;StsPadsHwBjHqMBQILHTp++Avdlo216qckAMA39mfjOsbwatyFE4L8FUdD7LKRGGQyPNvqLfvu5e&#10;rSjxgZmGKTCioifh6c3m5Yt1b0uxgA5UIxxBEePL3la0C8GWWeZ5JzTzM7DCoLMFp1lA0+2zxrEe&#10;1bXKFnl+lfXgGuuAC+9x92500k3Sb1vBw+e29SIQVVGMLaTZpbmOc7ZZs3LvmO0kn8Jg/xCFZtLg&#10;o2epOxYYOTj5m5SW3IGHNsw46AzaVnKRcsBs5vmzbB46ZkXKBeF4e8bk/58s/3R8sF8cCcNbGLCA&#10;KQlv74F/98TAtmNmL26dg74TrMGH5xFZ1ltfTlcjal/6KFL3H6HBIrNDgCQ0tE5HKpgnQXUswOkM&#10;XQyBcNxcFsXqdY4ujr55kRdXi1SWjJWP163z4b0ATeKiog6rmuTZ8d6HGA4rH4/E1zwo2eykUslw&#10;+3qrHDky7IBdGimDZ8eUIX1Fr5eL5UjgrxJ5Gn+S0DJgKyupK7o6H2Jl5PbONKnRApNqXGPIykwg&#10;I7uRYhjqgchmohy51tCckKyDsXPxp+GiA/eTkh67tqL+x4E5QYn6YLA61/OiiG2ejGL5BlESd+mp&#10;Lz3McJSqaKBkXG5D+hqJm73FKu5k4vsUyRQydmPCPv2c2O6Xdjr19L83vwAAAP//AwBQSwMEFAAG&#10;AAgAAAAhANx/pqfcAAAACAEAAA8AAABkcnMvZG93bnJldi54bWxMj8FugzAQRO+V+g/WVuolagxF&#10;IEIwURspp55C0ruDN4CK1xQ7Cfn7bk/tcWdGs2/KzWwHccXJ944UxMsIBFLjTE+tguNh95KD8EGT&#10;0YMjVHBHD5vq8aHUhXE32uO1Dq3gEvKFVtCFMBZS+qZDq/3SjUjsnd1kdeBzaqWZ9I3L7SBfoyiT&#10;VvfEHzo94rbD5qu+WAXZd50sPj7Ngvb33fvU2NRsj6lSz0/z2xpEwDn8heEXn9GhYqaTu5DxYlDA&#10;QwKryWoFgu08zVk5KUiyOAZZlfL/gOoHAAD//wMAUEsBAi0AFAAGAAgAAAAhALaDOJL+AAAA4QEA&#10;ABMAAAAAAAAAAAAAAAAAAAAAAFtDb250ZW50X1R5cGVzXS54bWxQSwECLQAUAAYACAAAACEAOP0h&#10;/9YAAACUAQAACwAAAAAAAAAAAAAAAAAvAQAAX3JlbHMvLnJlbHNQSwECLQAUAAYACAAAACEAs73C&#10;dBMCAAAnBAAADgAAAAAAAAAAAAAAAAAuAgAAZHJzL2Uyb0RvYy54bWxQSwECLQAUAAYACAAAACEA&#10;3H+mp9wAAAAIAQAADwAAAAAAAAAAAAAAAABtBAAAZHJzL2Rvd25yZXYueG1sUEsFBgAAAAAEAAQA&#10;8wAAAHYFAAAAAA==&#10;">
                <v:textbox style="mso-fit-shape-to-text:t">
                  <w:txbxContent>
                    <w:p w14:paraId="13A9DCF2" w14:textId="39AD794F" w:rsidR="00B11ABA" w:rsidRPr="00B11ABA" w:rsidRDefault="00B11ABA" w:rsidP="00B11ABA">
                      <w:pPr>
                        <w:rPr>
                          <w:rFonts w:ascii="宋体" w:hAnsi="宋体" w:hint="eastAsia"/>
                          <w:szCs w:val="21"/>
                        </w:rPr>
                      </w:pPr>
                      <w:bookmarkStart w:id="326" w:name="_Hlk184582173"/>
                      <w:bookmarkEnd w:id="326"/>
                      <w:r w:rsidRPr="00B11ABA">
                        <w:rPr>
                          <w:rFonts w:ascii="宋体" w:hAnsi="宋体"/>
                          <w:szCs w:val="21"/>
                        </w:rPr>
                        <w:t>import pulp</w:t>
                      </w:r>
                    </w:p>
                    <w:p w14:paraId="768DE69C" w14:textId="77777777" w:rsidR="00B11ABA" w:rsidRPr="00B11ABA" w:rsidRDefault="00B11ABA" w:rsidP="00B11ABA">
                      <w:pPr>
                        <w:rPr>
                          <w:rFonts w:ascii="宋体" w:hAnsi="宋体" w:hint="eastAsia"/>
                          <w:szCs w:val="21"/>
                        </w:rPr>
                      </w:pPr>
                      <w:r w:rsidRPr="00B11ABA">
                        <w:rPr>
                          <w:rFonts w:ascii="宋体" w:hAnsi="宋体"/>
                          <w:szCs w:val="21"/>
                        </w:rPr>
                        <w:t>import matplotlib.pyplot as plt</w:t>
                      </w:r>
                    </w:p>
                    <w:p w14:paraId="3CD4F671" w14:textId="77777777" w:rsidR="00B11ABA" w:rsidRPr="00B11ABA" w:rsidRDefault="00B11ABA" w:rsidP="00B11ABA">
                      <w:pPr>
                        <w:rPr>
                          <w:rFonts w:ascii="宋体" w:hAnsi="宋体" w:hint="eastAsia"/>
                          <w:szCs w:val="21"/>
                        </w:rPr>
                      </w:pPr>
                    </w:p>
                    <w:p w14:paraId="50FF2BFC" w14:textId="77777777" w:rsidR="00B11ABA" w:rsidRPr="00B11ABA" w:rsidRDefault="00B11ABA" w:rsidP="00B11ABA">
                      <w:pPr>
                        <w:rPr>
                          <w:rFonts w:ascii="宋体" w:hAnsi="宋体" w:hint="eastAsia"/>
                          <w:szCs w:val="21"/>
                        </w:rPr>
                      </w:pPr>
                      <w:r w:rsidRPr="00B11ABA">
                        <w:rPr>
                          <w:rFonts w:ascii="宋体" w:hAnsi="宋体"/>
                          <w:szCs w:val="21"/>
                        </w:rPr>
                        <w:t>plt.rcParams['font.sans-serif'] = ['SimHei']</w:t>
                      </w:r>
                    </w:p>
                    <w:p w14:paraId="684741B4" w14:textId="77777777" w:rsidR="00B11ABA" w:rsidRPr="00B11ABA" w:rsidRDefault="00B11ABA" w:rsidP="00B11ABA">
                      <w:pPr>
                        <w:rPr>
                          <w:rFonts w:ascii="宋体" w:hAnsi="宋体" w:hint="eastAsia"/>
                          <w:szCs w:val="21"/>
                        </w:rPr>
                      </w:pPr>
                      <w:r w:rsidRPr="00B11ABA">
                        <w:rPr>
                          <w:rFonts w:ascii="宋体" w:hAnsi="宋体"/>
                          <w:szCs w:val="21"/>
                        </w:rPr>
                        <w:t>plt.rcParams['axes.unicode_minus'] = False</w:t>
                      </w:r>
                    </w:p>
                    <w:p w14:paraId="10B08A75" w14:textId="77777777" w:rsidR="00B11ABA" w:rsidRPr="00B11ABA" w:rsidRDefault="00B11ABA" w:rsidP="00B11ABA">
                      <w:pPr>
                        <w:rPr>
                          <w:rFonts w:ascii="宋体" w:hAnsi="宋体" w:hint="eastAsia"/>
                          <w:szCs w:val="21"/>
                        </w:rPr>
                      </w:pPr>
                    </w:p>
                    <w:p w14:paraId="5FBC6BD7" w14:textId="77777777" w:rsidR="00B11ABA" w:rsidRPr="00B11ABA" w:rsidRDefault="00B11ABA" w:rsidP="00B11ABA">
                      <w:pPr>
                        <w:rPr>
                          <w:rFonts w:ascii="宋体" w:hAnsi="宋体" w:hint="eastAsia"/>
                          <w:szCs w:val="21"/>
                        </w:rPr>
                      </w:pPr>
                      <w:r w:rsidRPr="00B11ABA">
                        <w:rPr>
                          <w:rFonts w:ascii="宋体" w:hAnsi="宋体" w:hint="eastAsia"/>
                          <w:szCs w:val="21"/>
                        </w:rPr>
                        <w:t># 车型数据（表5.1 F车企车型数据）</w:t>
                      </w:r>
                    </w:p>
                    <w:p w14:paraId="5A81FFEE" w14:textId="77777777" w:rsidR="00B11ABA" w:rsidRPr="00B11ABA" w:rsidRDefault="00B11ABA" w:rsidP="00B11ABA">
                      <w:pPr>
                        <w:rPr>
                          <w:rFonts w:ascii="宋体" w:hAnsi="宋体" w:hint="eastAsia"/>
                          <w:szCs w:val="21"/>
                        </w:rPr>
                      </w:pPr>
                      <w:r w:rsidRPr="00B11ABA">
                        <w:rPr>
                          <w:rFonts w:ascii="宋体" w:hAnsi="宋体" w:hint="eastAsia"/>
                          <w:szCs w:val="21"/>
                        </w:rPr>
                        <w:t>车型列表 = ["燃油车 A", "燃油车 B", "新能源车 A", "新能源车 B"]</w:t>
                      </w:r>
                    </w:p>
                    <w:p w14:paraId="48442BB8" w14:textId="77777777" w:rsidR="00B11ABA" w:rsidRPr="00B11ABA" w:rsidRDefault="00B11ABA" w:rsidP="00B11ABA">
                      <w:pPr>
                        <w:rPr>
                          <w:rFonts w:ascii="宋体" w:hAnsi="宋体" w:hint="eastAsia"/>
                          <w:szCs w:val="21"/>
                        </w:rPr>
                      </w:pPr>
                      <w:r w:rsidRPr="00B11ABA">
                        <w:rPr>
                          <w:rFonts w:ascii="宋体" w:hAnsi="宋体" w:hint="eastAsia"/>
                          <w:szCs w:val="21"/>
                        </w:rPr>
                        <w:t>售价 = {"燃油车 A": 120000, "燃油车 B": 320000, "新能源车 A": 280000, "新能源车 B": 200000}</w:t>
                      </w:r>
                    </w:p>
                    <w:p w14:paraId="7A4E1F03" w14:textId="77777777" w:rsidR="00B11ABA" w:rsidRPr="00B11ABA" w:rsidRDefault="00B11ABA" w:rsidP="00B11ABA">
                      <w:pPr>
                        <w:rPr>
                          <w:rFonts w:ascii="宋体" w:hAnsi="宋体" w:hint="eastAsia"/>
                          <w:szCs w:val="21"/>
                        </w:rPr>
                      </w:pPr>
                      <w:r w:rsidRPr="00B11ABA">
                        <w:rPr>
                          <w:rFonts w:ascii="宋体" w:hAnsi="宋体" w:hint="eastAsia"/>
                          <w:szCs w:val="21"/>
                        </w:rPr>
                        <w:t>成本 = {"燃油车 A": 96000, "燃油车 B": 256000, "新能源车 A": 260000, "新能源车 B": 185000}</w:t>
                      </w:r>
                    </w:p>
                    <w:p w14:paraId="2208A8E2" w14:textId="77777777" w:rsidR="00B11ABA" w:rsidRPr="00B11ABA" w:rsidRDefault="00B11ABA" w:rsidP="00B11ABA">
                      <w:pPr>
                        <w:rPr>
                          <w:rFonts w:ascii="宋体" w:hAnsi="宋体" w:hint="eastAsia"/>
                          <w:szCs w:val="21"/>
                        </w:rPr>
                      </w:pPr>
                      <w:r w:rsidRPr="00B11ABA">
                        <w:rPr>
                          <w:rFonts w:ascii="宋体" w:hAnsi="宋体" w:hint="eastAsia"/>
                          <w:szCs w:val="21"/>
                        </w:rPr>
                        <w:t>产能上限 = {"燃油车 A": 100000, "燃油车 B": 100000, "新能源车 A": 100000, "新能源车 B": 100000}</w:t>
                      </w:r>
                    </w:p>
                    <w:p w14:paraId="4143A411"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production_ratio_min = {"燃油车 A": 0.20, "燃油车 B": 0.20, "新能源车 A": 0.10, "新能源车 B": 0.20}</w:t>
                      </w:r>
                    </w:p>
                    <w:p w14:paraId="5AFA0255"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production_ratio_max = {"燃油车 A": 0.40, "燃油车 B": 0.30, "新能源车 A": 0.25, "新能源车 B": 0.25}</w:t>
                      </w:r>
                    </w:p>
                    <w:p w14:paraId="44384EC5" w14:textId="77777777" w:rsidR="00B11ABA" w:rsidRPr="00B11ABA" w:rsidRDefault="00B11ABA" w:rsidP="00B11ABA">
                      <w:pPr>
                        <w:rPr>
                          <w:rFonts w:ascii="宋体" w:hAnsi="宋体" w:hint="eastAsia"/>
                          <w:szCs w:val="21"/>
                        </w:rPr>
                      </w:pPr>
                    </w:p>
                    <w:p w14:paraId="3F32B7E1" w14:textId="77777777" w:rsidR="00B11ABA" w:rsidRPr="00B11ABA" w:rsidRDefault="00B11ABA" w:rsidP="00B11ABA">
                      <w:pPr>
                        <w:rPr>
                          <w:rFonts w:ascii="宋体" w:hAnsi="宋体" w:hint="eastAsia"/>
                          <w:szCs w:val="21"/>
                        </w:rPr>
                      </w:pPr>
                      <w:r w:rsidRPr="00B11ABA">
                        <w:rPr>
                          <w:rFonts w:ascii="宋体" w:hAnsi="宋体" w:hint="eastAsia"/>
                          <w:szCs w:val="21"/>
                        </w:rPr>
                        <w:t># 工厂最大产能</w:t>
                      </w:r>
                    </w:p>
                    <w:p w14:paraId="17C50430" w14:textId="77777777" w:rsidR="00B11ABA" w:rsidRPr="00B11ABA" w:rsidRDefault="00B11ABA" w:rsidP="00B11ABA">
                      <w:pPr>
                        <w:rPr>
                          <w:rFonts w:ascii="宋体" w:hAnsi="宋体" w:hint="eastAsia"/>
                          <w:szCs w:val="21"/>
                        </w:rPr>
                      </w:pPr>
                      <w:r w:rsidRPr="00B11ABA">
                        <w:rPr>
                          <w:rFonts w:ascii="宋体" w:hAnsi="宋体"/>
                          <w:szCs w:val="21"/>
                        </w:rPr>
                        <w:t>max_total_production = 300000</w:t>
                      </w:r>
                    </w:p>
                    <w:p w14:paraId="7C3E69EB" w14:textId="77777777" w:rsidR="00B11ABA" w:rsidRPr="00B11ABA" w:rsidRDefault="00B11ABA" w:rsidP="00B11ABA">
                      <w:pPr>
                        <w:rPr>
                          <w:rFonts w:ascii="宋体" w:hAnsi="宋体" w:hint="eastAsia"/>
                          <w:szCs w:val="21"/>
                        </w:rPr>
                      </w:pPr>
                    </w:p>
                    <w:p w14:paraId="01725D54" w14:textId="77777777" w:rsidR="00B11ABA" w:rsidRPr="00B11ABA" w:rsidRDefault="00B11ABA" w:rsidP="00B11ABA">
                      <w:pPr>
                        <w:rPr>
                          <w:rFonts w:ascii="宋体" w:hAnsi="宋体" w:hint="eastAsia"/>
                          <w:szCs w:val="21"/>
                        </w:rPr>
                      </w:pPr>
                      <w:r w:rsidRPr="00B11ABA">
                        <w:rPr>
                          <w:rFonts w:ascii="宋体" w:hAnsi="宋体" w:hint="eastAsia"/>
                          <w:szCs w:val="21"/>
                        </w:rPr>
                        <w:t># 创建模型（使用PuLP）</w:t>
                      </w:r>
                    </w:p>
                    <w:p w14:paraId="1B7303DC" w14:textId="77777777" w:rsidR="00B11ABA" w:rsidRPr="00B11ABA" w:rsidRDefault="00B11ABA" w:rsidP="00B11ABA">
                      <w:pPr>
                        <w:rPr>
                          <w:rFonts w:ascii="宋体" w:hAnsi="宋体" w:hint="eastAsia"/>
                          <w:szCs w:val="21"/>
                        </w:rPr>
                      </w:pPr>
                      <w:r w:rsidRPr="00B11ABA">
                        <w:rPr>
                          <w:rFonts w:ascii="宋体" w:hAnsi="宋体" w:hint="eastAsia"/>
                          <w:szCs w:val="21"/>
                        </w:rPr>
                        <w:t>model = pulp.LpProblem("利润最大化", pulp.LpMaximize)</w:t>
                      </w:r>
                    </w:p>
                    <w:p w14:paraId="2667C612" w14:textId="77777777" w:rsidR="00B11ABA" w:rsidRPr="00B11ABA" w:rsidRDefault="00B11ABA" w:rsidP="00B11ABA">
                      <w:pPr>
                        <w:rPr>
                          <w:rFonts w:ascii="宋体" w:hAnsi="宋体" w:hint="eastAsia"/>
                          <w:szCs w:val="21"/>
                        </w:rPr>
                      </w:pPr>
                    </w:p>
                    <w:p w14:paraId="762679E3" w14:textId="77777777" w:rsidR="00B11ABA" w:rsidRPr="00B11ABA" w:rsidRDefault="00B11ABA" w:rsidP="00B11ABA">
                      <w:pPr>
                        <w:rPr>
                          <w:rFonts w:ascii="宋体" w:hAnsi="宋体" w:hint="eastAsia"/>
                          <w:szCs w:val="21"/>
                        </w:rPr>
                      </w:pPr>
                      <w:r w:rsidRPr="00B11ABA">
                        <w:rPr>
                          <w:rFonts w:ascii="宋体" w:hAnsi="宋体" w:hint="eastAsia"/>
                          <w:szCs w:val="21"/>
                        </w:rPr>
                        <w:t># 定义决策变量</w:t>
                      </w:r>
                    </w:p>
                    <w:p w14:paraId="3D1EFDC0" w14:textId="77777777" w:rsidR="00B11ABA" w:rsidRPr="00B11ABA" w:rsidRDefault="00B11ABA" w:rsidP="00B11ABA">
                      <w:pPr>
                        <w:rPr>
                          <w:rFonts w:ascii="宋体" w:hAnsi="宋体" w:hint="eastAsia"/>
                          <w:szCs w:val="21"/>
                        </w:rPr>
                      </w:pPr>
                      <w:r w:rsidRPr="00B11ABA">
                        <w:rPr>
                          <w:rFonts w:ascii="宋体" w:hAnsi="宋体" w:hint="eastAsia"/>
                          <w:szCs w:val="21"/>
                        </w:rPr>
                        <w:t>x = pulp.LpVariable.dicts("产量", 车型列表, lowBound=0, cat='Integer')</w:t>
                      </w:r>
                    </w:p>
                    <w:p w14:paraId="68F98FC8" w14:textId="77777777" w:rsidR="00B11ABA" w:rsidRPr="00B11ABA" w:rsidRDefault="00B11ABA" w:rsidP="00B11ABA">
                      <w:pPr>
                        <w:rPr>
                          <w:rFonts w:ascii="宋体" w:hAnsi="宋体" w:hint="eastAsia"/>
                          <w:szCs w:val="21"/>
                        </w:rPr>
                      </w:pPr>
                    </w:p>
                    <w:p w14:paraId="490DCE1D" w14:textId="77777777" w:rsidR="00B11ABA" w:rsidRPr="00B11ABA" w:rsidRDefault="00B11ABA" w:rsidP="00B11ABA">
                      <w:pPr>
                        <w:rPr>
                          <w:rFonts w:ascii="宋体" w:hAnsi="宋体" w:hint="eastAsia"/>
                          <w:szCs w:val="21"/>
                        </w:rPr>
                      </w:pPr>
                      <w:r w:rsidRPr="00B11ABA">
                        <w:rPr>
                          <w:rFonts w:ascii="宋体" w:hAnsi="宋体" w:hint="eastAsia"/>
                          <w:szCs w:val="21"/>
                        </w:rPr>
                        <w:t># 目标函数（公式4.1）</w:t>
                      </w:r>
                    </w:p>
                    <w:p w14:paraId="31A8FBF0" w14:textId="77777777" w:rsidR="00B11ABA" w:rsidRPr="00B11ABA" w:rsidRDefault="00B11ABA" w:rsidP="00B11ABA">
                      <w:pPr>
                        <w:rPr>
                          <w:rFonts w:ascii="宋体" w:hAnsi="宋体" w:hint="eastAsia"/>
                          <w:szCs w:val="21"/>
                        </w:rPr>
                      </w:pPr>
                      <w:r w:rsidRPr="00B11ABA">
                        <w:rPr>
                          <w:rFonts w:ascii="宋体" w:hAnsi="宋体" w:hint="eastAsia"/>
                          <w:szCs w:val="21"/>
                        </w:rPr>
                        <w:t>model += pulp.lpSum([(售价[i] - 成本[i]) * x[i] for i in 车型列表]), "总利润"</w:t>
                      </w:r>
                    </w:p>
                    <w:p w14:paraId="3AD5F204" w14:textId="77777777" w:rsidR="00B11ABA" w:rsidRPr="00B11ABA" w:rsidRDefault="00B11ABA" w:rsidP="00B11ABA">
                      <w:pPr>
                        <w:rPr>
                          <w:rFonts w:ascii="宋体" w:hAnsi="宋体" w:hint="eastAsia"/>
                          <w:szCs w:val="21"/>
                        </w:rPr>
                      </w:pPr>
                    </w:p>
                    <w:p w14:paraId="3CB25666" w14:textId="77777777" w:rsidR="00B11ABA" w:rsidRPr="00B11ABA" w:rsidRDefault="00B11ABA" w:rsidP="00B11ABA">
                      <w:pPr>
                        <w:rPr>
                          <w:rFonts w:ascii="宋体" w:hAnsi="宋体" w:hint="eastAsia"/>
                          <w:szCs w:val="21"/>
                        </w:rPr>
                      </w:pPr>
                      <w:r w:rsidRPr="00B11ABA">
                        <w:rPr>
                          <w:rFonts w:ascii="宋体" w:hAnsi="宋体" w:hint="eastAsia"/>
                          <w:szCs w:val="21"/>
                        </w:rPr>
                        <w:t># 定义约束条件 (增加双积分政策约束)</w:t>
                      </w:r>
                    </w:p>
                    <w:p w14:paraId="20A963D1" w14:textId="77777777" w:rsidR="00B11ABA" w:rsidRPr="00B11ABA" w:rsidRDefault="00B11ABA" w:rsidP="00B11ABA">
                      <w:pPr>
                        <w:rPr>
                          <w:rFonts w:ascii="宋体" w:hAnsi="宋体" w:hint="eastAsia"/>
                          <w:szCs w:val="21"/>
                        </w:rPr>
                      </w:pPr>
                      <w:r w:rsidRPr="00B11ABA">
                        <w:rPr>
                          <w:rFonts w:ascii="宋体" w:hAnsi="宋体" w:hint="eastAsia"/>
                          <w:szCs w:val="21"/>
                        </w:rPr>
                        <w:t># 产能、产量占比和总产量约束（公式4.7，公式4.8，公式4.9，公式4.10）</w:t>
                      </w:r>
                    </w:p>
                    <w:p w14:paraId="1D671DD2" w14:textId="77777777" w:rsidR="00B11ABA" w:rsidRPr="00B11ABA" w:rsidRDefault="00B11ABA" w:rsidP="00B11ABA">
                      <w:pPr>
                        <w:rPr>
                          <w:rFonts w:ascii="宋体" w:hAnsi="宋体" w:hint="eastAsia"/>
                          <w:szCs w:val="21"/>
                        </w:rPr>
                      </w:pPr>
                      <w:r w:rsidRPr="00B11ABA">
                        <w:rPr>
                          <w:rFonts w:ascii="宋体" w:hAnsi="宋体"/>
                          <w:szCs w:val="21"/>
                        </w:rPr>
                        <w:t>total_production = pulp.lpSum(x)</w:t>
                      </w:r>
                    </w:p>
                    <w:p w14:paraId="5883E220" w14:textId="7D1C170E" w:rsidR="00B11ABA" w:rsidRPr="00B11ABA" w:rsidRDefault="00B11ABA" w:rsidP="00B11ABA">
                      <w:pPr>
                        <w:rPr>
                          <w:rFonts w:ascii="宋体" w:hAnsi="宋体" w:hint="eastAsia"/>
                          <w:szCs w:val="21"/>
                        </w:rPr>
                      </w:pPr>
                      <w:r w:rsidRPr="00B11ABA">
                        <w:rPr>
                          <w:rFonts w:ascii="宋体" w:hAnsi="宋体" w:hint="eastAsia"/>
                          <w:szCs w:val="21"/>
                        </w:rPr>
                        <w:t>model += total_production &lt;= max_total_production, "工厂总产能约束"</w:t>
                      </w:r>
                    </w:p>
                  </w:txbxContent>
                </v:textbox>
                <w10:wrap type="square" anchorx="margin"/>
              </v:shape>
            </w:pict>
          </mc:Fallback>
        </mc:AlternateContent>
      </w:r>
      <w:bookmarkStart w:id="327" w:name="_Hlk184505212"/>
      <w:r w:rsidR="00791C1F" w:rsidRPr="00B11ABA">
        <w:rPr>
          <w:rFonts w:hint="eastAsia"/>
        </w:rPr>
        <w:t>附录</w:t>
      </w:r>
      <w:r w:rsidR="00791C1F" w:rsidRPr="00B11ABA">
        <w:t xml:space="preserve"> A </w:t>
      </w:r>
      <w:r w:rsidR="001C2C9A" w:rsidRPr="00B11ABA">
        <w:rPr>
          <w:rFonts w:hint="eastAsia"/>
        </w:rPr>
        <w:t>无双积分政策</w:t>
      </w:r>
      <w:r w:rsidR="000D46D0" w:rsidRPr="00B11ABA">
        <w:rPr>
          <w:rFonts w:hint="eastAsia"/>
        </w:rPr>
        <w:t>模型</w:t>
      </w:r>
      <w:r w:rsidR="001C2C9A" w:rsidRPr="00B11ABA">
        <w:rPr>
          <w:rFonts w:hint="eastAsia"/>
        </w:rPr>
        <w:t>Python</w:t>
      </w:r>
      <w:r w:rsidR="00791C1F" w:rsidRPr="00B11ABA">
        <w:rPr>
          <w:rFonts w:hint="eastAsia"/>
        </w:rPr>
        <w:t>代</w:t>
      </w:r>
      <w:bookmarkEnd w:id="327"/>
      <w:r w:rsidR="00791C1F" w:rsidRPr="00B11ABA">
        <w:rPr>
          <w:rFonts w:hint="eastAsia"/>
        </w:rPr>
        <w:t>码</w:t>
      </w:r>
      <w:bookmarkEnd w:id="322"/>
      <w:bookmarkEnd w:id="323"/>
      <w:bookmarkEnd w:id="324"/>
    </w:p>
    <w:p w14:paraId="30F482C2" w14:textId="1C71C06E" w:rsidR="00673AD7" w:rsidRDefault="00B11ABA" w:rsidP="00673AD7">
      <w:pPr>
        <w:widowControl/>
        <w:spacing w:line="400" w:lineRule="exact"/>
        <w:jc w:val="left"/>
        <w:rPr>
          <w:rFonts w:eastAsia="黑体"/>
          <w:b/>
          <w:bCs/>
          <w:kern w:val="44"/>
          <w:sz w:val="30"/>
          <w:szCs w:val="44"/>
        </w:rPr>
      </w:pPr>
      <w:r>
        <w:rPr>
          <w:noProof/>
        </w:rPr>
        <w:lastRenderedPageBreak/>
        <mc:AlternateContent>
          <mc:Choice Requires="wps">
            <w:drawing>
              <wp:anchor distT="45720" distB="45720" distL="114300" distR="114300" simplePos="0" relativeHeight="251690496" behindDoc="0" locked="0" layoutInCell="1" allowOverlap="1" wp14:anchorId="750AEEB8" wp14:editId="528D59F9">
                <wp:simplePos x="0" y="0"/>
                <wp:positionH relativeFrom="margin">
                  <wp:align>center</wp:align>
                </wp:positionH>
                <wp:positionV relativeFrom="paragraph">
                  <wp:posOffset>2540</wp:posOffset>
                </wp:positionV>
                <wp:extent cx="5448300" cy="1404620"/>
                <wp:effectExtent l="0" t="0" r="19050" b="25400"/>
                <wp:wrapSquare wrapText="bothSides"/>
                <wp:docPr id="17347328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66187EE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w:t>
                            </w:r>
                          </w:p>
                          <w:p w14:paraId="54CA862B"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产能上限[i], f"{i} 产能约束"</w:t>
                            </w:r>
                          </w:p>
                          <w:p w14:paraId="7889F64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&gt;= production_ratio_min[i] * total_production, f"{i} 产量下限约束 (占比)"</w:t>
                            </w:r>
                          </w:p>
                          <w:p w14:paraId="5FBB3AF8"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production_ratio_max[i] * total_production, f"{i} 产量上限约束 (占比)"</w:t>
                            </w:r>
                          </w:p>
                          <w:p w14:paraId="2CD2291E" w14:textId="77777777" w:rsidR="00B11ABA" w:rsidRPr="00B11ABA" w:rsidRDefault="00B11ABA" w:rsidP="00B11ABA">
                            <w:pPr>
                              <w:rPr>
                                <w:rFonts w:ascii="宋体" w:hAnsi="宋体" w:hint="eastAsia"/>
                                <w:szCs w:val="21"/>
                              </w:rPr>
                            </w:pPr>
                          </w:p>
                          <w:p w14:paraId="15802264" w14:textId="77777777" w:rsidR="00B11ABA" w:rsidRPr="00B11ABA" w:rsidRDefault="00B11ABA" w:rsidP="00B11ABA">
                            <w:pPr>
                              <w:rPr>
                                <w:rFonts w:ascii="宋体" w:hAnsi="宋体" w:hint="eastAsia"/>
                                <w:szCs w:val="21"/>
                              </w:rPr>
                            </w:pPr>
                            <w:r w:rsidRPr="00B11ABA">
                              <w:rPr>
                                <w:rFonts w:ascii="宋体" w:hAnsi="宋体" w:hint="eastAsia"/>
                                <w:szCs w:val="21"/>
                              </w:rPr>
                              <w:t># 求解模型（使用CBC)</w:t>
                            </w:r>
                          </w:p>
                          <w:p w14:paraId="6FB41C89" w14:textId="77777777" w:rsidR="00B11ABA" w:rsidRPr="00B11ABA" w:rsidRDefault="00B11ABA" w:rsidP="00B11ABA">
                            <w:pPr>
                              <w:rPr>
                                <w:rFonts w:ascii="宋体" w:hAnsi="宋体" w:hint="eastAsia"/>
                                <w:szCs w:val="21"/>
                              </w:rPr>
                            </w:pPr>
                            <w:r w:rsidRPr="00B11ABA">
                              <w:rPr>
                                <w:rFonts w:ascii="宋体" w:hAnsi="宋体"/>
                                <w:szCs w:val="21"/>
                              </w:rPr>
                              <w:t>model.solve(pulp.PULP_CBC_CMD(msg=False))</w:t>
                            </w:r>
                          </w:p>
                          <w:p w14:paraId="6BB7952D" w14:textId="77777777" w:rsidR="00B11ABA" w:rsidRPr="00B11ABA" w:rsidRDefault="00B11ABA" w:rsidP="00B11ABA">
                            <w:pPr>
                              <w:rPr>
                                <w:rFonts w:ascii="宋体" w:hAnsi="宋体" w:hint="eastAsia"/>
                                <w:szCs w:val="21"/>
                              </w:rPr>
                            </w:pPr>
                          </w:p>
                          <w:p w14:paraId="7CE2BE47" w14:textId="77777777" w:rsidR="00B11ABA" w:rsidRPr="00B11ABA" w:rsidRDefault="00B11ABA" w:rsidP="00B11ABA">
                            <w:pPr>
                              <w:rPr>
                                <w:rFonts w:ascii="宋体" w:hAnsi="宋体" w:hint="eastAsia"/>
                                <w:szCs w:val="21"/>
                              </w:rPr>
                            </w:pPr>
                            <w:r w:rsidRPr="00B11ABA">
                              <w:rPr>
                                <w:rFonts w:ascii="宋体" w:hAnsi="宋体" w:hint="eastAsia"/>
                                <w:szCs w:val="21"/>
                              </w:rPr>
                              <w:t># 输出结果</w:t>
                            </w:r>
                          </w:p>
                          <w:p w14:paraId="21AAAF64" w14:textId="77777777" w:rsidR="00B11ABA" w:rsidRPr="00B11ABA" w:rsidRDefault="00B11ABA" w:rsidP="00B11ABA">
                            <w:pPr>
                              <w:rPr>
                                <w:rFonts w:ascii="宋体" w:hAnsi="宋体" w:hint="eastAsia"/>
                                <w:szCs w:val="21"/>
                              </w:rPr>
                            </w:pPr>
                            <w:r w:rsidRPr="00B11ABA">
                              <w:rPr>
                                <w:rFonts w:ascii="宋体" w:hAnsi="宋体"/>
                                <w:szCs w:val="21"/>
                              </w:rPr>
                              <w:t>print("Status:", pulp.LpStatus[model.status])</w:t>
                            </w:r>
                          </w:p>
                          <w:p w14:paraId="2C176413" w14:textId="77777777" w:rsidR="00B11ABA" w:rsidRPr="00B11ABA" w:rsidRDefault="00B11ABA" w:rsidP="00B11ABA">
                            <w:pPr>
                              <w:rPr>
                                <w:rFonts w:ascii="宋体" w:hAnsi="宋体" w:hint="eastAsia"/>
                                <w:szCs w:val="21"/>
                              </w:rPr>
                            </w:pPr>
                            <w:r w:rsidRPr="00B11ABA">
                              <w:rPr>
                                <w:rFonts w:ascii="宋体" w:hAnsi="宋体" w:hint="eastAsia"/>
                                <w:szCs w:val="21"/>
                              </w:rPr>
                              <w:t>产量_结果 = {}</w:t>
                            </w:r>
                          </w:p>
                          <w:p w14:paraId="1866F117" w14:textId="77777777" w:rsidR="00B11ABA" w:rsidRPr="00B11ABA" w:rsidRDefault="00B11ABA" w:rsidP="00B11ABA">
                            <w:pPr>
                              <w:rPr>
                                <w:rFonts w:ascii="宋体" w:hAnsi="宋体" w:hint="eastAsia"/>
                                <w:szCs w:val="21"/>
                              </w:rPr>
                            </w:pPr>
                            <w:r w:rsidRPr="00B11ABA">
                              <w:rPr>
                                <w:rFonts w:ascii="宋体" w:hAnsi="宋体" w:hint="eastAsia"/>
                                <w:szCs w:val="21"/>
                              </w:rPr>
                              <w:t>for i in 车型列表:</w:t>
                            </w:r>
                          </w:p>
                          <w:p w14:paraId="403BBE12"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print(f"{i} 最优产量: {x[i].varValue}")</w:t>
                            </w:r>
                          </w:p>
                          <w:p w14:paraId="4EF793A7"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产量_结果[i] = x[i].varValue</w:t>
                            </w:r>
                          </w:p>
                          <w:p w14:paraId="0AE842B7" w14:textId="77777777" w:rsidR="00B11ABA" w:rsidRPr="00B11ABA" w:rsidRDefault="00B11ABA" w:rsidP="00B11ABA">
                            <w:pPr>
                              <w:rPr>
                                <w:rFonts w:ascii="宋体" w:hAnsi="宋体" w:hint="eastAsia"/>
                                <w:szCs w:val="21"/>
                              </w:rPr>
                            </w:pPr>
                          </w:p>
                          <w:p w14:paraId="15F1A755" w14:textId="0B54202E" w:rsidR="00B11ABA" w:rsidRPr="00B11ABA" w:rsidRDefault="00B11ABA" w:rsidP="00B11ABA">
                            <w:pPr>
                              <w:rPr>
                                <w:rFonts w:ascii="宋体" w:hAnsi="宋体" w:hint="eastAsia"/>
                                <w:szCs w:val="21"/>
                              </w:rPr>
                            </w:pPr>
                            <w:r w:rsidRPr="00B11ABA">
                              <w:rPr>
                                <w:rFonts w:ascii="宋体" w:hAnsi="宋体" w:hint="eastAsia"/>
                                <w:szCs w:val="21"/>
                              </w:rPr>
                              <w:t>print("最优总利润:", pulp.value(model.objective))</w:t>
                            </w:r>
                          </w:p>
                          <w:p w14:paraId="6F348FD6" w14:textId="77777777" w:rsidR="00B11ABA" w:rsidRPr="00B11ABA" w:rsidRDefault="00B11ABA" w:rsidP="00B11ABA">
                            <w:pPr>
                              <w:rPr>
                                <w:rFonts w:ascii="宋体" w:hAnsi="宋体" w:hint="eastAsia"/>
                                <w:szCs w:val="21"/>
                              </w:rPr>
                            </w:pPr>
                          </w:p>
                          <w:p w14:paraId="426FD38B" w14:textId="77777777" w:rsidR="00B11ABA" w:rsidRPr="00B11ABA" w:rsidRDefault="00B11ABA" w:rsidP="00B11ABA">
                            <w:pPr>
                              <w:rPr>
                                <w:rFonts w:ascii="宋体" w:hAnsi="宋体" w:hint="eastAsia"/>
                                <w:szCs w:val="21"/>
                              </w:rPr>
                            </w:pPr>
                            <w:r w:rsidRPr="00B11ABA">
                              <w:rPr>
                                <w:rFonts w:ascii="宋体" w:hAnsi="宋体" w:hint="eastAsia"/>
                                <w:szCs w:val="21"/>
                              </w:rPr>
                              <w:t># --- 创建图表 ---</w:t>
                            </w:r>
                          </w:p>
                          <w:p w14:paraId="57135303" w14:textId="77777777" w:rsidR="00B11ABA" w:rsidRPr="00B11ABA" w:rsidRDefault="00B11ABA" w:rsidP="00B11ABA">
                            <w:pPr>
                              <w:rPr>
                                <w:rFonts w:ascii="宋体" w:hAnsi="宋体" w:hint="eastAsia"/>
                                <w:szCs w:val="21"/>
                              </w:rPr>
                            </w:pPr>
                            <w:r w:rsidRPr="00B11ABA">
                              <w:rPr>
                                <w:rFonts w:ascii="宋体" w:hAnsi="宋体" w:hint="eastAsia"/>
                                <w:szCs w:val="21"/>
                              </w:rPr>
                              <w:t># 利润饼图</w:t>
                            </w:r>
                          </w:p>
                          <w:p w14:paraId="1B6479ED" w14:textId="77777777" w:rsidR="00B11ABA" w:rsidRPr="00B11ABA" w:rsidRDefault="00B11ABA" w:rsidP="00B11ABA">
                            <w:pPr>
                              <w:rPr>
                                <w:rFonts w:ascii="宋体" w:hAnsi="宋体" w:hint="eastAsia"/>
                                <w:szCs w:val="21"/>
                              </w:rPr>
                            </w:pPr>
                            <w:r w:rsidRPr="00B11ABA">
                              <w:rPr>
                                <w:rFonts w:ascii="宋体" w:hAnsi="宋体" w:hint="eastAsia"/>
                                <w:szCs w:val="21"/>
                              </w:rPr>
                              <w:t>利润 = [(售价[i] - 成本[i]) * 产量_结果[i] for i in 车型列表]</w:t>
                            </w:r>
                          </w:p>
                          <w:p w14:paraId="78A638C9"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1BDD5FFF" w14:textId="77777777" w:rsidR="00B11ABA" w:rsidRPr="00B11ABA" w:rsidRDefault="00B11ABA" w:rsidP="00B11ABA">
                            <w:pPr>
                              <w:rPr>
                                <w:rFonts w:ascii="宋体" w:hAnsi="宋体" w:hint="eastAsia"/>
                                <w:szCs w:val="21"/>
                              </w:rPr>
                            </w:pPr>
                            <w:r w:rsidRPr="00B11ABA">
                              <w:rPr>
                                <w:rFonts w:ascii="宋体" w:hAnsi="宋体" w:hint="eastAsia"/>
                                <w:szCs w:val="21"/>
                              </w:rPr>
                              <w:t>patches, texts, autotexts = plt.pie(利润, labels=车型列表, autopct='%1.1f%%', startangle=90, textprops={'fontsize': 12})</w:t>
                            </w:r>
                          </w:p>
                          <w:p w14:paraId="16B87F8C" w14:textId="77777777" w:rsidR="00B11ABA" w:rsidRPr="00B11ABA" w:rsidRDefault="00B11ABA" w:rsidP="00B11ABA">
                            <w:pPr>
                              <w:rPr>
                                <w:rFonts w:ascii="宋体" w:hAnsi="宋体" w:hint="eastAsia"/>
                                <w:szCs w:val="21"/>
                              </w:rPr>
                            </w:pPr>
                            <w:r w:rsidRPr="00B11ABA">
                              <w:rPr>
                                <w:rFonts w:ascii="宋体" w:hAnsi="宋体" w:hint="eastAsia"/>
                                <w:szCs w:val="21"/>
                              </w:rPr>
                              <w:t>plt.title("各车型利润占比", fontsize=14)</w:t>
                            </w:r>
                          </w:p>
                          <w:p w14:paraId="3F01E365"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467D62BF" w14:textId="77777777" w:rsidR="00B11ABA" w:rsidRPr="00B11ABA" w:rsidRDefault="00B11ABA" w:rsidP="00B11ABA">
                            <w:pPr>
                              <w:rPr>
                                <w:rFonts w:ascii="宋体" w:hAnsi="宋体" w:hint="eastAsia"/>
                                <w:szCs w:val="21"/>
                              </w:rPr>
                            </w:pPr>
                            <w:r w:rsidRPr="00B11ABA">
                              <w:rPr>
                                <w:rFonts w:ascii="宋体" w:hAnsi="宋体" w:hint="eastAsia"/>
                                <w:szCs w:val="21"/>
                              </w:rPr>
                              <w:t>plt.savefig("利润饼图.png")</w:t>
                            </w:r>
                          </w:p>
                          <w:p w14:paraId="39A6242A" w14:textId="5342170C" w:rsidR="00B11ABA" w:rsidRPr="00B11ABA" w:rsidRDefault="00B11ABA" w:rsidP="00B11ABA">
                            <w:pPr>
                              <w:rPr>
                                <w:rFonts w:ascii="宋体" w:hAnsi="宋体" w:hint="eastAsia"/>
                                <w:szCs w:val="21"/>
                              </w:rPr>
                            </w:pPr>
                            <w:r w:rsidRPr="00B11ABA">
                              <w:rPr>
                                <w:rFonts w:ascii="宋体" w:hAnsi="宋体"/>
                                <w:szCs w:val="21"/>
                              </w:rPr>
                              <w:t>plt.show()</w:t>
                            </w:r>
                          </w:p>
                          <w:p w14:paraId="754D3EF1" w14:textId="77777777" w:rsidR="00B11ABA" w:rsidRPr="00B11ABA" w:rsidRDefault="00B11ABA" w:rsidP="00B11ABA">
                            <w:pPr>
                              <w:rPr>
                                <w:rFonts w:ascii="宋体" w:hAnsi="宋体" w:hint="eastAsia"/>
                                <w:szCs w:val="21"/>
                              </w:rPr>
                            </w:pPr>
                          </w:p>
                          <w:p w14:paraId="1BA9D98C" w14:textId="77777777" w:rsidR="00B11ABA" w:rsidRPr="00B11ABA" w:rsidRDefault="00B11ABA" w:rsidP="00B11ABA">
                            <w:pPr>
                              <w:rPr>
                                <w:rFonts w:ascii="宋体" w:hAnsi="宋体" w:hint="eastAsia"/>
                                <w:szCs w:val="21"/>
                              </w:rPr>
                            </w:pPr>
                            <w:r w:rsidRPr="00B11ABA">
                              <w:rPr>
                                <w:rFonts w:ascii="宋体" w:hAnsi="宋体" w:hint="eastAsia"/>
                                <w:szCs w:val="21"/>
                              </w:rPr>
                              <w:t># 产量柱状图</w:t>
                            </w:r>
                          </w:p>
                          <w:p w14:paraId="5E0B8C53" w14:textId="77777777" w:rsidR="00B11ABA" w:rsidRPr="00B11ABA" w:rsidRDefault="00B11ABA" w:rsidP="00B11ABA">
                            <w:pPr>
                              <w:rPr>
                                <w:rFonts w:ascii="宋体" w:hAnsi="宋体" w:hint="eastAsia"/>
                                <w:szCs w:val="21"/>
                              </w:rPr>
                            </w:pPr>
                            <w:r w:rsidRPr="00B11ABA">
                              <w:rPr>
                                <w:rFonts w:ascii="宋体" w:hAnsi="宋体"/>
                                <w:szCs w:val="21"/>
                              </w:rPr>
                              <w:t>colors = [patch.get_facecolor() for patch in patches]</w:t>
                            </w:r>
                          </w:p>
                          <w:p w14:paraId="7C133C64"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0900CC48" w14:textId="77777777" w:rsidR="00B11ABA" w:rsidRPr="00B11ABA" w:rsidRDefault="00B11ABA" w:rsidP="00B11ABA">
                            <w:pPr>
                              <w:rPr>
                                <w:rFonts w:ascii="宋体" w:hAnsi="宋体" w:hint="eastAsia"/>
                                <w:szCs w:val="21"/>
                              </w:rPr>
                            </w:pPr>
                            <w:r w:rsidRPr="00B11ABA">
                              <w:rPr>
                                <w:rFonts w:ascii="宋体" w:hAnsi="宋体" w:hint="eastAsia"/>
                                <w:szCs w:val="21"/>
                              </w:rPr>
                              <w:t>plt.bar(产量_结果.keys(), 产量_结果.values(), color=colors)</w:t>
                            </w:r>
                          </w:p>
                          <w:p w14:paraId="7EA994AF" w14:textId="77777777" w:rsidR="00B11ABA" w:rsidRPr="00B11ABA" w:rsidRDefault="00B11ABA" w:rsidP="00B11ABA">
                            <w:pPr>
                              <w:rPr>
                                <w:rFonts w:ascii="宋体" w:hAnsi="宋体" w:hint="eastAsia"/>
                                <w:szCs w:val="21"/>
                              </w:rPr>
                            </w:pPr>
                            <w:r w:rsidRPr="00B11ABA">
                              <w:rPr>
                                <w:rFonts w:ascii="宋体" w:hAnsi="宋体" w:hint="eastAsia"/>
                                <w:szCs w:val="21"/>
                              </w:rPr>
                              <w:t>plt.xlabel("车型", fontsize=12)</w:t>
                            </w:r>
                          </w:p>
                          <w:p w14:paraId="4AB9F60F" w14:textId="77777777" w:rsidR="00B11ABA" w:rsidRPr="00B11ABA" w:rsidRDefault="00B11ABA" w:rsidP="00B11ABA">
                            <w:pPr>
                              <w:rPr>
                                <w:rFonts w:ascii="宋体" w:hAnsi="宋体" w:hint="eastAsia"/>
                                <w:szCs w:val="21"/>
                              </w:rPr>
                            </w:pPr>
                            <w:r w:rsidRPr="00B11ABA">
                              <w:rPr>
                                <w:rFonts w:ascii="宋体" w:hAnsi="宋体" w:hint="eastAsia"/>
                                <w:szCs w:val="21"/>
                              </w:rPr>
                              <w:t>plt.ylabel("产量 (辆)", fontsize=12)</w:t>
                            </w:r>
                          </w:p>
                          <w:p w14:paraId="5B217A49" w14:textId="77777777" w:rsidR="00B11ABA" w:rsidRPr="00B11ABA" w:rsidRDefault="00B11ABA" w:rsidP="00B11ABA">
                            <w:pPr>
                              <w:rPr>
                                <w:rFonts w:ascii="宋体" w:hAnsi="宋体" w:hint="eastAsia"/>
                                <w:szCs w:val="21"/>
                              </w:rPr>
                            </w:pPr>
                            <w:r w:rsidRPr="00B11ABA">
                              <w:rPr>
                                <w:rFonts w:ascii="宋体" w:hAnsi="宋体" w:hint="eastAsia"/>
                                <w:szCs w:val="21"/>
                              </w:rPr>
                              <w:t>plt.title("各车型产量", fontsize=14)</w:t>
                            </w:r>
                          </w:p>
                          <w:p w14:paraId="2E5D1E62" w14:textId="77777777" w:rsidR="00B11ABA" w:rsidRPr="00B11ABA" w:rsidRDefault="00B11ABA" w:rsidP="00B11ABA">
                            <w:pPr>
                              <w:rPr>
                                <w:rFonts w:ascii="宋体" w:hAnsi="宋体" w:hint="eastAsia"/>
                                <w:szCs w:val="21"/>
                              </w:rPr>
                            </w:pPr>
                            <w:r w:rsidRPr="00B11ABA">
                              <w:rPr>
                                <w:rFonts w:ascii="宋体" w:hAnsi="宋体"/>
                                <w:szCs w:val="21"/>
                              </w:rPr>
                              <w:t>plt.xticks(rotation=45, ha="right")</w:t>
                            </w:r>
                          </w:p>
                          <w:p w14:paraId="4563639A"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10F0E829" w14:textId="77777777" w:rsidR="00B11ABA" w:rsidRPr="00B11ABA" w:rsidRDefault="00B11ABA" w:rsidP="00B11ABA">
                            <w:pPr>
                              <w:rPr>
                                <w:rFonts w:ascii="宋体" w:hAnsi="宋体" w:hint="eastAsia"/>
                                <w:szCs w:val="21"/>
                              </w:rPr>
                            </w:pPr>
                            <w:r w:rsidRPr="00B11ABA">
                              <w:rPr>
                                <w:rFonts w:ascii="宋体" w:hAnsi="宋体" w:hint="eastAsia"/>
                                <w:szCs w:val="21"/>
                              </w:rPr>
                              <w:t>plt.savefig("产量柱状图.png")</w:t>
                            </w:r>
                          </w:p>
                          <w:p w14:paraId="2570BAD4" w14:textId="05071EE0" w:rsidR="00B11ABA" w:rsidRPr="00B11ABA" w:rsidRDefault="00B11ABA" w:rsidP="00B11ABA">
                            <w:pPr>
                              <w:rPr>
                                <w:rFonts w:ascii="宋体" w:hAnsi="宋体" w:hint="eastAsia"/>
                                <w:szCs w:val="21"/>
                              </w:rPr>
                            </w:pPr>
                            <w:r w:rsidRPr="00B11ABA">
                              <w:rPr>
                                <w:rFonts w:ascii="宋体" w:hAnsi="宋体"/>
                                <w:szCs w:val="21"/>
                              </w:rP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AEEB8" id="_x0000_s1028" type="#_x0000_t202" style="position:absolute;margin-left:0;margin-top:.2pt;width:429pt;height:110.6pt;z-index:251690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C1FQIAACcEAAAOAAAAZHJzL2Uyb0RvYy54bWysk82O0zAQx+9IvIPlO01a0qUbNV0tXYqQ&#10;lg9p4QEmjtNYOB5ju03K0zN2u91qgQvCB8vjsf+e+c14eTP2mu2l8wpNxaeTnDNpBDbKbCv+7evm&#10;1YIzH8A0oNHIih+k5zerly+Wgy3lDDvUjXSMRIwvB1vxLgRbZpkXnezBT9BKQ84WXQ+BTLfNGgcD&#10;qfc6m+X5VTaga6xDIb2n3bujk6+SfttKET63rZeB6YpTbCHNLs11nLPVEsqtA9spcQoD/iGKHpSh&#10;R89SdxCA7Zz6TapXwqHHNkwE9hm2rRIy5UDZTPNn2Tx0YGXKheB4e8bk/5+s+LR/sF8cC+NbHKmA&#10;KQlv71F898zgugOzlbfO4dBJaOjhaUSWDdaXp6sRtS99FKmHj9hQkWEXMAmNresjFcqTkToV4HCG&#10;LsfABG3Oi2LxOieXIN+0yIurWSpLBuXjdet8eC+xZ3FRcUdVTfKwv/chhgPl45H4mketmo3SOhlu&#10;W6+1Y3ugDtikkTJ4dkwbNlT8ej6bHwn8VSJP408SvQrUylr1FV+cD0EZub0zTWq0AEof1xSyNieQ&#10;kd2RYhjrkamm4rP4QORaY3Mgsg6PnUs/jRYdup+cDdS1Ffc/duAkZ/qDoepcT4sitnkyivkbQsnc&#10;pae+9IARJFXxwNlxuQ7payRu9paquFGJ71Mkp5CpGxP208+J7X5pp1NP/3v1CwAA//8DAFBLAwQU&#10;AAYACAAAACEAU56QvtoAAAAFAQAADwAAAGRycy9kb3ducmV2LnhtbEyPwU7DMBBE70j8g7VIXCrq&#10;NJAoSrOpoFJPnBrK3Y2XJGq8Drbbpn+POcFxNKOZN9VmNqO4kPODZYTVMgFB3Fo9cIdw+Ng9FSB8&#10;UKzVaJkQbuRhU9/fVarU9sp7ujShE7GEfakQ+hCmUkrf9mSUX9qJOHpf1hkVonSd1E5dY7kZZZok&#10;uTRq4LjQq4m2PbWn5mwQ8u/mefH+qRe8v+3eXGsyvT1kiI8P8+saRKA5/IXhFz+iQx2ZjvbM2osR&#10;IR4JCC8goldkRZRHhDRd5SDrSv6nr38AAAD//wMAUEsBAi0AFAAGAAgAAAAhALaDOJL+AAAA4QEA&#10;ABMAAAAAAAAAAAAAAAAAAAAAAFtDb250ZW50X1R5cGVzXS54bWxQSwECLQAUAAYACAAAACEAOP0h&#10;/9YAAACUAQAACwAAAAAAAAAAAAAAAAAvAQAAX3JlbHMvLnJlbHNQSwECLQAUAAYACAAAACEAhGMA&#10;tRUCAAAnBAAADgAAAAAAAAAAAAAAAAAuAgAAZHJzL2Uyb0RvYy54bWxQSwECLQAUAAYACAAAACEA&#10;U56QvtoAAAAFAQAADwAAAAAAAAAAAAAAAABvBAAAZHJzL2Rvd25yZXYueG1sUEsFBgAAAAAEAAQA&#10;8wAAAHYFAAAAAA==&#10;">
                <v:textbox style="mso-fit-shape-to-text:t">
                  <w:txbxContent>
                    <w:p w14:paraId="66187EE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w:t>
                      </w:r>
                    </w:p>
                    <w:p w14:paraId="54CA862B"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产能上限[i], f"{i} 产能约束"</w:t>
                      </w:r>
                    </w:p>
                    <w:p w14:paraId="7889F64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&gt;= production_ratio_min[i] * total_production, f"{i} 产量下限约束 (占比)"</w:t>
                      </w:r>
                    </w:p>
                    <w:p w14:paraId="5FBB3AF8"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production_ratio_max[i] * total_production, f"{i} 产量上限约束 (占比)"</w:t>
                      </w:r>
                    </w:p>
                    <w:p w14:paraId="2CD2291E" w14:textId="77777777" w:rsidR="00B11ABA" w:rsidRPr="00B11ABA" w:rsidRDefault="00B11ABA" w:rsidP="00B11ABA">
                      <w:pPr>
                        <w:rPr>
                          <w:rFonts w:ascii="宋体" w:hAnsi="宋体" w:hint="eastAsia"/>
                          <w:szCs w:val="21"/>
                        </w:rPr>
                      </w:pPr>
                    </w:p>
                    <w:p w14:paraId="15802264" w14:textId="77777777" w:rsidR="00B11ABA" w:rsidRPr="00B11ABA" w:rsidRDefault="00B11ABA" w:rsidP="00B11ABA">
                      <w:pPr>
                        <w:rPr>
                          <w:rFonts w:ascii="宋体" w:hAnsi="宋体" w:hint="eastAsia"/>
                          <w:szCs w:val="21"/>
                        </w:rPr>
                      </w:pPr>
                      <w:r w:rsidRPr="00B11ABA">
                        <w:rPr>
                          <w:rFonts w:ascii="宋体" w:hAnsi="宋体" w:hint="eastAsia"/>
                          <w:szCs w:val="21"/>
                        </w:rPr>
                        <w:t># 求解模型（使用CBC)</w:t>
                      </w:r>
                    </w:p>
                    <w:p w14:paraId="6FB41C89" w14:textId="77777777" w:rsidR="00B11ABA" w:rsidRPr="00B11ABA" w:rsidRDefault="00B11ABA" w:rsidP="00B11ABA">
                      <w:pPr>
                        <w:rPr>
                          <w:rFonts w:ascii="宋体" w:hAnsi="宋体" w:hint="eastAsia"/>
                          <w:szCs w:val="21"/>
                        </w:rPr>
                      </w:pPr>
                      <w:r w:rsidRPr="00B11ABA">
                        <w:rPr>
                          <w:rFonts w:ascii="宋体" w:hAnsi="宋体"/>
                          <w:szCs w:val="21"/>
                        </w:rPr>
                        <w:t>model.solve(pulp.PULP_CBC_CMD(msg=False))</w:t>
                      </w:r>
                    </w:p>
                    <w:p w14:paraId="6BB7952D" w14:textId="77777777" w:rsidR="00B11ABA" w:rsidRPr="00B11ABA" w:rsidRDefault="00B11ABA" w:rsidP="00B11ABA">
                      <w:pPr>
                        <w:rPr>
                          <w:rFonts w:ascii="宋体" w:hAnsi="宋体" w:hint="eastAsia"/>
                          <w:szCs w:val="21"/>
                        </w:rPr>
                      </w:pPr>
                    </w:p>
                    <w:p w14:paraId="7CE2BE47" w14:textId="77777777" w:rsidR="00B11ABA" w:rsidRPr="00B11ABA" w:rsidRDefault="00B11ABA" w:rsidP="00B11ABA">
                      <w:pPr>
                        <w:rPr>
                          <w:rFonts w:ascii="宋体" w:hAnsi="宋体" w:hint="eastAsia"/>
                          <w:szCs w:val="21"/>
                        </w:rPr>
                      </w:pPr>
                      <w:r w:rsidRPr="00B11ABA">
                        <w:rPr>
                          <w:rFonts w:ascii="宋体" w:hAnsi="宋体" w:hint="eastAsia"/>
                          <w:szCs w:val="21"/>
                        </w:rPr>
                        <w:t># 输出结果</w:t>
                      </w:r>
                    </w:p>
                    <w:p w14:paraId="21AAAF64" w14:textId="77777777" w:rsidR="00B11ABA" w:rsidRPr="00B11ABA" w:rsidRDefault="00B11ABA" w:rsidP="00B11ABA">
                      <w:pPr>
                        <w:rPr>
                          <w:rFonts w:ascii="宋体" w:hAnsi="宋体" w:hint="eastAsia"/>
                          <w:szCs w:val="21"/>
                        </w:rPr>
                      </w:pPr>
                      <w:r w:rsidRPr="00B11ABA">
                        <w:rPr>
                          <w:rFonts w:ascii="宋体" w:hAnsi="宋体"/>
                          <w:szCs w:val="21"/>
                        </w:rPr>
                        <w:t>print("Status:", pulp.LpStatus[model.status])</w:t>
                      </w:r>
                    </w:p>
                    <w:p w14:paraId="2C176413" w14:textId="77777777" w:rsidR="00B11ABA" w:rsidRPr="00B11ABA" w:rsidRDefault="00B11ABA" w:rsidP="00B11ABA">
                      <w:pPr>
                        <w:rPr>
                          <w:rFonts w:ascii="宋体" w:hAnsi="宋体" w:hint="eastAsia"/>
                          <w:szCs w:val="21"/>
                        </w:rPr>
                      </w:pPr>
                      <w:r w:rsidRPr="00B11ABA">
                        <w:rPr>
                          <w:rFonts w:ascii="宋体" w:hAnsi="宋体" w:hint="eastAsia"/>
                          <w:szCs w:val="21"/>
                        </w:rPr>
                        <w:t>产量_结果 = {}</w:t>
                      </w:r>
                    </w:p>
                    <w:p w14:paraId="1866F117" w14:textId="77777777" w:rsidR="00B11ABA" w:rsidRPr="00B11ABA" w:rsidRDefault="00B11ABA" w:rsidP="00B11ABA">
                      <w:pPr>
                        <w:rPr>
                          <w:rFonts w:ascii="宋体" w:hAnsi="宋体" w:hint="eastAsia"/>
                          <w:szCs w:val="21"/>
                        </w:rPr>
                      </w:pPr>
                      <w:r w:rsidRPr="00B11ABA">
                        <w:rPr>
                          <w:rFonts w:ascii="宋体" w:hAnsi="宋体" w:hint="eastAsia"/>
                          <w:szCs w:val="21"/>
                        </w:rPr>
                        <w:t>for i in 车型列表:</w:t>
                      </w:r>
                    </w:p>
                    <w:p w14:paraId="403BBE12"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print(f"{i} 最优产量: {x[i].varValue}")</w:t>
                      </w:r>
                    </w:p>
                    <w:p w14:paraId="4EF793A7"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产量_结果[i] = x[i].varValue</w:t>
                      </w:r>
                    </w:p>
                    <w:p w14:paraId="0AE842B7" w14:textId="77777777" w:rsidR="00B11ABA" w:rsidRPr="00B11ABA" w:rsidRDefault="00B11ABA" w:rsidP="00B11ABA">
                      <w:pPr>
                        <w:rPr>
                          <w:rFonts w:ascii="宋体" w:hAnsi="宋体" w:hint="eastAsia"/>
                          <w:szCs w:val="21"/>
                        </w:rPr>
                      </w:pPr>
                    </w:p>
                    <w:p w14:paraId="15F1A755" w14:textId="0B54202E" w:rsidR="00B11ABA" w:rsidRPr="00B11ABA" w:rsidRDefault="00B11ABA" w:rsidP="00B11ABA">
                      <w:pPr>
                        <w:rPr>
                          <w:rFonts w:ascii="宋体" w:hAnsi="宋体" w:hint="eastAsia"/>
                          <w:szCs w:val="21"/>
                        </w:rPr>
                      </w:pPr>
                      <w:r w:rsidRPr="00B11ABA">
                        <w:rPr>
                          <w:rFonts w:ascii="宋体" w:hAnsi="宋体" w:hint="eastAsia"/>
                          <w:szCs w:val="21"/>
                        </w:rPr>
                        <w:t>print("最优总利润:", pulp.value(model.objective))</w:t>
                      </w:r>
                    </w:p>
                    <w:p w14:paraId="6F348FD6" w14:textId="77777777" w:rsidR="00B11ABA" w:rsidRPr="00B11ABA" w:rsidRDefault="00B11ABA" w:rsidP="00B11ABA">
                      <w:pPr>
                        <w:rPr>
                          <w:rFonts w:ascii="宋体" w:hAnsi="宋体" w:hint="eastAsia"/>
                          <w:szCs w:val="21"/>
                        </w:rPr>
                      </w:pPr>
                    </w:p>
                    <w:p w14:paraId="426FD38B" w14:textId="77777777" w:rsidR="00B11ABA" w:rsidRPr="00B11ABA" w:rsidRDefault="00B11ABA" w:rsidP="00B11ABA">
                      <w:pPr>
                        <w:rPr>
                          <w:rFonts w:ascii="宋体" w:hAnsi="宋体" w:hint="eastAsia"/>
                          <w:szCs w:val="21"/>
                        </w:rPr>
                      </w:pPr>
                      <w:r w:rsidRPr="00B11ABA">
                        <w:rPr>
                          <w:rFonts w:ascii="宋体" w:hAnsi="宋体" w:hint="eastAsia"/>
                          <w:szCs w:val="21"/>
                        </w:rPr>
                        <w:t># --- 创建图表 ---</w:t>
                      </w:r>
                    </w:p>
                    <w:p w14:paraId="57135303" w14:textId="77777777" w:rsidR="00B11ABA" w:rsidRPr="00B11ABA" w:rsidRDefault="00B11ABA" w:rsidP="00B11ABA">
                      <w:pPr>
                        <w:rPr>
                          <w:rFonts w:ascii="宋体" w:hAnsi="宋体" w:hint="eastAsia"/>
                          <w:szCs w:val="21"/>
                        </w:rPr>
                      </w:pPr>
                      <w:r w:rsidRPr="00B11ABA">
                        <w:rPr>
                          <w:rFonts w:ascii="宋体" w:hAnsi="宋体" w:hint="eastAsia"/>
                          <w:szCs w:val="21"/>
                        </w:rPr>
                        <w:t># 利润饼图</w:t>
                      </w:r>
                    </w:p>
                    <w:p w14:paraId="1B6479ED" w14:textId="77777777" w:rsidR="00B11ABA" w:rsidRPr="00B11ABA" w:rsidRDefault="00B11ABA" w:rsidP="00B11ABA">
                      <w:pPr>
                        <w:rPr>
                          <w:rFonts w:ascii="宋体" w:hAnsi="宋体" w:hint="eastAsia"/>
                          <w:szCs w:val="21"/>
                        </w:rPr>
                      </w:pPr>
                      <w:r w:rsidRPr="00B11ABA">
                        <w:rPr>
                          <w:rFonts w:ascii="宋体" w:hAnsi="宋体" w:hint="eastAsia"/>
                          <w:szCs w:val="21"/>
                        </w:rPr>
                        <w:t>利润 = [(售价[i] - 成本[i]) * 产量_结果[i] for i in 车型列表]</w:t>
                      </w:r>
                    </w:p>
                    <w:p w14:paraId="78A638C9"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1BDD5FFF" w14:textId="77777777" w:rsidR="00B11ABA" w:rsidRPr="00B11ABA" w:rsidRDefault="00B11ABA" w:rsidP="00B11ABA">
                      <w:pPr>
                        <w:rPr>
                          <w:rFonts w:ascii="宋体" w:hAnsi="宋体" w:hint="eastAsia"/>
                          <w:szCs w:val="21"/>
                        </w:rPr>
                      </w:pPr>
                      <w:r w:rsidRPr="00B11ABA">
                        <w:rPr>
                          <w:rFonts w:ascii="宋体" w:hAnsi="宋体" w:hint="eastAsia"/>
                          <w:szCs w:val="21"/>
                        </w:rPr>
                        <w:t>patches, texts, autotexts = plt.pie(利润, labels=车型列表, autopct='%1.1f%%', startangle=90, textprops={'fontsize': 12})</w:t>
                      </w:r>
                    </w:p>
                    <w:p w14:paraId="16B87F8C" w14:textId="77777777" w:rsidR="00B11ABA" w:rsidRPr="00B11ABA" w:rsidRDefault="00B11ABA" w:rsidP="00B11ABA">
                      <w:pPr>
                        <w:rPr>
                          <w:rFonts w:ascii="宋体" w:hAnsi="宋体" w:hint="eastAsia"/>
                          <w:szCs w:val="21"/>
                        </w:rPr>
                      </w:pPr>
                      <w:r w:rsidRPr="00B11ABA">
                        <w:rPr>
                          <w:rFonts w:ascii="宋体" w:hAnsi="宋体" w:hint="eastAsia"/>
                          <w:szCs w:val="21"/>
                        </w:rPr>
                        <w:t>plt.title("各车型利润占比", fontsize=14)</w:t>
                      </w:r>
                    </w:p>
                    <w:p w14:paraId="3F01E365"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467D62BF" w14:textId="77777777" w:rsidR="00B11ABA" w:rsidRPr="00B11ABA" w:rsidRDefault="00B11ABA" w:rsidP="00B11ABA">
                      <w:pPr>
                        <w:rPr>
                          <w:rFonts w:ascii="宋体" w:hAnsi="宋体" w:hint="eastAsia"/>
                          <w:szCs w:val="21"/>
                        </w:rPr>
                      </w:pPr>
                      <w:r w:rsidRPr="00B11ABA">
                        <w:rPr>
                          <w:rFonts w:ascii="宋体" w:hAnsi="宋体" w:hint="eastAsia"/>
                          <w:szCs w:val="21"/>
                        </w:rPr>
                        <w:t>plt.savefig("利润饼图.png")</w:t>
                      </w:r>
                    </w:p>
                    <w:p w14:paraId="39A6242A" w14:textId="5342170C" w:rsidR="00B11ABA" w:rsidRPr="00B11ABA" w:rsidRDefault="00B11ABA" w:rsidP="00B11ABA">
                      <w:pPr>
                        <w:rPr>
                          <w:rFonts w:ascii="宋体" w:hAnsi="宋体" w:hint="eastAsia"/>
                          <w:szCs w:val="21"/>
                        </w:rPr>
                      </w:pPr>
                      <w:r w:rsidRPr="00B11ABA">
                        <w:rPr>
                          <w:rFonts w:ascii="宋体" w:hAnsi="宋体"/>
                          <w:szCs w:val="21"/>
                        </w:rPr>
                        <w:t>plt.show()</w:t>
                      </w:r>
                    </w:p>
                    <w:p w14:paraId="754D3EF1" w14:textId="77777777" w:rsidR="00B11ABA" w:rsidRPr="00B11ABA" w:rsidRDefault="00B11ABA" w:rsidP="00B11ABA">
                      <w:pPr>
                        <w:rPr>
                          <w:rFonts w:ascii="宋体" w:hAnsi="宋体" w:hint="eastAsia"/>
                          <w:szCs w:val="21"/>
                        </w:rPr>
                      </w:pPr>
                    </w:p>
                    <w:p w14:paraId="1BA9D98C" w14:textId="77777777" w:rsidR="00B11ABA" w:rsidRPr="00B11ABA" w:rsidRDefault="00B11ABA" w:rsidP="00B11ABA">
                      <w:pPr>
                        <w:rPr>
                          <w:rFonts w:ascii="宋体" w:hAnsi="宋体" w:hint="eastAsia"/>
                          <w:szCs w:val="21"/>
                        </w:rPr>
                      </w:pPr>
                      <w:r w:rsidRPr="00B11ABA">
                        <w:rPr>
                          <w:rFonts w:ascii="宋体" w:hAnsi="宋体" w:hint="eastAsia"/>
                          <w:szCs w:val="21"/>
                        </w:rPr>
                        <w:t># 产量柱状图</w:t>
                      </w:r>
                    </w:p>
                    <w:p w14:paraId="5E0B8C53" w14:textId="77777777" w:rsidR="00B11ABA" w:rsidRPr="00B11ABA" w:rsidRDefault="00B11ABA" w:rsidP="00B11ABA">
                      <w:pPr>
                        <w:rPr>
                          <w:rFonts w:ascii="宋体" w:hAnsi="宋体" w:hint="eastAsia"/>
                          <w:szCs w:val="21"/>
                        </w:rPr>
                      </w:pPr>
                      <w:r w:rsidRPr="00B11ABA">
                        <w:rPr>
                          <w:rFonts w:ascii="宋体" w:hAnsi="宋体"/>
                          <w:szCs w:val="21"/>
                        </w:rPr>
                        <w:t>colors = [patch.get_facecolor() for patch in patches]</w:t>
                      </w:r>
                    </w:p>
                    <w:p w14:paraId="7C133C64"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0900CC48" w14:textId="77777777" w:rsidR="00B11ABA" w:rsidRPr="00B11ABA" w:rsidRDefault="00B11ABA" w:rsidP="00B11ABA">
                      <w:pPr>
                        <w:rPr>
                          <w:rFonts w:ascii="宋体" w:hAnsi="宋体" w:hint="eastAsia"/>
                          <w:szCs w:val="21"/>
                        </w:rPr>
                      </w:pPr>
                      <w:r w:rsidRPr="00B11ABA">
                        <w:rPr>
                          <w:rFonts w:ascii="宋体" w:hAnsi="宋体" w:hint="eastAsia"/>
                          <w:szCs w:val="21"/>
                        </w:rPr>
                        <w:t>plt.bar(产量_结果.keys(), 产量_结果.values(), color=colors)</w:t>
                      </w:r>
                    </w:p>
                    <w:p w14:paraId="7EA994AF" w14:textId="77777777" w:rsidR="00B11ABA" w:rsidRPr="00B11ABA" w:rsidRDefault="00B11ABA" w:rsidP="00B11ABA">
                      <w:pPr>
                        <w:rPr>
                          <w:rFonts w:ascii="宋体" w:hAnsi="宋体" w:hint="eastAsia"/>
                          <w:szCs w:val="21"/>
                        </w:rPr>
                      </w:pPr>
                      <w:r w:rsidRPr="00B11ABA">
                        <w:rPr>
                          <w:rFonts w:ascii="宋体" w:hAnsi="宋体" w:hint="eastAsia"/>
                          <w:szCs w:val="21"/>
                        </w:rPr>
                        <w:t>plt.xlabel("车型", fontsize=12)</w:t>
                      </w:r>
                    </w:p>
                    <w:p w14:paraId="4AB9F60F" w14:textId="77777777" w:rsidR="00B11ABA" w:rsidRPr="00B11ABA" w:rsidRDefault="00B11ABA" w:rsidP="00B11ABA">
                      <w:pPr>
                        <w:rPr>
                          <w:rFonts w:ascii="宋体" w:hAnsi="宋体" w:hint="eastAsia"/>
                          <w:szCs w:val="21"/>
                        </w:rPr>
                      </w:pPr>
                      <w:r w:rsidRPr="00B11ABA">
                        <w:rPr>
                          <w:rFonts w:ascii="宋体" w:hAnsi="宋体" w:hint="eastAsia"/>
                          <w:szCs w:val="21"/>
                        </w:rPr>
                        <w:t>plt.ylabel("产量 (辆)", fontsize=12)</w:t>
                      </w:r>
                    </w:p>
                    <w:p w14:paraId="5B217A49" w14:textId="77777777" w:rsidR="00B11ABA" w:rsidRPr="00B11ABA" w:rsidRDefault="00B11ABA" w:rsidP="00B11ABA">
                      <w:pPr>
                        <w:rPr>
                          <w:rFonts w:ascii="宋体" w:hAnsi="宋体" w:hint="eastAsia"/>
                          <w:szCs w:val="21"/>
                        </w:rPr>
                      </w:pPr>
                      <w:r w:rsidRPr="00B11ABA">
                        <w:rPr>
                          <w:rFonts w:ascii="宋体" w:hAnsi="宋体" w:hint="eastAsia"/>
                          <w:szCs w:val="21"/>
                        </w:rPr>
                        <w:t>plt.title("各车型产量", fontsize=14)</w:t>
                      </w:r>
                    </w:p>
                    <w:p w14:paraId="2E5D1E62" w14:textId="77777777" w:rsidR="00B11ABA" w:rsidRPr="00B11ABA" w:rsidRDefault="00B11ABA" w:rsidP="00B11ABA">
                      <w:pPr>
                        <w:rPr>
                          <w:rFonts w:ascii="宋体" w:hAnsi="宋体" w:hint="eastAsia"/>
                          <w:szCs w:val="21"/>
                        </w:rPr>
                      </w:pPr>
                      <w:r w:rsidRPr="00B11ABA">
                        <w:rPr>
                          <w:rFonts w:ascii="宋体" w:hAnsi="宋体"/>
                          <w:szCs w:val="21"/>
                        </w:rPr>
                        <w:t>plt.xticks(rotation=45, ha="right")</w:t>
                      </w:r>
                    </w:p>
                    <w:p w14:paraId="4563639A"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10F0E829" w14:textId="77777777" w:rsidR="00B11ABA" w:rsidRPr="00B11ABA" w:rsidRDefault="00B11ABA" w:rsidP="00B11ABA">
                      <w:pPr>
                        <w:rPr>
                          <w:rFonts w:ascii="宋体" w:hAnsi="宋体" w:hint="eastAsia"/>
                          <w:szCs w:val="21"/>
                        </w:rPr>
                      </w:pPr>
                      <w:r w:rsidRPr="00B11ABA">
                        <w:rPr>
                          <w:rFonts w:ascii="宋体" w:hAnsi="宋体" w:hint="eastAsia"/>
                          <w:szCs w:val="21"/>
                        </w:rPr>
                        <w:t>plt.savefig("产量柱状图.png")</w:t>
                      </w:r>
                    </w:p>
                    <w:p w14:paraId="2570BAD4" w14:textId="05071EE0" w:rsidR="00B11ABA" w:rsidRPr="00B11ABA" w:rsidRDefault="00B11ABA" w:rsidP="00B11ABA">
                      <w:pPr>
                        <w:rPr>
                          <w:rFonts w:ascii="宋体" w:hAnsi="宋体" w:hint="eastAsia"/>
                          <w:szCs w:val="21"/>
                        </w:rPr>
                      </w:pPr>
                      <w:r w:rsidRPr="00B11ABA">
                        <w:rPr>
                          <w:rFonts w:ascii="宋体" w:hAnsi="宋体"/>
                          <w:szCs w:val="21"/>
                        </w:rPr>
                        <w:t>plt.show()</w:t>
                      </w:r>
                    </w:p>
                  </w:txbxContent>
                </v:textbox>
                <w10:wrap type="square" anchorx="margin"/>
              </v:shape>
            </w:pict>
          </mc:Fallback>
        </mc:AlternateContent>
      </w:r>
      <w:r w:rsidR="00673AD7">
        <w:br w:type="page"/>
      </w:r>
    </w:p>
    <w:p w14:paraId="291B5DC4" w14:textId="77777777" w:rsidR="006B1C74" w:rsidRDefault="00673AD7" w:rsidP="0062583C">
      <w:pPr>
        <w:pStyle w:val="afb"/>
      </w:pPr>
      <w:bookmarkStart w:id="328" w:name="_Toc184570151"/>
      <w:bookmarkStart w:id="329" w:name="_Toc184570408"/>
      <w:bookmarkStart w:id="330" w:name="_Toc184586137"/>
      <w:r>
        <w:rPr>
          <w:noProof/>
        </w:rPr>
        <w:lastRenderedPageBreak/>
        <mc:AlternateContent>
          <mc:Choice Requires="wps">
            <w:drawing>
              <wp:anchor distT="45720" distB="45720" distL="114300" distR="114300" simplePos="0" relativeHeight="251692544" behindDoc="0" locked="0" layoutInCell="1" allowOverlap="1" wp14:anchorId="7F3554AA" wp14:editId="1589FABE">
                <wp:simplePos x="0" y="0"/>
                <wp:positionH relativeFrom="margin">
                  <wp:align>right</wp:align>
                </wp:positionH>
                <wp:positionV relativeFrom="paragraph">
                  <wp:posOffset>593090</wp:posOffset>
                </wp:positionV>
                <wp:extent cx="5438775" cy="1404620"/>
                <wp:effectExtent l="0" t="0" r="28575" b="17780"/>
                <wp:wrapSquare wrapText="bothSides"/>
                <wp:docPr id="2761047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14:paraId="44B159F4" w14:textId="316D4F35" w:rsidR="006B1C74" w:rsidRPr="006B1C74" w:rsidRDefault="006B1C74" w:rsidP="006B1C74">
                            <w:pPr>
                              <w:rPr>
                                <w:rFonts w:ascii="宋体" w:hAnsi="宋体" w:hint="eastAsia"/>
                              </w:rPr>
                            </w:pPr>
                            <w:r w:rsidRPr="006B1C74">
                              <w:rPr>
                                <w:rFonts w:ascii="宋体" w:hAnsi="宋体"/>
                              </w:rPr>
                              <w:t>import pulp</w:t>
                            </w:r>
                          </w:p>
                          <w:p w14:paraId="62D4AF25" w14:textId="77777777" w:rsidR="006B1C74" w:rsidRPr="006B1C74" w:rsidRDefault="006B1C74" w:rsidP="006B1C74">
                            <w:pPr>
                              <w:rPr>
                                <w:rFonts w:ascii="宋体" w:hAnsi="宋体" w:hint="eastAsia"/>
                              </w:rPr>
                            </w:pPr>
                            <w:r w:rsidRPr="006B1C74">
                              <w:rPr>
                                <w:rFonts w:ascii="宋体" w:hAnsi="宋体"/>
                              </w:rPr>
                              <w:t>import matplotlib.pyplot as plt</w:t>
                            </w:r>
                          </w:p>
                          <w:p w14:paraId="144FFF8D" w14:textId="77777777" w:rsidR="006B1C74" w:rsidRPr="006B1C74" w:rsidRDefault="006B1C74" w:rsidP="006B1C74">
                            <w:pPr>
                              <w:rPr>
                                <w:rFonts w:ascii="宋体" w:hAnsi="宋体" w:hint="eastAsia"/>
                              </w:rPr>
                            </w:pPr>
                          </w:p>
                          <w:p w14:paraId="5C0B8748" w14:textId="77777777" w:rsidR="006B1C74" w:rsidRPr="006B1C74" w:rsidRDefault="006B1C74" w:rsidP="006B1C74">
                            <w:pPr>
                              <w:rPr>
                                <w:rFonts w:ascii="宋体" w:hAnsi="宋体" w:hint="eastAsia"/>
                              </w:rPr>
                            </w:pPr>
                            <w:r w:rsidRPr="006B1C74">
                              <w:rPr>
                                <w:rFonts w:ascii="宋体" w:hAnsi="宋体" w:hint="eastAsia"/>
                              </w:rPr>
                              <w:t>plt.rcParams['font.sans-serif'] = ['SimHei']  # 设置字体为SimHei</w:t>
                            </w:r>
                          </w:p>
                          <w:p w14:paraId="4151C4CD" w14:textId="77777777" w:rsidR="006B1C74" w:rsidRPr="006B1C74" w:rsidRDefault="006B1C74" w:rsidP="006B1C74">
                            <w:pPr>
                              <w:rPr>
                                <w:rFonts w:ascii="宋体" w:hAnsi="宋体" w:hint="eastAsia"/>
                              </w:rPr>
                            </w:pPr>
                            <w:r w:rsidRPr="006B1C74">
                              <w:rPr>
                                <w:rFonts w:ascii="宋体" w:hAnsi="宋体" w:hint="eastAsia"/>
                              </w:rPr>
                              <w:t>plt.rcParams['axes.unicode_minus'] = False  # 解决负号显示问题</w:t>
                            </w:r>
                          </w:p>
                          <w:p w14:paraId="78F7B8AC" w14:textId="77777777" w:rsidR="006B1C74" w:rsidRPr="006B1C74" w:rsidRDefault="006B1C74" w:rsidP="006B1C74">
                            <w:pPr>
                              <w:rPr>
                                <w:rFonts w:ascii="宋体" w:hAnsi="宋体" w:hint="eastAsia"/>
                              </w:rPr>
                            </w:pPr>
                          </w:p>
                          <w:p w14:paraId="52749445" w14:textId="77777777" w:rsidR="006B1C74" w:rsidRPr="006B1C74" w:rsidRDefault="006B1C74" w:rsidP="006B1C74">
                            <w:pPr>
                              <w:rPr>
                                <w:rFonts w:ascii="宋体" w:hAnsi="宋体" w:hint="eastAsia"/>
                              </w:rPr>
                            </w:pPr>
                            <w:r w:rsidRPr="006B1C74">
                              <w:rPr>
                                <w:rFonts w:ascii="宋体" w:hAnsi="宋体" w:hint="eastAsia"/>
                              </w:rPr>
                              <w:t># 车型数据（表5.1 F车企车型数据）</w:t>
                            </w:r>
                          </w:p>
                          <w:p w14:paraId="5D690996" w14:textId="77777777" w:rsidR="006B1C74" w:rsidRPr="006B1C74" w:rsidRDefault="006B1C74" w:rsidP="006B1C74">
                            <w:pPr>
                              <w:rPr>
                                <w:rFonts w:ascii="宋体" w:hAnsi="宋体" w:hint="eastAsia"/>
                              </w:rPr>
                            </w:pPr>
                            <w:r w:rsidRPr="006B1C74">
                              <w:rPr>
                                <w:rFonts w:ascii="宋体" w:hAnsi="宋体" w:hint="eastAsia"/>
                              </w:rPr>
                              <w:t>车型列表 = ["燃油车 A", "燃油车 B", "新能源车 A", "新能源车 B"]</w:t>
                            </w:r>
                          </w:p>
                          <w:p w14:paraId="21A19643" w14:textId="77777777" w:rsidR="006B1C74" w:rsidRPr="006B1C74" w:rsidRDefault="006B1C74" w:rsidP="006B1C74">
                            <w:pPr>
                              <w:rPr>
                                <w:rFonts w:ascii="宋体" w:hAnsi="宋体" w:hint="eastAsia"/>
                              </w:rPr>
                            </w:pPr>
                            <w:r w:rsidRPr="006B1C74">
                              <w:rPr>
                                <w:rFonts w:ascii="宋体" w:hAnsi="宋体" w:hint="eastAsia"/>
                              </w:rPr>
                              <w:t>售价 = {"燃油车 A": 120000, "燃油车 B": 320000, "新能源车 A": 280000, "新能源车 B": 200000}</w:t>
                            </w:r>
                          </w:p>
                          <w:p w14:paraId="4F0E48DA" w14:textId="77777777" w:rsidR="006B1C74" w:rsidRPr="006B1C74" w:rsidRDefault="006B1C74" w:rsidP="006B1C74">
                            <w:pPr>
                              <w:rPr>
                                <w:rFonts w:ascii="宋体" w:hAnsi="宋体" w:hint="eastAsia"/>
                              </w:rPr>
                            </w:pPr>
                            <w:r w:rsidRPr="006B1C74">
                              <w:rPr>
                                <w:rFonts w:ascii="宋体" w:hAnsi="宋体" w:hint="eastAsia"/>
                              </w:rPr>
                              <w:t>成本 = {"燃油车 A": 96000, "燃油车 B": 256000, "新能源车 A": 260000, "新能源车 B": 185000}</w:t>
                            </w:r>
                          </w:p>
                          <w:p w14:paraId="720DBC18" w14:textId="77777777" w:rsidR="006B1C74" w:rsidRPr="006B1C74" w:rsidRDefault="006B1C74" w:rsidP="006B1C74">
                            <w:pPr>
                              <w:rPr>
                                <w:rFonts w:ascii="宋体" w:hAnsi="宋体" w:hint="eastAsia"/>
                              </w:rPr>
                            </w:pPr>
                            <w:r w:rsidRPr="006B1C74">
                              <w:rPr>
                                <w:rFonts w:ascii="宋体" w:hAnsi="宋体" w:hint="eastAsia"/>
                              </w:rPr>
                              <w:t>产能上限 = {"燃油车 A": 100000, "燃油车 B": 100000, "新能源车 A": 100000, "新能源车 B": 100000}</w:t>
                            </w:r>
                          </w:p>
                          <w:p w14:paraId="13F5C9F3" w14:textId="77777777" w:rsidR="006B1C74" w:rsidRPr="006B1C74" w:rsidRDefault="006B1C74" w:rsidP="006B1C74">
                            <w:pPr>
                              <w:rPr>
                                <w:rFonts w:ascii="宋体" w:hAnsi="宋体" w:hint="eastAsia"/>
                              </w:rPr>
                            </w:pPr>
                            <w:r w:rsidRPr="006B1C74">
                              <w:rPr>
                                <w:rFonts w:ascii="宋体" w:hAnsi="宋体" w:hint="eastAsia"/>
                              </w:rPr>
                              <w:t>油耗 = {"燃油车 A": 9, "燃油车 B": 11}</w:t>
                            </w:r>
                          </w:p>
                          <w:p w14:paraId="5751320A" w14:textId="77777777" w:rsidR="006B1C74" w:rsidRPr="006B1C74" w:rsidRDefault="006B1C74" w:rsidP="006B1C74">
                            <w:pPr>
                              <w:rPr>
                                <w:rFonts w:ascii="宋体" w:hAnsi="宋体" w:hint="eastAsia"/>
                              </w:rPr>
                            </w:pPr>
                            <w:r w:rsidRPr="006B1C74">
                              <w:rPr>
                                <w:rFonts w:ascii="宋体" w:hAnsi="宋体" w:hint="eastAsia"/>
                              </w:rPr>
                              <w:t>production_ratio_min = {"燃油车 A": 0.20, "燃油车 B": 0.20, "新能源车 A": 0.10, "新能源车 B": 0.20}</w:t>
                            </w:r>
                          </w:p>
                          <w:p w14:paraId="60F97D67" w14:textId="77777777" w:rsidR="006B1C74" w:rsidRPr="006B1C74" w:rsidRDefault="006B1C74" w:rsidP="006B1C74">
                            <w:pPr>
                              <w:rPr>
                                <w:rFonts w:ascii="宋体" w:hAnsi="宋体" w:hint="eastAsia"/>
                              </w:rPr>
                            </w:pPr>
                            <w:r w:rsidRPr="006B1C74">
                              <w:rPr>
                                <w:rFonts w:ascii="宋体" w:hAnsi="宋体" w:hint="eastAsia"/>
                              </w:rPr>
                              <w:t>production_ratio_max = {"燃油车 A": 0.40, "燃油车 B": 0.30, "新能源车 A": 0.25, "新能源车 B": 0.25}</w:t>
                            </w:r>
                          </w:p>
                          <w:p w14:paraId="5E4CB51A" w14:textId="77777777" w:rsidR="006B1C74" w:rsidRPr="006B1C74" w:rsidRDefault="006B1C74" w:rsidP="006B1C74">
                            <w:pPr>
                              <w:rPr>
                                <w:rFonts w:ascii="宋体" w:hAnsi="宋体" w:hint="eastAsia"/>
                              </w:rPr>
                            </w:pPr>
                          </w:p>
                          <w:p w14:paraId="3FCC9ABC" w14:textId="77777777" w:rsidR="006B1C74" w:rsidRPr="006B1C74" w:rsidRDefault="006B1C74" w:rsidP="006B1C74">
                            <w:pPr>
                              <w:rPr>
                                <w:rFonts w:ascii="宋体" w:hAnsi="宋体" w:hint="eastAsia"/>
                              </w:rPr>
                            </w:pPr>
                            <w:r w:rsidRPr="006B1C74">
                              <w:rPr>
                                <w:rFonts w:ascii="宋体" w:hAnsi="宋体" w:hint="eastAsia"/>
                              </w:rPr>
                              <w:t># 工厂最大产能</w:t>
                            </w:r>
                          </w:p>
                          <w:p w14:paraId="2758F48B" w14:textId="77777777" w:rsidR="006B1C74" w:rsidRPr="006B1C74" w:rsidRDefault="006B1C74" w:rsidP="006B1C74">
                            <w:pPr>
                              <w:rPr>
                                <w:rFonts w:ascii="宋体" w:hAnsi="宋体" w:hint="eastAsia"/>
                              </w:rPr>
                            </w:pPr>
                            <w:r w:rsidRPr="006B1C74">
                              <w:rPr>
                                <w:rFonts w:ascii="宋体" w:hAnsi="宋体"/>
                              </w:rPr>
                              <w:t>max_total_production = 300000</w:t>
                            </w:r>
                          </w:p>
                          <w:p w14:paraId="1AAA2E99" w14:textId="77777777" w:rsidR="006B1C74" w:rsidRPr="006B1C74" w:rsidRDefault="006B1C74" w:rsidP="006B1C74">
                            <w:pPr>
                              <w:rPr>
                                <w:rFonts w:ascii="宋体" w:hAnsi="宋体" w:hint="eastAsia"/>
                              </w:rPr>
                            </w:pPr>
                          </w:p>
                          <w:p w14:paraId="0DCA5C9B" w14:textId="77777777" w:rsidR="006B1C74" w:rsidRPr="006B1C74" w:rsidRDefault="006B1C74" w:rsidP="006B1C74">
                            <w:pPr>
                              <w:rPr>
                                <w:rFonts w:ascii="宋体" w:hAnsi="宋体" w:hint="eastAsia"/>
                              </w:rPr>
                            </w:pPr>
                            <w:r w:rsidRPr="006B1C74">
                              <w:rPr>
                                <w:rFonts w:ascii="宋体" w:hAnsi="宋体" w:hint="eastAsia"/>
                              </w:rPr>
                              <w:t># 双积分政策参数（5.3.1章节内容）</w:t>
                            </w:r>
                          </w:p>
                          <w:p w14:paraId="274F628E" w14:textId="77777777" w:rsidR="006B1C74" w:rsidRPr="006B1C74" w:rsidRDefault="006B1C74" w:rsidP="006B1C74">
                            <w:pPr>
                              <w:rPr>
                                <w:rFonts w:ascii="宋体" w:hAnsi="宋体" w:hint="eastAsia"/>
                              </w:rPr>
                            </w:pPr>
                            <w:r w:rsidRPr="006B1C74">
                              <w:rPr>
                                <w:rFonts w:ascii="宋体" w:hAnsi="宋体" w:hint="eastAsia"/>
                              </w:rPr>
                              <w:t>k = 1.08  # CAFC合规因子</w:t>
                            </w:r>
                          </w:p>
                          <w:p w14:paraId="2B849690" w14:textId="77777777" w:rsidR="006B1C74" w:rsidRPr="006B1C74" w:rsidRDefault="006B1C74" w:rsidP="006B1C74">
                            <w:pPr>
                              <w:rPr>
                                <w:rFonts w:ascii="宋体" w:hAnsi="宋体" w:hint="eastAsia"/>
                              </w:rPr>
                            </w:pPr>
                            <w:r w:rsidRPr="006B1C74">
                              <w:rPr>
                                <w:rFonts w:ascii="宋体" w:hAnsi="宋体" w:hint="eastAsia"/>
                              </w:rPr>
                              <w:t>beta = 0.28  # NEV积分比例要求</w:t>
                            </w:r>
                          </w:p>
                          <w:p w14:paraId="1890D5E7" w14:textId="77777777" w:rsidR="006B1C74" w:rsidRPr="006B1C74" w:rsidRDefault="006B1C74" w:rsidP="006B1C74">
                            <w:pPr>
                              <w:rPr>
                                <w:rFonts w:ascii="宋体" w:hAnsi="宋体" w:hint="eastAsia"/>
                              </w:rPr>
                            </w:pPr>
                            <w:r w:rsidRPr="006B1C74">
                              <w:rPr>
                                <w:rFonts w:ascii="宋体" w:hAnsi="宋体" w:hint="eastAsia"/>
                              </w:rPr>
                              <w:t>p = 1525  # 积分价格 (元/积分)</w:t>
                            </w:r>
                          </w:p>
                          <w:p w14:paraId="076AAC41" w14:textId="77777777" w:rsidR="006B1C74" w:rsidRPr="006B1C74" w:rsidRDefault="006B1C74" w:rsidP="006B1C74">
                            <w:pPr>
                              <w:rPr>
                                <w:rFonts w:ascii="宋体" w:hAnsi="宋体" w:hint="eastAsia"/>
                              </w:rPr>
                            </w:pPr>
                            <w:r w:rsidRPr="006B1C74">
                              <w:rPr>
                                <w:rFonts w:ascii="宋体" w:hAnsi="宋体" w:hint="eastAsia"/>
                              </w:rPr>
                              <w:t>目标油耗 = {"燃油车 A": 4.75, "燃油车 B": 5.85}</w:t>
                            </w:r>
                          </w:p>
                          <w:p w14:paraId="225EE8F8" w14:textId="77777777" w:rsidR="006B1C74" w:rsidRPr="006B1C74" w:rsidRDefault="006B1C74" w:rsidP="006B1C74">
                            <w:pPr>
                              <w:rPr>
                                <w:rFonts w:ascii="宋体" w:hAnsi="宋体" w:hint="eastAsia"/>
                              </w:rPr>
                            </w:pPr>
                            <w:r w:rsidRPr="006B1C74">
                              <w:rPr>
                                <w:rFonts w:ascii="宋体" w:hAnsi="宋体" w:hint="eastAsia"/>
                              </w:rPr>
                              <w:t>g = {"新能源车 A": 2.87, "新能源车 B": 2.19}  # NEV单车积分</w:t>
                            </w:r>
                          </w:p>
                          <w:p w14:paraId="2E1C4424" w14:textId="77777777" w:rsidR="006B1C74" w:rsidRPr="006B1C74" w:rsidRDefault="006B1C74" w:rsidP="006B1C74">
                            <w:pPr>
                              <w:rPr>
                                <w:rFonts w:ascii="宋体" w:hAnsi="宋体" w:hint="eastAsia"/>
                              </w:rPr>
                            </w:pPr>
                          </w:p>
                          <w:p w14:paraId="0D6EEEF3" w14:textId="77777777" w:rsidR="006B1C74" w:rsidRPr="006B1C74" w:rsidRDefault="006B1C74" w:rsidP="006B1C74">
                            <w:pPr>
                              <w:rPr>
                                <w:rFonts w:ascii="宋体" w:hAnsi="宋体" w:hint="eastAsia"/>
                              </w:rPr>
                            </w:pPr>
                            <w:r w:rsidRPr="006B1C74">
                              <w:rPr>
                                <w:rFonts w:ascii="宋体" w:hAnsi="宋体" w:hint="eastAsia"/>
                              </w:rPr>
                              <w:t># 创建模型（使用PuLP）</w:t>
                            </w:r>
                          </w:p>
                          <w:p w14:paraId="73D199E5" w14:textId="77777777" w:rsidR="006B1C74" w:rsidRPr="006B1C74" w:rsidRDefault="006B1C74" w:rsidP="006B1C74">
                            <w:pPr>
                              <w:rPr>
                                <w:rFonts w:ascii="宋体" w:hAnsi="宋体" w:hint="eastAsia"/>
                              </w:rPr>
                            </w:pPr>
                            <w:r w:rsidRPr="006B1C74">
                              <w:rPr>
                                <w:rFonts w:ascii="宋体" w:hAnsi="宋体" w:hint="eastAsia"/>
                              </w:rPr>
                              <w:t>model = pulp.LpProblem("有双积分政策下的利润最大化", pulp.LpMaximize)</w:t>
                            </w:r>
                          </w:p>
                          <w:p w14:paraId="4B09DA2E" w14:textId="77777777" w:rsidR="006B1C74" w:rsidRPr="006B1C74" w:rsidRDefault="006B1C74" w:rsidP="006B1C74">
                            <w:pPr>
                              <w:rPr>
                                <w:rFonts w:ascii="宋体" w:hAnsi="宋体" w:hint="eastAsia"/>
                              </w:rPr>
                            </w:pPr>
                          </w:p>
                          <w:p w14:paraId="5403F771" w14:textId="77777777" w:rsidR="006B1C74" w:rsidRPr="006B1C74" w:rsidRDefault="006B1C74" w:rsidP="006B1C74">
                            <w:pPr>
                              <w:rPr>
                                <w:rFonts w:ascii="宋体" w:hAnsi="宋体" w:hint="eastAsia"/>
                              </w:rPr>
                            </w:pPr>
                            <w:r w:rsidRPr="006B1C74">
                              <w:rPr>
                                <w:rFonts w:ascii="宋体" w:hAnsi="宋体" w:hint="eastAsia"/>
                              </w:rPr>
                              <w:t># 重新定义决策变量</w:t>
                            </w:r>
                          </w:p>
                          <w:p w14:paraId="373896FF" w14:textId="77777777" w:rsidR="006B1C74" w:rsidRPr="006B1C74" w:rsidRDefault="006B1C74" w:rsidP="006B1C74">
                            <w:pPr>
                              <w:rPr>
                                <w:rFonts w:ascii="宋体" w:hAnsi="宋体" w:hint="eastAsia"/>
                              </w:rPr>
                            </w:pPr>
                            <w:r w:rsidRPr="006B1C74">
                              <w:rPr>
                                <w:rFonts w:ascii="宋体" w:hAnsi="宋体" w:hint="eastAsia"/>
                              </w:rPr>
                              <w:t>x = pulp.LpVariable.dicts("产量", 车型列表, lowBound=0, cat='Integer')</w:t>
                            </w:r>
                          </w:p>
                          <w:p w14:paraId="11059286" w14:textId="77777777" w:rsidR="006B1C74" w:rsidRPr="006B1C74" w:rsidRDefault="006B1C74" w:rsidP="006B1C74">
                            <w:pPr>
                              <w:rPr>
                                <w:rFonts w:ascii="宋体" w:hAnsi="宋体" w:hint="eastAsia"/>
                              </w:rPr>
                            </w:pPr>
                            <w:r w:rsidRPr="006B1C74">
                              <w:rPr>
                                <w:rFonts w:ascii="宋体" w:hAnsi="宋体" w:hint="eastAsia"/>
                              </w:rPr>
                              <w:t>b = pulp.LpVariable("购买积分", lowBound=0, cat='Integer')</w:t>
                            </w:r>
                          </w:p>
                          <w:p w14:paraId="1C996226" w14:textId="7F8877EA" w:rsidR="00673AD7" w:rsidRPr="006B1C74" w:rsidRDefault="006B1C74" w:rsidP="006B1C74">
                            <w:pPr>
                              <w:rPr>
                                <w:rFonts w:ascii="宋体" w:hAnsi="宋体" w:hint="eastAsia"/>
                              </w:rPr>
                            </w:pPr>
                            <w:r w:rsidRPr="006B1C74">
                              <w:rPr>
                                <w:rFonts w:ascii="宋体" w:hAnsi="宋体" w:hint="eastAsia"/>
                              </w:rPr>
                              <w:t>s = pulp.LpVariable("出售积分", lowBound=0, cat='Integer')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554AA" id="_x0000_s1029" type="#_x0000_t202" style="position:absolute;left:0;text-align:left;margin-left:377.05pt;margin-top:46.7pt;width:428.25pt;height:110.6pt;z-index:2516925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auFwIAACcEAAAOAAAAZHJzL2Uyb0RvYy54bWysk99v2yAQx98n7X9AvC92UqdJrThVly7T&#10;pO6H1O0PwBjHaMAxILGzv34HTtOo216m8YA4Dr7cfe5Y3Q5akYNwXoKp6HSSUyIMh0aaXUW/fd2+&#10;WVLiAzMNU2BERY/C09v161er3pZiBh2oRjiCIsaXva1oF4Its8zzTmjmJ2CFQWcLTrOApttljWM9&#10;qmuVzfL8OuvBNdYBF97j7v3opOuk37aCh89t60UgqqIYW0izS3Md52y9YuXOMdtJfgqD/UMUmkmD&#10;j56l7llgZO/kb1Jacgce2jDhoDNoW8lFygGzmeYvsnnsmBUpF4Tj7RmT/3+y/NPh0X5xJAxvYcAC&#10;piS8fQD+3RMDm46ZnbhzDvpOsAYfnkZkWW99eboaUfvSR5G6/wgNFpntAyShoXU6UsE8CapjAY5n&#10;6GIIhOPmvLhaLhZzSjj6pkVeXM9SWTJWPl23zof3AjSJi4o6rGqSZ4cHH2I4rHw6El/zoGSzlUol&#10;w+3qjXLkwLADtmmkDF4cU4b0Fb2Zz+Yjgb9K5Gn8SULLgK2spK7o8nyIlZHbO9OkRgtMqnGNIStz&#10;AhnZjRTDUA9ENhW9ig9ErjU0RyTrYOxc/Gm46MD9pKTHrq2o/7FnTlCiPhiszs20KGKbJ6OYLxAl&#10;cZee+tLDDEepigZKxuUmpK+RuNk7rOJWJr7PkZxCxm5M2E8/J7b7pZ1OPf/v9S8AAAD//wMAUEsD&#10;BBQABgAIAAAAIQCnq+Cp3QAAAAcBAAAPAAAAZHJzL2Rvd25yZXYueG1sTI/BTsMwEETvSPyDtUhc&#10;KuqUNFEbsqmgUk+cGsrdjbdJRLwOttumf485wXE0o5k35WYyg7iQ871lhMU8AUHcWN1zi3D42D2t&#10;QPigWKvBMiHcyMOmur8rVaHtlfd0qUMrYgn7QiF0IYyFlL7pyCg/tyNx9E7WGRWidK3UTl1juRnk&#10;c5Lk0qie40KnRtp21HzVZ4OQf9fp7P1Tz3h/2725xmR6e8gQHx+m1xcQgabwF4Zf/IgOVWQ62jNr&#10;LwaEeCQgrNMliOiusjwDcURIF8scZFXK//zVDwAAAP//AwBQSwECLQAUAAYACAAAACEAtoM4kv4A&#10;AADhAQAAEwAAAAAAAAAAAAAAAAAAAAAAW0NvbnRlbnRfVHlwZXNdLnhtbFBLAQItABQABgAIAAAA&#10;IQA4/SH/1gAAAJQBAAALAAAAAAAAAAAAAAAAAC8BAABfcmVscy8ucmVsc1BLAQItABQABgAIAAAA&#10;IQDkzzauFwIAACcEAAAOAAAAAAAAAAAAAAAAAC4CAABkcnMvZTJvRG9jLnhtbFBLAQItABQABgAI&#10;AAAAIQCnq+Cp3QAAAAcBAAAPAAAAAAAAAAAAAAAAAHEEAABkcnMvZG93bnJldi54bWxQSwUGAAAA&#10;AAQABADzAAAAewUAAAAA&#10;">
                <v:textbox style="mso-fit-shape-to-text:t">
                  <w:txbxContent>
                    <w:p w14:paraId="44B159F4" w14:textId="316D4F35" w:rsidR="006B1C74" w:rsidRPr="006B1C74" w:rsidRDefault="006B1C74" w:rsidP="006B1C74">
                      <w:pPr>
                        <w:rPr>
                          <w:rFonts w:ascii="宋体" w:hAnsi="宋体" w:hint="eastAsia"/>
                        </w:rPr>
                      </w:pPr>
                      <w:r w:rsidRPr="006B1C74">
                        <w:rPr>
                          <w:rFonts w:ascii="宋体" w:hAnsi="宋体"/>
                        </w:rPr>
                        <w:t>import pulp</w:t>
                      </w:r>
                    </w:p>
                    <w:p w14:paraId="62D4AF25" w14:textId="77777777" w:rsidR="006B1C74" w:rsidRPr="006B1C74" w:rsidRDefault="006B1C74" w:rsidP="006B1C74">
                      <w:pPr>
                        <w:rPr>
                          <w:rFonts w:ascii="宋体" w:hAnsi="宋体" w:hint="eastAsia"/>
                        </w:rPr>
                      </w:pPr>
                      <w:r w:rsidRPr="006B1C74">
                        <w:rPr>
                          <w:rFonts w:ascii="宋体" w:hAnsi="宋体"/>
                        </w:rPr>
                        <w:t>import matplotlib.pyplot as plt</w:t>
                      </w:r>
                    </w:p>
                    <w:p w14:paraId="144FFF8D" w14:textId="77777777" w:rsidR="006B1C74" w:rsidRPr="006B1C74" w:rsidRDefault="006B1C74" w:rsidP="006B1C74">
                      <w:pPr>
                        <w:rPr>
                          <w:rFonts w:ascii="宋体" w:hAnsi="宋体" w:hint="eastAsia"/>
                        </w:rPr>
                      </w:pPr>
                    </w:p>
                    <w:p w14:paraId="5C0B8748" w14:textId="77777777" w:rsidR="006B1C74" w:rsidRPr="006B1C74" w:rsidRDefault="006B1C74" w:rsidP="006B1C74">
                      <w:pPr>
                        <w:rPr>
                          <w:rFonts w:ascii="宋体" w:hAnsi="宋体" w:hint="eastAsia"/>
                        </w:rPr>
                      </w:pPr>
                      <w:r w:rsidRPr="006B1C74">
                        <w:rPr>
                          <w:rFonts w:ascii="宋体" w:hAnsi="宋体" w:hint="eastAsia"/>
                        </w:rPr>
                        <w:t>plt.rcParams['font.sans-serif'] = ['SimHei']  # 设置字体为SimHei</w:t>
                      </w:r>
                    </w:p>
                    <w:p w14:paraId="4151C4CD" w14:textId="77777777" w:rsidR="006B1C74" w:rsidRPr="006B1C74" w:rsidRDefault="006B1C74" w:rsidP="006B1C74">
                      <w:pPr>
                        <w:rPr>
                          <w:rFonts w:ascii="宋体" w:hAnsi="宋体" w:hint="eastAsia"/>
                        </w:rPr>
                      </w:pPr>
                      <w:r w:rsidRPr="006B1C74">
                        <w:rPr>
                          <w:rFonts w:ascii="宋体" w:hAnsi="宋体" w:hint="eastAsia"/>
                        </w:rPr>
                        <w:t>plt.rcParams['axes.unicode_minus'] = False  # 解决负号显示问题</w:t>
                      </w:r>
                    </w:p>
                    <w:p w14:paraId="78F7B8AC" w14:textId="77777777" w:rsidR="006B1C74" w:rsidRPr="006B1C74" w:rsidRDefault="006B1C74" w:rsidP="006B1C74">
                      <w:pPr>
                        <w:rPr>
                          <w:rFonts w:ascii="宋体" w:hAnsi="宋体" w:hint="eastAsia"/>
                        </w:rPr>
                      </w:pPr>
                    </w:p>
                    <w:p w14:paraId="52749445" w14:textId="77777777" w:rsidR="006B1C74" w:rsidRPr="006B1C74" w:rsidRDefault="006B1C74" w:rsidP="006B1C74">
                      <w:pPr>
                        <w:rPr>
                          <w:rFonts w:ascii="宋体" w:hAnsi="宋体" w:hint="eastAsia"/>
                        </w:rPr>
                      </w:pPr>
                      <w:r w:rsidRPr="006B1C74">
                        <w:rPr>
                          <w:rFonts w:ascii="宋体" w:hAnsi="宋体" w:hint="eastAsia"/>
                        </w:rPr>
                        <w:t># 车型数据（表5.1 F车企车型数据）</w:t>
                      </w:r>
                    </w:p>
                    <w:p w14:paraId="5D690996" w14:textId="77777777" w:rsidR="006B1C74" w:rsidRPr="006B1C74" w:rsidRDefault="006B1C74" w:rsidP="006B1C74">
                      <w:pPr>
                        <w:rPr>
                          <w:rFonts w:ascii="宋体" w:hAnsi="宋体" w:hint="eastAsia"/>
                        </w:rPr>
                      </w:pPr>
                      <w:r w:rsidRPr="006B1C74">
                        <w:rPr>
                          <w:rFonts w:ascii="宋体" w:hAnsi="宋体" w:hint="eastAsia"/>
                        </w:rPr>
                        <w:t>车型列表 = ["燃油车 A", "燃油车 B", "新能源车 A", "新能源车 B"]</w:t>
                      </w:r>
                    </w:p>
                    <w:p w14:paraId="21A19643" w14:textId="77777777" w:rsidR="006B1C74" w:rsidRPr="006B1C74" w:rsidRDefault="006B1C74" w:rsidP="006B1C74">
                      <w:pPr>
                        <w:rPr>
                          <w:rFonts w:ascii="宋体" w:hAnsi="宋体" w:hint="eastAsia"/>
                        </w:rPr>
                      </w:pPr>
                      <w:r w:rsidRPr="006B1C74">
                        <w:rPr>
                          <w:rFonts w:ascii="宋体" w:hAnsi="宋体" w:hint="eastAsia"/>
                        </w:rPr>
                        <w:t>售价 = {"燃油车 A": 120000, "燃油车 B": 320000, "新能源车 A": 280000, "新能源车 B": 200000}</w:t>
                      </w:r>
                    </w:p>
                    <w:p w14:paraId="4F0E48DA" w14:textId="77777777" w:rsidR="006B1C74" w:rsidRPr="006B1C74" w:rsidRDefault="006B1C74" w:rsidP="006B1C74">
                      <w:pPr>
                        <w:rPr>
                          <w:rFonts w:ascii="宋体" w:hAnsi="宋体" w:hint="eastAsia"/>
                        </w:rPr>
                      </w:pPr>
                      <w:r w:rsidRPr="006B1C74">
                        <w:rPr>
                          <w:rFonts w:ascii="宋体" w:hAnsi="宋体" w:hint="eastAsia"/>
                        </w:rPr>
                        <w:t>成本 = {"燃油车 A": 96000, "燃油车 B": 256000, "新能源车 A": 260000, "新能源车 B": 185000}</w:t>
                      </w:r>
                    </w:p>
                    <w:p w14:paraId="720DBC18" w14:textId="77777777" w:rsidR="006B1C74" w:rsidRPr="006B1C74" w:rsidRDefault="006B1C74" w:rsidP="006B1C74">
                      <w:pPr>
                        <w:rPr>
                          <w:rFonts w:ascii="宋体" w:hAnsi="宋体" w:hint="eastAsia"/>
                        </w:rPr>
                      </w:pPr>
                      <w:r w:rsidRPr="006B1C74">
                        <w:rPr>
                          <w:rFonts w:ascii="宋体" w:hAnsi="宋体" w:hint="eastAsia"/>
                        </w:rPr>
                        <w:t>产能上限 = {"燃油车 A": 100000, "燃油车 B": 100000, "新能源车 A": 100000, "新能源车 B": 100000}</w:t>
                      </w:r>
                    </w:p>
                    <w:p w14:paraId="13F5C9F3" w14:textId="77777777" w:rsidR="006B1C74" w:rsidRPr="006B1C74" w:rsidRDefault="006B1C74" w:rsidP="006B1C74">
                      <w:pPr>
                        <w:rPr>
                          <w:rFonts w:ascii="宋体" w:hAnsi="宋体" w:hint="eastAsia"/>
                        </w:rPr>
                      </w:pPr>
                      <w:r w:rsidRPr="006B1C74">
                        <w:rPr>
                          <w:rFonts w:ascii="宋体" w:hAnsi="宋体" w:hint="eastAsia"/>
                        </w:rPr>
                        <w:t>油耗 = {"燃油车 A": 9, "燃油车 B": 11}</w:t>
                      </w:r>
                    </w:p>
                    <w:p w14:paraId="5751320A" w14:textId="77777777" w:rsidR="006B1C74" w:rsidRPr="006B1C74" w:rsidRDefault="006B1C74" w:rsidP="006B1C74">
                      <w:pPr>
                        <w:rPr>
                          <w:rFonts w:ascii="宋体" w:hAnsi="宋体" w:hint="eastAsia"/>
                        </w:rPr>
                      </w:pPr>
                      <w:r w:rsidRPr="006B1C74">
                        <w:rPr>
                          <w:rFonts w:ascii="宋体" w:hAnsi="宋体" w:hint="eastAsia"/>
                        </w:rPr>
                        <w:t>production_ratio_min = {"燃油车 A": 0.20, "燃油车 B": 0.20, "新能源车 A": 0.10, "新能源车 B": 0.20}</w:t>
                      </w:r>
                    </w:p>
                    <w:p w14:paraId="60F97D67" w14:textId="77777777" w:rsidR="006B1C74" w:rsidRPr="006B1C74" w:rsidRDefault="006B1C74" w:rsidP="006B1C74">
                      <w:pPr>
                        <w:rPr>
                          <w:rFonts w:ascii="宋体" w:hAnsi="宋体" w:hint="eastAsia"/>
                        </w:rPr>
                      </w:pPr>
                      <w:r w:rsidRPr="006B1C74">
                        <w:rPr>
                          <w:rFonts w:ascii="宋体" w:hAnsi="宋体" w:hint="eastAsia"/>
                        </w:rPr>
                        <w:t>production_ratio_max = {"燃油车 A": 0.40, "燃油车 B": 0.30, "新能源车 A": 0.25, "新能源车 B": 0.25}</w:t>
                      </w:r>
                    </w:p>
                    <w:p w14:paraId="5E4CB51A" w14:textId="77777777" w:rsidR="006B1C74" w:rsidRPr="006B1C74" w:rsidRDefault="006B1C74" w:rsidP="006B1C74">
                      <w:pPr>
                        <w:rPr>
                          <w:rFonts w:ascii="宋体" w:hAnsi="宋体" w:hint="eastAsia"/>
                        </w:rPr>
                      </w:pPr>
                    </w:p>
                    <w:p w14:paraId="3FCC9ABC" w14:textId="77777777" w:rsidR="006B1C74" w:rsidRPr="006B1C74" w:rsidRDefault="006B1C74" w:rsidP="006B1C74">
                      <w:pPr>
                        <w:rPr>
                          <w:rFonts w:ascii="宋体" w:hAnsi="宋体" w:hint="eastAsia"/>
                        </w:rPr>
                      </w:pPr>
                      <w:r w:rsidRPr="006B1C74">
                        <w:rPr>
                          <w:rFonts w:ascii="宋体" w:hAnsi="宋体" w:hint="eastAsia"/>
                        </w:rPr>
                        <w:t># 工厂最大产能</w:t>
                      </w:r>
                    </w:p>
                    <w:p w14:paraId="2758F48B" w14:textId="77777777" w:rsidR="006B1C74" w:rsidRPr="006B1C74" w:rsidRDefault="006B1C74" w:rsidP="006B1C74">
                      <w:pPr>
                        <w:rPr>
                          <w:rFonts w:ascii="宋体" w:hAnsi="宋体" w:hint="eastAsia"/>
                        </w:rPr>
                      </w:pPr>
                      <w:r w:rsidRPr="006B1C74">
                        <w:rPr>
                          <w:rFonts w:ascii="宋体" w:hAnsi="宋体"/>
                        </w:rPr>
                        <w:t>max_total_production = 300000</w:t>
                      </w:r>
                    </w:p>
                    <w:p w14:paraId="1AAA2E99" w14:textId="77777777" w:rsidR="006B1C74" w:rsidRPr="006B1C74" w:rsidRDefault="006B1C74" w:rsidP="006B1C74">
                      <w:pPr>
                        <w:rPr>
                          <w:rFonts w:ascii="宋体" w:hAnsi="宋体" w:hint="eastAsia"/>
                        </w:rPr>
                      </w:pPr>
                    </w:p>
                    <w:p w14:paraId="0DCA5C9B" w14:textId="77777777" w:rsidR="006B1C74" w:rsidRPr="006B1C74" w:rsidRDefault="006B1C74" w:rsidP="006B1C74">
                      <w:pPr>
                        <w:rPr>
                          <w:rFonts w:ascii="宋体" w:hAnsi="宋体" w:hint="eastAsia"/>
                        </w:rPr>
                      </w:pPr>
                      <w:r w:rsidRPr="006B1C74">
                        <w:rPr>
                          <w:rFonts w:ascii="宋体" w:hAnsi="宋体" w:hint="eastAsia"/>
                        </w:rPr>
                        <w:t># 双积分政策参数（5.3.1章节内容）</w:t>
                      </w:r>
                    </w:p>
                    <w:p w14:paraId="274F628E" w14:textId="77777777" w:rsidR="006B1C74" w:rsidRPr="006B1C74" w:rsidRDefault="006B1C74" w:rsidP="006B1C74">
                      <w:pPr>
                        <w:rPr>
                          <w:rFonts w:ascii="宋体" w:hAnsi="宋体" w:hint="eastAsia"/>
                        </w:rPr>
                      </w:pPr>
                      <w:r w:rsidRPr="006B1C74">
                        <w:rPr>
                          <w:rFonts w:ascii="宋体" w:hAnsi="宋体" w:hint="eastAsia"/>
                        </w:rPr>
                        <w:t>k = 1.08  # CAFC合规因子</w:t>
                      </w:r>
                    </w:p>
                    <w:p w14:paraId="2B849690" w14:textId="77777777" w:rsidR="006B1C74" w:rsidRPr="006B1C74" w:rsidRDefault="006B1C74" w:rsidP="006B1C74">
                      <w:pPr>
                        <w:rPr>
                          <w:rFonts w:ascii="宋体" w:hAnsi="宋体" w:hint="eastAsia"/>
                        </w:rPr>
                      </w:pPr>
                      <w:r w:rsidRPr="006B1C74">
                        <w:rPr>
                          <w:rFonts w:ascii="宋体" w:hAnsi="宋体" w:hint="eastAsia"/>
                        </w:rPr>
                        <w:t>beta = 0.28  # NEV积分比例要求</w:t>
                      </w:r>
                    </w:p>
                    <w:p w14:paraId="1890D5E7" w14:textId="77777777" w:rsidR="006B1C74" w:rsidRPr="006B1C74" w:rsidRDefault="006B1C74" w:rsidP="006B1C74">
                      <w:pPr>
                        <w:rPr>
                          <w:rFonts w:ascii="宋体" w:hAnsi="宋体" w:hint="eastAsia"/>
                        </w:rPr>
                      </w:pPr>
                      <w:r w:rsidRPr="006B1C74">
                        <w:rPr>
                          <w:rFonts w:ascii="宋体" w:hAnsi="宋体" w:hint="eastAsia"/>
                        </w:rPr>
                        <w:t>p = 1525  # 积分价格 (元/积分)</w:t>
                      </w:r>
                    </w:p>
                    <w:p w14:paraId="076AAC41" w14:textId="77777777" w:rsidR="006B1C74" w:rsidRPr="006B1C74" w:rsidRDefault="006B1C74" w:rsidP="006B1C74">
                      <w:pPr>
                        <w:rPr>
                          <w:rFonts w:ascii="宋体" w:hAnsi="宋体" w:hint="eastAsia"/>
                        </w:rPr>
                      </w:pPr>
                      <w:r w:rsidRPr="006B1C74">
                        <w:rPr>
                          <w:rFonts w:ascii="宋体" w:hAnsi="宋体" w:hint="eastAsia"/>
                        </w:rPr>
                        <w:t>目标油耗 = {"燃油车 A": 4.75, "燃油车 B": 5.85}</w:t>
                      </w:r>
                    </w:p>
                    <w:p w14:paraId="225EE8F8" w14:textId="77777777" w:rsidR="006B1C74" w:rsidRPr="006B1C74" w:rsidRDefault="006B1C74" w:rsidP="006B1C74">
                      <w:pPr>
                        <w:rPr>
                          <w:rFonts w:ascii="宋体" w:hAnsi="宋体" w:hint="eastAsia"/>
                        </w:rPr>
                      </w:pPr>
                      <w:r w:rsidRPr="006B1C74">
                        <w:rPr>
                          <w:rFonts w:ascii="宋体" w:hAnsi="宋体" w:hint="eastAsia"/>
                        </w:rPr>
                        <w:t>g = {"新能源车 A": 2.87, "新能源车 B": 2.19}  # NEV单车积分</w:t>
                      </w:r>
                    </w:p>
                    <w:p w14:paraId="2E1C4424" w14:textId="77777777" w:rsidR="006B1C74" w:rsidRPr="006B1C74" w:rsidRDefault="006B1C74" w:rsidP="006B1C74">
                      <w:pPr>
                        <w:rPr>
                          <w:rFonts w:ascii="宋体" w:hAnsi="宋体" w:hint="eastAsia"/>
                        </w:rPr>
                      </w:pPr>
                    </w:p>
                    <w:p w14:paraId="0D6EEEF3" w14:textId="77777777" w:rsidR="006B1C74" w:rsidRPr="006B1C74" w:rsidRDefault="006B1C74" w:rsidP="006B1C74">
                      <w:pPr>
                        <w:rPr>
                          <w:rFonts w:ascii="宋体" w:hAnsi="宋体" w:hint="eastAsia"/>
                        </w:rPr>
                      </w:pPr>
                      <w:r w:rsidRPr="006B1C74">
                        <w:rPr>
                          <w:rFonts w:ascii="宋体" w:hAnsi="宋体" w:hint="eastAsia"/>
                        </w:rPr>
                        <w:t># 创建模型（使用PuLP）</w:t>
                      </w:r>
                    </w:p>
                    <w:p w14:paraId="73D199E5" w14:textId="77777777" w:rsidR="006B1C74" w:rsidRPr="006B1C74" w:rsidRDefault="006B1C74" w:rsidP="006B1C74">
                      <w:pPr>
                        <w:rPr>
                          <w:rFonts w:ascii="宋体" w:hAnsi="宋体" w:hint="eastAsia"/>
                        </w:rPr>
                      </w:pPr>
                      <w:r w:rsidRPr="006B1C74">
                        <w:rPr>
                          <w:rFonts w:ascii="宋体" w:hAnsi="宋体" w:hint="eastAsia"/>
                        </w:rPr>
                        <w:t>model = pulp.LpProblem("有双积分政策下的利润最大化", pulp.LpMaximize)</w:t>
                      </w:r>
                    </w:p>
                    <w:p w14:paraId="4B09DA2E" w14:textId="77777777" w:rsidR="006B1C74" w:rsidRPr="006B1C74" w:rsidRDefault="006B1C74" w:rsidP="006B1C74">
                      <w:pPr>
                        <w:rPr>
                          <w:rFonts w:ascii="宋体" w:hAnsi="宋体" w:hint="eastAsia"/>
                        </w:rPr>
                      </w:pPr>
                    </w:p>
                    <w:p w14:paraId="5403F771" w14:textId="77777777" w:rsidR="006B1C74" w:rsidRPr="006B1C74" w:rsidRDefault="006B1C74" w:rsidP="006B1C74">
                      <w:pPr>
                        <w:rPr>
                          <w:rFonts w:ascii="宋体" w:hAnsi="宋体" w:hint="eastAsia"/>
                        </w:rPr>
                      </w:pPr>
                      <w:r w:rsidRPr="006B1C74">
                        <w:rPr>
                          <w:rFonts w:ascii="宋体" w:hAnsi="宋体" w:hint="eastAsia"/>
                        </w:rPr>
                        <w:t># 重新定义决策变量</w:t>
                      </w:r>
                    </w:p>
                    <w:p w14:paraId="373896FF" w14:textId="77777777" w:rsidR="006B1C74" w:rsidRPr="006B1C74" w:rsidRDefault="006B1C74" w:rsidP="006B1C74">
                      <w:pPr>
                        <w:rPr>
                          <w:rFonts w:ascii="宋体" w:hAnsi="宋体" w:hint="eastAsia"/>
                        </w:rPr>
                      </w:pPr>
                      <w:r w:rsidRPr="006B1C74">
                        <w:rPr>
                          <w:rFonts w:ascii="宋体" w:hAnsi="宋体" w:hint="eastAsia"/>
                        </w:rPr>
                        <w:t>x = pulp.LpVariable.dicts("产量", 车型列表, lowBound=0, cat='Integer')</w:t>
                      </w:r>
                    </w:p>
                    <w:p w14:paraId="11059286" w14:textId="77777777" w:rsidR="006B1C74" w:rsidRPr="006B1C74" w:rsidRDefault="006B1C74" w:rsidP="006B1C74">
                      <w:pPr>
                        <w:rPr>
                          <w:rFonts w:ascii="宋体" w:hAnsi="宋体" w:hint="eastAsia"/>
                        </w:rPr>
                      </w:pPr>
                      <w:r w:rsidRPr="006B1C74">
                        <w:rPr>
                          <w:rFonts w:ascii="宋体" w:hAnsi="宋体" w:hint="eastAsia"/>
                        </w:rPr>
                        <w:t>b = pulp.LpVariable("购买积分", lowBound=0, cat='Integer')</w:t>
                      </w:r>
                    </w:p>
                    <w:p w14:paraId="1C996226" w14:textId="7F8877EA" w:rsidR="00673AD7" w:rsidRPr="006B1C74" w:rsidRDefault="006B1C74" w:rsidP="006B1C74">
                      <w:pPr>
                        <w:rPr>
                          <w:rFonts w:ascii="宋体" w:hAnsi="宋体" w:hint="eastAsia"/>
                        </w:rPr>
                      </w:pPr>
                      <w:r w:rsidRPr="006B1C74">
                        <w:rPr>
                          <w:rFonts w:ascii="宋体" w:hAnsi="宋体" w:hint="eastAsia"/>
                        </w:rPr>
                        <w:t>s = pulp.LpVariable("出售积分", lowBound=0, cat='Integer')</w:t>
                      </w:r>
                    </w:p>
                  </w:txbxContent>
                </v:textbox>
                <w10:wrap type="square" anchorx="margin"/>
              </v:shape>
            </w:pict>
          </mc:Fallback>
        </mc:AlternateContent>
      </w:r>
      <w:r w:rsidR="00B11ABA" w:rsidRPr="00673AD7">
        <w:rPr>
          <w:rFonts w:hint="eastAsia"/>
        </w:rPr>
        <w:t>附录</w:t>
      </w:r>
      <w:r w:rsidR="00B11ABA" w:rsidRPr="00673AD7">
        <w:t xml:space="preserve"> B </w:t>
      </w:r>
      <w:r w:rsidR="00B11ABA" w:rsidRPr="00673AD7">
        <w:rPr>
          <w:rFonts w:hint="eastAsia"/>
        </w:rPr>
        <w:t>有双积分政策模型</w:t>
      </w:r>
      <w:r w:rsidR="00B11ABA" w:rsidRPr="00673AD7">
        <w:rPr>
          <w:rFonts w:hint="eastAsia"/>
        </w:rPr>
        <w:t>Python</w:t>
      </w:r>
      <w:r w:rsidR="00B11ABA" w:rsidRPr="00673AD7">
        <w:rPr>
          <w:rFonts w:hint="eastAsia"/>
        </w:rPr>
        <w:t>代码</w:t>
      </w:r>
      <w:bookmarkEnd w:id="328"/>
      <w:bookmarkEnd w:id="329"/>
      <w:bookmarkEnd w:id="330"/>
    </w:p>
    <w:p w14:paraId="497159DA" w14:textId="77777777" w:rsidR="006B1C74" w:rsidRDefault="006B1C74" w:rsidP="006B1C74"/>
    <w:p w14:paraId="534BD10E" w14:textId="66A0894B" w:rsidR="006B1C74" w:rsidRDefault="006B1C74" w:rsidP="006B1C74">
      <w:r>
        <w:rPr>
          <w:noProof/>
        </w:rPr>
        <w:lastRenderedPageBreak/>
        <mc:AlternateContent>
          <mc:Choice Requires="wps">
            <w:drawing>
              <wp:anchor distT="45720" distB="45720" distL="114300" distR="114300" simplePos="0" relativeHeight="251700736" behindDoc="0" locked="0" layoutInCell="1" allowOverlap="1" wp14:anchorId="3FC81626" wp14:editId="39A7257E">
                <wp:simplePos x="0" y="0"/>
                <wp:positionH relativeFrom="margin">
                  <wp:align>right</wp:align>
                </wp:positionH>
                <wp:positionV relativeFrom="paragraph">
                  <wp:posOffset>64135</wp:posOffset>
                </wp:positionV>
                <wp:extent cx="5438775" cy="7430770"/>
                <wp:effectExtent l="0" t="0" r="28575" b="25400"/>
                <wp:wrapSquare wrapText="bothSides"/>
                <wp:docPr id="1158661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50219E02"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计算燃油车总产量 和 CAFC 积分（公式4.2，公式4.3，公式4.4）</w:t>
                            </w:r>
                          </w:p>
                          <w:p w14:paraId="34B7A3DF" w14:textId="77777777" w:rsidR="006B1C74" w:rsidRPr="006B1C74" w:rsidRDefault="006B1C74" w:rsidP="006B1C74">
                            <w:pPr>
                              <w:rPr>
                                <w:rFonts w:ascii="宋体" w:hAnsi="宋体" w:hint="eastAsia"/>
                              </w:rPr>
                            </w:pPr>
                            <w:r w:rsidRPr="006B1C74">
                              <w:rPr>
                                <w:rFonts w:ascii="宋体" w:hAnsi="宋体" w:hint="eastAsia"/>
                              </w:rPr>
                              <w:t>total_fuel_car_production = pulp.lpSum([x[i] for i in ["燃油车 A", "燃油车 B"]])</w:t>
                            </w:r>
                          </w:p>
                          <w:p w14:paraId="04166022" w14:textId="77777777" w:rsidR="006B1C74" w:rsidRPr="006B1C74" w:rsidRDefault="006B1C74" w:rsidP="006B1C74">
                            <w:pPr>
                              <w:rPr>
                                <w:rFonts w:ascii="宋体" w:hAnsi="宋体" w:hint="eastAsia"/>
                              </w:rPr>
                            </w:pPr>
                            <w:r w:rsidRPr="006B1C74">
                              <w:rPr>
                                <w:rFonts w:ascii="宋体" w:hAnsi="宋体" w:hint="eastAsia"/>
                              </w:rPr>
                              <w:t>C_CAFC = k * pulp.lpSum([目标油耗[i] * x[i] for i in ["燃油车 A", "燃油车 B"]]) - pulp.lpSum([油耗[i] * x[i] for i in ["燃油车 A", "燃油车 B"]])</w:t>
                            </w:r>
                          </w:p>
                          <w:p w14:paraId="69729BB7" w14:textId="77777777" w:rsidR="006B1C74" w:rsidRPr="006B1C74" w:rsidRDefault="006B1C74" w:rsidP="006B1C74">
                            <w:pPr>
                              <w:rPr>
                                <w:rFonts w:ascii="宋体" w:hAnsi="宋体" w:hint="eastAsia"/>
                              </w:rPr>
                            </w:pPr>
                          </w:p>
                          <w:p w14:paraId="6CCCB17D" w14:textId="77777777" w:rsidR="006B1C74" w:rsidRPr="006B1C74" w:rsidRDefault="006B1C74" w:rsidP="006B1C74">
                            <w:pPr>
                              <w:rPr>
                                <w:rFonts w:ascii="宋体" w:hAnsi="宋体" w:hint="eastAsia"/>
                              </w:rPr>
                            </w:pPr>
                            <w:r w:rsidRPr="006B1C74">
                              <w:rPr>
                                <w:rFonts w:ascii="宋体" w:hAnsi="宋体" w:hint="eastAsia"/>
                              </w:rPr>
                              <w:t># 计算 NEV 积分（公式4.5）</w:t>
                            </w:r>
                          </w:p>
                          <w:p w14:paraId="03C20BD7" w14:textId="77777777" w:rsidR="006B1C74" w:rsidRPr="006B1C74" w:rsidRDefault="006B1C74" w:rsidP="006B1C74">
                            <w:pPr>
                              <w:rPr>
                                <w:rFonts w:ascii="宋体" w:hAnsi="宋体" w:hint="eastAsia"/>
                              </w:rPr>
                            </w:pPr>
                            <w:r w:rsidRPr="006B1C74">
                              <w:rPr>
                                <w:rFonts w:ascii="宋体" w:hAnsi="宋体" w:hint="eastAsia"/>
                              </w:rPr>
                              <w:t>C_NEV = pulp.lpSum([g[i] * x[i] for i in ["新能源车 A", "新能源车 B"]]) - beta*total_fuel_car_production</w:t>
                            </w:r>
                          </w:p>
                          <w:p w14:paraId="464CDB4C" w14:textId="77777777" w:rsidR="006B1C74" w:rsidRPr="006B1C74" w:rsidRDefault="006B1C74" w:rsidP="006B1C74">
                            <w:pPr>
                              <w:rPr>
                                <w:rFonts w:ascii="宋体" w:hAnsi="宋体" w:hint="eastAsia"/>
                              </w:rPr>
                            </w:pPr>
                          </w:p>
                          <w:p w14:paraId="0D85C230" w14:textId="77777777" w:rsidR="006B1C74" w:rsidRPr="006B1C74" w:rsidRDefault="006B1C74" w:rsidP="006B1C74">
                            <w:pPr>
                              <w:rPr>
                                <w:rFonts w:ascii="宋体" w:hAnsi="宋体" w:hint="eastAsia"/>
                              </w:rPr>
                            </w:pPr>
                            <w:r w:rsidRPr="006B1C74">
                              <w:rPr>
                                <w:rFonts w:ascii="宋体" w:hAnsi="宋体" w:hint="eastAsia"/>
                              </w:rPr>
                              <w:t># 目标函数 (增加积分交易项) （公式4.1）</w:t>
                            </w:r>
                          </w:p>
                          <w:p w14:paraId="5F775B2A" w14:textId="77777777" w:rsidR="006B1C74" w:rsidRPr="006B1C74" w:rsidRDefault="006B1C74" w:rsidP="006B1C74">
                            <w:pPr>
                              <w:rPr>
                                <w:rFonts w:ascii="宋体" w:hAnsi="宋体" w:hint="eastAsia"/>
                              </w:rPr>
                            </w:pPr>
                            <w:r w:rsidRPr="006B1C74">
                              <w:rPr>
                                <w:rFonts w:ascii="宋体" w:hAnsi="宋体" w:hint="eastAsia"/>
                              </w:rPr>
                              <w:t>model += pulp.lpSum([(售价[i] - 成本[i]) * x[i] for i in 车型列表]) - p * b + p * s, "总利润"</w:t>
                            </w:r>
                          </w:p>
                          <w:p w14:paraId="00F14F26" w14:textId="77777777" w:rsidR="006B1C74" w:rsidRPr="006B1C74" w:rsidRDefault="006B1C74" w:rsidP="006B1C74">
                            <w:pPr>
                              <w:rPr>
                                <w:rFonts w:ascii="宋体" w:hAnsi="宋体" w:hint="eastAsia"/>
                              </w:rPr>
                            </w:pPr>
                          </w:p>
                          <w:p w14:paraId="44762611" w14:textId="77777777" w:rsidR="006B1C74" w:rsidRPr="006B1C74" w:rsidRDefault="006B1C74" w:rsidP="006B1C74">
                            <w:pPr>
                              <w:rPr>
                                <w:rFonts w:ascii="宋体" w:hAnsi="宋体" w:hint="eastAsia"/>
                              </w:rPr>
                            </w:pPr>
                            <w:r w:rsidRPr="006B1C74">
                              <w:rPr>
                                <w:rFonts w:ascii="宋体" w:hAnsi="宋体" w:hint="eastAsia"/>
                              </w:rPr>
                              <w:t># 定义约束条件 (增加双积分政策约束)</w:t>
                            </w:r>
                          </w:p>
                          <w:p w14:paraId="039F3C0A" w14:textId="77777777" w:rsidR="006B1C74" w:rsidRPr="006B1C74" w:rsidRDefault="006B1C74" w:rsidP="006B1C74">
                            <w:pPr>
                              <w:rPr>
                                <w:rFonts w:ascii="宋体" w:hAnsi="宋体" w:hint="eastAsia"/>
                              </w:rPr>
                            </w:pPr>
                            <w:r w:rsidRPr="006B1C74">
                              <w:rPr>
                                <w:rFonts w:ascii="宋体" w:hAnsi="宋体" w:hint="eastAsia"/>
                              </w:rPr>
                              <w:t># 积分平衡约束（公式4.6）</w:t>
                            </w:r>
                          </w:p>
                          <w:p w14:paraId="0ECEECC1" w14:textId="77777777" w:rsidR="006B1C74" w:rsidRPr="006B1C74" w:rsidRDefault="006B1C74" w:rsidP="006B1C74">
                            <w:pPr>
                              <w:rPr>
                                <w:rFonts w:ascii="宋体" w:hAnsi="宋体" w:hint="eastAsia"/>
                              </w:rPr>
                            </w:pPr>
                            <w:r w:rsidRPr="006B1C74">
                              <w:rPr>
                                <w:rFonts w:ascii="宋体" w:hAnsi="宋体" w:hint="eastAsia"/>
                              </w:rPr>
                              <w:t>model += (C_CAFC + C_NEV + b - s == 0), "积分平衡约束"</w:t>
                            </w:r>
                          </w:p>
                          <w:p w14:paraId="335D6688" w14:textId="77777777" w:rsidR="006B1C74" w:rsidRPr="006B1C74" w:rsidRDefault="006B1C74" w:rsidP="006B1C74">
                            <w:pPr>
                              <w:rPr>
                                <w:rFonts w:ascii="宋体" w:hAnsi="宋体" w:hint="eastAsia"/>
                              </w:rPr>
                            </w:pPr>
                          </w:p>
                          <w:p w14:paraId="21332EA6" w14:textId="77777777" w:rsidR="006B1C74" w:rsidRPr="006B1C74" w:rsidRDefault="006B1C74" w:rsidP="006B1C74">
                            <w:pPr>
                              <w:rPr>
                                <w:rFonts w:ascii="宋体" w:hAnsi="宋体" w:hint="eastAsia"/>
                              </w:rPr>
                            </w:pPr>
                            <w:r w:rsidRPr="006B1C74">
                              <w:rPr>
                                <w:rFonts w:ascii="宋体" w:hAnsi="宋体" w:hint="eastAsia"/>
                              </w:rPr>
                              <w:t># 产能、产量占比和总产量约束（公式4.7，公式4.8，公式4.9，公式4.10）</w:t>
                            </w:r>
                          </w:p>
                          <w:p w14:paraId="43915578" w14:textId="77777777" w:rsidR="006B1C74" w:rsidRPr="006B1C74" w:rsidRDefault="006B1C74" w:rsidP="006B1C74">
                            <w:pPr>
                              <w:rPr>
                                <w:rFonts w:ascii="宋体" w:hAnsi="宋体" w:hint="eastAsia"/>
                              </w:rPr>
                            </w:pPr>
                            <w:r w:rsidRPr="006B1C74">
                              <w:rPr>
                                <w:rFonts w:ascii="宋体" w:hAnsi="宋体"/>
                              </w:rPr>
                              <w:t>total_production = pulp.lpSum(x)</w:t>
                            </w:r>
                          </w:p>
                          <w:p w14:paraId="3988BB27" w14:textId="77777777" w:rsidR="006B1C74" w:rsidRPr="006B1C74" w:rsidRDefault="006B1C74" w:rsidP="006B1C74">
                            <w:pPr>
                              <w:rPr>
                                <w:rFonts w:ascii="宋体" w:hAnsi="宋体" w:hint="eastAsia"/>
                              </w:rPr>
                            </w:pPr>
                            <w:r w:rsidRPr="006B1C74">
                              <w:rPr>
                                <w:rFonts w:ascii="宋体" w:hAnsi="宋体" w:hint="eastAsia"/>
                              </w:rPr>
                              <w:t>model += total_production &lt;= max_total_production, "工厂总产能约束"</w:t>
                            </w:r>
                          </w:p>
                          <w:p w14:paraId="4D80A9D9" w14:textId="77777777" w:rsidR="006B1C74" w:rsidRPr="006B1C74" w:rsidRDefault="006B1C74" w:rsidP="006B1C74">
                            <w:pPr>
                              <w:rPr>
                                <w:rFonts w:ascii="宋体" w:hAnsi="宋体" w:hint="eastAsia"/>
                              </w:rPr>
                            </w:pPr>
                          </w:p>
                          <w:p w14:paraId="5C00CC23" w14:textId="77777777" w:rsidR="006B1C74" w:rsidRPr="006B1C74" w:rsidRDefault="006B1C74" w:rsidP="006B1C74">
                            <w:pPr>
                              <w:rPr>
                                <w:rFonts w:ascii="宋体" w:hAnsi="宋体" w:hint="eastAsia"/>
                              </w:rPr>
                            </w:pPr>
                            <w:r w:rsidRPr="006B1C74">
                              <w:rPr>
                                <w:rFonts w:ascii="宋体" w:hAnsi="宋体" w:hint="eastAsia"/>
                              </w:rPr>
                              <w:t>for i in 车型列表:</w:t>
                            </w:r>
                          </w:p>
                          <w:p w14:paraId="25A4408B" w14:textId="77777777" w:rsidR="006B1C74" w:rsidRPr="006B1C74" w:rsidRDefault="006B1C74" w:rsidP="006B1C74">
                            <w:pPr>
                              <w:rPr>
                                <w:rFonts w:ascii="宋体" w:hAnsi="宋体" w:hint="eastAsia"/>
                              </w:rPr>
                            </w:pPr>
                            <w:r w:rsidRPr="006B1C74">
                              <w:rPr>
                                <w:rFonts w:ascii="宋体" w:hAnsi="宋体" w:hint="eastAsia"/>
                              </w:rPr>
                              <w:t xml:space="preserve">    model += x[i] &lt;= 产能上限[i], f"{i} 产能约束"</w:t>
                            </w:r>
                          </w:p>
                          <w:p w14:paraId="294CE891" w14:textId="77777777" w:rsidR="006B1C74" w:rsidRPr="006B1C74" w:rsidRDefault="006B1C74" w:rsidP="006B1C74">
                            <w:pPr>
                              <w:rPr>
                                <w:rFonts w:ascii="宋体" w:hAnsi="宋体" w:hint="eastAsia"/>
                              </w:rPr>
                            </w:pPr>
                            <w:r w:rsidRPr="006B1C74">
                              <w:rPr>
                                <w:rFonts w:ascii="宋体" w:hAnsi="宋体" w:hint="eastAsia"/>
                              </w:rPr>
                              <w:t xml:space="preserve">    model += x[i] &gt;= production_ratio_min[i] * total_production, f"{i} 产量下限约束 (占比)"</w:t>
                            </w:r>
                          </w:p>
                          <w:p w14:paraId="0682D4E0" w14:textId="77777777" w:rsidR="006B1C74" w:rsidRPr="006B1C74" w:rsidRDefault="006B1C74" w:rsidP="006B1C74">
                            <w:pPr>
                              <w:rPr>
                                <w:rFonts w:ascii="宋体" w:hAnsi="宋体" w:hint="eastAsia"/>
                              </w:rPr>
                            </w:pPr>
                            <w:r w:rsidRPr="006B1C74">
                              <w:rPr>
                                <w:rFonts w:ascii="宋体" w:hAnsi="宋体" w:hint="eastAsia"/>
                              </w:rPr>
                              <w:t xml:space="preserve">    model += x[i] &lt;= production_ratio_max[i] * total_production, f"{i} 产量上限约束 (占比)"</w:t>
                            </w:r>
                          </w:p>
                          <w:p w14:paraId="642D52D0" w14:textId="77777777" w:rsidR="006B1C74" w:rsidRPr="006B1C74" w:rsidRDefault="006B1C74" w:rsidP="006B1C74">
                            <w:pPr>
                              <w:rPr>
                                <w:rFonts w:ascii="宋体" w:hAnsi="宋体" w:hint="eastAsia"/>
                              </w:rPr>
                            </w:pPr>
                          </w:p>
                          <w:p w14:paraId="39CEF3AB" w14:textId="77777777" w:rsidR="006B1C74" w:rsidRPr="006B1C74" w:rsidRDefault="006B1C74" w:rsidP="006B1C74">
                            <w:pPr>
                              <w:rPr>
                                <w:rFonts w:ascii="宋体" w:hAnsi="宋体" w:hint="eastAsia"/>
                              </w:rPr>
                            </w:pPr>
                            <w:r w:rsidRPr="006B1C74">
                              <w:rPr>
                                <w:rFonts w:ascii="宋体" w:hAnsi="宋体" w:hint="eastAsia"/>
                              </w:rPr>
                              <w:t># 重新求解模型</w:t>
                            </w:r>
                          </w:p>
                          <w:p w14:paraId="5366B57F" w14:textId="77777777" w:rsidR="006B1C74" w:rsidRPr="006B1C74" w:rsidRDefault="006B1C74" w:rsidP="006B1C74">
                            <w:pPr>
                              <w:rPr>
                                <w:rFonts w:ascii="宋体" w:hAnsi="宋体" w:hint="eastAsia"/>
                              </w:rPr>
                            </w:pPr>
                            <w:r w:rsidRPr="006B1C74">
                              <w:rPr>
                                <w:rFonts w:ascii="宋体" w:hAnsi="宋体"/>
                              </w:rPr>
                              <w:t>model.solve(pulp.PULP_CBC_CMD(msg=False))</w:t>
                            </w:r>
                          </w:p>
                          <w:p w14:paraId="264DA2D4" w14:textId="77777777" w:rsidR="006B1C74" w:rsidRPr="006B1C74" w:rsidRDefault="006B1C74" w:rsidP="006B1C74">
                            <w:pPr>
                              <w:rPr>
                                <w:rFonts w:ascii="宋体" w:hAnsi="宋体" w:hint="eastAsia"/>
                              </w:rPr>
                            </w:pPr>
                          </w:p>
                          <w:p w14:paraId="0B6C62C1" w14:textId="77777777" w:rsidR="006B1C74" w:rsidRPr="006B1C74" w:rsidRDefault="006B1C74" w:rsidP="006B1C74">
                            <w:pPr>
                              <w:rPr>
                                <w:rFonts w:ascii="宋体" w:hAnsi="宋体" w:hint="eastAsia"/>
                              </w:rPr>
                            </w:pPr>
                            <w:r w:rsidRPr="006B1C74">
                              <w:rPr>
                                <w:rFonts w:ascii="宋体" w:hAnsi="宋体" w:hint="eastAsia"/>
                              </w:rPr>
                              <w:t># 输出结果 (增加积分交易结果)</w:t>
                            </w:r>
                          </w:p>
                          <w:p w14:paraId="58154161" w14:textId="77777777" w:rsidR="006B1C74" w:rsidRPr="006B1C74" w:rsidRDefault="006B1C74" w:rsidP="006B1C74">
                            <w:pPr>
                              <w:rPr>
                                <w:rFonts w:ascii="宋体" w:hAnsi="宋体" w:hint="eastAsia"/>
                              </w:rPr>
                            </w:pPr>
                            <w:r w:rsidRPr="006B1C74">
                              <w:rPr>
                                <w:rFonts w:ascii="宋体" w:hAnsi="宋体"/>
                              </w:rPr>
                              <w:t>print("Status:", pulp.LpStatus[model.status])</w:t>
                            </w:r>
                          </w:p>
                          <w:p w14:paraId="427A1A14" w14:textId="77777777" w:rsidR="006B1C74" w:rsidRPr="006B1C74" w:rsidRDefault="006B1C74" w:rsidP="006B1C74">
                            <w:pPr>
                              <w:rPr>
                                <w:rFonts w:ascii="宋体" w:hAnsi="宋体" w:hint="eastAsia"/>
                              </w:rPr>
                            </w:pPr>
                            <w:r w:rsidRPr="006B1C74">
                              <w:rPr>
                                <w:rFonts w:ascii="宋体" w:hAnsi="宋体" w:hint="eastAsia"/>
                              </w:rPr>
                              <w:t>产量_结果 = {}</w:t>
                            </w:r>
                          </w:p>
                          <w:p w14:paraId="6147440F" w14:textId="77777777" w:rsidR="006B1C74" w:rsidRPr="006B1C74" w:rsidRDefault="006B1C74" w:rsidP="006B1C74">
                            <w:pPr>
                              <w:rPr>
                                <w:rFonts w:ascii="宋体" w:hAnsi="宋体" w:hint="eastAsia"/>
                              </w:rPr>
                            </w:pPr>
                            <w:r w:rsidRPr="006B1C74">
                              <w:rPr>
                                <w:rFonts w:ascii="宋体" w:hAnsi="宋体" w:hint="eastAsia"/>
                              </w:rPr>
                              <w:t>for i in 车型列表:</w:t>
                            </w:r>
                          </w:p>
                          <w:p w14:paraId="060AE8A4" w14:textId="77777777" w:rsidR="006B1C74" w:rsidRPr="006B1C74" w:rsidRDefault="006B1C74" w:rsidP="006B1C74">
                            <w:pPr>
                              <w:rPr>
                                <w:rFonts w:ascii="宋体" w:hAnsi="宋体" w:hint="eastAsia"/>
                              </w:rPr>
                            </w:pPr>
                            <w:r w:rsidRPr="006B1C74">
                              <w:rPr>
                                <w:rFonts w:ascii="宋体" w:hAnsi="宋体" w:hint="eastAsia"/>
                              </w:rPr>
                              <w:t xml:space="preserve">    print(f"{i} 最优产量: {x[i].varValue}")</w:t>
                            </w:r>
                          </w:p>
                          <w:p w14:paraId="6B8B9259" w14:textId="77777777" w:rsidR="006B1C74" w:rsidRPr="006B1C74" w:rsidRDefault="006B1C74" w:rsidP="006B1C74">
                            <w:pPr>
                              <w:rPr>
                                <w:rFonts w:ascii="宋体" w:hAnsi="宋体" w:hint="eastAsia"/>
                              </w:rPr>
                            </w:pPr>
                            <w:r w:rsidRPr="006B1C74">
                              <w:rPr>
                                <w:rFonts w:ascii="宋体" w:hAnsi="宋体" w:hint="eastAsia"/>
                              </w:rPr>
                              <w:t xml:space="preserve">    产量_结果[i] = x[i].varValue</w:t>
                            </w:r>
                          </w:p>
                          <w:p w14:paraId="647A5811" w14:textId="77777777" w:rsidR="006B1C74" w:rsidRPr="006B1C74" w:rsidRDefault="006B1C74" w:rsidP="006B1C74">
                            <w:pPr>
                              <w:rPr>
                                <w:rFonts w:ascii="宋体" w:hAnsi="宋体" w:hint="eastAsia"/>
                              </w:rPr>
                            </w:pPr>
                          </w:p>
                          <w:p w14:paraId="44916835" w14:textId="77777777" w:rsidR="006B1C74" w:rsidRPr="006B1C74" w:rsidRDefault="006B1C74" w:rsidP="006B1C74">
                            <w:pPr>
                              <w:rPr>
                                <w:rFonts w:ascii="宋体" w:hAnsi="宋体" w:hint="eastAsia"/>
                              </w:rPr>
                            </w:pPr>
                            <w:r w:rsidRPr="006B1C74">
                              <w:rPr>
                                <w:rFonts w:ascii="宋体" w:hAnsi="宋体" w:hint="eastAsia"/>
                              </w:rPr>
                              <w:t>print("购买积分:", b.varValue)</w:t>
                            </w:r>
                          </w:p>
                          <w:p w14:paraId="19577F8A" w14:textId="77777777" w:rsidR="006B1C74" w:rsidRPr="006B1C74" w:rsidRDefault="006B1C74" w:rsidP="006B1C74">
                            <w:pPr>
                              <w:rPr>
                                <w:rFonts w:ascii="宋体" w:hAnsi="宋体" w:hint="eastAsia"/>
                              </w:rPr>
                            </w:pPr>
                            <w:r w:rsidRPr="006B1C74">
                              <w:rPr>
                                <w:rFonts w:ascii="宋体" w:hAnsi="宋体" w:hint="eastAsia"/>
                              </w:rPr>
                              <w:t>print("出售积分:", s.varValue)</w:t>
                            </w:r>
                          </w:p>
                          <w:p w14:paraId="4CC49325" w14:textId="77777777" w:rsidR="006B1C74" w:rsidRPr="006B1C74" w:rsidRDefault="006B1C74" w:rsidP="006B1C74">
                            <w:pPr>
                              <w:rPr>
                                <w:rFonts w:ascii="宋体" w:hAnsi="宋体" w:hint="eastAsia"/>
                              </w:rPr>
                            </w:pPr>
                            <w:r w:rsidRPr="006B1C74">
                              <w:rPr>
                                <w:rFonts w:ascii="宋体" w:hAnsi="宋体" w:hint="eastAsia"/>
                              </w:rPr>
                              <w:t>print("最优总利润:", pulp.value(model.objective))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81626" id="_x0000_s1030" type="#_x0000_t202" style="position:absolute;left:0;text-align:left;margin-left:377.05pt;margin-top:5.05pt;width:428.25pt;height:585.1pt;z-index:251700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sjFgIAACcEAAAOAAAAZHJzL2Uyb0RvYy54bWysU81u2zAMvg/YOwi6L3ZSZ06NOEWXLsOA&#10;7gfo9gCyLMfCZFGTlNjZ05eS3TTotsswHQRSpD6SH8n1zdApchTWSdAlnc9SSoTmUEu9L+n3b7s3&#10;K0qcZ7pmCrQo6Uk4erN5/Wrdm0IsoAVVC0sQRLuiNyVtvTdFkjjeio65GRih0diA7ZhH1e6T2rIe&#10;0TuVLNL0bdKDrY0FLpzD17vRSDcRv2kE91+axglPVEkxNx9vG+8q3MlmzYq9ZaaVfEqD/UMWHZMa&#10;g56h7phn5GDlb1Cd5BYcNH7GoUugaSQXsQasZp6+qOahZUbEWpAcZ840uf8Hyz8fH8xXS/zwDgZs&#10;YCzCmXvgPxzRsG2Z3otba6FvBasx8DxQlvTGFdPXQLUrXACp+k9QY5PZwUMEGhrbBVawToLo2IDT&#10;mXQxeMLxcZldrfJ8SQlHW55dpXke25Kw4um7sc5/ENCRIJTUYlcjPDveOx/SYcWTS4jmQMl6J5WK&#10;it1XW2XJkeEE7OKJFbxwU5r0Jb1eLpYjA3+FSOP5E0QnPY6ykl1JV2cnVgTe3us6DppnUo0ypqz0&#10;RGTgbmTRD9VAZF3SLAQIvFZQn5BZC+Pk4qah0IL9RUmPU1tS9/PArKBEfdTYnet5loUxj0q2zBeo&#10;2EtLdWlhmiNUST0lo7j1cTUib+YWu7iTkd/nTKaUcRoj7dPmhHG/1KPX835vHgEAAP//AwBQSwME&#10;FAAGAAgAAAAhAJd8fNLcAAAACAEAAA8AAABkcnMvZG93bnJldi54bWxMj8FOwzAQRO9I/IO1SFwq&#10;aocqURTiVFCpJ04N7d2NlyQiXofYbdO/7/YEx50Zzb4p17MbxBmn0HvSkCwVCKTG255aDfuv7UsO&#10;IkRD1gyeUMMVA6yrx4fSFNZfaIfnOraCSygURkMX41hIGZoOnQlLPyKx9+0nZyKfUyvtZC5c7gb5&#10;qlQmnemJP3RmxE2HzU99chqy33q1+DzYBe2u24+pcand7FOtn5/m9zcQEef4F4Y7PqNDxUxHfyIb&#10;xKCBh0RWVQKC3TzNUhBHFpJcrUBWpfw/oLoBAAD//wMAUEsBAi0AFAAGAAgAAAAhALaDOJL+AAAA&#10;4QEAABMAAAAAAAAAAAAAAAAAAAAAAFtDb250ZW50X1R5cGVzXS54bWxQSwECLQAUAAYACAAAACEA&#10;OP0h/9YAAACUAQAACwAAAAAAAAAAAAAAAAAvAQAAX3JlbHMvLnJlbHNQSwECLQAUAAYACAAAACEA&#10;CpH7IxYCAAAnBAAADgAAAAAAAAAAAAAAAAAuAgAAZHJzL2Uyb0RvYy54bWxQSwECLQAUAAYACAAA&#10;ACEAl3x80twAAAAIAQAADwAAAAAAAAAAAAAAAABwBAAAZHJzL2Rvd25yZXYueG1sUEsFBgAAAAAE&#10;AAQA8wAAAHkFAAAAAA==&#10;">
                <v:textbox style="mso-fit-shape-to-text:t">
                  <w:txbxContent>
                    <w:p w14:paraId="50219E02"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计算燃油车总产量 和 CAFC 积分（公式4.2，公式4.3，公式4.4）</w:t>
                      </w:r>
                    </w:p>
                    <w:p w14:paraId="34B7A3DF" w14:textId="77777777" w:rsidR="006B1C74" w:rsidRPr="006B1C74" w:rsidRDefault="006B1C74" w:rsidP="006B1C74">
                      <w:pPr>
                        <w:rPr>
                          <w:rFonts w:ascii="宋体" w:hAnsi="宋体" w:hint="eastAsia"/>
                        </w:rPr>
                      </w:pPr>
                      <w:r w:rsidRPr="006B1C74">
                        <w:rPr>
                          <w:rFonts w:ascii="宋体" w:hAnsi="宋体" w:hint="eastAsia"/>
                        </w:rPr>
                        <w:t>total_fuel_car_production = pulp.lpSum([x[i] for i in ["燃油车 A", "燃油车 B"]])</w:t>
                      </w:r>
                    </w:p>
                    <w:p w14:paraId="04166022" w14:textId="77777777" w:rsidR="006B1C74" w:rsidRPr="006B1C74" w:rsidRDefault="006B1C74" w:rsidP="006B1C74">
                      <w:pPr>
                        <w:rPr>
                          <w:rFonts w:ascii="宋体" w:hAnsi="宋体" w:hint="eastAsia"/>
                        </w:rPr>
                      </w:pPr>
                      <w:r w:rsidRPr="006B1C74">
                        <w:rPr>
                          <w:rFonts w:ascii="宋体" w:hAnsi="宋体" w:hint="eastAsia"/>
                        </w:rPr>
                        <w:t>C_CAFC = k * pulp.lpSum([目标油耗[i] * x[i] for i in ["燃油车 A", "燃油车 B"]]) - pulp.lpSum([油耗[i] * x[i] for i in ["燃油车 A", "燃油车 B"]])</w:t>
                      </w:r>
                    </w:p>
                    <w:p w14:paraId="69729BB7" w14:textId="77777777" w:rsidR="006B1C74" w:rsidRPr="006B1C74" w:rsidRDefault="006B1C74" w:rsidP="006B1C74">
                      <w:pPr>
                        <w:rPr>
                          <w:rFonts w:ascii="宋体" w:hAnsi="宋体" w:hint="eastAsia"/>
                        </w:rPr>
                      </w:pPr>
                    </w:p>
                    <w:p w14:paraId="6CCCB17D" w14:textId="77777777" w:rsidR="006B1C74" w:rsidRPr="006B1C74" w:rsidRDefault="006B1C74" w:rsidP="006B1C74">
                      <w:pPr>
                        <w:rPr>
                          <w:rFonts w:ascii="宋体" w:hAnsi="宋体" w:hint="eastAsia"/>
                        </w:rPr>
                      </w:pPr>
                      <w:r w:rsidRPr="006B1C74">
                        <w:rPr>
                          <w:rFonts w:ascii="宋体" w:hAnsi="宋体" w:hint="eastAsia"/>
                        </w:rPr>
                        <w:t># 计算 NEV 积分（公式4.5）</w:t>
                      </w:r>
                    </w:p>
                    <w:p w14:paraId="03C20BD7" w14:textId="77777777" w:rsidR="006B1C74" w:rsidRPr="006B1C74" w:rsidRDefault="006B1C74" w:rsidP="006B1C74">
                      <w:pPr>
                        <w:rPr>
                          <w:rFonts w:ascii="宋体" w:hAnsi="宋体" w:hint="eastAsia"/>
                        </w:rPr>
                      </w:pPr>
                      <w:r w:rsidRPr="006B1C74">
                        <w:rPr>
                          <w:rFonts w:ascii="宋体" w:hAnsi="宋体" w:hint="eastAsia"/>
                        </w:rPr>
                        <w:t>C_NEV = pulp.lpSum([g[i] * x[i] for i in ["新能源车 A", "新能源车 B"]]) - beta*total_fuel_car_production</w:t>
                      </w:r>
                    </w:p>
                    <w:p w14:paraId="464CDB4C" w14:textId="77777777" w:rsidR="006B1C74" w:rsidRPr="006B1C74" w:rsidRDefault="006B1C74" w:rsidP="006B1C74">
                      <w:pPr>
                        <w:rPr>
                          <w:rFonts w:ascii="宋体" w:hAnsi="宋体" w:hint="eastAsia"/>
                        </w:rPr>
                      </w:pPr>
                    </w:p>
                    <w:p w14:paraId="0D85C230" w14:textId="77777777" w:rsidR="006B1C74" w:rsidRPr="006B1C74" w:rsidRDefault="006B1C74" w:rsidP="006B1C74">
                      <w:pPr>
                        <w:rPr>
                          <w:rFonts w:ascii="宋体" w:hAnsi="宋体" w:hint="eastAsia"/>
                        </w:rPr>
                      </w:pPr>
                      <w:r w:rsidRPr="006B1C74">
                        <w:rPr>
                          <w:rFonts w:ascii="宋体" w:hAnsi="宋体" w:hint="eastAsia"/>
                        </w:rPr>
                        <w:t># 目标函数 (增加积分交易项) （公式4.1）</w:t>
                      </w:r>
                    </w:p>
                    <w:p w14:paraId="5F775B2A" w14:textId="77777777" w:rsidR="006B1C74" w:rsidRPr="006B1C74" w:rsidRDefault="006B1C74" w:rsidP="006B1C74">
                      <w:pPr>
                        <w:rPr>
                          <w:rFonts w:ascii="宋体" w:hAnsi="宋体" w:hint="eastAsia"/>
                        </w:rPr>
                      </w:pPr>
                      <w:r w:rsidRPr="006B1C74">
                        <w:rPr>
                          <w:rFonts w:ascii="宋体" w:hAnsi="宋体" w:hint="eastAsia"/>
                        </w:rPr>
                        <w:t>model += pulp.lpSum([(售价[i] - 成本[i]) * x[i] for i in 车型列表]) - p * b + p * s, "总利润"</w:t>
                      </w:r>
                    </w:p>
                    <w:p w14:paraId="00F14F26" w14:textId="77777777" w:rsidR="006B1C74" w:rsidRPr="006B1C74" w:rsidRDefault="006B1C74" w:rsidP="006B1C74">
                      <w:pPr>
                        <w:rPr>
                          <w:rFonts w:ascii="宋体" w:hAnsi="宋体" w:hint="eastAsia"/>
                        </w:rPr>
                      </w:pPr>
                    </w:p>
                    <w:p w14:paraId="44762611" w14:textId="77777777" w:rsidR="006B1C74" w:rsidRPr="006B1C74" w:rsidRDefault="006B1C74" w:rsidP="006B1C74">
                      <w:pPr>
                        <w:rPr>
                          <w:rFonts w:ascii="宋体" w:hAnsi="宋体" w:hint="eastAsia"/>
                        </w:rPr>
                      </w:pPr>
                      <w:r w:rsidRPr="006B1C74">
                        <w:rPr>
                          <w:rFonts w:ascii="宋体" w:hAnsi="宋体" w:hint="eastAsia"/>
                        </w:rPr>
                        <w:t># 定义约束条件 (增加双积分政策约束)</w:t>
                      </w:r>
                    </w:p>
                    <w:p w14:paraId="039F3C0A" w14:textId="77777777" w:rsidR="006B1C74" w:rsidRPr="006B1C74" w:rsidRDefault="006B1C74" w:rsidP="006B1C74">
                      <w:pPr>
                        <w:rPr>
                          <w:rFonts w:ascii="宋体" w:hAnsi="宋体" w:hint="eastAsia"/>
                        </w:rPr>
                      </w:pPr>
                      <w:r w:rsidRPr="006B1C74">
                        <w:rPr>
                          <w:rFonts w:ascii="宋体" w:hAnsi="宋体" w:hint="eastAsia"/>
                        </w:rPr>
                        <w:t># 积分平衡约束（公式4.6）</w:t>
                      </w:r>
                    </w:p>
                    <w:p w14:paraId="0ECEECC1" w14:textId="77777777" w:rsidR="006B1C74" w:rsidRPr="006B1C74" w:rsidRDefault="006B1C74" w:rsidP="006B1C74">
                      <w:pPr>
                        <w:rPr>
                          <w:rFonts w:ascii="宋体" w:hAnsi="宋体" w:hint="eastAsia"/>
                        </w:rPr>
                      </w:pPr>
                      <w:r w:rsidRPr="006B1C74">
                        <w:rPr>
                          <w:rFonts w:ascii="宋体" w:hAnsi="宋体" w:hint="eastAsia"/>
                        </w:rPr>
                        <w:t>model += (C_CAFC + C_NEV + b - s == 0), "积分平衡约束"</w:t>
                      </w:r>
                    </w:p>
                    <w:p w14:paraId="335D6688" w14:textId="77777777" w:rsidR="006B1C74" w:rsidRPr="006B1C74" w:rsidRDefault="006B1C74" w:rsidP="006B1C74">
                      <w:pPr>
                        <w:rPr>
                          <w:rFonts w:ascii="宋体" w:hAnsi="宋体" w:hint="eastAsia"/>
                        </w:rPr>
                      </w:pPr>
                    </w:p>
                    <w:p w14:paraId="21332EA6" w14:textId="77777777" w:rsidR="006B1C74" w:rsidRPr="006B1C74" w:rsidRDefault="006B1C74" w:rsidP="006B1C74">
                      <w:pPr>
                        <w:rPr>
                          <w:rFonts w:ascii="宋体" w:hAnsi="宋体" w:hint="eastAsia"/>
                        </w:rPr>
                      </w:pPr>
                      <w:r w:rsidRPr="006B1C74">
                        <w:rPr>
                          <w:rFonts w:ascii="宋体" w:hAnsi="宋体" w:hint="eastAsia"/>
                        </w:rPr>
                        <w:t># 产能、产量占比和总产量约束（公式4.7，公式4.8，公式4.9，公式4.10）</w:t>
                      </w:r>
                    </w:p>
                    <w:p w14:paraId="43915578" w14:textId="77777777" w:rsidR="006B1C74" w:rsidRPr="006B1C74" w:rsidRDefault="006B1C74" w:rsidP="006B1C74">
                      <w:pPr>
                        <w:rPr>
                          <w:rFonts w:ascii="宋体" w:hAnsi="宋体" w:hint="eastAsia"/>
                        </w:rPr>
                      </w:pPr>
                      <w:r w:rsidRPr="006B1C74">
                        <w:rPr>
                          <w:rFonts w:ascii="宋体" w:hAnsi="宋体"/>
                        </w:rPr>
                        <w:t>total_production = pulp.lpSum(x)</w:t>
                      </w:r>
                    </w:p>
                    <w:p w14:paraId="3988BB27" w14:textId="77777777" w:rsidR="006B1C74" w:rsidRPr="006B1C74" w:rsidRDefault="006B1C74" w:rsidP="006B1C74">
                      <w:pPr>
                        <w:rPr>
                          <w:rFonts w:ascii="宋体" w:hAnsi="宋体" w:hint="eastAsia"/>
                        </w:rPr>
                      </w:pPr>
                      <w:r w:rsidRPr="006B1C74">
                        <w:rPr>
                          <w:rFonts w:ascii="宋体" w:hAnsi="宋体" w:hint="eastAsia"/>
                        </w:rPr>
                        <w:t>model += total_production &lt;= max_total_production, "工厂总产能约束"</w:t>
                      </w:r>
                    </w:p>
                    <w:p w14:paraId="4D80A9D9" w14:textId="77777777" w:rsidR="006B1C74" w:rsidRPr="006B1C74" w:rsidRDefault="006B1C74" w:rsidP="006B1C74">
                      <w:pPr>
                        <w:rPr>
                          <w:rFonts w:ascii="宋体" w:hAnsi="宋体" w:hint="eastAsia"/>
                        </w:rPr>
                      </w:pPr>
                    </w:p>
                    <w:p w14:paraId="5C00CC23" w14:textId="77777777" w:rsidR="006B1C74" w:rsidRPr="006B1C74" w:rsidRDefault="006B1C74" w:rsidP="006B1C74">
                      <w:pPr>
                        <w:rPr>
                          <w:rFonts w:ascii="宋体" w:hAnsi="宋体" w:hint="eastAsia"/>
                        </w:rPr>
                      </w:pPr>
                      <w:r w:rsidRPr="006B1C74">
                        <w:rPr>
                          <w:rFonts w:ascii="宋体" w:hAnsi="宋体" w:hint="eastAsia"/>
                        </w:rPr>
                        <w:t>for i in 车型列表:</w:t>
                      </w:r>
                    </w:p>
                    <w:p w14:paraId="25A4408B" w14:textId="77777777" w:rsidR="006B1C74" w:rsidRPr="006B1C74" w:rsidRDefault="006B1C74" w:rsidP="006B1C74">
                      <w:pPr>
                        <w:rPr>
                          <w:rFonts w:ascii="宋体" w:hAnsi="宋体" w:hint="eastAsia"/>
                        </w:rPr>
                      </w:pPr>
                      <w:r w:rsidRPr="006B1C74">
                        <w:rPr>
                          <w:rFonts w:ascii="宋体" w:hAnsi="宋体" w:hint="eastAsia"/>
                        </w:rPr>
                        <w:t xml:space="preserve">    model += x[i] &lt;= 产能上限[i], f"{i} 产能约束"</w:t>
                      </w:r>
                    </w:p>
                    <w:p w14:paraId="294CE891" w14:textId="77777777" w:rsidR="006B1C74" w:rsidRPr="006B1C74" w:rsidRDefault="006B1C74" w:rsidP="006B1C74">
                      <w:pPr>
                        <w:rPr>
                          <w:rFonts w:ascii="宋体" w:hAnsi="宋体" w:hint="eastAsia"/>
                        </w:rPr>
                      </w:pPr>
                      <w:r w:rsidRPr="006B1C74">
                        <w:rPr>
                          <w:rFonts w:ascii="宋体" w:hAnsi="宋体" w:hint="eastAsia"/>
                        </w:rPr>
                        <w:t xml:space="preserve">    model += x[i] &gt;= production_ratio_min[i] * total_production, f"{i} 产量下限约束 (占比)"</w:t>
                      </w:r>
                    </w:p>
                    <w:p w14:paraId="0682D4E0" w14:textId="77777777" w:rsidR="006B1C74" w:rsidRPr="006B1C74" w:rsidRDefault="006B1C74" w:rsidP="006B1C74">
                      <w:pPr>
                        <w:rPr>
                          <w:rFonts w:ascii="宋体" w:hAnsi="宋体" w:hint="eastAsia"/>
                        </w:rPr>
                      </w:pPr>
                      <w:r w:rsidRPr="006B1C74">
                        <w:rPr>
                          <w:rFonts w:ascii="宋体" w:hAnsi="宋体" w:hint="eastAsia"/>
                        </w:rPr>
                        <w:t xml:space="preserve">    model += x[i] &lt;= production_ratio_max[i] * total_production, f"{i} 产量上限约束 (占比)"</w:t>
                      </w:r>
                    </w:p>
                    <w:p w14:paraId="642D52D0" w14:textId="77777777" w:rsidR="006B1C74" w:rsidRPr="006B1C74" w:rsidRDefault="006B1C74" w:rsidP="006B1C74">
                      <w:pPr>
                        <w:rPr>
                          <w:rFonts w:ascii="宋体" w:hAnsi="宋体" w:hint="eastAsia"/>
                        </w:rPr>
                      </w:pPr>
                    </w:p>
                    <w:p w14:paraId="39CEF3AB" w14:textId="77777777" w:rsidR="006B1C74" w:rsidRPr="006B1C74" w:rsidRDefault="006B1C74" w:rsidP="006B1C74">
                      <w:pPr>
                        <w:rPr>
                          <w:rFonts w:ascii="宋体" w:hAnsi="宋体" w:hint="eastAsia"/>
                        </w:rPr>
                      </w:pPr>
                      <w:r w:rsidRPr="006B1C74">
                        <w:rPr>
                          <w:rFonts w:ascii="宋体" w:hAnsi="宋体" w:hint="eastAsia"/>
                        </w:rPr>
                        <w:t># 重新求解模型</w:t>
                      </w:r>
                    </w:p>
                    <w:p w14:paraId="5366B57F" w14:textId="77777777" w:rsidR="006B1C74" w:rsidRPr="006B1C74" w:rsidRDefault="006B1C74" w:rsidP="006B1C74">
                      <w:pPr>
                        <w:rPr>
                          <w:rFonts w:ascii="宋体" w:hAnsi="宋体" w:hint="eastAsia"/>
                        </w:rPr>
                      </w:pPr>
                      <w:r w:rsidRPr="006B1C74">
                        <w:rPr>
                          <w:rFonts w:ascii="宋体" w:hAnsi="宋体"/>
                        </w:rPr>
                        <w:t>model.solve(pulp.PULP_CBC_CMD(msg=False))</w:t>
                      </w:r>
                    </w:p>
                    <w:p w14:paraId="264DA2D4" w14:textId="77777777" w:rsidR="006B1C74" w:rsidRPr="006B1C74" w:rsidRDefault="006B1C74" w:rsidP="006B1C74">
                      <w:pPr>
                        <w:rPr>
                          <w:rFonts w:ascii="宋体" w:hAnsi="宋体" w:hint="eastAsia"/>
                        </w:rPr>
                      </w:pPr>
                    </w:p>
                    <w:p w14:paraId="0B6C62C1" w14:textId="77777777" w:rsidR="006B1C74" w:rsidRPr="006B1C74" w:rsidRDefault="006B1C74" w:rsidP="006B1C74">
                      <w:pPr>
                        <w:rPr>
                          <w:rFonts w:ascii="宋体" w:hAnsi="宋体" w:hint="eastAsia"/>
                        </w:rPr>
                      </w:pPr>
                      <w:r w:rsidRPr="006B1C74">
                        <w:rPr>
                          <w:rFonts w:ascii="宋体" w:hAnsi="宋体" w:hint="eastAsia"/>
                        </w:rPr>
                        <w:t># 输出结果 (增加积分交易结果)</w:t>
                      </w:r>
                    </w:p>
                    <w:p w14:paraId="58154161" w14:textId="77777777" w:rsidR="006B1C74" w:rsidRPr="006B1C74" w:rsidRDefault="006B1C74" w:rsidP="006B1C74">
                      <w:pPr>
                        <w:rPr>
                          <w:rFonts w:ascii="宋体" w:hAnsi="宋体" w:hint="eastAsia"/>
                        </w:rPr>
                      </w:pPr>
                      <w:r w:rsidRPr="006B1C74">
                        <w:rPr>
                          <w:rFonts w:ascii="宋体" w:hAnsi="宋体"/>
                        </w:rPr>
                        <w:t>print("Status:", pulp.LpStatus[model.status])</w:t>
                      </w:r>
                    </w:p>
                    <w:p w14:paraId="427A1A14" w14:textId="77777777" w:rsidR="006B1C74" w:rsidRPr="006B1C74" w:rsidRDefault="006B1C74" w:rsidP="006B1C74">
                      <w:pPr>
                        <w:rPr>
                          <w:rFonts w:ascii="宋体" w:hAnsi="宋体" w:hint="eastAsia"/>
                        </w:rPr>
                      </w:pPr>
                      <w:r w:rsidRPr="006B1C74">
                        <w:rPr>
                          <w:rFonts w:ascii="宋体" w:hAnsi="宋体" w:hint="eastAsia"/>
                        </w:rPr>
                        <w:t>产量_结果 = {}</w:t>
                      </w:r>
                    </w:p>
                    <w:p w14:paraId="6147440F" w14:textId="77777777" w:rsidR="006B1C74" w:rsidRPr="006B1C74" w:rsidRDefault="006B1C74" w:rsidP="006B1C74">
                      <w:pPr>
                        <w:rPr>
                          <w:rFonts w:ascii="宋体" w:hAnsi="宋体" w:hint="eastAsia"/>
                        </w:rPr>
                      </w:pPr>
                      <w:r w:rsidRPr="006B1C74">
                        <w:rPr>
                          <w:rFonts w:ascii="宋体" w:hAnsi="宋体" w:hint="eastAsia"/>
                        </w:rPr>
                        <w:t>for i in 车型列表:</w:t>
                      </w:r>
                    </w:p>
                    <w:p w14:paraId="060AE8A4" w14:textId="77777777" w:rsidR="006B1C74" w:rsidRPr="006B1C74" w:rsidRDefault="006B1C74" w:rsidP="006B1C74">
                      <w:pPr>
                        <w:rPr>
                          <w:rFonts w:ascii="宋体" w:hAnsi="宋体" w:hint="eastAsia"/>
                        </w:rPr>
                      </w:pPr>
                      <w:r w:rsidRPr="006B1C74">
                        <w:rPr>
                          <w:rFonts w:ascii="宋体" w:hAnsi="宋体" w:hint="eastAsia"/>
                        </w:rPr>
                        <w:t xml:space="preserve">    print(f"{i} 最优产量: {x[i].varValue}")</w:t>
                      </w:r>
                    </w:p>
                    <w:p w14:paraId="6B8B9259" w14:textId="77777777" w:rsidR="006B1C74" w:rsidRPr="006B1C74" w:rsidRDefault="006B1C74" w:rsidP="006B1C74">
                      <w:pPr>
                        <w:rPr>
                          <w:rFonts w:ascii="宋体" w:hAnsi="宋体" w:hint="eastAsia"/>
                        </w:rPr>
                      </w:pPr>
                      <w:r w:rsidRPr="006B1C74">
                        <w:rPr>
                          <w:rFonts w:ascii="宋体" w:hAnsi="宋体" w:hint="eastAsia"/>
                        </w:rPr>
                        <w:t xml:space="preserve">    产量_结果[i] = x[i].varValue</w:t>
                      </w:r>
                    </w:p>
                    <w:p w14:paraId="647A5811" w14:textId="77777777" w:rsidR="006B1C74" w:rsidRPr="006B1C74" w:rsidRDefault="006B1C74" w:rsidP="006B1C74">
                      <w:pPr>
                        <w:rPr>
                          <w:rFonts w:ascii="宋体" w:hAnsi="宋体" w:hint="eastAsia"/>
                        </w:rPr>
                      </w:pPr>
                    </w:p>
                    <w:p w14:paraId="44916835" w14:textId="77777777" w:rsidR="006B1C74" w:rsidRPr="006B1C74" w:rsidRDefault="006B1C74" w:rsidP="006B1C74">
                      <w:pPr>
                        <w:rPr>
                          <w:rFonts w:ascii="宋体" w:hAnsi="宋体" w:hint="eastAsia"/>
                        </w:rPr>
                      </w:pPr>
                      <w:r w:rsidRPr="006B1C74">
                        <w:rPr>
                          <w:rFonts w:ascii="宋体" w:hAnsi="宋体" w:hint="eastAsia"/>
                        </w:rPr>
                        <w:t>print("购买积分:", b.varValue)</w:t>
                      </w:r>
                    </w:p>
                    <w:p w14:paraId="19577F8A" w14:textId="77777777" w:rsidR="006B1C74" w:rsidRPr="006B1C74" w:rsidRDefault="006B1C74" w:rsidP="006B1C74">
                      <w:pPr>
                        <w:rPr>
                          <w:rFonts w:ascii="宋体" w:hAnsi="宋体" w:hint="eastAsia"/>
                        </w:rPr>
                      </w:pPr>
                      <w:r w:rsidRPr="006B1C74">
                        <w:rPr>
                          <w:rFonts w:ascii="宋体" w:hAnsi="宋体" w:hint="eastAsia"/>
                        </w:rPr>
                        <w:t>print("出售积分:", s.varValue)</w:t>
                      </w:r>
                    </w:p>
                    <w:p w14:paraId="4CC49325" w14:textId="77777777" w:rsidR="006B1C74" w:rsidRPr="006B1C74" w:rsidRDefault="006B1C74" w:rsidP="006B1C74">
                      <w:pPr>
                        <w:rPr>
                          <w:rFonts w:ascii="宋体" w:hAnsi="宋体" w:hint="eastAsia"/>
                        </w:rPr>
                      </w:pPr>
                      <w:r w:rsidRPr="006B1C74">
                        <w:rPr>
                          <w:rFonts w:ascii="宋体" w:hAnsi="宋体" w:hint="eastAsia"/>
                        </w:rPr>
                        <w:t>print("最优总利润:", pulp.value(model.objective))</w:t>
                      </w:r>
                    </w:p>
                  </w:txbxContent>
                </v:textbox>
                <w10:wrap type="square" anchorx="margin"/>
              </v:shape>
            </w:pict>
          </mc:Fallback>
        </mc:AlternateContent>
      </w:r>
    </w:p>
    <w:p w14:paraId="7669D840" w14:textId="7862E181" w:rsidR="006B1C74" w:rsidRDefault="006B1C74">
      <w:pPr>
        <w:widowControl/>
        <w:jc w:val="left"/>
      </w:pPr>
      <w:r>
        <w:rPr>
          <w:noProof/>
        </w:rPr>
        <w:lastRenderedPageBreak/>
        <mc:AlternateContent>
          <mc:Choice Requires="wps">
            <w:drawing>
              <wp:anchor distT="45720" distB="45720" distL="114300" distR="114300" simplePos="0" relativeHeight="251702784" behindDoc="0" locked="0" layoutInCell="1" allowOverlap="1" wp14:anchorId="21CEE9E2" wp14:editId="0471FC44">
                <wp:simplePos x="0" y="0"/>
                <wp:positionH relativeFrom="page">
                  <wp:align>center</wp:align>
                </wp:positionH>
                <wp:positionV relativeFrom="paragraph">
                  <wp:posOffset>0</wp:posOffset>
                </wp:positionV>
                <wp:extent cx="5438775" cy="7430770"/>
                <wp:effectExtent l="0" t="0" r="28575" b="25400"/>
                <wp:wrapSquare wrapText="bothSides"/>
                <wp:docPr id="1441578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43CFF96B"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创建图表</w:t>
                            </w:r>
                          </w:p>
                          <w:p w14:paraId="1CA04D26" w14:textId="77777777" w:rsidR="006B1C74" w:rsidRPr="006B1C74" w:rsidRDefault="006B1C74" w:rsidP="006B1C74">
                            <w:pPr>
                              <w:rPr>
                                <w:rFonts w:ascii="宋体" w:hAnsi="宋体" w:hint="eastAsia"/>
                              </w:rPr>
                            </w:pPr>
                            <w:r w:rsidRPr="006B1C74">
                              <w:rPr>
                                <w:rFonts w:ascii="宋体" w:hAnsi="宋体" w:hint="eastAsia"/>
                              </w:rPr>
                              <w:t># 利润饼图</w:t>
                            </w:r>
                          </w:p>
                          <w:p w14:paraId="4CBC6506" w14:textId="77777777" w:rsidR="006B1C74" w:rsidRPr="006B1C74" w:rsidRDefault="006B1C74" w:rsidP="006B1C74">
                            <w:pPr>
                              <w:rPr>
                                <w:rFonts w:ascii="宋体" w:hAnsi="宋体" w:hint="eastAsia"/>
                              </w:rPr>
                            </w:pPr>
                            <w:r w:rsidRPr="006B1C74">
                              <w:rPr>
                                <w:rFonts w:ascii="宋体" w:hAnsi="宋体" w:hint="eastAsia"/>
                              </w:rPr>
                              <w:t>利润 = [(售价[i] - 成本[i]) * 产量_结果[i] for i in 车型列表]</w:t>
                            </w:r>
                          </w:p>
                          <w:p w14:paraId="727C7630" w14:textId="77777777" w:rsidR="006B1C74" w:rsidRPr="006B1C74" w:rsidRDefault="006B1C74" w:rsidP="006B1C74">
                            <w:pPr>
                              <w:rPr>
                                <w:rFonts w:ascii="宋体" w:hAnsi="宋体" w:hint="eastAsia"/>
                              </w:rPr>
                            </w:pPr>
                            <w:r w:rsidRPr="006B1C74">
                              <w:rPr>
                                <w:rFonts w:ascii="宋体" w:hAnsi="宋体"/>
                              </w:rPr>
                              <w:t>plt.figure(figsize=(8, 6))</w:t>
                            </w:r>
                          </w:p>
                          <w:p w14:paraId="2BCEF591" w14:textId="77777777" w:rsidR="006B1C74" w:rsidRPr="006B1C74" w:rsidRDefault="006B1C74" w:rsidP="006B1C74">
                            <w:pPr>
                              <w:rPr>
                                <w:rFonts w:ascii="宋体" w:hAnsi="宋体" w:hint="eastAsia"/>
                              </w:rPr>
                            </w:pPr>
                            <w:r w:rsidRPr="006B1C74">
                              <w:rPr>
                                <w:rFonts w:ascii="宋体" w:hAnsi="宋体" w:hint="eastAsia"/>
                              </w:rPr>
                              <w:t>patches, texts, autotexts = plt.pie(利润, labels=车型列表, autopct='%1.1f%%', startangle=90, textprops={'fontsize': 12})</w:t>
                            </w:r>
                          </w:p>
                          <w:p w14:paraId="3DAF8555" w14:textId="77777777" w:rsidR="006B1C74" w:rsidRPr="006B1C74" w:rsidRDefault="006B1C74" w:rsidP="006B1C74">
                            <w:pPr>
                              <w:rPr>
                                <w:rFonts w:ascii="宋体" w:hAnsi="宋体" w:hint="eastAsia"/>
                              </w:rPr>
                            </w:pPr>
                            <w:r w:rsidRPr="006B1C74">
                              <w:rPr>
                                <w:rFonts w:ascii="宋体" w:hAnsi="宋体" w:hint="eastAsia"/>
                              </w:rPr>
                              <w:t>plt.title("各车型利润占比", fontsize=14)</w:t>
                            </w:r>
                          </w:p>
                          <w:p w14:paraId="119AD690" w14:textId="77777777" w:rsidR="006B1C74" w:rsidRPr="006B1C74" w:rsidRDefault="006B1C74" w:rsidP="006B1C74">
                            <w:pPr>
                              <w:rPr>
                                <w:rFonts w:ascii="宋体" w:hAnsi="宋体" w:hint="eastAsia"/>
                              </w:rPr>
                            </w:pPr>
                            <w:r w:rsidRPr="006B1C74">
                              <w:rPr>
                                <w:rFonts w:ascii="宋体" w:hAnsi="宋体"/>
                              </w:rPr>
                              <w:t>plt.tight_layout()</w:t>
                            </w:r>
                          </w:p>
                          <w:p w14:paraId="7C260D21" w14:textId="77777777" w:rsidR="006B1C74" w:rsidRPr="006B1C74" w:rsidRDefault="006B1C74" w:rsidP="006B1C74">
                            <w:pPr>
                              <w:rPr>
                                <w:rFonts w:ascii="宋体" w:hAnsi="宋体" w:hint="eastAsia"/>
                              </w:rPr>
                            </w:pPr>
                            <w:r w:rsidRPr="006B1C74">
                              <w:rPr>
                                <w:rFonts w:ascii="宋体" w:hAnsi="宋体" w:hint="eastAsia"/>
                              </w:rPr>
                              <w:t>plt.savefig("利润饼图_含积分交易.png")</w:t>
                            </w:r>
                          </w:p>
                          <w:p w14:paraId="5AD29B61" w14:textId="77777777" w:rsidR="006B1C74" w:rsidRPr="006B1C74" w:rsidRDefault="006B1C74" w:rsidP="006B1C74">
                            <w:pPr>
                              <w:rPr>
                                <w:rFonts w:ascii="宋体" w:hAnsi="宋体" w:hint="eastAsia"/>
                              </w:rPr>
                            </w:pPr>
                            <w:r w:rsidRPr="006B1C74">
                              <w:rPr>
                                <w:rFonts w:ascii="宋体" w:hAnsi="宋体"/>
                              </w:rPr>
                              <w:t>plt.show()</w:t>
                            </w:r>
                          </w:p>
                          <w:p w14:paraId="5C9FC3C2" w14:textId="77777777" w:rsidR="006B1C74" w:rsidRPr="006B1C74" w:rsidRDefault="006B1C74" w:rsidP="006B1C74">
                            <w:pPr>
                              <w:rPr>
                                <w:rFonts w:ascii="宋体" w:hAnsi="宋体" w:hint="eastAsia"/>
                              </w:rPr>
                            </w:pPr>
                          </w:p>
                          <w:p w14:paraId="7825DC6A" w14:textId="77777777" w:rsidR="006B1C74" w:rsidRPr="006B1C74" w:rsidRDefault="006B1C74" w:rsidP="006B1C74">
                            <w:pPr>
                              <w:rPr>
                                <w:rFonts w:ascii="宋体" w:hAnsi="宋体" w:hint="eastAsia"/>
                              </w:rPr>
                            </w:pPr>
                            <w:r w:rsidRPr="006B1C74">
                              <w:rPr>
                                <w:rFonts w:ascii="宋体" w:hAnsi="宋体" w:hint="eastAsia"/>
                              </w:rPr>
                              <w:t># 所有利润/损失数据，包含积分交易损失（用负值表示）</w:t>
                            </w:r>
                          </w:p>
                          <w:p w14:paraId="5F85C0C6" w14:textId="77777777" w:rsidR="006B1C74" w:rsidRPr="006B1C74" w:rsidRDefault="006B1C74" w:rsidP="006B1C74">
                            <w:pPr>
                              <w:rPr>
                                <w:rFonts w:ascii="宋体" w:hAnsi="宋体" w:hint="eastAsia"/>
                              </w:rPr>
                            </w:pPr>
                            <w:r w:rsidRPr="006B1C74">
                              <w:rPr>
                                <w:rFonts w:ascii="宋体" w:hAnsi="宋体" w:hint="eastAsia"/>
                              </w:rPr>
                              <w:t>利润_燃油车_A = (售价["燃油车 A"] - 成本["燃油车 A"]) * 产量_结果["燃油车 A"]</w:t>
                            </w:r>
                          </w:p>
                          <w:p w14:paraId="294145EC" w14:textId="77777777" w:rsidR="006B1C74" w:rsidRPr="006B1C74" w:rsidRDefault="006B1C74" w:rsidP="006B1C74">
                            <w:pPr>
                              <w:rPr>
                                <w:rFonts w:ascii="宋体" w:hAnsi="宋体" w:hint="eastAsia"/>
                              </w:rPr>
                            </w:pPr>
                            <w:r w:rsidRPr="006B1C74">
                              <w:rPr>
                                <w:rFonts w:ascii="宋体" w:hAnsi="宋体" w:hint="eastAsia"/>
                              </w:rPr>
                              <w:t>利润_燃油车_B = (售价["燃油车 B"] - 成本["燃油车 B"]) * 产量_结果["燃油车 B"]</w:t>
                            </w:r>
                          </w:p>
                          <w:p w14:paraId="482427FB" w14:textId="77777777" w:rsidR="006B1C74" w:rsidRPr="006B1C74" w:rsidRDefault="006B1C74" w:rsidP="006B1C74">
                            <w:pPr>
                              <w:rPr>
                                <w:rFonts w:ascii="宋体" w:hAnsi="宋体" w:hint="eastAsia"/>
                              </w:rPr>
                            </w:pPr>
                            <w:r w:rsidRPr="006B1C74">
                              <w:rPr>
                                <w:rFonts w:ascii="宋体" w:hAnsi="宋体" w:hint="eastAsia"/>
                              </w:rPr>
                              <w:t>利润_新能源车_A = (售价["新能源车 A"] - 成本["新能源车 A"]) * 产量_结果["新能源车 A"]</w:t>
                            </w:r>
                          </w:p>
                          <w:p w14:paraId="2E1E9955" w14:textId="77777777" w:rsidR="006B1C74" w:rsidRPr="006B1C74" w:rsidRDefault="006B1C74" w:rsidP="006B1C74">
                            <w:pPr>
                              <w:rPr>
                                <w:rFonts w:ascii="宋体" w:hAnsi="宋体" w:hint="eastAsia"/>
                              </w:rPr>
                            </w:pPr>
                            <w:r w:rsidRPr="006B1C74">
                              <w:rPr>
                                <w:rFonts w:ascii="宋体" w:hAnsi="宋体" w:hint="eastAsia"/>
                              </w:rPr>
                              <w:t>利润_新能源车_B = (售价["新能源车 B"] - 成本["新能源车 B"]) * 产量_结果["新能源车 B"]</w:t>
                            </w:r>
                          </w:p>
                          <w:p w14:paraId="66ED20DA" w14:textId="77777777" w:rsidR="006B1C74" w:rsidRPr="006B1C74" w:rsidRDefault="006B1C74" w:rsidP="006B1C74">
                            <w:pPr>
                              <w:rPr>
                                <w:rFonts w:ascii="宋体" w:hAnsi="宋体" w:hint="eastAsia"/>
                              </w:rPr>
                            </w:pPr>
                            <w:r w:rsidRPr="006B1C74">
                              <w:rPr>
                                <w:rFonts w:ascii="宋体" w:hAnsi="宋体" w:hint="eastAsia"/>
                              </w:rPr>
                              <w:t>利润_积分交易_1 = (p * s.varValue - p * b.varValue)</w:t>
                            </w:r>
                          </w:p>
                          <w:p w14:paraId="32123645" w14:textId="77777777" w:rsidR="006B1C74" w:rsidRPr="006B1C74" w:rsidRDefault="006B1C74" w:rsidP="006B1C74">
                            <w:pPr>
                              <w:rPr>
                                <w:rFonts w:ascii="宋体" w:hAnsi="宋体" w:hint="eastAsia"/>
                              </w:rPr>
                            </w:pPr>
                            <w:r w:rsidRPr="006B1C74">
                              <w:rPr>
                                <w:rFonts w:ascii="宋体" w:hAnsi="宋体" w:hint="eastAsia"/>
                              </w:rPr>
                              <w:t>所有利润 = [利润_燃油车_A, 利润_燃油车_B, 利润_新能源车_A, 利润_新能源车_B, 利润_积分交易_1]</w:t>
                            </w:r>
                          </w:p>
                          <w:p w14:paraId="7FB8BE31" w14:textId="77777777" w:rsidR="006B1C74" w:rsidRPr="006B1C74" w:rsidRDefault="006B1C74" w:rsidP="006B1C74">
                            <w:pPr>
                              <w:rPr>
                                <w:rFonts w:ascii="宋体" w:hAnsi="宋体" w:hint="eastAsia"/>
                              </w:rPr>
                            </w:pPr>
                            <w:r w:rsidRPr="006B1C74">
                              <w:rPr>
                                <w:rFonts w:ascii="宋体" w:hAnsi="宋体" w:hint="eastAsia"/>
                              </w:rPr>
                              <w:t>所有标签 = ["燃油车 A", "燃油车 B", "新能源车 A", "新能源车 B", "积分交易"]</w:t>
                            </w:r>
                          </w:p>
                          <w:p w14:paraId="6D6568CA" w14:textId="77777777" w:rsidR="006B1C74" w:rsidRPr="006B1C74" w:rsidRDefault="006B1C74" w:rsidP="006B1C74">
                            <w:pPr>
                              <w:rPr>
                                <w:rFonts w:ascii="宋体" w:hAnsi="宋体" w:hint="eastAsia"/>
                              </w:rPr>
                            </w:pPr>
                            <w:r w:rsidRPr="006B1C74">
                              <w:rPr>
                                <w:rFonts w:ascii="宋体" w:hAnsi="宋体" w:hint="eastAsia"/>
                              </w:rPr>
                              <w:t># 颜色列表，区分利润和损失</w:t>
                            </w:r>
                          </w:p>
                          <w:p w14:paraId="66720B7C" w14:textId="77777777" w:rsidR="006B1C74" w:rsidRPr="006B1C74" w:rsidRDefault="006B1C74" w:rsidP="006B1C74">
                            <w:pPr>
                              <w:rPr>
                                <w:rFonts w:ascii="宋体" w:hAnsi="宋体" w:hint="eastAsia"/>
                              </w:rPr>
                            </w:pPr>
                            <w:r w:rsidRPr="006B1C74">
                              <w:rPr>
                                <w:rFonts w:ascii="宋体" w:hAnsi="宋体" w:hint="eastAsia"/>
                              </w:rPr>
                              <w:t>colors = ['skyblue'] * 4 + ['red']  # 前四个是车型利润 (蓝色)，最后一个是积分交易损失 (红色)</w:t>
                            </w:r>
                          </w:p>
                          <w:p w14:paraId="402F88DC" w14:textId="77777777" w:rsidR="006B1C74" w:rsidRPr="006B1C74" w:rsidRDefault="006B1C74" w:rsidP="006B1C74">
                            <w:pPr>
                              <w:rPr>
                                <w:rFonts w:ascii="宋体" w:hAnsi="宋体" w:hint="eastAsia"/>
                              </w:rPr>
                            </w:pPr>
                            <w:r w:rsidRPr="006B1C74">
                              <w:rPr>
                                <w:rFonts w:ascii="宋体" w:hAnsi="宋体" w:hint="eastAsia"/>
                              </w:rPr>
                              <w:t># 绘制柱状图</w:t>
                            </w:r>
                          </w:p>
                          <w:p w14:paraId="7AA24093" w14:textId="77777777" w:rsidR="006B1C74" w:rsidRPr="006B1C74" w:rsidRDefault="006B1C74" w:rsidP="006B1C74">
                            <w:pPr>
                              <w:rPr>
                                <w:rFonts w:ascii="宋体" w:hAnsi="宋体" w:hint="eastAsia"/>
                              </w:rPr>
                            </w:pPr>
                            <w:r w:rsidRPr="006B1C74">
                              <w:rPr>
                                <w:rFonts w:ascii="宋体" w:hAnsi="宋体"/>
                              </w:rPr>
                              <w:t>plt.figure(figsize=(8, 6))</w:t>
                            </w:r>
                          </w:p>
                          <w:p w14:paraId="3D9453BE" w14:textId="77777777" w:rsidR="006B1C74" w:rsidRPr="006B1C74" w:rsidRDefault="006B1C74" w:rsidP="006B1C74">
                            <w:pPr>
                              <w:rPr>
                                <w:rFonts w:ascii="宋体" w:hAnsi="宋体" w:hint="eastAsia"/>
                              </w:rPr>
                            </w:pPr>
                            <w:r w:rsidRPr="006B1C74">
                              <w:rPr>
                                <w:rFonts w:ascii="宋体" w:hAnsi="宋体" w:hint="eastAsia"/>
                              </w:rPr>
                              <w:t>plt.barh(所有标签, 所有利润, color=colors)</w:t>
                            </w:r>
                          </w:p>
                          <w:p w14:paraId="7E5D821A" w14:textId="77777777" w:rsidR="006B1C74" w:rsidRPr="006B1C74" w:rsidRDefault="006B1C74" w:rsidP="006B1C74">
                            <w:pPr>
                              <w:rPr>
                                <w:rFonts w:ascii="宋体" w:hAnsi="宋体" w:hint="eastAsia"/>
                              </w:rPr>
                            </w:pPr>
                            <w:r w:rsidRPr="006B1C74">
                              <w:rPr>
                                <w:rFonts w:ascii="宋体" w:hAnsi="宋体" w:hint="eastAsia"/>
                              </w:rPr>
                              <w:t>plt.ylabel("车型/积分交易", fontsize=12)</w:t>
                            </w:r>
                          </w:p>
                          <w:p w14:paraId="645516BB" w14:textId="77777777" w:rsidR="006B1C74" w:rsidRPr="006B1C74" w:rsidRDefault="006B1C74" w:rsidP="006B1C74">
                            <w:pPr>
                              <w:rPr>
                                <w:rFonts w:ascii="宋体" w:hAnsi="宋体" w:hint="eastAsia"/>
                              </w:rPr>
                            </w:pPr>
                            <w:r w:rsidRPr="006B1C74">
                              <w:rPr>
                                <w:rFonts w:ascii="宋体" w:hAnsi="宋体" w:hint="eastAsia"/>
                              </w:rPr>
                              <w:t>plt.xlabel("利润/损失 (元)", fontsize=12)</w:t>
                            </w:r>
                          </w:p>
                          <w:p w14:paraId="2F55E45E" w14:textId="77777777" w:rsidR="006B1C74" w:rsidRPr="006B1C74" w:rsidRDefault="006B1C74" w:rsidP="006B1C74">
                            <w:pPr>
                              <w:rPr>
                                <w:rFonts w:ascii="宋体" w:hAnsi="宋体" w:hint="eastAsia"/>
                              </w:rPr>
                            </w:pPr>
                            <w:r w:rsidRPr="006B1C74">
                              <w:rPr>
                                <w:rFonts w:ascii="宋体" w:hAnsi="宋体" w:hint="eastAsia"/>
                              </w:rPr>
                              <w:t>plt.title("各车型利润及积分交易损失", fontsize=14)</w:t>
                            </w:r>
                          </w:p>
                          <w:p w14:paraId="0D26BB39" w14:textId="77777777" w:rsidR="006B1C74" w:rsidRPr="006B1C74" w:rsidRDefault="006B1C74" w:rsidP="006B1C74">
                            <w:pPr>
                              <w:rPr>
                                <w:rFonts w:ascii="宋体" w:hAnsi="宋体" w:hint="eastAsia"/>
                              </w:rPr>
                            </w:pPr>
                            <w:r w:rsidRPr="006B1C74">
                              <w:rPr>
                                <w:rFonts w:ascii="宋体" w:hAnsi="宋体"/>
                              </w:rPr>
                              <w:t>plt.xticks(rotation=0, ha="right")</w:t>
                            </w:r>
                          </w:p>
                          <w:p w14:paraId="21E941B7" w14:textId="77777777" w:rsidR="006B1C74" w:rsidRPr="006B1C74" w:rsidRDefault="006B1C74" w:rsidP="006B1C74">
                            <w:pPr>
                              <w:rPr>
                                <w:rFonts w:ascii="宋体" w:hAnsi="宋体" w:hint="eastAsia"/>
                              </w:rPr>
                            </w:pPr>
                            <w:r w:rsidRPr="006B1C74">
                              <w:rPr>
                                <w:rFonts w:ascii="宋体" w:hAnsi="宋体"/>
                              </w:rPr>
                              <w:t>plt.tight_layout()</w:t>
                            </w:r>
                          </w:p>
                          <w:p w14:paraId="0C8AD250" w14:textId="77777777" w:rsidR="006B1C74" w:rsidRPr="006B1C74" w:rsidRDefault="006B1C74" w:rsidP="006B1C74">
                            <w:pPr>
                              <w:rPr>
                                <w:rFonts w:ascii="宋体" w:hAnsi="宋体" w:hint="eastAsia"/>
                              </w:rPr>
                            </w:pPr>
                            <w:r w:rsidRPr="006B1C74">
                              <w:rPr>
                                <w:rFonts w:ascii="宋体" w:hAnsi="宋体" w:hint="eastAsia"/>
                              </w:rPr>
                              <w:t>plt.savefig("利润柱状图_含积分损失_颜色区分.png")</w:t>
                            </w:r>
                          </w:p>
                          <w:p w14:paraId="44B30FD1" w14:textId="77777777" w:rsidR="006B1C74" w:rsidRPr="006B1C74" w:rsidRDefault="006B1C74" w:rsidP="006B1C74">
                            <w:pPr>
                              <w:rPr>
                                <w:rFonts w:ascii="宋体" w:hAnsi="宋体" w:hint="eastAsia"/>
                              </w:rPr>
                            </w:pPr>
                            <w:r w:rsidRPr="006B1C74">
                              <w:rPr>
                                <w:rFonts w:ascii="宋体" w:hAnsi="宋体"/>
                              </w:rPr>
                              <w:t>plt.show()</w:t>
                            </w:r>
                          </w:p>
                          <w:p w14:paraId="2472AD14" w14:textId="77777777" w:rsidR="006B1C74" w:rsidRPr="006B1C74" w:rsidRDefault="006B1C74" w:rsidP="006B1C74">
                            <w:pPr>
                              <w:rPr>
                                <w:rFonts w:ascii="宋体" w:hAnsi="宋体"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E9E2" id="_x0000_s1031" type="#_x0000_t202" style="position:absolute;margin-left:0;margin-top:0;width:428.25pt;height:585.1pt;z-index:251702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XVFgIAACcEAAAOAAAAZHJzL2Uyb0RvYy54bWysk99v2yAQx98n7X9AvC920mROrThVly7T&#10;pO6H1O0PwIBjNMwxILGzv74HTtOo216m8YA4Dr7cfe5Y3QydJgfpvAJT0ekkp0QaDkKZXUW/f9u+&#10;WVLiAzOCaTCyokfp6c369atVb0s5gxa0kI6giPFlbyvahmDLLPO8lR3zE7DSoLMB17GApttlwrEe&#10;1TudzfL8bdaDE9YBl97j7t3opOuk3zSShy9N42UguqIYW0izS3Md52y9YuXOMdsqfgqD/UMUHVMG&#10;Hz1L3bHAyN6p36Q6xR14aMKEQ5dB0yguUw6YzTR/kc1Dy6xMuSAcb8+Y/P+T5Z8PD/arI2F4BwMW&#10;MCXh7T3wH54Y2LTM7OStc9C3kgl8eBqRZb315elqRO1LH0Xq/hMILDLbB0hCQ+O6SAXzJKiOBTie&#10;ocshEI6bi/nVsigWlHD0FfOrvChSWTJWPl23zocPEjoSFxV1WNUkzw73PsRwWPl0JL7mQSuxVVon&#10;w+3qjXbkwLADtmmkDF4c04b0Fb1ezBYjgb9K5Gn8SaJTAVtZq66iy/MhVkZu741IjRaY0uMaQ9bm&#10;BDKyGymGoR6IEgglPhC51iCOSNbB2Ln403DRgvtFSY9dW1H/c8+cpER/NFid6+l8Hts8GfNFMUPD&#10;XXrqSw8zHKUqGigZl5uQvkbiZm+xiluV+D5HcgoZuzFhP/2c2O6Xdjr1/L/XjwAAAP//AwBQSwME&#10;FAAGAAgAAAAhAEJ6WX3bAAAABgEAAA8AAABkcnMvZG93bnJldi54bWxMj8FuwjAQRO9I/IO1lXpB&#10;xYEqKUrjoBaJU0+k9G7ibRI1XgfbQPj7bnuBy0irGc28Ldaj7cUZfegcKVjMExBItTMdNQr2n9un&#10;FYgQNRndO0IFVwywLqeTQufGXWiH5yo2gkso5FpBG+OQSxnqFq0OczcgsfftvNWRT99I4/WFy20v&#10;l0mSSas74oVWD7hpsf6pTlZBdqyeZx9fZka76/bd1zY1m32q1OPD+PYKIuIYb2H4w2d0KJnp4E5k&#10;gugV8CPxX9lbpVkK4sChxUuyBFkW8h6//AUAAP//AwBQSwECLQAUAAYACAAAACEAtoM4kv4AAADh&#10;AQAAEwAAAAAAAAAAAAAAAAAAAAAAW0NvbnRlbnRfVHlwZXNdLnhtbFBLAQItABQABgAIAAAAIQA4&#10;/SH/1gAAAJQBAAALAAAAAAAAAAAAAAAAAC8BAABfcmVscy8ucmVsc1BLAQItABQABgAIAAAAIQDY&#10;JpXVFgIAACcEAAAOAAAAAAAAAAAAAAAAAC4CAABkcnMvZTJvRG9jLnhtbFBLAQItABQABgAIAAAA&#10;IQBCell92wAAAAYBAAAPAAAAAAAAAAAAAAAAAHAEAABkcnMvZG93bnJldi54bWxQSwUGAAAAAAQA&#10;BADzAAAAeAUAAAAA&#10;">
                <v:textbox style="mso-fit-shape-to-text:t">
                  <w:txbxContent>
                    <w:p w14:paraId="43CFF96B"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创建图表</w:t>
                      </w:r>
                    </w:p>
                    <w:p w14:paraId="1CA04D26" w14:textId="77777777" w:rsidR="006B1C74" w:rsidRPr="006B1C74" w:rsidRDefault="006B1C74" w:rsidP="006B1C74">
                      <w:pPr>
                        <w:rPr>
                          <w:rFonts w:ascii="宋体" w:hAnsi="宋体" w:hint="eastAsia"/>
                        </w:rPr>
                      </w:pPr>
                      <w:r w:rsidRPr="006B1C74">
                        <w:rPr>
                          <w:rFonts w:ascii="宋体" w:hAnsi="宋体" w:hint="eastAsia"/>
                        </w:rPr>
                        <w:t># 利润饼图</w:t>
                      </w:r>
                    </w:p>
                    <w:p w14:paraId="4CBC6506" w14:textId="77777777" w:rsidR="006B1C74" w:rsidRPr="006B1C74" w:rsidRDefault="006B1C74" w:rsidP="006B1C74">
                      <w:pPr>
                        <w:rPr>
                          <w:rFonts w:ascii="宋体" w:hAnsi="宋体" w:hint="eastAsia"/>
                        </w:rPr>
                      </w:pPr>
                      <w:r w:rsidRPr="006B1C74">
                        <w:rPr>
                          <w:rFonts w:ascii="宋体" w:hAnsi="宋体" w:hint="eastAsia"/>
                        </w:rPr>
                        <w:t>利润 = [(售价[i] - 成本[i]) * 产量_结果[i] for i in 车型列表]</w:t>
                      </w:r>
                    </w:p>
                    <w:p w14:paraId="727C7630" w14:textId="77777777" w:rsidR="006B1C74" w:rsidRPr="006B1C74" w:rsidRDefault="006B1C74" w:rsidP="006B1C74">
                      <w:pPr>
                        <w:rPr>
                          <w:rFonts w:ascii="宋体" w:hAnsi="宋体" w:hint="eastAsia"/>
                        </w:rPr>
                      </w:pPr>
                      <w:r w:rsidRPr="006B1C74">
                        <w:rPr>
                          <w:rFonts w:ascii="宋体" w:hAnsi="宋体"/>
                        </w:rPr>
                        <w:t>plt.figure(figsize=(8, 6))</w:t>
                      </w:r>
                    </w:p>
                    <w:p w14:paraId="2BCEF591" w14:textId="77777777" w:rsidR="006B1C74" w:rsidRPr="006B1C74" w:rsidRDefault="006B1C74" w:rsidP="006B1C74">
                      <w:pPr>
                        <w:rPr>
                          <w:rFonts w:ascii="宋体" w:hAnsi="宋体" w:hint="eastAsia"/>
                        </w:rPr>
                      </w:pPr>
                      <w:r w:rsidRPr="006B1C74">
                        <w:rPr>
                          <w:rFonts w:ascii="宋体" w:hAnsi="宋体" w:hint="eastAsia"/>
                        </w:rPr>
                        <w:t>patches, texts, autotexts = plt.pie(利润, labels=车型列表, autopct='%1.1f%%', startangle=90, textprops={'fontsize': 12})</w:t>
                      </w:r>
                    </w:p>
                    <w:p w14:paraId="3DAF8555" w14:textId="77777777" w:rsidR="006B1C74" w:rsidRPr="006B1C74" w:rsidRDefault="006B1C74" w:rsidP="006B1C74">
                      <w:pPr>
                        <w:rPr>
                          <w:rFonts w:ascii="宋体" w:hAnsi="宋体" w:hint="eastAsia"/>
                        </w:rPr>
                      </w:pPr>
                      <w:r w:rsidRPr="006B1C74">
                        <w:rPr>
                          <w:rFonts w:ascii="宋体" w:hAnsi="宋体" w:hint="eastAsia"/>
                        </w:rPr>
                        <w:t>plt.title("各车型利润占比", fontsize=14)</w:t>
                      </w:r>
                    </w:p>
                    <w:p w14:paraId="119AD690" w14:textId="77777777" w:rsidR="006B1C74" w:rsidRPr="006B1C74" w:rsidRDefault="006B1C74" w:rsidP="006B1C74">
                      <w:pPr>
                        <w:rPr>
                          <w:rFonts w:ascii="宋体" w:hAnsi="宋体" w:hint="eastAsia"/>
                        </w:rPr>
                      </w:pPr>
                      <w:r w:rsidRPr="006B1C74">
                        <w:rPr>
                          <w:rFonts w:ascii="宋体" w:hAnsi="宋体"/>
                        </w:rPr>
                        <w:t>plt.tight_layout()</w:t>
                      </w:r>
                    </w:p>
                    <w:p w14:paraId="7C260D21" w14:textId="77777777" w:rsidR="006B1C74" w:rsidRPr="006B1C74" w:rsidRDefault="006B1C74" w:rsidP="006B1C74">
                      <w:pPr>
                        <w:rPr>
                          <w:rFonts w:ascii="宋体" w:hAnsi="宋体" w:hint="eastAsia"/>
                        </w:rPr>
                      </w:pPr>
                      <w:r w:rsidRPr="006B1C74">
                        <w:rPr>
                          <w:rFonts w:ascii="宋体" w:hAnsi="宋体" w:hint="eastAsia"/>
                        </w:rPr>
                        <w:t>plt.savefig("利润饼图_含积分交易.png")</w:t>
                      </w:r>
                    </w:p>
                    <w:p w14:paraId="5AD29B61" w14:textId="77777777" w:rsidR="006B1C74" w:rsidRPr="006B1C74" w:rsidRDefault="006B1C74" w:rsidP="006B1C74">
                      <w:pPr>
                        <w:rPr>
                          <w:rFonts w:ascii="宋体" w:hAnsi="宋体" w:hint="eastAsia"/>
                        </w:rPr>
                      </w:pPr>
                      <w:r w:rsidRPr="006B1C74">
                        <w:rPr>
                          <w:rFonts w:ascii="宋体" w:hAnsi="宋体"/>
                        </w:rPr>
                        <w:t>plt.show()</w:t>
                      </w:r>
                    </w:p>
                    <w:p w14:paraId="5C9FC3C2" w14:textId="77777777" w:rsidR="006B1C74" w:rsidRPr="006B1C74" w:rsidRDefault="006B1C74" w:rsidP="006B1C74">
                      <w:pPr>
                        <w:rPr>
                          <w:rFonts w:ascii="宋体" w:hAnsi="宋体" w:hint="eastAsia"/>
                        </w:rPr>
                      </w:pPr>
                    </w:p>
                    <w:p w14:paraId="7825DC6A" w14:textId="77777777" w:rsidR="006B1C74" w:rsidRPr="006B1C74" w:rsidRDefault="006B1C74" w:rsidP="006B1C74">
                      <w:pPr>
                        <w:rPr>
                          <w:rFonts w:ascii="宋体" w:hAnsi="宋体" w:hint="eastAsia"/>
                        </w:rPr>
                      </w:pPr>
                      <w:r w:rsidRPr="006B1C74">
                        <w:rPr>
                          <w:rFonts w:ascii="宋体" w:hAnsi="宋体" w:hint="eastAsia"/>
                        </w:rPr>
                        <w:t># 所有利润/损失数据，包含积分交易损失（用负值表示）</w:t>
                      </w:r>
                    </w:p>
                    <w:p w14:paraId="5F85C0C6" w14:textId="77777777" w:rsidR="006B1C74" w:rsidRPr="006B1C74" w:rsidRDefault="006B1C74" w:rsidP="006B1C74">
                      <w:pPr>
                        <w:rPr>
                          <w:rFonts w:ascii="宋体" w:hAnsi="宋体" w:hint="eastAsia"/>
                        </w:rPr>
                      </w:pPr>
                      <w:r w:rsidRPr="006B1C74">
                        <w:rPr>
                          <w:rFonts w:ascii="宋体" w:hAnsi="宋体" w:hint="eastAsia"/>
                        </w:rPr>
                        <w:t>利润_燃油车_A = (售价["燃油车 A"] - 成本["燃油车 A"]) * 产量_结果["燃油车 A"]</w:t>
                      </w:r>
                    </w:p>
                    <w:p w14:paraId="294145EC" w14:textId="77777777" w:rsidR="006B1C74" w:rsidRPr="006B1C74" w:rsidRDefault="006B1C74" w:rsidP="006B1C74">
                      <w:pPr>
                        <w:rPr>
                          <w:rFonts w:ascii="宋体" w:hAnsi="宋体" w:hint="eastAsia"/>
                        </w:rPr>
                      </w:pPr>
                      <w:r w:rsidRPr="006B1C74">
                        <w:rPr>
                          <w:rFonts w:ascii="宋体" w:hAnsi="宋体" w:hint="eastAsia"/>
                        </w:rPr>
                        <w:t>利润_燃油车_B = (售价["燃油车 B"] - 成本["燃油车 B"]) * 产量_结果["燃油车 B"]</w:t>
                      </w:r>
                    </w:p>
                    <w:p w14:paraId="482427FB" w14:textId="77777777" w:rsidR="006B1C74" w:rsidRPr="006B1C74" w:rsidRDefault="006B1C74" w:rsidP="006B1C74">
                      <w:pPr>
                        <w:rPr>
                          <w:rFonts w:ascii="宋体" w:hAnsi="宋体" w:hint="eastAsia"/>
                        </w:rPr>
                      </w:pPr>
                      <w:r w:rsidRPr="006B1C74">
                        <w:rPr>
                          <w:rFonts w:ascii="宋体" w:hAnsi="宋体" w:hint="eastAsia"/>
                        </w:rPr>
                        <w:t>利润_新能源车_A = (售价["新能源车 A"] - 成本["新能源车 A"]) * 产量_结果["新能源车 A"]</w:t>
                      </w:r>
                    </w:p>
                    <w:p w14:paraId="2E1E9955" w14:textId="77777777" w:rsidR="006B1C74" w:rsidRPr="006B1C74" w:rsidRDefault="006B1C74" w:rsidP="006B1C74">
                      <w:pPr>
                        <w:rPr>
                          <w:rFonts w:ascii="宋体" w:hAnsi="宋体" w:hint="eastAsia"/>
                        </w:rPr>
                      </w:pPr>
                      <w:r w:rsidRPr="006B1C74">
                        <w:rPr>
                          <w:rFonts w:ascii="宋体" w:hAnsi="宋体" w:hint="eastAsia"/>
                        </w:rPr>
                        <w:t>利润_新能源车_B = (售价["新能源车 B"] - 成本["新能源车 B"]) * 产量_结果["新能源车 B"]</w:t>
                      </w:r>
                    </w:p>
                    <w:p w14:paraId="66ED20DA" w14:textId="77777777" w:rsidR="006B1C74" w:rsidRPr="006B1C74" w:rsidRDefault="006B1C74" w:rsidP="006B1C74">
                      <w:pPr>
                        <w:rPr>
                          <w:rFonts w:ascii="宋体" w:hAnsi="宋体" w:hint="eastAsia"/>
                        </w:rPr>
                      </w:pPr>
                      <w:r w:rsidRPr="006B1C74">
                        <w:rPr>
                          <w:rFonts w:ascii="宋体" w:hAnsi="宋体" w:hint="eastAsia"/>
                        </w:rPr>
                        <w:t>利润_积分交易_1 = (p * s.varValue - p * b.varValue)</w:t>
                      </w:r>
                    </w:p>
                    <w:p w14:paraId="32123645" w14:textId="77777777" w:rsidR="006B1C74" w:rsidRPr="006B1C74" w:rsidRDefault="006B1C74" w:rsidP="006B1C74">
                      <w:pPr>
                        <w:rPr>
                          <w:rFonts w:ascii="宋体" w:hAnsi="宋体" w:hint="eastAsia"/>
                        </w:rPr>
                      </w:pPr>
                      <w:r w:rsidRPr="006B1C74">
                        <w:rPr>
                          <w:rFonts w:ascii="宋体" w:hAnsi="宋体" w:hint="eastAsia"/>
                        </w:rPr>
                        <w:t>所有利润 = [利润_燃油车_A, 利润_燃油车_B, 利润_新能源车_A, 利润_新能源车_B, 利润_积分交易_1]</w:t>
                      </w:r>
                    </w:p>
                    <w:p w14:paraId="7FB8BE31" w14:textId="77777777" w:rsidR="006B1C74" w:rsidRPr="006B1C74" w:rsidRDefault="006B1C74" w:rsidP="006B1C74">
                      <w:pPr>
                        <w:rPr>
                          <w:rFonts w:ascii="宋体" w:hAnsi="宋体" w:hint="eastAsia"/>
                        </w:rPr>
                      </w:pPr>
                      <w:r w:rsidRPr="006B1C74">
                        <w:rPr>
                          <w:rFonts w:ascii="宋体" w:hAnsi="宋体" w:hint="eastAsia"/>
                        </w:rPr>
                        <w:t>所有标签 = ["燃油车 A", "燃油车 B", "新能源车 A", "新能源车 B", "积分交易"]</w:t>
                      </w:r>
                    </w:p>
                    <w:p w14:paraId="6D6568CA" w14:textId="77777777" w:rsidR="006B1C74" w:rsidRPr="006B1C74" w:rsidRDefault="006B1C74" w:rsidP="006B1C74">
                      <w:pPr>
                        <w:rPr>
                          <w:rFonts w:ascii="宋体" w:hAnsi="宋体" w:hint="eastAsia"/>
                        </w:rPr>
                      </w:pPr>
                      <w:r w:rsidRPr="006B1C74">
                        <w:rPr>
                          <w:rFonts w:ascii="宋体" w:hAnsi="宋体" w:hint="eastAsia"/>
                        </w:rPr>
                        <w:t># 颜色列表，区分利润和损失</w:t>
                      </w:r>
                    </w:p>
                    <w:p w14:paraId="66720B7C" w14:textId="77777777" w:rsidR="006B1C74" w:rsidRPr="006B1C74" w:rsidRDefault="006B1C74" w:rsidP="006B1C74">
                      <w:pPr>
                        <w:rPr>
                          <w:rFonts w:ascii="宋体" w:hAnsi="宋体" w:hint="eastAsia"/>
                        </w:rPr>
                      </w:pPr>
                      <w:r w:rsidRPr="006B1C74">
                        <w:rPr>
                          <w:rFonts w:ascii="宋体" w:hAnsi="宋体" w:hint="eastAsia"/>
                        </w:rPr>
                        <w:t>colors = ['skyblue'] * 4 + ['red']  # 前四个是车型利润 (蓝色)，最后一个是积分交易损失 (红色)</w:t>
                      </w:r>
                    </w:p>
                    <w:p w14:paraId="402F88DC" w14:textId="77777777" w:rsidR="006B1C74" w:rsidRPr="006B1C74" w:rsidRDefault="006B1C74" w:rsidP="006B1C74">
                      <w:pPr>
                        <w:rPr>
                          <w:rFonts w:ascii="宋体" w:hAnsi="宋体" w:hint="eastAsia"/>
                        </w:rPr>
                      </w:pPr>
                      <w:r w:rsidRPr="006B1C74">
                        <w:rPr>
                          <w:rFonts w:ascii="宋体" w:hAnsi="宋体" w:hint="eastAsia"/>
                        </w:rPr>
                        <w:t># 绘制柱状图</w:t>
                      </w:r>
                    </w:p>
                    <w:p w14:paraId="7AA24093" w14:textId="77777777" w:rsidR="006B1C74" w:rsidRPr="006B1C74" w:rsidRDefault="006B1C74" w:rsidP="006B1C74">
                      <w:pPr>
                        <w:rPr>
                          <w:rFonts w:ascii="宋体" w:hAnsi="宋体" w:hint="eastAsia"/>
                        </w:rPr>
                      </w:pPr>
                      <w:r w:rsidRPr="006B1C74">
                        <w:rPr>
                          <w:rFonts w:ascii="宋体" w:hAnsi="宋体"/>
                        </w:rPr>
                        <w:t>plt.figure(figsize=(8, 6))</w:t>
                      </w:r>
                    </w:p>
                    <w:p w14:paraId="3D9453BE" w14:textId="77777777" w:rsidR="006B1C74" w:rsidRPr="006B1C74" w:rsidRDefault="006B1C74" w:rsidP="006B1C74">
                      <w:pPr>
                        <w:rPr>
                          <w:rFonts w:ascii="宋体" w:hAnsi="宋体" w:hint="eastAsia"/>
                        </w:rPr>
                      </w:pPr>
                      <w:r w:rsidRPr="006B1C74">
                        <w:rPr>
                          <w:rFonts w:ascii="宋体" w:hAnsi="宋体" w:hint="eastAsia"/>
                        </w:rPr>
                        <w:t>plt.barh(所有标签, 所有利润, color=colors)</w:t>
                      </w:r>
                    </w:p>
                    <w:p w14:paraId="7E5D821A" w14:textId="77777777" w:rsidR="006B1C74" w:rsidRPr="006B1C74" w:rsidRDefault="006B1C74" w:rsidP="006B1C74">
                      <w:pPr>
                        <w:rPr>
                          <w:rFonts w:ascii="宋体" w:hAnsi="宋体" w:hint="eastAsia"/>
                        </w:rPr>
                      </w:pPr>
                      <w:r w:rsidRPr="006B1C74">
                        <w:rPr>
                          <w:rFonts w:ascii="宋体" w:hAnsi="宋体" w:hint="eastAsia"/>
                        </w:rPr>
                        <w:t>plt.ylabel("车型/积分交易", fontsize=12)</w:t>
                      </w:r>
                    </w:p>
                    <w:p w14:paraId="645516BB" w14:textId="77777777" w:rsidR="006B1C74" w:rsidRPr="006B1C74" w:rsidRDefault="006B1C74" w:rsidP="006B1C74">
                      <w:pPr>
                        <w:rPr>
                          <w:rFonts w:ascii="宋体" w:hAnsi="宋体" w:hint="eastAsia"/>
                        </w:rPr>
                      </w:pPr>
                      <w:r w:rsidRPr="006B1C74">
                        <w:rPr>
                          <w:rFonts w:ascii="宋体" w:hAnsi="宋体" w:hint="eastAsia"/>
                        </w:rPr>
                        <w:t>plt.xlabel("利润/损失 (元)", fontsize=12)</w:t>
                      </w:r>
                    </w:p>
                    <w:p w14:paraId="2F55E45E" w14:textId="77777777" w:rsidR="006B1C74" w:rsidRPr="006B1C74" w:rsidRDefault="006B1C74" w:rsidP="006B1C74">
                      <w:pPr>
                        <w:rPr>
                          <w:rFonts w:ascii="宋体" w:hAnsi="宋体" w:hint="eastAsia"/>
                        </w:rPr>
                      </w:pPr>
                      <w:r w:rsidRPr="006B1C74">
                        <w:rPr>
                          <w:rFonts w:ascii="宋体" w:hAnsi="宋体" w:hint="eastAsia"/>
                        </w:rPr>
                        <w:t>plt.title("各车型利润及积分交易损失", fontsize=14)</w:t>
                      </w:r>
                    </w:p>
                    <w:p w14:paraId="0D26BB39" w14:textId="77777777" w:rsidR="006B1C74" w:rsidRPr="006B1C74" w:rsidRDefault="006B1C74" w:rsidP="006B1C74">
                      <w:pPr>
                        <w:rPr>
                          <w:rFonts w:ascii="宋体" w:hAnsi="宋体" w:hint="eastAsia"/>
                        </w:rPr>
                      </w:pPr>
                      <w:r w:rsidRPr="006B1C74">
                        <w:rPr>
                          <w:rFonts w:ascii="宋体" w:hAnsi="宋体"/>
                        </w:rPr>
                        <w:t>plt.xticks(rotation=0, ha="right")</w:t>
                      </w:r>
                    </w:p>
                    <w:p w14:paraId="21E941B7" w14:textId="77777777" w:rsidR="006B1C74" w:rsidRPr="006B1C74" w:rsidRDefault="006B1C74" w:rsidP="006B1C74">
                      <w:pPr>
                        <w:rPr>
                          <w:rFonts w:ascii="宋体" w:hAnsi="宋体" w:hint="eastAsia"/>
                        </w:rPr>
                      </w:pPr>
                      <w:r w:rsidRPr="006B1C74">
                        <w:rPr>
                          <w:rFonts w:ascii="宋体" w:hAnsi="宋体"/>
                        </w:rPr>
                        <w:t>plt.tight_layout()</w:t>
                      </w:r>
                    </w:p>
                    <w:p w14:paraId="0C8AD250" w14:textId="77777777" w:rsidR="006B1C74" w:rsidRPr="006B1C74" w:rsidRDefault="006B1C74" w:rsidP="006B1C74">
                      <w:pPr>
                        <w:rPr>
                          <w:rFonts w:ascii="宋体" w:hAnsi="宋体" w:hint="eastAsia"/>
                        </w:rPr>
                      </w:pPr>
                      <w:r w:rsidRPr="006B1C74">
                        <w:rPr>
                          <w:rFonts w:ascii="宋体" w:hAnsi="宋体" w:hint="eastAsia"/>
                        </w:rPr>
                        <w:t>plt.savefig("利润柱状图_含积分损失_颜色区分.png")</w:t>
                      </w:r>
                    </w:p>
                    <w:p w14:paraId="44B30FD1" w14:textId="77777777" w:rsidR="006B1C74" w:rsidRPr="006B1C74" w:rsidRDefault="006B1C74" w:rsidP="006B1C74">
                      <w:pPr>
                        <w:rPr>
                          <w:rFonts w:ascii="宋体" w:hAnsi="宋体" w:hint="eastAsia"/>
                        </w:rPr>
                      </w:pPr>
                      <w:r w:rsidRPr="006B1C74">
                        <w:rPr>
                          <w:rFonts w:ascii="宋体" w:hAnsi="宋体"/>
                        </w:rPr>
                        <w:t>plt.show()</w:t>
                      </w:r>
                    </w:p>
                    <w:p w14:paraId="2472AD14" w14:textId="77777777" w:rsidR="006B1C74" w:rsidRPr="006B1C74" w:rsidRDefault="006B1C74" w:rsidP="006B1C74">
                      <w:pPr>
                        <w:rPr>
                          <w:rFonts w:ascii="宋体" w:hAnsi="宋体" w:hint="eastAsia"/>
                        </w:rPr>
                      </w:pPr>
                    </w:p>
                  </w:txbxContent>
                </v:textbox>
                <w10:wrap type="square" anchorx="page"/>
              </v:shape>
            </w:pict>
          </mc:Fallback>
        </mc:AlternateContent>
      </w:r>
      <w:r>
        <w:br w:type="page"/>
      </w:r>
    </w:p>
    <w:p w14:paraId="4DE14A59" w14:textId="61C24D1D" w:rsidR="006B1C74" w:rsidRDefault="006B1C74" w:rsidP="006B1C74">
      <w:r>
        <w:rPr>
          <w:noProof/>
        </w:rPr>
        <w:lastRenderedPageBreak/>
        <mc:AlternateContent>
          <mc:Choice Requires="wps">
            <w:drawing>
              <wp:anchor distT="45720" distB="45720" distL="114300" distR="114300" simplePos="0" relativeHeight="251698688" behindDoc="0" locked="0" layoutInCell="1" allowOverlap="1" wp14:anchorId="434F36BC" wp14:editId="76152CCB">
                <wp:simplePos x="0" y="0"/>
                <wp:positionH relativeFrom="margin">
                  <wp:align>left</wp:align>
                </wp:positionH>
                <wp:positionV relativeFrom="paragraph">
                  <wp:posOffset>0</wp:posOffset>
                </wp:positionV>
                <wp:extent cx="5438775" cy="7430770"/>
                <wp:effectExtent l="0" t="0" r="28575" b="21590"/>
                <wp:wrapSquare wrapText="bothSides"/>
                <wp:docPr id="20726955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5599FE84"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产量柱状图</w:t>
                            </w:r>
                          </w:p>
                          <w:p w14:paraId="0FC6041E" w14:textId="77777777" w:rsidR="006B1C74" w:rsidRPr="006B1C74" w:rsidRDefault="006B1C74" w:rsidP="006B1C74">
                            <w:pPr>
                              <w:rPr>
                                <w:rFonts w:ascii="宋体" w:hAnsi="宋体" w:hint="eastAsia"/>
                              </w:rPr>
                            </w:pPr>
                            <w:r w:rsidRPr="006B1C74">
                              <w:rPr>
                                <w:rFonts w:ascii="宋体" w:hAnsi="宋体"/>
                              </w:rPr>
                              <w:t>colors = [patch.get_facecolor() for patch in patches]</w:t>
                            </w:r>
                          </w:p>
                          <w:p w14:paraId="3A98B789" w14:textId="77777777" w:rsidR="006B1C74" w:rsidRPr="006B1C74" w:rsidRDefault="006B1C74" w:rsidP="006B1C74">
                            <w:pPr>
                              <w:rPr>
                                <w:rFonts w:ascii="宋体" w:hAnsi="宋体" w:hint="eastAsia"/>
                              </w:rPr>
                            </w:pPr>
                            <w:r w:rsidRPr="006B1C74">
                              <w:rPr>
                                <w:rFonts w:ascii="宋体" w:hAnsi="宋体"/>
                              </w:rPr>
                              <w:t>plt.figure(figsize=(8, 6))</w:t>
                            </w:r>
                          </w:p>
                          <w:p w14:paraId="0FC5C4EF" w14:textId="77777777" w:rsidR="006B1C74" w:rsidRPr="006B1C74" w:rsidRDefault="006B1C74" w:rsidP="006B1C74">
                            <w:pPr>
                              <w:rPr>
                                <w:rFonts w:ascii="宋体" w:hAnsi="宋体" w:hint="eastAsia"/>
                              </w:rPr>
                            </w:pPr>
                            <w:r w:rsidRPr="006B1C74">
                              <w:rPr>
                                <w:rFonts w:ascii="宋体" w:hAnsi="宋体" w:hint="eastAsia"/>
                              </w:rPr>
                              <w:t>plt.bar(产量_结果.keys(), 产量_结果.values(), color=colors)</w:t>
                            </w:r>
                          </w:p>
                          <w:p w14:paraId="3120C736" w14:textId="77777777" w:rsidR="006B1C74" w:rsidRPr="006B1C74" w:rsidRDefault="006B1C74" w:rsidP="006B1C74">
                            <w:pPr>
                              <w:rPr>
                                <w:rFonts w:ascii="宋体" w:hAnsi="宋体" w:hint="eastAsia"/>
                              </w:rPr>
                            </w:pPr>
                            <w:r w:rsidRPr="006B1C74">
                              <w:rPr>
                                <w:rFonts w:ascii="宋体" w:hAnsi="宋体" w:hint="eastAsia"/>
                              </w:rPr>
                              <w:t>plt.xlabel("车型", fontsize=12)</w:t>
                            </w:r>
                          </w:p>
                          <w:p w14:paraId="518739E8" w14:textId="77777777" w:rsidR="006B1C74" w:rsidRPr="006B1C74" w:rsidRDefault="006B1C74" w:rsidP="006B1C74">
                            <w:pPr>
                              <w:rPr>
                                <w:rFonts w:ascii="宋体" w:hAnsi="宋体" w:hint="eastAsia"/>
                              </w:rPr>
                            </w:pPr>
                            <w:r w:rsidRPr="006B1C74">
                              <w:rPr>
                                <w:rFonts w:ascii="宋体" w:hAnsi="宋体" w:hint="eastAsia"/>
                              </w:rPr>
                              <w:t>plt.ylabel("产量 (辆)", fontsize=12)</w:t>
                            </w:r>
                          </w:p>
                          <w:p w14:paraId="4BC56A93" w14:textId="77777777" w:rsidR="006B1C74" w:rsidRPr="006B1C74" w:rsidRDefault="006B1C74" w:rsidP="006B1C74">
                            <w:pPr>
                              <w:rPr>
                                <w:rFonts w:ascii="宋体" w:hAnsi="宋体" w:hint="eastAsia"/>
                              </w:rPr>
                            </w:pPr>
                            <w:r w:rsidRPr="006B1C74">
                              <w:rPr>
                                <w:rFonts w:ascii="宋体" w:hAnsi="宋体" w:hint="eastAsia"/>
                              </w:rPr>
                              <w:t>plt.title("各车型产量", fontsize=14)</w:t>
                            </w:r>
                          </w:p>
                          <w:p w14:paraId="6F965574" w14:textId="77777777" w:rsidR="006B1C74" w:rsidRPr="006B1C74" w:rsidRDefault="006B1C74" w:rsidP="006B1C74">
                            <w:pPr>
                              <w:rPr>
                                <w:rFonts w:ascii="宋体" w:hAnsi="宋体" w:hint="eastAsia"/>
                              </w:rPr>
                            </w:pPr>
                            <w:r w:rsidRPr="006B1C74">
                              <w:rPr>
                                <w:rFonts w:ascii="宋体" w:hAnsi="宋体"/>
                              </w:rPr>
                              <w:t>plt.xticks(rotation=45, ha="right")</w:t>
                            </w:r>
                          </w:p>
                          <w:p w14:paraId="75592AFD" w14:textId="77777777" w:rsidR="006B1C74" w:rsidRPr="006B1C74" w:rsidRDefault="006B1C74" w:rsidP="006B1C74">
                            <w:pPr>
                              <w:rPr>
                                <w:rFonts w:ascii="宋体" w:hAnsi="宋体" w:hint="eastAsia"/>
                              </w:rPr>
                            </w:pPr>
                            <w:r w:rsidRPr="006B1C74">
                              <w:rPr>
                                <w:rFonts w:ascii="宋体" w:hAnsi="宋体"/>
                              </w:rPr>
                              <w:t>plt.tight_layout()</w:t>
                            </w:r>
                          </w:p>
                          <w:p w14:paraId="78D322D1" w14:textId="77777777" w:rsidR="006B1C74" w:rsidRPr="006B1C74" w:rsidRDefault="006B1C74" w:rsidP="006B1C74">
                            <w:pPr>
                              <w:rPr>
                                <w:rFonts w:ascii="宋体" w:hAnsi="宋体" w:hint="eastAsia"/>
                              </w:rPr>
                            </w:pPr>
                            <w:r w:rsidRPr="006B1C74">
                              <w:rPr>
                                <w:rFonts w:ascii="宋体" w:hAnsi="宋体" w:hint="eastAsia"/>
                              </w:rPr>
                              <w:t>plt.savefig("产量柱状图.png")</w:t>
                            </w:r>
                          </w:p>
                          <w:p w14:paraId="56EBB651" w14:textId="77777777" w:rsidR="006B1C74" w:rsidRPr="006B1C74" w:rsidRDefault="006B1C74" w:rsidP="006B1C74">
                            <w:pPr>
                              <w:rPr>
                                <w:rFonts w:ascii="宋体" w:hAnsi="宋体" w:hint="eastAsia"/>
                              </w:rPr>
                            </w:pPr>
                            <w:r w:rsidRPr="006B1C74">
                              <w:rPr>
                                <w:rFonts w:ascii="宋体" w:hAnsi="宋体"/>
                              </w:rPr>
                              <w:t>plt.show()</w:t>
                            </w:r>
                          </w:p>
                          <w:p w14:paraId="2BBE2E26" w14:textId="77777777" w:rsidR="006B1C74" w:rsidRPr="006B1C74" w:rsidRDefault="006B1C74" w:rsidP="006B1C74">
                            <w:pPr>
                              <w:rPr>
                                <w:rFonts w:ascii="宋体" w:hAnsi="宋体" w:hint="eastAsia"/>
                              </w:rPr>
                            </w:pPr>
                          </w:p>
                          <w:p w14:paraId="39FD30C9" w14:textId="77777777" w:rsidR="006B1C74" w:rsidRPr="006B1C74" w:rsidRDefault="006B1C74" w:rsidP="006B1C74">
                            <w:pPr>
                              <w:rPr>
                                <w:rFonts w:ascii="宋体" w:hAnsi="宋体" w:hint="eastAsia"/>
                              </w:rPr>
                            </w:pPr>
                            <w:r w:rsidRPr="006B1C74">
                              <w:rPr>
                                <w:rFonts w:ascii="宋体" w:hAnsi="宋体" w:hint="eastAsia"/>
                              </w:rPr>
                              <w:t># ---  验证 CAFC 积分 ---</w:t>
                            </w:r>
                          </w:p>
                          <w:p w14:paraId="414565B6" w14:textId="77777777" w:rsidR="006B1C74" w:rsidRPr="006B1C74" w:rsidRDefault="006B1C74" w:rsidP="006B1C74">
                            <w:pPr>
                              <w:rPr>
                                <w:rFonts w:ascii="宋体" w:hAnsi="宋体" w:hint="eastAsia"/>
                              </w:rPr>
                            </w:pPr>
                            <w:r w:rsidRPr="006B1C74">
                              <w:rPr>
                                <w:rFonts w:ascii="宋体" w:hAnsi="宋体" w:hint="eastAsia"/>
                              </w:rPr>
                              <w:t>燃油车_产量 = {i: x[i].varValue for i in ["燃油车 A", "燃油车 B"]}</w:t>
                            </w:r>
                          </w:p>
                          <w:p w14:paraId="1E5BD707" w14:textId="77777777" w:rsidR="006B1C74" w:rsidRPr="006B1C74" w:rsidRDefault="006B1C74" w:rsidP="006B1C74">
                            <w:pPr>
                              <w:rPr>
                                <w:rFonts w:ascii="宋体" w:hAnsi="宋体" w:hint="eastAsia"/>
                              </w:rPr>
                            </w:pPr>
                            <w:r w:rsidRPr="006B1C74">
                              <w:rPr>
                                <w:rFonts w:ascii="宋体" w:hAnsi="宋体" w:hint="eastAsia"/>
                              </w:rPr>
                              <w:t>实际_油耗 = sum(油耗[i] * 燃油车_产量[i] for i in 燃油车_产量)</w:t>
                            </w:r>
                          </w:p>
                          <w:p w14:paraId="4454EE33" w14:textId="77777777" w:rsidR="006B1C74" w:rsidRPr="006B1C74" w:rsidRDefault="006B1C74" w:rsidP="006B1C74">
                            <w:pPr>
                              <w:rPr>
                                <w:rFonts w:ascii="宋体" w:hAnsi="宋体" w:hint="eastAsia"/>
                              </w:rPr>
                            </w:pPr>
                            <w:r w:rsidRPr="006B1C74">
                              <w:rPr>
                                <w:rFonts w:ascii="宋体" w:hAnsi="宋体" w:hint="eastAsia"/>
                              </w:rPr>
                              <w:t>目标_油耗_加权 = sum(目标油耗[i] * 燃油车_产量[i] for i in 燃油车_产量)</w:t>
                            </w:r>
                          </w:p>
                          <w:p w14:paraId="0942FF62" w14:textId="77777777" w:rsidR="006B1C74" w:rsidRPr="006B1C74" w:rsidRDefault="006B1C74" w:rsidP="006B1C74">
                            <w:pPr>
                              <w:rPr>
                                <w:rFonts w:ascii="宋体" w:hAnsi="宋体" w:hint="eastAsia"/>
                              </w:rPr>
                            </w:pPr>
                            <w:r w:rsidRPr="006B1C74">
                              <w:rPr>
                                <w:rFonts w:ascii="宋体" w:hAnsi="宋体" w:hint="eastAsia"/>
                              </w:rPr>
                              <w:t>C_CAFC = k * 目标_油耗_加权 - 实际_油耗</w:t>
                            </w:r>
                          </w:p>
                          <w:p w14:paraId="6A4C18CF" w14:textId="77777777" w:rsidR="006B1C74" w:rsidRPr="006B1C74" w:rsidRDefault="006B1C74" w:rsidP="006B1C74">
                            <w:pPr>
                              <w:rPr>
                                <w:rFonts w:ascii="宋体" w:hAnsi="宋体" w:hint="eastAsia"/>
                              </w:rPr>
                            </w:pPr>
                          </w:p>
                          <w:p w14:paraId="04609E9C" w14:textId="77777777" w:rsidR="006B1C74" w:rsidRPr="006B1C74" w:rsidRDefault="006B1C74" w:rsidP="006B1C74">
                            <w:pPr>
                              <w:rPr>
                                <w:rFonts w:ascii="宋体" w:hAnsi="宋体" w:hint="eastAsia"/>
                              </w:rPr>
                            </w:pPr>
                            <w:r w:rsidRPr="006B1C74">
                              <w:rPr>
                                <w:rFonts w:ascii="宋体" w:hAnsi="宋体" w:hint="eastAsia"/>
                              </w:rPr>
                              <w:t>print(f"\n--- CAFC 积分验证 ---")</w:t>
                            </w:r>
                          </w:p>
                          <w:p w14:paraId="09B17F3F" w14:textId="77777777" w:rsidR="006B1C74" w:rsidRPr="006B1C74" w:rsidRDefault="006B1C74" w:rsidP="006B1C74">
                            <w:pPr>
                              <w:rPr>
                                <w:rFonts w:ascii="宋体" w:hAnsi="宋体" w:hint="eastAsia"/>
                              </w:rPr>
                            </w:pPr>
                            <w:r w:rsidRPr="006B1C74">
                              <w:rPr>
                                <w:rFonts w:ascii="宋体" w:hAnsi="宋体" w:hint="eastAsia"/>
                              </w:rPr>
                              <w:t>print(f"燃油车产量: {燃油车_产量}")</w:t>
                            </w:r>
                          </w:p>
                          <w:p w14:paraId="796B4CAE" w14:textId="77777777" w:rsidR="006B1C74" w:rsidRPr="006B1C74" w:rsidRDefault="006B1C74" w:rsidP="006B1C74">
                            <w:pPr>
                              <w:rPr>
                                <w:rFonts w:ascii="宋体" w:hAnsi="宋体" w:hint="eastAsia"/>
                              </w:rPr>
                            </w:pPr>
                            <w:r w:rsidRPr="006B1C74">
                              <w:rPr>
                                <w:rFonts w:ascii="宋体" w:hAnsi="宋体" w:hint="eastAsia"/>
                              </w:rPr>
                              <w:t>print(f"实际油耗总量: {实际_油耗}")</w:t>
                            </w:r>
                          </w:p>
                          <w:p w14:paraId="2469A347" w14:textId="77777777" w:rsidR="006B1C74" w:rsidRPr="006B1C74" w:rsidRDefault="006B1C74" w:rsidP="006B1C74">
                            <w:pPr>
                              <w:rPr>
                                <w:rFonts w:ascii="宋体" w:hAnsi="宋体" w:hint="eastAsia"/>
                              </w:rPr>
                            </w:pPr>
                            <w:r w:rsidRPr="006B1C74">
                              <w:rPr>
                                <w:rFonts w:ascii="宋体" w:hAnsi="宋体" w:hint="eastAsia"/>
                              </w:rPr>
                              <w:t>print(f"目标油耗加权总量: {目标_油耗_加权}")</w:t>
                            </w:r>
                          </w:p>
                          <w:p w14:paraId="03A99C36" w14:textId="77777777" w:rsidR="006B1C74" w:rsidRPr="006B1C74" w:rsidRDefault="006B1C74" w:rsidP="006B1C74">
                            <w:pPr>
                              <w:rPr>
                                <w:rFonts w:ascii="宋体" w:hAnsi="宋体" w:hint="eastAsia"/>
                              </w:rPr>
                            </w:pPr>
                            <w:r w:rsidRPr="006B1C74">
                              <w:rPr>
                                <w:rFonts w:ascii="宋体" w:hAnsi="宋体" w:hint="eastAsia"/>
                              </w:rPr>
                              <w:t>print(f"CAFC 积分 (计算值): {C_CAFC}")</w:t>
                            </w:r>
                          </w:p>
                          <w:p w14:paraId="1CDA66B0" w14:textId="77777777" w:rsidR="006B1C74" w:rsidRPr="006B1C74" w:rsidRDefault="006B1C74" w:rsidP="006B1C74">
                            <w:pPr>
                              <w:rPr>
                                <w:rFonts w:ascii="宋体" w:hAnsi="宋体" w:hint="eastAsia"/>
                              </w:rPr>
                            </w:pPr>
                            <w:r w:rsidRPr="006B1C74">
                              <w:rPr>
                                <w:rFonts w:ascii="宋体" w:hAnsi="宋体" w:hint="eastAsia"/>
                              </w:rPr>
                              <w:t>print(f"购买的 CAFC 积分 (b): {b.varValue}")  # 如果使用了 b 变量</w:t>
                            </w:r>
                          </w:p>
                          <w:p w14:paraId="01A221B8" w14:textId="77777777" w:rsidR="006B1C74" w:rsidRPr="006B1C74" w:rsidRDefault="006B1C74" w:rsidP="006B1C74">
                            <w:pPr>
                              <w:rPr>
                                <w:rFonts w:ascii="宋体" w:hAnsi="宋体" w:hint="eastAsia"/>
                              </w:rPr>
                            </w:pPr>
                          </w:p>
                          <w:p w14:paraId="43F430AA" w14:textId="77777777" w:rsidR="006B1C74" w:rsidRPr="006B1C74" w:rsidRDefault="006B1C74" w:rsidP="006B1C74">
                            <w:pPr>
                              <w:rPr>
                                <w:rFonts w:ascii="宋体" w:hAnsi="宋体" w:hint="eastAsia"/>
                              </w:rPr>
                            </w:pPr>
                            <w:r w:rsidRPr="006B1C74">
                              <w:rPr>
                                <w:rFonts w:ascii="宋体" w:hAnsi="宋体" w:hint="eastAsia"/>
                              </w:rPr>
                              <w:t># --- 验证 NEV 积分 ---</w:t>
                            </w:r>
                          </w:p>
                          <w:p w14:paraId="09FBB2AB" w14:textId="77777777" w:rsidR="006B1C74" w:rsidRPr="006B1C74" w:rsidRDefault="006B1C74" w:rsidP="006B1C74">
                            <w:pPr>
                              <w:rPr>
                                <w:rFonts w:ascii="宋体" w:hAnsi="宋体" w:hint="eastAsia"/>
                              </w:rPr>
                            </w:pPr>
                            <w:r w:rsidRPr="006B1C74">
                              <w:rPr>
                                <w:rFonts w:ascii="宋体" w:hAnsi="宋体" w:hint="eastAsia"/>
                              </w:rPr>
                              <w:t>新能源车_产量 = {i: x[i].varValue for i in ["新能源车 A", "新能源车 B"]}</w:t>
                            </w:r>
                          </w:p>
                          <w:p w14:paraId="1801FEF3" w14:textId="77777777" w:rsidR="006B1C74" w:rsidRPr="006B1C74" w:rsidRDefault="006B1C74" w:rsidP="006B1C74">
                            <w:pPr>
                              <w:rPr>
                                <w:rFonts w:ascii="宋体" w:hAnsi="宋体" w:hint="eastAsia"/>
                              </w:rPr>
                            </w:pPr>
                            <w:r w:rsidRPr="006B1C74">
                              <w:rPr>
                                <w:rFonts w:ascii="宋体" w:hAnsi="宋体" w:hint="eastAsia"/>
                              </w:rPr>
                              <w:t>C_NEV = sum(g[i] * 新能源车_产量[i] for i in 新能源车_产量)</w:t>
                            </w:r>
                          </w:p>
                          <w:p w14:paraId="1F9E65EE" w14:textId="77777777" w:rsidR="006B1C74" w:rsidRPr="006B1C74" w:rsidRDefault="006B1C74" w:rsidP="006B1C74">
                            <w:pPr>
                              <w:rPr>
                                <w:rFonts w:ascii="宋体" w:hAnsi="宋体" w:hint="eastAsia"/>
                              </w:rPr>
                            </w:pPr>
                            <w:r w:rsidRPr="006B1C74">
                              <w:rPr>
                                <w:rFonts w:ascii="宋体" w:hAnsi="宋体" w:hint="eastAsia"/>
                              </w:rPr>
                              <w:t>燃油车_总产量 = sum(燃油车_产量.values())</w:t>
                            </w:r>
                          </w:p>
                          <w:p w14:paraId="1AB9110A" w14:textId="77777777" w:rsidR="006B1C74" w:rsidRPr="006B1C74" w:rsidRDefault="006B1C74" w:rsidP="006B1C74">
                            <w:pPr>
                              <w:rPr>
                                <w:rFonts w:ascii="宋体" w:hAnsi="宋体" w:hint="eastAsia"/>
                              </w:rPr>
                            </w:pPr>
                            <w:r w:rsidRPr="006B1C74">
                              <w:rPr>
                                <w:rFonts w:ascii="宋体" w:hAnsi="宋体" w:hint="eastAsia"/>
                              </w:rPr>
                              <w:t>nev_积分_需求 = beta * 燃油车_总产量</w:t>
                            </w:r>
                          </w:p>
                          <w:p w14:paraId="48CF5B3D" w14:textId="77777777" w:rsidR="006B1C74" w:rsidRPr="006B1C74" w:rsidRDefault="006B1C74" w:rsidP="006B1C74">
                            <w:pPr>
                              <w:rPr>
                                <w:rFonts w:ascii="宋体" w:hAnsi="宋体" w:hint="eastAsia"/>
                              </w:rPr>
                            </w:pPr>
                            <w:r w:rsidRPr="006B1C74">
                              <w:rPr>
                                <w:rFonts w:ascii="宋体" w:hAnsi="宋体" w:hint="eastAsia"/>
                              </w:rPr>
                              <w:t>nev_积分_盈余 = C_NEV - nev_积分_需求</w:t>
                            </w:r>
                          </w:p>
                          <w:p w14:paraId="55EC0C40" w14:textId="77777777" w:rsidR="006B1C74" w:rsidRPr="006B1C74" w:rsidRDefault="006B1C74" w:rsidP="006B1C74">
                            <w:pPr>
                              <w:rPr>
                                <w:rFonts w:ascii="宋体" w:hAnsi="宋体" w:hint="eastAsia"/>
                              </w:rPr>
                            </w:pPr>
                          </w:p>
                          <w:p w14:paraId="5B9ECBF7" w14:textId="77777777" w:rsidR="006B1C74" w:rsidRPr="006B1C74" w:rsidRDefault="006B1C74" w:rsidP="006B1C74">
                            <w:pPr>
                              <w:rPr>
                                <w:rFonts w:ascii="宋体" w:hAnsi="宋体" w:hint="eastAsia"/>
                              </w:rPr>
                            </w:pPr>
                            <w:r w:rsidRPr="006B1C74">
                              <w:rPr>
                                <w:rFonts w:ascii="宋体" w:hAnsi="宋体" w:hint="eastAsia"/>
                              </w:rPr>
                              <w:t>print(f"\n--- NEV 积分验证 ---")</w:t>
                            </w:r>
                          </w:p>
                          <w:p w14:paraId="76039EF7" w14:textId="77777777" w:rsidR="006B1C74" w:rsidRPr="006B1C74" w:rsidRDefault="006B1C74" w:rsidP="006B1C74">
                            <w:pPr>
                              <w:rPr>
                                <w:rFonts w:ascii="宋体" w:hAnsi="宋体" w:hint="eastAsia"/>
                              </w:rPr>
                            </w:pPr>
                            <w:r w:rsidRPr="006B1C74">
                              <w:rPr>
                                <w:rFonts w:ascii="宋体" w:hAnsi="宋体" w:hint="eastAsia"/>
                              </w:rPr>
                              <w:t>print(f"新能源车产量: {新能源车_产量}")</w:t>
                            </w:r>
                          </w:p>
                          <w:p w14:paraId="03F65A94" w14:textId="77777777" w:rsidR="006B1C74" w:rsidRPr="006B1C74" w:rsidRDefault="006B1C74" w:rsidP="006B1C74">
                            <w:pPr>
                              <w:rPr>
                                <w:rFonts w:ascii="宋体" w:hAnsi="宋体" w:hint="eastAsia"/>
                              </w:rPr>
                            </w:pPr>
                            <w:r w:rsidRPr="006B1C74">
                              <w:rPr>
                                <w:rFonts w:ascii="宋体" w:hAnsi="宋体" w:hint="eastAsia"/>
                              </w:rPr>
                              <w:t>print(f"NEV 积分 (计算值): {C_NEV}")</w:t>
                            </w:r>
                          </w:p>
                          <w:p w14:paraId="1CFD8229" w14:textId="77777777" w:rsidR="006B1C74" w:rsidRPr="006B1C74" w:rsidRDefault="006B1C74" w:rsidP="006B1C74">
                            <w:pPr>
                              <w:rPr>
                                <w:rFonts w:ascii="宋体" w:hAnsi="宋体" w:hint="eastAsia"/>
                              </w:rPr>
                            </w:pPr>
                            <w:r w:rsidRPr="006B1C74">
                              <w:rPr>
                                <w:rFonts w:ascii="宋体" w:hAnsi="宋体" w:hint="eastAsia"/>
                              </w:rPr>
                              <w:t>print(f"NEV 积分需求: {nev_积分_需求}")</w:t>
                            </w:r>
                          </w:p>
                          <w:p w14:paraId="447720AE" w14:textId="77777777" w:rsidR="006B1C74" w:rsidRPr="006B1C74" w:rsidRDefault="006B1C74" w:rsidP="006B1C74">
                            <w:pPr>
                              <w:rPr>
                                <w:rFonts w:ascii="宋体" w:hAnsi="宋体" w:hint="eastAsia"/>
                              </w:rPr>
                            </w:pPr>
                            <w:r w:rsidRPr="006B1C74">
                              <w:rPr>
                                <w:rFonts w:ascii="宋体" w:hAnsi="宋体" w:hint="eastAsia"/>
                              </w:rPr>
                              <w:t>print(f"NEV 积分盈余/缺口: {nev_积分_盈余}")</w:t>
                            </w:r>
                          </w:p>
                          <w:p w14:paraId="292D9F7C" w14:textId="77777777" w:rsidR="006B1C74" w:rsidRPr="006B1C74" w:rsidRDefault="006B1C74" w:rsidP="006B1C74">
                            <w:pPr>
                              <w:rPr>
                                <w:rFonts w:ascii="宋体" w:hAnsi="宋体" w:hint="eastAsia"/>
                              </w:rPr>
                            </w:pPr>
                            <w:r w:rsidRPr="006B1C74">
                              <w:rPr>
                                <w:rFonts w:ascii="宋体" w:hAnsi="宋体" w:hint="eastAsia"/>
                              </w:rPr>
                              <w:t>print(f"出售的 NEV 积分 (s): {s.varValue}")  # 如果使用了 s 变量</w:t>
                            </w:r>
                          </w:p>
                          <w:p w14:paraId="564C1D94" w14:textId="77777777" w:rsidR="006B1C74" w:rsidRPr="006B1C74" w:rsidRDefault="006B1C74" w:rsidP="006B1C74">
                            <w:pPr>
                              <w:rPr>
                                <w:rFonts w:ascii="宋体" w:hAnsi="宋体" w:hint="eastAsia"/>
                              </w:rPr>
                            </w:pPr>
                            <w:r w:rsidRPr="006B1C74">
                              <w:rPr>
                                <w:rFonts w:ascii="宋体" w:hAnsi="宋体" w:hint="eastAsia"/>
                              </w:rPr>
                              <w:t>print(f"购买的 NEV 积分 (b): {b.varValue}")  # 如果使用了 b 变量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F36BC" id="_x0000_s1032" type="#_x0000_t202" style="position:absolute;left:0;text-align:left;margin-left:0;margin-top:0;width:428.25pt;height:585.1pt;z-index:25169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UFgIAACcEAAAOAAAAZHJzL2Uyb0RvYy54bWysU81u2zAMvg/YOwi6L3bSpE6NKEWXLsOA&#10;7gfo9gCyLMfCZFGTlNjZ04+S0zTotsswHQRSpD6SH8nV7dBpcpDOKzCMTic5JdIIqJXZMfrt6/bN&#10;khIfuKm5BiMZPUpPb9evX616W8oZtKBr6QiCGF/2ltE2BFtmmRet7LifgJUGjQ24jgdU3S6rHe8R&#10;vdPZLM+vsx5cbR0I6T2+3o9Guk74TSNF+Nw0XgaiGcXcQrpduqt4Z+sVL3eO21aJUxr8H7LouDIY&#10;9Ax1zwMne6d+g+qUcOChCRMBXQZNo4RMNWA10/xFNY8ttzLVguR4e6bJ/z9Y8enwaL84Eoa3MGAD&#10;UxHePoD47omBTcvNTt45B30reY2Bp5GyrLe+PH2NVPvSR5Cq/wg1NpnvAySgoXFdZAXrJIiODTie&#10;SZdDIAIfF/OrZVEsKBFoK+ZXeVGktmS8fPpunQ/vJXQkCow67GqC54cHH2I6vHxyidE8aFVvldZJ&#10;cbtqox05cJyAbTqpghdu2pCe0ZvFbDEy8FeIPJ0/QXQq4Chr1TG6PDvxMvL2ztRp0AJXepQxZW1O&#10;REbuRhbDUA1E1YxexwCR1wrqIzLrYJxc3DQUWnA/Kelxahn1P/bcSUr0B4PduZnO53HMkzJfFDNU&#10;3KWlurRwIxCK0UDJKG5CWo3Em73DLm5V4vc5k1PKOI2J9tPmxHG/1JPX836vfwEAAP//AwBQSwME&#10;FAAGAAgAAAAhAEJ6WX3bAAAABgEAAA8AAABkcnMvZG93bnJldi54bWxMj8FuwjAQRO9I/IO1lXpB&#10;xYEqKUrjoBaJU0+k9G7ibRI1XgfbQPj7bnuBy0irGc28Ldaj7cUZfegcKVjMExBItTMdNQr2n9un&#10;FYgQNRndO0IFVwywLqeTQufGXWiH5yo2gkso5FpBG+OQSxnqFq0OczcgsfftvNWRT99I4/WFy20v&#10;l0mSSas74oVWD7hpsf6pTlZBdqyeZx9fZka76/bd1zY1m32q1OPD+PYKIuIYb2H4w2d0KJnp4E5k&#10;gugV8CPxX9lbpVkK4sChxUuyBFkW8h6//AUAAP//AwBQSwECLQAUAAYACAAAACEAtoM4kv4AAADh&#10;AQAAEwAAAAAAAAAAAAAAAAAAAAAAW0NvbnRlbnRfVHlwZXNdLnhtbFBLAQItABQABgAIAAAAIQA4&#10;/SH/1gAAAJQBAAALAAAAAAAAAAAAAAAAAC8BAABfcmVscy8ucmVsc1BLAQItABQABgAIAAAAIQDv&#10;+FcUFgIAACcEAAAOAAAAAAAAAAAAAAAAAC4CAABkcnMvZTJvRG9jLnhtbFBLAQItABQABgAIAAAA&#10;IQBCell92wAAAAYBAAAPAAAAAAAAAAAAAAAAAHAEAABkcnMvZG93bnJldi54bWxQSwUGAAAAAAQA&#10;BADzAAAAeAUAAAAA&#10;">
                <v:textbox style="mso-fit-shape-to-text:t">
                  <w:txbxContent>
                    <w:p w14:paraId="5599FE84" w14:textId="77777777" w:rsidR="006B1C74" w:rsidRPr="006B1C74" w:rsidRDefault="006B1C74" w:rsidP="006B1C74">
                      <w:pPr>
                        <w:rPr>
                          <w:rFonts w:ascii="宋体" w:hAnsi="宋体" w:hint="eastAsia"/>
                        </w:rPr>
                      </w:pPr>
                      <w:r w:rsidRPr="006B1C74">
                        <w:rPr>
                          <w:rFonts w:ascii="宋体" w:hAnsi="宋体" w:hint="eastAsia"/>
                        </w:rPr>
                        <w:t xml:space="preserve"># </w:t>
                      </w:r>
                      <w:r w:rsidRPr="006B1C74">
                        <w:rPr>
                          <w:rFonts w:ascii="宋体" w:hAnsi="宋体" w:hint="eastAsia"/>
                        </w:rPr>
                        <w:t>产量柱状图</w:t>
                      </w:r>
                    </w:p>
                    <w:p w14:paraId="0FC6041E" w14:textId="77777777" w:rsidR="006B1C74" w:rsidRPr="006B1C74" w:rsidRDefault="006B1C74" w:rsidP="006B1C74">
                      <w:pPr>
                        <w:rPr>
                          <w:rFonts w:ascii="宋体" w:hAnsi="宋体" w:hint="eastAsia"/>
                        </w:rPr>
                      </w:pPr>
                      <w:r w:rsidRPr="006B1C74">
                        <w:rPr>
                          <w:rFonts w:ascii="宋体" w:hAnsi="宋体"/>
                        </w:rPr>
                        <w:t>colors = [patch.get_facecolor() for patch in patches]</w:t>
                      </w:r>
                    </w:p>
                    <w:p w14:paraId="3A98B789" w14:textId="77777777" w:rsidR="006B1C74" w:rsidRPr="006B1C74" w:rsidRDefault="006B1C74" w:rsidP="006B1C74">
                      <w:pPr>
                        <w:rPr>
                          <w:rFonts w:ascii="宋体" w:hAnsi="宋体" w:hint="eastAsia"/>
                        </w:rPr>
                      </w:pPr>
                      <w:r w:rsidRPr="006B1C74">
                        <w:rPr>
                          <w:rFonts w:ascii="宋体" w:hAnsi="宋体"/>
                        </w:rPr>
                        <w:t>plt.figure(figsize=(8, 6))</w:t>
                      </w:r>
                    </w:p>
                    <w:p w14:paraId="0FC5C4EF" w14:textId="77777777" w:rsidR="006B1C74" w:rsidRPr="006B1C74" w:rsidRDefault="006B1C74" w:rsidP="006B1C74">
                      <w:pPr>
                        <w:rPr>
                          <w:rFonts w:ascii="宋体" w:hAnsi="宋体" w:hint="eastAsia"/>
                        </w:rPr>
                      </w:pPr>
                      <w:r w:rsidRPr="006B1C74">
                        <w:rPr>
                          <w:rFonts w:ascii="宋体" w:hAnsi="宋体" w:hint="eastAsia"/>
                        </w:rPr>
                        <w:t>plt.bar(产量_结果.keys(), 产量_结果.values(), color=colors)</w:t>
                      </w:r>
                    </w:p>
                    <w:p w14:paraId="3120C736" w14:textId="77777777" w:rsidR="006B1C74" w:rsidRPr="006B1C74" w:rsidRDefault="006B1C74" w:rsidP="006B1C74">
                      <w:pPr>
                        <w:rPr>
                          <w:rFonts w:ascii="宋体" w:hAnsi="宋体" w:hint="eastAsia"/>
                        </w:rPr>
                      </w:pPr>
                      <w:r w:rsidRPr="006B1C74">
                        <w:rPr>
                          <w:rFonts w:ascii="宋体" w:hAnsi="宋体" w:hint="eastAsia"/>
                        </w:rPr>
                        <w:t>plt.xlabel("车型", fontsize=12)</w:t>
                      </w:r>
                    </w:p>
                    <w:p w14:paraId="518739E8" w14:textId="77777777" w:rsidR="006B1C74" w:rsidRPr="006B1C74" w:rsidRDefault="006B1C74" w:rsidP="006B1C74">
                      <w:pPr>
                        <w:rPr>
                          <w:rFonts w:ascii="宋体" w:hAnsi="宋体" w:hint="eastAsia"/>
                        </w:rPr>
                      </w:pPr>
                      <w:r w:rsidRPr="006B1C74">
                        <w:rPr>
                          <w:rFonts w:ascii="宋体" w:hAnsi="宋体" w:hint="eastAsia"/>
                        </w:rPr>
                        <w:t>plt.ylabel("产量 (辆)", fontsize=12)</w:t>
                      </w:r>
                    </w:p>
                    <w:p w14:paraId="4BC56A93" w14:textId="77777777" w:rsidR="006B1C74" w:rsidRPr="006B1C74" w:rsidRDefault="006B1C74" w:rsidP="006B1C74">
                      <w:pPr>
                        <w:rPr>
                          <w:rFonts w:ascii="宋体" w:hAnsi="宋体" w:hint="eastAsia"/>
                        </w:rPr>
                      </w:pPr>
                      <w:r w:rsidRPr="006B1C74">
                        <w:rPr>
                          <w:rFonts w:ascii="宋体" w:hAnsi="宋体" w:hint="eastAsia"/>
                        </w:rPr>
                        <w:t>plt.title("各车型产量", fontsize=14)</w:t>
                      </w:r>
                    </w:p>
                    <w:p w14:paraId="6F965574" w14:textId="77777777" w:rsidR="006B1C74" w:rsidRPr="006B1C74" w:rsidRDefault="006B1C74" w:rsidP="006B1C74">
                      <w:pPr>
                        <w:rPr>
                          <w:rFonts w:ascii="宋体" w:hAnsi="宋体" w:hint="eastAsia"/>
                        </w:rPr>
                      </w:pPr>
                      <w:r w:rsidRPr="006B1C74">
                        <w:rPr>
                          <w:rFonts w:ascii="宋体" w:hAnsi="宋体"/>
                        </w:rPr>
                        <w:t>plt.xticks(rotation=45, ha="right")</w:t>
                      </w:r>
                    </w:p>
                    <w:p w14:paraId="75592AFD" w14:textId="77777777" w:rsidR="006B1C74" w:rsidRPr="006B1C74" w:rsidRDefault="006B1C74" w:rsidP="006B1C74">
                      <w:pPr>
                        <w:rPr>
                          <w:rFonts w:ascii="宋体" w:hAnsi="宋体" w:hint="eastAsia"/>
                        </w:rPr>
                      </w:pPr>
                      <w:r w:rsidRPr="006B1C74">
                        <w:rPr>
                          <w:rFonts w:ascii="宋体" w:hAnsi="宋体"/>
                        </w:rPr>
                        <w:t>plt.tight_layout()</w:t>
                      </w:r>
                    </w:p>
                    <w:p w14:paraId="78D322D1" w14:textId="77777777" w:rsidR="006B1C74" w:rsidRPr="006B1C74" w:rsidRDefault="006B1C74" w:rsidP="006B1C74">
                      <w:pPr>
                        <w:rPr>
                          <w:rFonts w:ascii="宋体" w:hAnsi="宋体" w:hint="eastAsia"/>
                        </w:rPr>
                      </w:pPr>
                      <w:r w:rsidRPr="006B1C74">
                        <w:rPr>
                          <w:rFonts w:ascii="宋体" w:hAnsi="宋体" w:hint="eastAsia"/>
                        </w:rPr>
                        <w:t>plt.savefig("产量柱状图.png")</w:t>
                      </w:r>
                    </w:p>
                    <w:p w14:paraId="56EBB651" w14:textId="77777777" w:rsidR="006B1C74" w:rsidRPr="006B1C74" w:rsidRDefault="006B1C74" w:rsidP="006B1C74">
                      <w:pPr>
                        <w:rPr>
                          <w:rFonts w:ascii="宋体" w:hAnsi="宋体" w:hint="eastAsia"/>
                        </w:rPr>
                      </w:pPr>
                      <w:r w:rsidRPr="006B1C74">
                        <w:rPr>
                          <w:rFonts w:ascii="宋体" w:hAnsi="宋体"/>
                        </w:rPr>
                        <w:t>plt.show()</w:t>
                      </w:r>
                    </w:p>
                    <w:p w14:paraId="2BBE2E26" w14:textId="77777777" w:rsidR="006B1C74" w:rsidRPr="006B1C74" w:rsidRDefault="006B1C74" w:rsidP="006B1C74">
                      <w:pPr>
                        <w:rPr>
                          <w:rFonts w:ascii="宋体" w:hAnsi="宋体" w:hint="eastAsia"/>
                        </w:rPr>
                      </w:pPr>
                    </w:p>
                    <w:p w14:paraId="39FD30C9" w14:textId="77777777" w:rsidR="006B1C74" w:rsidRPr="006B1C74" w:rsidRDefault="006B1C74" w:rsidP="006B1C74">
                      <w:pPr>
                        <w:rPr>
                          <w:rFonts w:ascii="宋体" w:hAnsi="宋体" w:hint="eastAsia"/>
                        </w:rPr>
                      </w:pPr>
                      <w:r w:rsidRPr="006B1C74">
                        <w:rPr>
                          <w:rFonts w:ascii="宋体" w:hAnsi="宋体" w:hint="eastAsia"/>
                        </w:rPr>
                        <w:t># ---  验证 CAFC 积分 ---</w:t>
                      </w:r>
                    </w:p>
                    <w:p w14:paraId="414565B6" w14:textId="77777777" w:rsidR="006B1C74" w:rsidRPr="006B1C74" w:rsidRDefault="006B1C74" w:rsidP="006B1C74">
                      <w:pPr>
                        <w:rPr>
                          <w:rFonts w:ascii="宋体" w:hAnsi="宋体" w:hint="eastAsia"/>
                        </w:rPr>
                      </w:pPr>
                      <w:r w:rsidRPr="006B1C74">
                        <w:rPr>
                          <w:rFonts w:ascii="宋体" w:hAnsi="宋体" w:hint="eastAsia"/>
                        </w:rPr>
                        <w:t>燃油车_产量 = {i: x[i].varValue for i in ["燃油车 A", "燃油车 B"]}</w:t>
                      </w:r>
                    </w:p>
                    <w:p w14:paraId="1E5BD707" w14:textId="77777777" w:rsidR="006B1C74" w:rsidRPr="006B1C74" w:rsidRDefault="006B1C74" w:rsidP="006B1C74">
                      <w:pPr>
                        <w:rPr>
                          <w:rFonts w:ascii="宋体" w:hAnsi="宋体" w:hint="eastAsia"/>
                        </w:rPr>
                      </w:pPr>
                      <w:r w:rsidRPr="006B1C74">
                        <w:rPr>
                          <w:rFonts w:ascii="宋体" w:hAnsi="宋体" w:hint="eastAsia"/>
                        </w:rPr>
                        <w:t>实际_油耗 = sum(油耗[i] * 燃油车_产量[i] for i in 燃油车_产量)</w:t>
                      </w:r>
                    </w:p>
                    <w:p w14:paraId="4454EE33" w14:textId="77777777" w:rsidR="006B1C74" w:rsidRPr="006B1C74" w:rsidRDefault="006B1C74" w:rsidP="006B1C74">
                      <w:pPr>
                        <w:rPr>
                          <w:rFonts w:ascii="宋体" w:hAnsi="宋体" w:hint="eastAsia"/>
                        </w:rPr>
                      </w:pPr>
                      <w:r w:rsidRPr="006B1C74">
                        <w:rPr>
                          <w:rFonts w:ascii="宋体" w:hAnsi="宋体" w:hint="eastAsia"/>
                        </w:rPr>
                        <w:t>目标_油耗_加权 = sum(目标油耗[i] * 燃油车_产量[i] for i in 燃油车_产量)</w:t>
                      </w:r>
                    </w:p>
                    <w:p w14:paraId="0942FF62" w14:textId="77777777" w:rsidR="006B1C74" w:rsidRPr="006B1C74" w:rsidRDefault="006B1C74" w:rsidP="006B1C74">
                      <w:pPr>
                        <w:rPr>
                          <w:rFonts w:ascii="宋体" w:hAnsi="宋体" w:hint="eastAsia"/>
                        </w:rPr>
                      </w:pPr>
                      <w:r w:rsidRPr="006B1C74">
                        <w:rPr>
                          <w:rFonts w:ascii="宋体" w:hAnsi="宋体" w:hint="eastAsia"/>
                        </w:rPr>
                        <w:t>C_CAFC = k * 目标_油耗_加权 - 实际_油耗</w:t>
                      </w:r>
                    </w:p>
                    <w:p w14:paraId="6A4C18CF" w14:textId="77777777" w:rsidR="006B1C74" w:rsidRPr="006B1C74" w:rsidRDefault="006B1C74" w:rsidP="006B1C74">
                      <w:pPr>
                        <w:rPr>
                          <w:rFonts w:ascii="宋体" w:hAnsi="宋体" w:hint="eastAsia"/>
                        </w:rPr>
                      </w:pPr>
                    </w:p>
                    <w:p w14:paraId="04609E9C" w14:textId="77777777" w:rsidR="006B1C74" w:rsidRPr="006B1C74" w:rsidRDefault="006B1C74" w:rsidP="006B1C74">
                      <w:pPr>
                        <w:rPr>
                          <w:rFonts w:ascii="宋体" w:hAnsi="宋体" w:hint="eastAsia"/>
                        </w:rPr>
                      </w:pPr>
                      <w:r w:rsidRPr="006B1C74">
                        <w:rPr>
                          <w:rFonts w:ascii="宋体" w:hAnsi="宋体" w:hint="eastAsia"/>
                        </w:rPr>
                        <w:t>print(f"\n--- CAFC 积分验证 ---")</w:t>
                      </w:r>
                    </w:p>
                    <w:p w14:paraId="09B17F3F" w14:textId="77777777" w:rsidR="006B1C74" w:rsidRPr="006B1C74" w:rsidRDefault="006B1C74" w:rsidP="006B1C74">
                      <w:pPr>
                        <w:rPr>
                          <w:rFonts w:ascii="宋体" w:hAnsi="宋体" w:hint="eastAsia"/>
                        </w:rPr>
                      </w:pPr>
                      <w:r w:rsidRPr="006B1C74">
                        <w:rPr>
                          <w:rFonts w:ascii="宋体" w:hAnsi="宋体" w:hint="eastAsia"/>
                        </w:rPr>
                        <w:t>print(f"燃油车产量: {燃油车_产量}")</w:t>
                      </w:r>
                    </w:p>
                    <w:p w14:paraId="796B4CAE" w14:textId="77777777" w:rsidR="006B1C74" w:rsidRPr="006B1C74" w:rsidRDefault="006B1C74" w:rsidP="006B1C74">
                      <w:pPr>
                        <w:rPr>
                          <w:rFonts w:ascii="宋体" w:hAnsi="宋体" w:hint="eastAsia"/>
                        </w:rPr>
                      </w:pPr>
                      <w:r w:rsidRPr="006B1C74">
                        <w:rPr>
                          <w:rFonts w:ascii="宋体" w:hAnsi="宋体" w:hint="eastAsia"/>
                        </w:rPr>
                        <w:t>print(f"实际油耗总量: {实际_油耗}")</w:t>
                      </w:r>
                    </w:p>
                    <w:p w14:paraId="2469A347" w14:textId="77777777" w:rsidR="006B1C74" w:rsidRPr="006B1C74" w:rsidRDefault="006B1C74" w:rsidP="006B1C74">
                      <w:pPr>
                        <w:rPr>
                          <w:rFonts w:ascii="宋体" w:hAnsi="宋体" w:hint="eastAsia"/>
                        </w:rPr>
                      </w:pPr>
                      <w:r w:rsidRPr="006B1C74">
                        <w:rPr>
                          <w:rFonts w:ascii="宋体" w:hAnsi="宋体" w:hint="eastAsia"/>
                        </w:rPr>
                        <w:t>print(f"目标油耗加权总量: {目标_油耗_加权}")</w:t>
                      </w:r>
                    </w:p>
                    <w:p w14:paraId="03A99C36" w14:textId="77777777" w:rsidR="006B1C74" w:rsidRPr="006B1C74" w:rsidRDefault="006B1C74" w:rsidP="006B1C74">
                      <w:pPr>
                        <w:rPr>
                          <w:rFonts w:ascii="宋体" w:hAnsi="宋体" w:hint="eastAsia"/>
                        </w:rPr>
                      </w:pPr>
                      <w:r w:rsidRPr="006B1C74">
                        <w:rPr>
                          <w:rFonts w:ascii="宋体" w:hAnsi="宋体" w:hint="eastAsia"/>
                        </w:rPr>
                        <w:t>print(f"CAFC 积分 (计算值): {C_CAFC}")</w:t>
                      </w:r>
                    </w:p>
                    <w:p w14:paraId="1CDA66B0" w14:textId="77777777" w:rsidR="006B1C74" w:rsidRPr="006B1C74" w:rsidRDefault="006B1C74" w:rsidP="006B1C74">
                      <w:pPr>
                        <w:rPr>
                          <w:rFonts w:ascii="宋体" w:hAnsi="宋体" w:hint="eastAsia"/>
                        </w:rPr>
                      </w:pPr>
                      <w:r w:rsidRPr="006B1C74">
                        <w:rPr>
                          <w:rFonts w:ascii="宋体" w:hAnsi="宋体" w:hint="eastAsia"/>
                        </w:rPr>
                        <w:t>print(f"购买的 CAFC 积分 (b): {b.varValue}")  # 如果使用了 b 变量</w:t>
                      </w:r>
                    </w:p>
                    <w:p w14:paraId="01A221B8" w14:textId="77777777" w:rsidR="006B1C74" w:rsidRPr="006B1C74" w:rsidRDefault="006B1C74" w:rsidP="006B1C74">
                      <w:pPr>
                        <w:rPr>
                          <w:rFonts w:ascii="宋体" w:hAnsi="宋体" w:hint="eastAsia"/>
                        </w:rPr>
                      </w:pPr>
                    </w:p>
                    <w:p w14:paraId="43F430AA" w14:textId="77777777" w:rsidR="006B1C74" w:rsidRPr="006B1C74" w:rsidRDefault="006B1C74" w:rsidP="006B1C74">
                      <w:pPr>
                        <w:rPr>
                          <w:rFonts w:ascii="宋体" w:hAnsi="宋体" w:hint="eastAsia"/>
                        </w:rPr>
                      </w:pPr>
                      <w:r w:rsidRPr="006B1C74">
                        <w:rPr>
                          <w:rFonts w:ascii="宋体" w:hAnsi="宋体" w:hint="eastAsia"/>
                        </w:rPr>
                        <w:t># --- 验证 NEV 积分 ---</w:t>
                      </w:r>
                    </w:p>
                    <w:p w14:paraId="09FBB2AB" w14:textId="77777777" w:rsidR="006B1C74" w:rsidRPr="006B1C74" w:rsidRDefault="006B1C74" w:rsidP="006B1C74">
                      <w:pPr>
                        <w:rPr>
                          <w:rFonts w:ascii="宋体" w:hAnsi="宋体" w:hint="eastAsia"/>
                        </w:rPr>
                      </w:pPr>
                      <w:r w:rsidRPr="006B1C74">
                        <w:rPr>
                          <w:rFonts w:ascii="宋体" w:hAnsi="宋体" w:hint="eastAsia"/>
                        </w:rPr>
                        <w:t>新能源车_产量 = {i: x[i].varValue for i in ["新能源车 A", "新能源车 B"]}</w:t>
                      </w:r>
                    </w:p>
                    <w:p w14:paraId="1801FEF3" w14:textId="77777777" w:rsidR="006B1C74" w:rsidRPr="006B1C74" w:rsidRDefault="006B1C74" w:rsidP="006B1C74">
                      <w:pPr>
                        <w:rPr>
                          <w:rFonts w:ascii="宋体" w:hAnsi="宋体" w:hint="eastAsia"/>
                        </w:rPr>
                      </w:pPr>
                      <w:r w:rsidRPr="006B1C74">
                        <w:rPr>
                          <w:rFonts w:ascii="宋体" w:hAnsi="宋体" w:hint="eastAsia"/>
                        </w:rPr>
                        <w:t>C_NEV = sum(g[i] * 新能源车_产量[i] for i in 新能源车_产量)</w:t>
                      </w:r>
                    </w:p>
                    <w:p w14:paraId="1F9E65EE" w14:textId="77777777" w:rsidR="006B1C74" w:rsidRPr="006B1C74" w:rsidRDefault="006B1C74" w:rsidP="006B1C74">
                      <w:pPr>
                        <w:rPr>
                          <w:rFonts w:ascii="宋体" w:hAnsi="宋体" w:hint="eastAsia"/>
                        </w:rPr>
                      </w:pPr>
                      <w:r w:rsidRPr="006B1C74">
                        <w:rPr>
                          <w:rFonts w:ascii="宋体" w:hAnsi="宋体" w:hint="eastAsia"/>
                        </w:rPr>
                        <w:t>燃油车_总产量 = sum(燃油车_产量.values())</w:t>
                      </w:r>
                    </w:p>
                    <w:p w14:paraId="1AB9110A" w14:textId="77777777" w:rsidR="006B1C74" w:rsidRPr="006B1C74" w:rsidRDefault="006B1C74" w:rsidP="006B1C74">
                      <w:pPr>
                        <w:rPr>
                          <w:rFonts w:ascii="宋体" w:hAnsi="宋体" w:hint="eastAsia"/>
                        </w:rPr>
                      </w:pPr>
                      <w:r w:rsidRPr="006B1C74">
                        <w:rPr>
                          <w:rFonts w:ascii="宋体" w:hAnsi="宋体" w:hint="eastAsia"/>
                        </w:rPr>
                        <w:t>nev_积分_需求 = beta * 燃油车_总产量</w:t>
                      </w:r>
                    </w:p>
                    <w:p w14:paraId="48CF5B3D" w14:textId="77777777" w:rsidR="006B1C74" w:rsidRPr="006B1C74" w:rsidRDefault="006B1C74" w:rsidP="006B1C74">
                      <w:pPr>
                        <w:rPr>
                          <w:rFonts w:ascii="宋体" w:hAnsi="宋体" w:hint="eastAsia"/>
                        </w:rPr>
                      </w:pPr>
                      <w:r w:rsidRPr="006B1C74">
                        <w:rPr>
                          <w:rFonts w:ascii="宋体" w:hAnsi="宋体" w:hint="eastAsia"/>
                        </w:rPr>
                        <w:t>nev_积分_盈余 = C_NEV - nev_积分_需求</w:t>
                      </w:r>
                    </w:p>
                    <w:p w14:paraId="55EC0C40" w14:textId="77777777" w:rsidR="006B1C74" w:rsidRPr="006B1C74" w:rsidRDefault="006B1C74" w:rsidP="006B1C74">
                      <w:pPr>
                        <w:rPr>
                          <w:rFonts w:ascii="宋体" w:hAnsi="宋体" w:hint="eastAsia"/>
                        </w:rPr>
                      </w:pPr>
                    </w:p>
                    <w:p w14:paraId="5B9ECBF7" w14:textId="77777777" w:rsidR="006B1C74" w:rsidRPr="006B1C74" w:rsidRDefault="006B1C74" w:rsidP="006B1C74">
                      <w:pPr>
                        <w:rPr>
                          <w:rFonts w:ascii="宋体" w:hAnsi="宋体" w:hint="eastAsia"/>
                        </w:rPr>
                      </w:pPr>
                      <w:r w:rsidRPr="006B1C74">
                        <w:rPr>
                          <w:rFonts w:ascii="宋体" w:hAnsi="宋体" w:hint="eastAsia"/>
                        </w:rPr>
                        <w:t>print(f"\n--- NEV 积分验证 ---")</w:t>
                      </w:r>
                    </w:p>
                    <w:p w14:paraId="76039EF7" w14:textId="77777777" w:rsidR="006B1C74" w:rsidRPr="006B1C74" w:rsidRDefault="006B1C74" w:rsidP="006B1C74">
                      <w:pPr>
                        <w:rPr>
                          <w:rFonts w:ascii="宋体" w:hAnsi="宋体" w:hint="eastAsia"/>
                        </w:rPr>
                      </w:pPr>
                      <w:r w:rsidRPr="006B1C74">
                        <w:rPr>
                          <w:rFonts w:ascii="宋体" w:hAnsi="宋体" w:hint="eastAsia"/>
                        </w:rPr>
                        <w:t>print(f"新能源车产量: {新能源车_产量}")</w:t>
                      </w:r>
                    </w:p>
                    <w:p w14:paraId="03F65A94" w14:textId="77777777" w:rsidR="006B1C74" w:rsidRPr="006B1C74" w:rsidRDefault="006B1C74" w:rsidP="006B1C74">
                      <w:pPr>
                        <w:rPr>
                          <w:rFonts w:ascii="宋体" w:hAnsi="宋体" w:hint="eastAsia"/>
                        </w:rPr>
                      </w:pPr>
                      <w:r w:rsidRPr="006B1C74">
                        <w:rPr>
                          <w:rFonts w:ascii="宋体" w:hAnsi="宋体" w:hint="eastAsia"/>
                        </w:rPr>
                        <w:t>print(f"NEV 积分 (计算值): {C_NEV}")</w:t>
                      </w:r>
                    </w:p>
                    <w:p w14:paraId="1CFD8229" w14:textId="77777777" w:rsidR="006B1C74" w:rsidRPr="006B1C74" w:rsidRDefault="006B1C74" w:rsidP="006B1C74">
                      <w:pPr>
                        <w:rPr>
                          <w:rFonts w:ascii="宋体" w:hAnsi="宋体" w:hint="eastAsia"/>
                        </w:rPr>
                      </w:pPr>
                      <w:r w:rsidRPr="006B1C74">
                        <w:rPr>
                          <w:rFonts w:ascii="宋体" w:hAnsi="宋体" w:hint="eastAsia"/>
                        </w:rPr>
                        <w:t>print(f"NEV 积分需求: {nev_积分_需求}")</w:t>
                      </w:r>
                    </w:p>
                    <w:p w14:paraId="447720AE" w14:textId="77777777" w:rsidR="006B1C74" w:rsidRPr="006B1C74" w:rsidRDefault="006B1C74" w:rsidP="006B1C74">
                      <w:pPr>
                        <w:rPr>
                          <w:rFonts w:ascii="宋体" w:hAnsi="宋体" w:hint="eastAsia"/>
                        </w:rPr>
                      </w:pPr>
                      <w:r w:rsidRPr="006B1C74">
                        <w:rPr>
                          <w:rFonts w:ascii="宋体" w:hAnsi="宋体" w:hint="eastAsia"/>
                        </w:rPr>
                        <w:t>print(f"NEV 积分盈余/缺口: {nev_积分_盈余}")</w:t>
                      </w:r>
                    </w:p>
                    <w:p w14:paraId="292D9F7C" w14:textId="77777777" w:rsidR="006B1C74" w:rsidRPr="006B1C74" w:rsidRDefault="006B1C74" w:rsidP="006B1C74">
                      <w:pPr>
                        <w:rPr>
                          <w:rFonts w:ascii="宋体" w:hAnsi="宋体" w:hint="eastAsia"/>
                        </w:rPr>
                      </w:pPr>
                      <w:r w:rsidRPr="006B1C74">
                        <w:rPr>
                          <w:rFonts w:ascii="宋体" w:hAnsi="宋体" w:hint="eastAsia"/>
                        </w:rPr>
                        <w:t>print(f"出售的 NEV 积分 (s): {s.varValue}")  # 如果使用了 s 变量</w:t>
                      </w:r>
                    </w:p>
                    <w:p w14:paraId="564C1D94" w14:textId="77777777" w:rsidR="006B1C74" w:rsidRPr="006B1C74" w:rsidRDefault="006B1C74" w:rsidP="006B1C74">
                      <w:pPr>
                        <w:rPr>
                          <w:rFonts w:ascii="宋体" w:hAnsi="宋体" w:hint="eastAsia"/>
                        </w:rPr>
                      </w:pPr>
                      <w:r w:rsidRPr="006B1C74">
                        <w:rPr>
                          <w:rFonts w:ascii="宋体" w:hAnsi="宋体" w:hint="eastAsia"/>
                        </w:rPr>
                        <w:t>print(f"购买的 NEV 积分 (b): {b.varValue}")  # 如果使用了 b 变量</w:t>
                      </w:r>
                    </w:p>
                  </w:txbxContent>
                </v:textbox>
                <w10:wrap type="square" anchorx="margin"/>
              </v:shape>
            </w:pict>
          </mc:Fallback>
        </mc:AlternateContent>
      </w:r>
      <w:r w:rsidR="00E66603" w:rsidRPr="00673AD7">
        <w:br w:type="page"/>
      </w:r>
    </w:p>
    <w:p w14:paraId="292C599A" w14:textId="2620A832" w:rsidR="00BA0AAB" w:rsidRPr="00673AD7" w:rsidRDefault="00E66603" w:rsidP="0062583C">
      <w:pPr>
        <w:pStyle w:val="afb"/>
      </w:pPr>
      <w:bookmarkStart w:id="331" w:name="_Toc184570152"/>
      <w:bookmarkStart w:id="332" w:name="_Toc184570409"/>
      <w:bookmarkStart w:id="333" w:name="_Toc184586138"/>
      <w:r w:rsidRPr="00673AD7">
        <w:rPr>
          <w:rFonts w:hint="eastAsia"/>
        </w:rPr>
        <w:lastRenderedPageBreak/>
        <w:t>附录</w:t>
      </w:r>
      <w:r w:rsidRPr="00673AD7">
        <w:t xml:space="preserve"> </w:t>
      </w:r>
      <w:r w:rsidR="00B526E1" w:rsidRPr="00673AD7">
        <w:rPr>
          <w:rFonts w:hint="eastAsia"/>
        </w:rPr>
        <w:t>C</w:t>
      </w:r>
      <w:r w:rsidRPr="00673AD7">
        <w:t xml:space="preserve"> </w:t>
      </w:r>
      <w:r w:rsidR="00BA0AAB" w:rsidRPr="00673AD7">
        <w:rPr>
          <w:rFonts w:hint="eastAsia"/>
        </w:rPr>
        <w:t>新能源乘用车车型积分计算方法</w:t>
      </w:r>
      <w:bookmarkEnd w:id="331"/>
      <w:bookmarkEnd w:id="332"/>
      <w:bookmarkEnd w:id="333"/>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843"/>
        <w:gridCol w:w="5351"/>
      </w:tblGrid>
      <w:tr w:rsidR="00BA0AAB" w:rsidRPr="00BA0AAB" w14:paraId="65A6B9F7" w14:textId="77777777" w:rsidTr="00BA0AAB">
        <w:trPr>
          <w:trHeight w:val="225"/>
        </w:trPr>
        <w:tc>
          <w:tcPr>
            <w:tcW w:w="1696" w:type="dxa"/>
            <w:tcBorders>
              <w:top w:val="single" w:sz="4" w:space="0" w:color="auto"/>
              <w:left w:val="single" w:sz="4" w:space="0" w:color="auto"/>
              <w:bottom w:val="single" w:sz="4" w:space="0" w:color="auto"/>
              <w:right w:val="single" w:sz="4" w:space="0" w:color="auto"/>
            </w:tcBorders>
            <w:vAlign w:val="center"/>
            <w:hideMark/>
          </w:tcPr>
          <w:p w14:paraId="25762E4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车辆类型</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1D94E2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标准车型积分</w:t>
            </w:r>
          </w:p>
        </w:tc>
        <w:tc>
          <w:tcPr>
            <w:tcW w:w="5351" w:type="dxa"/>
            <w:tcBorders>
              <w:top w:val="single" w:sz="4" w:space="0" w:color="auto"/>
              <w:left w:val="single" w:sz="4" w:space="0" w:color="auto"/>
              <w:bottom w:val="single" w:sz="4" w:space="0" w:color="auto"/>
              <w:right w:val="single" w:sz="4" w:space="0" w:color="auto"/>
            </w:tcBorders>
            <w:vAlign w:val="center"/>
            <w:hideMark/>
          </w:tcPr>
          <w:p w14:paraId="48970BA6"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备注</w:t>
            </w:r>
          </w:p>
        </w:tc>
      </w:tr>
      <w:tr w:rsidR="00BA0AAB" w:rsidRPr="00BA0AAB" w14:paraId="6CF74C78"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483930B1"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0DC8B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0.0056×R+0.4</w:t>
            </w:r>
          </w:p>
        </w:tc>
        <w:tc>
          <w:tcPr>
            <w:tcW w:w="5351" w:type="dxa"/>
            <w:vMerge w:val="restart"/>
            <w:tcBorders>
              <w:top w:val="single" w:sz="4" w:space="0" w:color="auto"/>
              <w:left w:val="single" w:sz="4" w:space="0" w:color="auto"/>
              <w:bottom w:val="single" w:sz="4" w:space="0" w:color="auto"/>
              <w:right w:val="single" w:sz="4" w:space="0" w:color="auto"/>
            </w:tcBorders>
            <w:vAlign w:val="center"/>
            <w:hideMark/>
          </w:tcPr>
          <w:p w14:paraId="0CDA338F"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1</w:t>
            </w:r>
            <w:r w:rsidRPr="00BA0AAB">
              <w:rPr>
                <w:rFonts w:ascii="宋体" w:hAnsi="宋体" w:hint="eastAsia"/>
                <w:szCs w:val="21"/>
              </w:rPr>
              <w:t>）</w:t>
            </w:r>
            <w:r w:rsidRPr="00BA0AAB">
              <w:rPr>
                <w:rFonts w:ascii="宋体" w:hAnsi="宋体"/>
                <w:szCs w:val="21"/>
              </w:rPr>
              <w:t>R</w:t>
            </w:r>
            <w:r w:rsidRPr="00BA0AAB">
              <w:rPr>
                <w:rFonts w:ascii="宋体" w:hAnsi="宋体" w:hint="eastAsia"/>
                <w:szCs w:val="21"/>
              </w:rPr>
              <w:t>为电动汽车续驶里程（工况法），单位为</w:t>
            </w:r>
            <w:r w:rsidRPr="00BA0AAB">
              <w:rPr>
                <w:rFonts w:ascii="宋体" w:hAnsi="宋体"/>
                <w:szCs w:val="21"/>
              </w:rPr>
              <w:t>km</w:t>
            </w:r>
            <w:r w:rsidRPr="00BA0AAB">
              <w:rPr>
                <w:rFonts w:ascii="宋体" w:hAnsi="宋体" w:hint="eastAsia"/>
                <w:szCs w:val="21"/>
              </w:rPr>
              <w:t>。</w:t>
            </w:r>
          </w:p>
          <w:p w14:paraId="29F899F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2</w:t>
            </w:r>
            <w:r w:rsidRPr="00BA0AAB">
              <w:rPr>
                <w:rFonts w:ascii="宋体" w:hAnsi="宋体" w:hint="eastAsia"/>
                <w:szCs w:val="21"/>
              </w:rPr>
              <w:t>）</w:t>
            </w:r>
            <w:r w:rsidRPr="00BA0AAB">
              <w:rPr>
                <w:rFonts w:ascii="宋体" w:hAnsi="宋体"/>
                <w:szCs w:val="21"/>
              </w:rPr>
              <w:t>P</w:t>
            </w:r>
            <w:r w:rsidRPr="00BA0AAB">
              <w:rPr>
                <w:rFonts w:ascii="宋体" w:hAnsi="宋体" w:hint="eastAsia"/>
                <w:szCs w:val="21"/>
              </w:rPr>
              <w:t>为燃料电池系统额定功率，单位为</w:t>
            </w:r>
            <w:r w:rsidRPr="00BA0AAB">
              <w:rPr>
                <w:rFonts w:ascii="宋体" w:hAnsi="宋体"/>
                <w:szCs w:val="21"/>
              </w:rPr>
              <w:t>kW</w:t>
            </w:r>
            <w:r w:rsidRPr="00BA0AAB">
              <w:rPr>
                <w:rFonts w:ascii="宋体" w:hAnsi="宋体" w:hint="eastAsia"/>
                <w:szCs w:val="21"/>
              </w:rPr>
              <w:t>。</w:t>
            </w:r>
          </w:p>
          <w:p w14:paraId="4137683B"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3</w:t>
            </w:r>
            <w:r w:rsidRPr="00BA0AAB">
              <w:rPr>
                <w:rFonts w:ascii="宋体" w:hAnsi="宋体" w:hint="eastAsia"/>
                <w:szCs w:val="21"/>
              </w:rPr>
              <w:t>）当</w:t>
            </w:r>
            <w:r w:rsidRPr="00BA0AAB">
              <w:rPr>
                <w:rFonts w:ascii="宋体" w:hAnsi="宋体"/>
                <w:szCs w:val="21"/>
              </w:rPr>
              <w:t>R</w:t>
            </w:r>
            <w:r w:rsidRPr="00BA0AAB">
              <w:rPr>
                <w:rFonts w:ascii="宋体" w:hAnsi="宋体" w:hint="eastAsia"/>
                <w:szCs w:val="21"/>
              </w:rPr>
              <w:t>小于</w:t>
            </w:r>
            <w:r w:rsidRPr="00BA0AAB">
              <w:rPr>
                <w:rFonts w:ascii="宋体" w:hAnsi="宋体"/>
                <w:szCs w:val="21"/>
              </w:rPr>
              <w:t>100</w:t>
            </w:r>
            <w:r w:rsidRPr="00BA0AAB">
              <w:rPr>
                <w:rFonts w:ascii="宋体" w:hAnsi="宋体" w:hint="eastAsia"/>
                <w:szCs w:val="21"/>
              </w:rPr>
              <w:t>时，标准车型积分为</w:t>
            </w:r>
            <w:r w:rsidRPr="00BA0AAB">
              <w:rPr>
                <w:rFonts w:ascii="宋体" w:hAnsi="宋体"/>
                <w:szCs w:val="21"/>
              </w:rPr>
              <w:t>0</w:t>
            </w:r>
            <w:r w:rsidRPr="00BA0AAB">
              <w:rPr>
                <w:rFonts w:ascii="宋体" w:hAnsi="宋体" w:hint="eastAsia"/>
                <w:szCs w:val="21"/>
              </w:rPr>
              <w:t>分；</w:t>
            </w:r>
            <w:r w:rsidRPr="00BA0AAB">
              <w:rPr>
                <w:rFonts w:ascii="宋体" w:hAnsi="宋体"/>
                <w:szCs w:val="21"/>
              </w:rPr>
              <w:t>100≤R&lt;150</w:t>
            </w:r>
            <w:r w:rsidRPr="00BA0AAB">
              <w:rPr>
                <w:rFonts w:ascii="宋体" w:hAnsi="宋体" w:hint="eastAsia"/>
                <w:szCs w:val="21"/>
              </w:rPr>
              <w:t>时，标准车型积分为</w:t>
            </w:r>
            <w:r w:rsidRPr="00BA0AAB">
              <w:rPr>
                <w:rFonts w:ascii="宋体" w:hAnsi="宋体"/>
                <w:szCs w:val="21"/>
              </w:rPr>
              <w:t>1</w:t>
            </w:r>
            <w:r w:rsidRPr="00BA0AAB">
              <w:rPr>
                <w:rFonts w:ascii="宋体" w:hAnsi="宋体" w:hint="eastAsia"/>
                <w:szCs w:val="21"/>
              </w:rPr>
              <w:t>分。</w:t>
            </w:r>
          </w:p>
          <w:p w14:paraId="05A66E9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4</w:t>
            </w:r>
            <w:r w:rsidRPr="00BA0AAB">
              <w:rPr>
                <w:rFonts w:ascii="宋体" w:hAnsi="宋体" w:hint="eastAsia"/>
                <w:szCs w:val="21"/>
              </w:rPr>
              <w:t>）纯电动乘用车标准车型积分上限为</w:t>
            </w:r>
            <w:r w:rsidRPr="00BA0AAB">
              <w:rPr>
                <w:rFonts w:ascii="宋体" w:hAnsi="宋体"/>
                <w:szCs w:val="21"/>
              </w:rPr>
              <w:t>3.4</w:t>
            </w:r>
            <w:r w:rsidRPr="00BA0AAB">
              <w:rPr>
                <w:rFonts w:ascii="宋体" w:hAnsi="宋体" w:hint="eastAsia"/>
                <w:szCs w:val="21"/>
              </w:rPr>
              <w:t>分，燃料电池乘用车标准车型积分上限为</w:t>
            </w:r>
            <w:r w:rsidRPr="00BA0AAB">
              <w:rPr>
                <w:rFonts w:ascii="宋体" w:hAnsi="宋体"/>
                <w:szCs w:val="21"/>
              </w:rPr>
              <w:t>6</w:t>
            </w:r>
            <w:r w:rsidRPr="00BA0AAB">
              <w:rPr>
                <w:rFonts w:ascii="宋体" w:hAnsi="宋体" w:hint="eastAsia"/>
                <w:szCs w:val="21"/>
              </w:rPr>
              <w:t>分。</w:t>
            </w:r>
          </w:p>
          <w:p w14:paraId="5CEC3698"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5</w:t>
            </w:r>
            <w:r w:rsidRPr="00BA0AAB">
              <w:rPr>
                <w:rFonts w:ascii="宋体" w:hAnsi="宋体" w:hint="eastAsia"/>
                <w:szCs w:val="21"/>
              </w:rPr>
              <w:t>）车型积分计算结果按四舍五入原则保留两位小数。</w:t>
            </w:r>
          </w:p>
        </w:tc>
      </w:tr>
      <w:tr w:rsidR="00BA0AAB" w:rsidRPr="00BA0AAB" w14:paraId="72AAD3E2"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663D7CF8"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插电式混合动力乘用车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F02D2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1.6</w:t>
            </w:r>
          </w:p>
        </w:tc>
        <w:tc>
          <w:tcPr>
            <w:tcW w:w="5351" w:type="dxa"/>
            <w:vMerge/>
            <w:tcBorders>
              <w:top w:val="single" w:sz="4" w:space="0" w:color="auto"/>
              <w:left w:val="single" w:sz="4" w:space="0" w:color="auto"/>
              <w:bottom w:val="single" w:sz="4" w:space="0" w:color="auto"/>
              <w:right w:val="single" w:sz="4" w:space="0" w:color="auto"/>
            </w:tcBorders>
            <w:vAlign w:val="center"/>
            <w:hideMark/>
          </w:tcPr>
          <w:p w14:paraId="1C012310" w14:textId="77777777" w:rsidR="00BA0AAB" w:rsidRPr="00BA0AAB" w:rsidRDefault="00BA0AAB" w:rsidP="0097563D">
            <w:pPr>
              <w:widowControl/>
              <w:spacing w:line="400" w:lineRule="exact"/>
              <w:jc w:val="left"/>
              <w:rPr>
                <w:rFonts w:ascii="宋体" w:hAnsi="宋体" w:hint="eastAsia"/>
                <w:szCs w:val="21"/>
              </w:rPr>
            </w:pPr>
          </w:p>
        </w:tc>
      </w:tr>
      <w:tr w:rsidR="00BA0AAB" w:rsidRPr="00BA0AAB" w14:paraId="308B569C"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1E8F725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燃料电池乘用车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2293E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0.08×P</w:t>
            </w:r>
          </w:p>
        </w:tc>
        <w:tc>
          <w:tcPr>
            <w:tcW w:w="5351" w:type="dxa"/>
            <w:vMerge/>
            <w:tcBorders>
              <w:top w:val="single" w:sz="4" w:space="0" w:color="auto"/>
              <w:left w:val="single" w:sz="4" w:space="0" w:color="auto"/>
              <w:bottom w:val="single" w:sz="4" w:space="0" w:color="auto"/>
              <w:right w:val="single" w:sz="4" w:space="0" w:color="auto"/>
            </w:tcBorders>
            <w:vAlign w:val="center"/>
            <w:hideMark/>
          </w:tcPr>
          <w:p w14:paraId="498FE685" w14:textId="77777777" w:rsidR="00BA0AAB" w:rsidRPr="00BA0AAB" w:rsidRDefault="00BA0AAB" w:rsidP="0097563D">
            <w:pPr>
              <w:widowControl/>
              <w:spacing w:line="400" w:lineRule="exact"/>
              <w:jc w:val="left"/>
              <w:rPr>
                <w:rFonts w:ascii="宋体" w:hAnsi="宋体" w:hint="eastAsia"/>
                <w:szCs w:val="21"/>
              </w:rPr>
            </w:pPr>
          </w:p>
        </w:tc>
      </w:tr>
      <w:tr w:rsidR="00BA0AAB" w:rsidRPr="00BA0AAB" w14:paraId="7B35322C" w14:textId="77777777" w:rsidTr="00BA0AAB">
        <w:tc>
          <w:tcPr>
            <w:tcW w:w="8890" w:type="dxa"/>
            <w:gridSpan w:val="3"/>
            <w:tcBorders>
              <w:top w:val="single" w:sz="4" w:space="0" w:color="auto"/>
              <w:left w:val="single" w:sz="4" w:space="0" w:color="auto"/>
              <w:bottom w:val="single" w:sz="4" w:space="0" w:color="auto"/>
              <w:right w:val="single" w:sz="4" w:space="0" w:color="auto"/>
            </w:tcBorders>
            <w:vAlign w:val="center"/>
            <w:hideMark/>
          </w:tcPr>
          <w:p w14:paraId="6C865BD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 xml:space="preserve">1. </w:t>
            </w:r>
            <w:r w:rsidRPr="00BA0AAB">
              <w:rPr>
                <w:rFonts w:ascii="宋体" w:hAnsi="宋体" w:hint="eastAsia"/>
                <w:szCs w:val="21"/>
              </w:rPr>
              <w:t>纯电动乘用车积分相关要求</w:t>
            </w:r>
          </w:p>
          <w:p w14:paraId="797D1CCA"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纯电动乘用车车型积分</w:t>
            </w:r>
            <w:r w:rsidRPr="00BA0AAB">
              <w:rPr>
                <w:rFonts w:ascii="宋体" w:hAnsi="宋体"/>
                <w:szCs w:val="21"/>
              </w:rPr>
              <w:t>=</w:t>
            </w:r>
            <w:r w:rsidRPr="00BA0AAB">
              <w:rPr>
                <w:rFonts w:ascii="宋体" w:hAnsi="宋体" w:hint="eastAsia"/>
                <w:szCs w:val="21"/>
              </w:rPr>
              <w:t>标准车型积分</w:t>
            </w:r>
            <w:r w:rsidRPr="00BA0AAB">
              <w:rPr>
                <w:rFonts w:ascii="宋体" w:hAnsi="宋体"/>
                <w:szCs w:val="21"/>
              </w:rPr>
              <w:t>×</w:t>
            </w:r>
            <w:r w:rsidRPr="00BA0AAB">
              <w:rPr>
                <w:rFonts w:ascii="宋体" w:hAnsi="宋体" w:hint="eastAsia"/>
                <w:szCs w:val="21"/>
              </w:rPr>
              <w:t>续驶里程调整系数</w:t>
            </w:r>
            <w:r w:rsidRPr="00BA0AAB">
              <w:rPr>
                <w:rFonts w:ascii="宋体" w:hAnsi="宋体"/>
                <w:szCs w:val="21"/>
              </w:rPr>
              <w:t>×</w:t>
            </w:r>
            <w:r w:rsidRPr="00BA0AAB">
              <w:rPr>
                <w:rFonts w:ascii="宋体" w:hAnsi="宋体" w:hint="eastAsia"/>
                <w:szCs w:val="21"/>
              </w:rPr>
              <w:t>能量密度调整系数</w:t>
            </w:r>
            <w:r w:rsidRPr="00BA0AAB">
              <w:rPr>
                <w:rFonts w:ascii="宋体" w:hAnsi="宋体"/>
                <w:szCs w:val="21"/>
              </w:rPr>
              <w:t>×</w:t>
            </w:r>
            <w:r w:rsidRPr="00BA0AAB">
              <w:rPr>
                <w:rFonts w:ascii="宋体" w:hAnsi="宋体" w:hint="eastAsia"/>
                <w:szCs w:val="21"/>
              </w:rPr>
              <w:t>电耗调整系数。</w:t>
            </w:r>
          </w:p>
          <w:p w14:paraId="4FC676AE"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1</w:t>
            </w:r>
            <w:r w:rsidRPr="00BA0AAB">
              <w:rPr>
                <w:rFonts w:ascii="宋体" w:hAnsi="宋体" w:hint="eastAsia"/>
                <w:szCs w:val="21"/>
              </w:rPr>
              <w:t>）当</w:t>
            </w:r>
            <w:r w:rsidRPr="00BA0AAB">
              <w:rPr>
                <w:rFonts w:ascii="宋体" w:hAnsi="宋体"/>
                <w:szCs w:val="21"/>
              </w:rPr>
              <w:t>100≤R&lt;150</w:t>
            </w:r>
            <w:r w:rsidRPr="00BA0AAB">
              <w:rPr>
                <w:rFonts w:ascii="宋体" w:hAnsi="宋体" w:hint="eastAsia"/>
                <w:szCs w:val="21"/>
              </w:rPr>
              <w:t>时，续驶里程调整系数为</w:t>
            </w:r>
            <w:r w:rsidRPr="00BA0AAB">
              <w:rPr>
                <w:rFonts w:ascii="宋体" w:hAnsi="宋体"/>
                <w:szCs w:val="21"/>
              </w:rPr>
              <w:t>0.7</w:t>
            </w:r>
            <w:r w:rsidRPr="00BA0AAB">
              <w:rPr>
                <w:rFonts w:ascii="宋体" w:hAnsi="宋体" w:hint="eastAsia"/>
                <w:szCs w:val="21"/>
              </w:rPr>
              <w:t>；当</w:t>
            </w:r>
            <w:r w:rsidRPr="00BA0AAB">
              <w:rPr>
                <w:rFonts w:ascii="宋体" w:hAnsi="宋体"/>
                <w:szCs w:val="21"/>
              </w:rPr>
              <w:t>150≤R&lt;200</w:t>
            </w:r>
            <w:r w:rsidRPr="00BA0AAB">
              <w:rPr>
                <w:rFonts w:ascii="宋体" w:hAnsi="宋体" w:hint="eastAsia"/>
                <w:szCs w:val="21"/>
              </w:rPr>
              <w:t>时，续驶里程调整系数为</w:t>
            </w:r>
            <w:r w:rsidRPr="00BA0AAB">
              <w:rPr>
                <w:rFonts w:ascii="宋体" w:hAnsi="宋体"/>
                <w:szCs w:val="21"/>
              </w:rPr>
              <w:t>0.8</w:t>
            </w:r>
            <w:r w:rsidRPr="00BA0AAB">
              <w:rPr>
                <w:rFonts w:ascii="宋体" w:hAnsi="宋体" w:hint="eastAsia"/>
                <w:szCs w:val="21"/>
              </w:rPr>
              <w:t>；当</w:t>
            </w:r>
            <w:r w:rsidRPr="00BA0AAB">
              <w:rPr>
                <w:rFonts w:ascii="宋体" w:hAnsi="宋体"/>
                <w:szCs w:val="21"/>
              </w:rPr>
              <w:t>200≤R&lt;300</w:t>
            </w:r>
            <w:r w:rsidRPr="00BA0AAB">
              <w:rPr>
                <w:rFonts w:ascii="宋体" w:hAnsi="宋体" w:hint="eastAsia"/>
                <w:szCs w:val="21"/>
              </w:rPr>
              <w:t>时，续驶里程调整系数为</w:t>
            </w:r>
            <w:r w:rsidRPr="00BA0AAB">
              <w:rPr>
                <w:rFonts w:ascii="宋体" w:hAnsi="宋体"/>
                <w:szCs w:val="21"/>
              </w:rPr>
              <w:t>0.9</w:t>
            </w:r>
            <w:r w:rsidRPr="00BA0AAB">
              <w:rPr>
                <w:rFonts w:ascii="宋体" w:hAnsi="宋体" w:hint="eastAsia"/>
                <w:szCs w:val="21"/>
              </w:rPr>
              <w:t>；当</w:t>
            </w:r>
            <w:r w:rsidRPr="00BA0AAB">
              <w:rPr>
                <w:rFonts w:ascii="宋体" w:hAnsi="宋体"/>
                <w:szCs w:val="21"/>
              </w:rPr>
              <w:t>300≤R</w:t>
            </w:r>
            <w:r w:rsidRPr="00BA0AAB">
              <w:rPr>
                <w:rFonts w:ascii="宋体" w:hAnsi="宋体" w:hint="eastAsia"/>
                <w:szCs w:val="21"/>
              </w:rPr>
              <w:t>时，续驶里程调整系数为</w:t>
            </w:r>
            <w:r w:rsidRPr="00BA0AAB">
              <w:rPr>
                <w:rFonts w:ascii="宋体" w:hAnsi="宋体"/>
                <w:szCs w:val="21"/>
              </w:rPr>
              <w:t>1</w:t>
            </w:r>
            <w:r w:rsidRPr="00BA0AAB">
              <w:rPr>
                <w:rFonts w:ascii="宋体" w:hAnsi="宋体" w:hint="eastAsia"/>
                <w:szCs w:val="21"/>
              </w:rPr>
              <w:t>。</w:t>
            </w:r>
          </w:p>
          <w:p w14:paraId="0BC3D073"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2</w:t>
            </w:r>
            <w:r w:rsidRPr="00BA0AAB">
              <w:rPr>
                <w:rFonts w:ascii="宋体" w:hAnsi="宋体" w:hint="eastAsia"/>
                <w:szCs w:val="21"/>
              </w:rPr>
              <w:t>）</w:t>
            </w:r>
            <w:proofErr w:type="gramStart"/>
            <w:r w:rsidRPr="00BA0AAB">
              <w:rPr>
                <w:rFonts w:ascii="宋体" w:hAnsi="宋体" w:hint="eastAsia"/>
                <w:szCs w:val="21"/>
              </w:rPr>
              <w:t>当纯电动</w:t>
            </w:r>
            <w:proofErr w:type="gramEnd"/>
            <w:r w:rsidRPr="00BA0AAB">
              <w:rPr>
                <w:rFonts w:ascii="宋体" w:hAnsi="宋体" w:hint="eastAsia"/>
                <w:szCs w:val="21"/>
              </w:rPr>
              <w:t>乘用车动力电池系统的质量能量密度</w:t>
            </w:r>
            <w:r w:rsidRPr="00BA0AAB">
              <w:rPr>
                <w:rFonts w:ascii="宋体" w:hAnsi="宋体"/>
                <w:szCs w:val="21"/>
              </w:rPr>
              <w:t>&lt;90Wh/kg</w:t>
            </w:r>
            <w:r w:rsidRPr="00BA0AAB">
              <w:rPr>
                <w:rFonts w:ascii="宋体" w:hAnsi="宋体" w:hint="eastAsia"/>
                <w:szCs w:val="21"/>
              </w:rPr>
              <w:t>时，能量密度调整系数为</w:t>
            </w:r>
            <w:r w:rsidRPr="00BA0AAB">
              <w:rPr>
                <w:rFonts w:ascii="宋体" w:hAnsi="宋体"/>
                <w:szCs w:val="21"/>
              </w:rPr>
              <w:t>0</w:t>
            </w:r>
            <w:r w:rsidRPr="00BA0AAB">
              <w:rPr>
                <w:rFonts w:ascii="宋体" w:hAnsi="宋体" w:hint="eastAsia"/>
                <w:szCs w:val="21"/>
              </w:rPr>
              <w:t>；当</w:t>
            </w:r>
            <w:r w:rsidRPr="00BA0AAB">
              <w:rPr>
                <w:rFonts w:ascii="宋体" w:hAnsi="宋体"/>
                <w:szCs w:val="21"/>
              </w:rPr>
              <w:t>90Wh/kg≤</w:t>
            </w:r>
            <w:r w:rsidRPr="00BA0AAB">
              <w:rPr>
                <w:rFonts w:ascii="宋体" w:hAnsi="宋体" w:hint="eastAsia"/>
                <w:szCs w:val="21"/>
              </w:rPr>
              <w:t>质量能量密度</w:t>
            </w:r>
            <w:r w:rsidRPr="00BA0AAB">
              <w:rPr>
                <w:rFonts w:ascii="宋体" w:hAnsi="宋体"/>
                <w:szCs w:val="21"/>
              </w:rPr>
              <w:t>&lt;105Wh/kg</w:t>
            </w:r>
            <w:r w:rsidRPr="00BA0AAB">
              <w:rPr>
                <w:rFonts w:ascii="宋体" w:hAnsi="宋体" w:hint="eastAsia"/>
                <w:szCs w:val="21"/>
              </w:rPr>
              <w:t>时，能量密度调整系数为</w:t>
            </w:r>
            <w:r w:rsidRPr="00BA0AAB">
              <w:rPr>
                <w:rFonts w:ascii="宋体" w:hAnsi="宋体"/>
                <w:szCs w:val="21"/>
              </w:rPr>
              <w:t>0.8</w:t>
            </w:r>
            <w:r w:rsidRPr="00BA0AAB">
              <w:rPr>
                <w:rFonts w:ascii="宋体" w:hAnsi="宋体" w:hint="eastAsia"/>
                <w:szCs w:val="21"/>
              </w:rPr>
              <w:t>，当</w:t>
            </w:r>
            <w:r w:rsidRPr="00BA0AAB">
              <w:rPr>
                <w:rFonts w:ascii="宋体" w:hAnsi="宋体"/>
                <w:szCs w:val="21"/>
              </w:rPr>
              <w:t>105Wh/kg≤</w:t>
            </w:r>
            <w:r w:rsidRPr="00BA0AAB">
              <w:rPr>
                <w:rFonts w:ascii="宋体" w:hAnsi="宋体" w:hint="eastAsia"/>
                <w:szCs w:val="21"/>
              </w:rPr>
              <w:t>质量能量密度</w:t>
            </w:r>
            <w:r w:rsidRPr="00BA0AAB">
              <w:rPr>
                <w:rFonts w:ascii="宋体" w:hAnsi="宋体"/>
                <w:szCs w:val="21"/>
              </w:rPr>
              <w:t>&lt;125Wh/kg</w:t>
            </w:r>
            <w:r w:rsidRPr="00BA0AAB">
              <w:rPr>
                <w:rFonts w:ascii="宋体" w:hAnsi="宋体" w:hint="eastAsia"/>
                <w:szCs w:val="21"/>
              </w:rPr>
              <w:t>时，能量密度调整系数为</w:t>
            </w:r>
            <w:r w:rsidRPr="00BA0AAB">
              <w:rPr>
                <w:rFonts w:ascii="宋体" w:hAnsi="宋体"/>
                <w:szCs w:val="21"/>
              </w:rPr>
              <w:t>0.9</w:t>
            </w:r>
            <w:r w:rsidRPr="00BA0AAB">
              <w:rPr>
                <w:rFonts w:ascii="宋体" w:hAnsi="宋体" w:hint="eastAsia"/>
                <w:szCs w:val="21"/>
              </w:rPr>
              <w:t>，</w:t>
            </w:r>
            <w:r w:rsidRPr="00BA0AAB">
              <w:rPr>
                <w:rFonts w:ascii="宋体" w:hAnsi="宋体"/>
                <w:szCs w:val="21"/>
              </w:rPr>
              <w:t>125Wh/kg≤</w:t>
            </w:r>
            <w:r w:rsidRPr="00BA0AAB">
              <w:rPr>
                <w:rFonts w:ascii="宋体" w:hAnsi="宋体" w:hint="eastAsia"/>
                <w:szCs w:val="21"/>
              </w:rPr>
              <w:t>质量能量密度，能量密度调整系数为</w:t>
            </w:r>
            <w:r w:rsidRPr="00BA0AAB">
              <w:rPr>
                <w:rFonts w:ascii="宋体" w:hAnsi="宋体"/>
                <w:szCs w:val="21"/>
              </w:rPr>
              <w:t>1</w:t>
            </w:r>
            <w:r w:rsidRPr="00BA0AAB">
              <w:rPr>
                <w:rFonts w:ascii="宋体" w:hAnsi="宋体" w:hint="eastAsia"/>
                <w:szCs w:val="21"/>
              </w:rPr>
              <w:t>。</w:t>
            </w:r>
          </w:p>
          <w:p w14:paraId="72207A15" w14:textId="4011D410"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3</w:t>
            </w:r>
            <w:r w:rsidRPr="00BA0AAB">
              <w:rPr>
                <w:rFonts w:ascii="宋体" w:hAnsi="宋体" w:hint="eastAsia"/>
                <w:szCs w:val="21"/>
              </w:rPr>
              <w:t>）纯电动乘用车</w:t>
            </w:r>
            <w:r w:rsidRPr="00BA0AAB">
              <w:rPr>
                <w:rFonts w:ascii="宋体" w:hAnsi="宋体"/>
                <w:szCs w:val="21"/>
              </w:rPr>
              <w:t>30</w:t>
            </w:r>
            <w:r w:rsidRPr="00BA0AAB">
              <w:rPr>
                <w:rFonts w:ascii="宋体" w:hAnsi="宋体" w:hint="eastAsia"/>
                <w:szCs w:val="21"/>
              </w:rPr>
              <w:t>分钟最高车速不低于</w:t>
            </w:r>
            <w:r w:rsidRPr="00BA0AAB">
              <w:rPr>
                <w:rFonts w:ascii="宋体" w:hAnsi="宋体"/>
                <w:szCs w:val="21"/>
              </w:rPr>
              <w:t>100km/h</w:t>
            </w:r>
            <w:r w:rsidRPr="00BA0AAB">
              <w:rPr>
                <w:rFonts w:ascii="宋体" w:hAnsi="宋体" w:hint="eastAsia"/>
                <w:szCs w:val="21"/>
              </w:rPr>
              <w:t>。按整备质量（</w:t>
            </w:r>
            <w:r w:rsidRPr="00BA0AAB">
              <w:rPr>
                <w:rFonts w:ascii="宋体" w:hAnsi="宋体"/>
                <w:szCs w:val="21"/>
              </w:rPr>
              <w:t>m</w:t>
            </w:r>
            <w:r w:rsidRPr="00BA0AAB">
              <w:rPr>
                <w:rFonts w:ascii="宋体" w:hAnsi="宋体" w:hint="eastAsia"/>
                <w:szCs w:val="21"/>
              </w:rPr>
              <w:t>，</w:t>
            </w:r>
            <w:r w:rsidRPr="00BA0AAB">
              <w:rPr>
                <w:rFonts w:ascii="宋体" w:hAnsi="宋体"/>
                <w:szCs w:val="21"/>
              </w:rPr>
              <w:t>kg</w:t>
            </w:r>
            <w:r w:rsidRPr="00BA0AAB">
              <w:rPr>
                <w:rFonts w:ascii="宋体" w:hAnsi="宋体" w:hint="eastAsia"/>
                <w:szCs w:val="21"/>
              </w:rPr>
              <w:t>）不同，设定纯电动乘用车电能消耗量目标值（</w:t>
            </w:r>
            <w:r w:rsidRPr="00BA0AAB">
              <w:rPr>
                <w:rFonts w:ascii="宋体" w:hAnsi="宋体"/>
                <w:szCs w:val="21"/>
              </w:rPr>
              <w:t>Y</w:t>
            </w:r>
            <w:r w:rsidRPr="00BA0AAB">
              <w:rPr>
                <w:rFonts w:ascii="宋体" w:hAnsi="宋体" w:hint="eastAsia"/>
                <w:szCs w:val="21"/>
              </w:rPr>
              <w:t>）。车型电能消耗量（</w:t>
            </w:r>
            <w:r w:rsidRPr="00BA0AAB">
              <w:rPr>
                <w:rFonts w:ascii="宋体" w:hAnsi="宋体"/>
                <w:szCs w:val="21"/>
              </w:rPr>
              <w:t>kWh /100km</w:t>
            </w:r>
            <w:r w:rsidRPr="00BA0AAB">
              <w:rPr>
                <w:rFonts w:ascii="宋体" w:hAnsi="宋体" w:hint="eastAsia"/>
                <w:szCs w:val="21"/>
              </w:rPr>
              <w:t>，工况法）满足电能消耗量目标值的，电耗调整系数（</w:t>
            </w:r>
            <w:r w:rsidRPr="00BA0AAB">
              <w:rPr>
                <w:rFonts w:ascii="宋体" w:hAnsi="宋体"/>
                <w:szCs w:val="21"/>
              </w:rPr>
              <w:t>EC</w:t>
            </w:r>
            <w:r w:rsidRPr="00BA0AAB">
              <w:rPr>
                <w:rFonts w:ascii="宋体" w:hAnsi="宋体" w:hint="eastAsia"/>
                <w:szCs w:val="21"/>
              </w:rPr>
              <w:t>系数）为车型电能消耗量目标值除以电能消耗量实际值（计算结果按四舍五入原则保留两位小数，上限为</w:t>
            </w:r>
            <w:r w:rsidRPr="00BA0AAB">
              <w:rPr>
                <w:rFonts w:ascii="宋体" w:hAnsi="宋体"/>
                <w:szCs w:val="21"/>
              </w:rPr>
              <w:t>1.5</w:t>
            </w:r>
            <w:r w:rsidRPr="00BA0AAB">
              <w:rPr>
                <w:rFonts w:ascii="宋体" w:hAnsi="宋体" w:hint="eastAsia"/>
                <w:szCs w:val="21"/>
              </w:rPr>
              <w:t>倍）；其余车型</w:t>
            </w:r>
            <w:r w:rsidRPr="00BA0AAB">
              <w:rPr>
                <w:rFonts w:ascii="宋体" w:hAnsi="宋体"/>
                <w:szCs w:val="21"/>
              </w:rPr>
              <w:t>EC</w:t>
            </w:r>
            <w:r w:rsidRPr="00BA0AAB">
              <w:rPr>
                <w:rFonts w:ascii="宋体" w:hAnsi="宋体" w:hint="eastAsia"/>
                <w:szCs w:val="21"/>
              </w:rPr>
              <w:t>系数按</w:t>
            </w:r>
            <w:r w:rsidRPr="00BA0AAB">
              <w:rPr>
                <w:rFonts w:ascii="宋体" w:hAnsi="宋体"/>
                <w:szCs w:val="21"/>
              </w:rPr>
              <w:t>0.5</w:t>
            </w:r>
            <w:r w:rsidRPr="00BA0AAB">
              <w:rPr>
                <w:rFonts w:ascii="宋体" w:hAnsi="宋体" w:hint="eastAsia"/>
                <w:szCs w:val="21"/>
              </w:rPr>
              <w:t>倍计算，并且积分仅限本企业使用。</w:t>
            </w:r>
            <w:r w:rsidRPr="00BA0AAB">
              <w:rPr>
                <w:rFonts w:ascii="宋体" w:hAnsi="宋体"/>
                <w:szCs w:val="21"/>
              </w:rPr>
              <w:t xml:space="preserve"> </w:t>
            </w:r>
          </w:p>
          <w:p w14:paraId="62F85B35"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纯电动乘用车电能消耗量目标值：</w:t>
            </w:r>
            <w:r w:rsidRPr="00BA0AAB">
              <w:rPr>
                <w:rFonts w:ascii="宋体" w:hAnsi="宋体"/>
                <w:szCs w:val="21"/>
              </w:rPr>
              <w:t>m≤1000</w:t>
            </w:r>
            <w:r w:rsidRPr="00BA0AAB">
              <w:rPr>
                <w:rFonts w:ascii="宋体" w:hAnsi="宋体" w:hint="eastAsia"/>
                <w:szCs w:val="21"/>
              </w:rPr>
              <w:t>时，</w:t>
            </w:r>
            <w:r w:rsidRPr="00BA0AAB">
              <w:rPr>
                <w:rFonts w:ascii="宋体" w:hAnsi="宋体"/>
                <w:szCs w:val="21"/>
              </w:rPr>
              <w:t>Y=0.0112×m+0.4</w:t>
            </w:r>
            <w:r w:rsidRPr="00BA0AAB">
              <w:rPr>
                <w:rFonts w:ascii="宋体" w:hAnsi="宋体" w:hint="eastAsia"/>
                <w:szCs w:val="21"/>
              </w:rPr>
              <w:t>；</w:t>
            </w:r>
            <w:r w:rsidRPr="00BA0AAB">
              <w:rPr>
                <w:rFonts w:ascii="宋体" w:hAnsi="宋体"/>
                <w:szCs w:val="21"/>
              </w:rPr>
              <w:t>1000&lt;m≤1600</w:t>
            </w:r>
            <w:r w:rsidRPr="00BA0AAB">
              <w:rPr>
                <w:rFonts w:ascii="宋体" w:hAnsi="宋体" w:hint="eastAsia"/>
                <w:szCs w:val="21"/>
              </w:rPr>
              <w:t>时</w:t>
            </w:r>
            <w:r w:rsidRPr="00BA0AAB">
              <w:rPr>
                <w:rFonts w:ascii="宋体" w:hAnsi="宋体"/>
                <w:szCs w:val="21"/>
              </w:rPr>
              <w:t>, Y=0.0078×m+3.8</w:t>
            </w:r>
            <w:r w:rsidRPr="00BA0AAB">
              <w:rPr>
                <w:rFonts w:ascii="宋体" w:hAnsi="宋体" w:hint="eastAsia"/>
                <w:szCs w:val="21"/>
              </w:rPr>
              <w:t>；</w:t>
            </w:r>
            <w:r w:rsidRPr="00BA0AAB">
              <w:rPr>
                <w:rFonts w:ascii="宋体" w:hAnsi="宋体"/>
                <w:szCs w:val="21"/>
              </w:rPr>
              <w:t>m&gt;1600</w:t>
            </w:r>
            <w:r w:rsidRPr="00BA0AAB">
              <w:rPr>
                <w:rFonts w:ascii="宋体" w:hAnsi="宋体" w:hint="eastAsia"/>
                <w:szCs w:val="21"/>
              </w:rPr>
              <w:t>时，</w:t>
            </w:r>
            <w:r w:rsidRPr="00BA0AAB">
              <w:rPr>
                <w:rFonts w:ascii="宋体" w:hAnsi="宋体"/>
                <w:szCs w:val="21"/>
              </w:rPr>
              <w:t>Y=0.0048×m+8.60</w:t>
            </w:r>
            <w:r w:rsidRPr="00BA0AAB">
              <w:rPr>
                <w:rFonts w:ascii="宋体" w:hAnsi="宋体" w:hint="eastAsia"/>
                <w:szCs w:val="21"/>
              </w:rPr>
              <w:t>。</w:t>
            </w:r>
          </w:p>
          <w:p w14:paraId="6CCFE98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 xml:space="preserve">2. </w:t>
            </w:r>
            <w:r w:rsidRPr="00BA0AAB">
              <w:rPr>
                <w:rFonts w:ascii="宋体" w:hAnsi="宋体" w:hint="eastAsia"/>
                <w:szCs w:val="21"/>
              </w:rPr>
              <w:t>插电式混合动力乘用车应符合《插电式混合动力电动乘用车技术条件》（</w:t>
            </w:r>
            <w:r w:rsidRPr="00BA0AAB">
              <w:rPr>
                <w:rFonts w:ascii="宋体" w:hAnsi="宋体"/>
                <w:szCs w:val="21"/>
              </w:rPr>
              <w:t>GB/T 32694</w:t>
            </w:r>
            <w:r w:rsidRPr="00BA0AAB">
              <w:rPr>
                <w:rFonts w:ascii="宋体" w:hAnsi="宋体" w:hint="eastAsia"/>
                <w:szCs w:val="21"/>
              </w:rPr>
              <w:t>）要求。车型电量保持模式试验的燃料消耗量（不含电能转化的燃料消耗量）与《乘用车燃料消耗量限值》（</w:t>
            </w:r>
            <w:r w:rsidRPr="00BA0AAB">
              <w:rPr>
                <w:rFonts w:ascii="宋体" w:hAnsi="宋体"/>
                <w:szCs w:val="21"/>
              </w:rPr>
              <w:t>GB 19578</w:t>
            </w:r>
            <w:r w:rsidRPr="00BA0AAB">
              <w:rPr>
                <w:rFonts w:ascii="宋体" w:hAnsi="宋体" w:hint="eastAsia"/>
                <w:szCs w:val="21"/>
              </w:rPr>
              <w:t>）中车型对应的燃料消耗量限值相比应当小于</w:t>
            </w:r>
            <w:r w:rsidRPr="00BA0AAB">
              <w:rPr>
                <w:rFonts w:ascii="宋体" w:hAnsi="宋体"/>
                <w:szCs w:val="21"/>
              </w:rPr>
              <w:t>70%</w:t>
            </w:r>
            <w:r w:rsidRPr="00BA0AAB">
              <w:rPr>
                <w:rFonts w:ascii="宋体" w:hAnsi="宋体" w:hint="eastAsia"/>
                <w:szCs w:val="21"/>
              </w:rPr>
              <w:t>；其电量消耗模式试验的电能消耗量应小于前款纯电动乘用车电能消耗量目标值的</w:t>
            </w:r>
            <w:r w:rsidRPr="00BA0AAB">
              <w:rPr>
                <w:rFonts w:ascii="宋体" w:hAnsi="宋体"/>
                <w:szCs w:val="21"/>
              </w:rPr>
              <w:t>135%</w:t>
            </w:r>
            <w:r w:rsidRPr="00BA0AAB">
              <w:rPr>
                <w:rFonts w:ascii="宋体" w:hAnsi="宋体" w:hint="eastAsia"/>
                <w:szCs w:val="21"/>
              </w:rPr>
              <w:t>。无法同时满足以上两项指标的车型按照标准车型积分的</w:t>
            </w:r>
            <w:r w:rsidRPr="00BA0AAB">
              <w:rPr>
                <w:rFonts w:ascii="宋体" w:hAnsi="宋体"/>
                <w:szCs w:val="21"/>
              </w:rPr>
              <w:t>0.5</w:t>
            </w:r>
            <w:r w:rsidRPr="00BA0AAB">
              <w:rPr>
                <w:rFonts w:ascii="宋体" w:hAnsi="宋体" w:hint="eastAsia"/>
                <w:szCs w:val="21"/>
              </w:rPr>
              <w:t>倍计算，并且积分仅限本企业使用。</w:t>
            </w:r>
          </w:p>
          <w:p w14:paraId="7F3EC1BF"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lastRenderedPageBreak/>
              <w:t xml:space="preserve">3. </w:t>
            </w:r>
            <w:r w:rsidRPr="00BA0AAB">
              <w:rPr>
                <w:rFonts w:ascii="宋体" w:hAnsi="宋体" w:hint="eastAsia"/>
                <w:szCs w:val="21"/>
              </w:rPr>
              <w:t>燃料电池乘用车续驶里程不低于</w:t>
            </w:r>
            <w:r w:rsidRPr="00BA0AAB">
              <w:rPr>
                <w:rFonts w:ascii="宋体" w:hAnsi="宋体"/>
                <w:szCs w:val="21"/>
              </w:rPr>
              <w:t>300km</w:t>
            </w:r>
            <w:r w:rsidRPr="00BA0AAB">
              <w:rPr>
                <w:rFonts w:ascii="宋体" w:hAnsi="宋体" w:hint="eastAsia"/>
                <w:szCs w:val="21"/>
              </w:rPr>
              <w:t>，当</w:t>
            </w:r>
            <w:r w:rsidRPr="00BA0AAB">
              <w:rPr>
                <w:rFonts w:ascii="宋体" w:hAnsi="宋体"/>
                <w:szCs w:val="21"/>
              </w:rPr>
              <w:t>P</w:t>
            </w:r>
            <w:r w:rsidRPr="00BA0AAB">
              <w:rPr>
                <w:rFonts w:ascii="宋体" w:hAnsi="宋体" w:hint="eastAsia"/>
                <w:szCs w:val="21"/>
              </w:rPr>
              <w:t>不低于驱动电机额定功率的</w:t>
            </w:r>
            <w:r w:rsidRPr="00BA0AAB">
              <w:rPr>
                <w:rFonts w:ascii="宋体" w:hAnsi="宋体"/>
                <w:szCs w:val="21"/>
              </w:rPr>
              <w:t>30%</w:t>
            </w:r>
            <w:r w:rsidRPr="00BA0AAB">
              <w:rPr>
                <w:rFonts w:ascii="宋体" w:hAnsi="宋体" w:hint="eastAsia"/>
                <w:szCs w:val="21"/>
              </w:rPr>
              <w:t>且不小于</w:t>
            </w:r>
            <w:r w:rsidRPr="00BA0AAB">
              <w:rPr>
                <w:rFonts w:ascii="宋体" w:hAnsi="宋体"/>
                <w:szCs w:val="21"/>
              </w:rPr>
              <w:t>10kW</w:t>
            </w:r>
            <w:r w:rsidRPr="00BA0AAB">
              <w:rPr>
                <w:rFonts w:ascii="宋体" w:hAnsi="宋体" w:hint="eastAsia"/>
                <w:szCs w:val="21"/>
              </w:rPr>
              <w:t>时，车型积分按照标准车型积分的</w:t>
            </w:r>
            <w:r w:rsidRPr="00BA0AAB">
              <w:rPr>
                <w:rFonts w:ascii="宋体" w:hAnsi="宋体"/>
                <w:szCs w:val="21"/>
              </w:rPr>
              <w:t>1</w:t>
            </w:r>
            <w:r w:rsidRPr="00BA0AAB">
              <w:rPr>
                <w:rFonts w:ascii="宋体" w:hAnsi="宋体" w:hint="eastAsia"/>
                <w:szCs w:val="21"/>
              </w:rPr>
              <w:t>倍计算；其余车型积分按照标准车型积分的</w:t>
            </w:r>
            <w:r w:rsidRPr="00BA0AAB">
              <w:rPr>
                <w:rFonts w:ascii="宋体" w:hAnsi="宋体"/>
                <w:szCs w:val="21"/>
              </w:rPr>
              <w:t>0.5</w:t>
            </w:r>
            <w:r w:rsidRPr="00BA0AAB">
              <w:rPr>
                <w:rFonts w:ascii="宋体" w:hAnsi="宋体" w:hint="eastAsia"/>
                <w:szCs w:val="21"/>
              </w:rPr>
              <w:t>倍计算，并且积分仅限本企业使用。</w:t>
            </w:r>
          </w:p>
          <w:p w14:paraId="259BB73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注：</w:t>
            </w:r>
            <w:r w:rsidRPr="00BA0AAB">
              <w:rPr>
                <w:rFonts w:ascii="宋体" w:hAnsi="宋体"/>
                <w:szCs w:val="21"/>
              </w:rPr>
              <w:t>2021</w:t>
            </w:r>
            <w:r w:rsidRPr="00BA0AAB">
              <w:rPr>
                <w:rFonts w:ascii="宋体" w:hAnsi="宋体" w:hint="eastAsia"/>
                <w:szCs w:val="21"/>
              </w:rPr>
              <w:t>年</w:t>
            </w:r>
            <w:r w:rsidRPr="00BA0AAB">
              <w:rPr>
                <w:rFonts w:ascii="宋体" w:hAnsi="宋体"/>
                <w:szCs w:val="21"/>
              </w:rPr>
              <w:t>1</w:t>
            </w:r>
            <w:r w:rsidRPr="00BA0AAB">
              <w:rPr>
                <w:rFonts w:ascii="宋体" w:hAnsi="宋体" w:hint="eastAsia"/>
                <w:szCs w:val="21"/>
              </w:rPr>
              <w:t>月</w:t>
            </w:r>
            <w:r w:rsidRPr="00BA0AAB">
              <w:rPr>
                <w:rFonts w:ascii="宋体" w:hAnsi="宋体"/>
                <w:szCs w:val="21"/>
              </w:rPr>
              <w:t>1</w:t>
            </w:r>
            <w:r w:rsidRPr="00BA0AAB">
              <w:rPr>
                <w:rFonts w:ascii="宋体" w:hAnsi="宋体" w:hint="eastAsia"/>
                <w:szCs w:val="21"/>
              </w:rPr>
              <w:t>日之前获得型式批准并且满足</w:t>
            </w:r>
            <w:r w:rsidRPr="00BA0AAB">
              <w:rPr>
                <w:rFonts w:ascii="宋体" w:hAnsi="宋体"/>
                <w:szCs w:val="21"/>
              </w:rPr>
              <w:t>GB/T 32694-2016</w:t>
            </w:r>
            <w:r w:rsidRPr="00BA0AAB">
              <w:rPr>
                <w:rFonts w:ascii="宋体" w:hAnsi="宋体" w:hint="eastAsia"/>
                <w:szCs w:val="21"/>
              </w:rPr>
              <w:t>要求的插电式混合动力乘用车，在</w:t>
            </w:r>
            <w:r w:rsidRPr="00BA0AAB">
              <w:rPr>
                <w:rFonts w:ascii="宋体" w:hAnsi="宋体"/>
                <w:szCs w:val="21"/>
              </w:rPr>
              <w:t>2023</w:t>
            </w:r>
            <w:r w:rsidRPr="00BA0AAB">
              <w:rPr>
                <w:rFonts w:ascii="宋体" w:hAnsi="宋体" w:hint="eastAsia"/>
                <w:szCs w:val="21"/>
              </w:rPr>
              <w:t>年</w:t>
            </w:r>
            <w:r w:rsidRPr="00BA0AAB">
              <w:rPr>
                <w:rFonts w:ascii="宋体" w:hAnsi="宋体"/>
                <w:szCs w:val="21"/>
              </w:rPr>
              <w:t>1</w:t>
            </w:r>
            <w:r w:rsidRPr="00BA0AAB">
              <w:rPr>
                <w:rFonts w:ascii="宋体" w:hAnsi="宋体" w:hint="eastAsia"/>
                <w:szCs w:val="21"/>
              </w:rPr>
              <w:t>月</w:t>
            </w:r>
            <w:r w:rsidRPr="00BA0AAB">
              <w:rPr>
                <w:rFonts w:ascii="宋体" w:hAnsi="宋体"/>
                <w:szCs w:val="21"/>
              </w:rPr>
              <w:t>1</w:t>
            </w:r>
            <w:r w:rsidRPr="00BA0AAB">
              <w:rPr>
                <w:rFonts w:ascii="宋体" w:hAnsi="宋体" w:hint="eastAsia"/>
                <w:szCs w:val="21"/>
              </w:rPr>
              <w:t>日之前可以获得</w:t>
            </w:r>
            <w:r w:rsidRPr="00BA0AAB">
              <w:rPr>
                <w:rFonts w:ascii="宋体" w:hAnsi="宋体"/>
                <w:szCs w:val="21"/>
              </w:rPr>
              <w:t>1.6</w:t>
            </w:r>
            <w:r w:rsidRPr="00BA0AAB">
              <w:rPr>
                <w:rFonts w:ascii="宋体" w:hAnsi="宋体" w:hint="eastAsia"/>
                <w:szCs w:val="21"/>
              </w:rPr>
              <w:t>分的标准车型积分，具体积分倍数按照上述第</w:t>
            </w:r>
            <w:r w:rsidRPr="00BA0AAB">
              <w:rPr>
                <w:rFonts w:ascii="宋体" w:hAnsi="宋体"/>
                <w:szCs w:val="21"/>
              </w:rPr>
              <w:t>2</w:t>
            </w:r>
            <w:r w:rsidRPr="00BA0AAB">
              <w:rPr>
                <w:rFonts w:ascii="宋体" w:hAnsi="宋体" w:hint="eastAsia"/>
                <w:szCs w:val="21"/>
              </w:rPr>
              <w:t>条中插电式混合动力乘用车要求执行。</w:t>
            </w:r>
          </w:p>
          <w:p w14:paraId="61CFC7E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在核算乘用车企业新能源汽车积分实际值时，同一车型在核算年度有多个新能源乘用车车型积分的，按照不同的积分分开计算。</w:t>
            </w:r>
          </w:p>
        </w:tc>
      </w:tr>
    </w:tbl>
    <w:p w14:paraId="155C5712" w14:textId="77777777" w:rsidR="004C5B0D" w:rsidRDefault="00BA0AAB" w:rsidP="004C5B0D">
      <w:pPr>
        <w:widowControl/>
        <w:spacing w:line="400" w:lineRule="exact"/>
        <w:jc w:val="left"/>
        <w:rPr>
          <w:rFonts w:ascii="宋体" w:hAnsi="宋体"/>
          <w:szCs w:val="21"/>
        </w:rPr>
      </w:pPr>
      <w:r w:rsidRPr="00BA0AAB">
        <w:rPr>
          <w:rFonts w:ascii="宋体" w:hAnsi="宋体" w:hint="eastAsia"/>
          <w:szCs w:val="21"/>
        </w:rPr>
        <w:lastRenderedPageBreak/>
        <w:t>注：在核算乘用车企业新能源汽车积分实际值时，同一车型在核算年度有多个新能源乘用车车型积分的，按照不同的积分分开计算。</w:t>
      </w:r>
      <w:bookmarkStart w:id="334" w:name="_Toc184570153"/>
      <w:bookmarkStart w:id="335" w:name="_Toc184570410"/>
    </w:p>
    <w:p w14:paraId="12F50E98" w14:textId="77777777" w:rsidR="004C5B0D" w:rsidRDefault="004C5B0D">
      <w:pPr>
        <w:widowControl/>
        <w:jc w:val="left"/>
      </w:pPr>
      <w:r>
        <w:br w:type="page"/>
      </w:r>
    </w:p>
    <w:p w14:paraId="4CA1B071" w14:textId="1284FD46" w:rsidR="00FD7A1D" w:rsidRDefault="00FD7A1D" w:rsidP="004C5B0D">
      <w:pPr>
        <w:pStyle w:val="afb"/>
      </w:pPr>
      <w:bookmarkStart w:id="336" w:name="_Toc184586139"/>
      <w:r>
        <w:rPr>
          <w:rFonts w:hint="eastAsia"/>
        </w:rPr>
        <w:lastRenderedPageBreak/>
        <w:t>致谢</w:t>
      </w:r>
      <w:bookmarkEnd w:id="282"/>
      <w:bookmarkEnd w:id="321"/>
      <w:bookmarkEnd w:id="334"/>
      <w:bookmarkEnd w:id="335"/>
      <w:bookmarkEnd w:id="336"/>
    </w:p>
    <w:p w14:paraId="71FAC267" w14:textId="73E24F81" w:rsidR="00FD7A1D" w:rsidRDefault="00FD7A1D" w:rsidP="00700700">
      <w:pPr>
        <w:pStyle w:val="a8"/>
        <w:spacing w:before="156" w:after="156"/>
        <w:ind w:firstLine="420"/>
      </w:pPr>
      <w:r>
        <w:t>此篇论文是对我在南航攻读硕士学位期间学习和研究工作的总结。</w:t>
      </w:r>
      <w:r w:rsidR="00700700" w:rsidRPr="00700700">
        <w:t>谨以此文献给所有帮助和支持我完成这篇论文</w:t>
      </w:r>
      <w:r>
        <w:t>的老师、同学、家人及同事们。</w:t>
      </w:r>
    </w:p>
    <w:p w14:paraId="0CC9F7E6" w14:textId="112C1943" w:rsidR="00700700" w:rsidRPr="00700700" w:rsidRDefault="00700700" w:rsidP="00700700">
      <w:pPr>
        <w:pStyle w:val="a8"/>
        <w:spacing w:before="156" w:after="156"/>
        <w:ind w:firstLine="420"/>
      </w:pPr>
      <w:r w:rsidRPr="00700700">
        <w:t>首先，我要衷心感谢我的导师</w:t>
      </w:r>
      <w:r>
        <w:rPr>
          <w:rFonts w:hint="eastAsia"/>
        </w:rPr>
        <w:t>周德群</w:t>
      </w:r>
      <w:r w:rsidRPr="00700700">
        <w:t>教授。在论文撰写过程中，</w:t>
      </w:r>
      <w:r>
        <w:rPr>
          <w:rFonts w:hint="eastAsia"/>
        </w:rPr>
        <w:t>周德群</w:t>
      </w:r>
      <w:r w:rsidRPr="00700700">
        <w:t>教授给予我悉心的指导和无私的帮助。从论文选题到研究方法，再到最终定稿，教授都倾注了大量的心血。他渊博的学识、严谨的治学态度以及诲人不倦的精神，使我受益匪浅，不仅在学术上得到了提升，也对未来的人生道路有了更清晰的规划。</w:t>
      </w:r>
    </w:p>
    <w:p w14:paraId="3B37E4FB" w14:textId="59F25E14" w:rsidR="00700700" w:rsidRPr="00700700" w:rsidRDefault="00700700" w:rsidP="00700700">
      <w:pPr>
        <w:pStyle w:val="a8"/>
        <w:spacing w:before="156" w:after="156"/>
        <w:ind w:firstLine="420"/>
      </w:pPr>
      <w:r w:rsidRPr="00700700">
        <w:t>其次，我要感谢经济与管理学院的各位老师。在学习期间，各位老师传授给我宝贵的专业知识和研究方法，为我完成这篇论文奠定了坚实的基础。我也要感谢我的同学们，他们在我遇到困难时给予我鼓励和帮助，与我一起度过了难忘的学习时光。</w:t>
      </w:r>
    </w:p>
    <w:p w14:paraId="6A585463" w14:textId="77777777" w:rsidR="00700700" w:rsidRPr="00700700" w:rsidRDefault="00700700" w:rsidP="00700700">
      <w:pPr>
        <w:pStyle w:val="a8"/>
        <w:spacing w:before="156" w:after="156"/>
        <w:ind w:firstLine="420"/>
      </w:pPr>
      <w:r w:rsidRPr="00700700">
        <w:t>此外，我要特别感谢</w:t>
      </w:r>
      <w:r w:rsidRPr="00700700">
        <w:t>F</w:t>
      </w:r>
      <w:r w:rsidRPr="00700700">
        <w:t>汽车公司为本研究提供的数据和案例支持，这使得我的研究更具实践意义。同时，也要感谢那些在百忙之中抽出时间审阅我的论文并提出宝贵意见的专家和学者们。</w:t>
      </w:r>
    </w:p>
    <w:p w14:paraId="59AA46AF" w14:textId="77777777" w:rsidR="00700700" w:rsidRPr="00700700" w:rsidRDefault="00700700" w:rsidP="00700700">
      <w:pPr>
        <w:pStyle w:val="a8"/>
        <w:spacing w:before="156" w:after="156"/>
        <w:ind w:firstLine="420"/>
      </w:pPr>
      <w:r w:rsidRPr="00700700">
        <w:t>最后，我要感谢我的家人和朋友们。他们一直以来对我的学习和生活给予了无限的理解、支持和鼓励，是他们默默的付出和陪伴，让我能够克服困难，最终完成这篇论文。</w:t>
      </w:r>
    </w:p>
    <w:p w14:paraId="75C7314F" w14:textId="77777777" w:rsidR="00FD7A1D" w:rsidRPr="00700700" w:rsidRDefault="00FD7A1D" w:rsidP="0097563D">
      <w:pPr>
        <w:spacing w:line="400" w:lineRule="exact"/>
        <w:rPr>
          <w:rFonts w:ascii="Times New Roman" w:eastAsia="黑体" w:hAnsi="Times New Roman" w:hint="eastAsia"/>
          <w:sz w:val="30"/>
          <w:szCs w:val="30"/>
        </w:rPr>
      </w:pPr>
    </w:p>
    <w:p w14:paraId="75BB906B" w14:textId="77777777" w:rsidR="00FD7A1D" w:rsidRDefault="00FD7A1D" w:rsidP="0097563D">
      <w:pPr>
        <w:spacing w:line="400" w:lineRule="exact"/>
        <w:rPr>
          <w:rFonts w:ascii="Times New Roman" w:eastAsia="黑体" w:hAnsi="Times New Roman"/>
          <w:sz w:val="30"/>
          <w:szCs w:val="30"/>
        </w:rPr>
      </w:pPr>
    </w:p>
    <w:p w14:paraId="37A0484A" w14:textId="77777777" w:rsidR="00FD7A1D" w:rsidRDefault="00FD7A1D" w:rsidP="0097563D">
      <w:pPr>
        <w:spacing w:line="400" w:lineRule="exact"/>
        <w:rPr>
          <w:rFonts w:ascii="Times New Roman" w:eastAsia="黑体" w:hAnsi="Times New Roman"/>
          <w:sz w:val="30"/>
          <w:szCs w:val="30"/>
        </w:rPr>
      </w:pPr>
    </w:p>
    <w:p w14:paraId="1B021C9F" w14:textId="77777777" w:rsidR="00FD7A1D" w:rsidRDefault="00FD7A1D" w:rsidP="0097563D">
      <w:pPr>
        <w:spacing w:line="400" w:lineRule="exact"/>
        <w:rPr>
          <w:rFonts w:ascii="Times New Roman" w:eastAsia="黑体" w:hAnsi="Times New Roman"/>
          <w:sz w:val="30"/>
          <w:szCs w:val="30"/>
        </w:rPr>
      </w:pPr>
    </w:p>
    <w:p w14:paraId="3B10BC28" w14:textId="77777777" w:rsidR="00FD7A1D" w:rsidRDefault="00FD7A1D" w:rsidP="0097563D">
      <w:pPr>
        <w:spacing w:line="400" w:lineRule="exact"/>
        <w:rPr>
          <w:rFonts w:ascii="Times New Roman" w:eastAsia="黑体" w:hAnsi="Times New Roman"/>
          <w:sz w:val="30"/>
          <w:szCs w:val="30"/>
        </w:rPr>
      </w:pPr>
    </w:p>
    <w:p w14:paraId="0C0F0D72" w14:textId="77777777" w:rsidR="00FD7A1D" w:rsidRDefault="00FD7A1D" w:rsidP="0097563D">
      <w:pPr>
        <w:spacing w:line="400" w:lineRule="exact"/>
        <w:rPr>
          <w:rFonts w:ascii="Times New Roman" w:eastAsia="黑体" w:hAnsi="Times New Roman"/>
          <w:sz w:val="30"/>
          <w:szCs w:val="30"/>
        </w:rPr>
      </w:pPr>
    </w:p>
    <w:p w14:paraId="388389C2" w14:textId="77777777" w:rsidR="00A13050" w:rsidRDefault="00A13050" w:rsidP="0097563D">
      <w:pPr>
        <w:spacing w:line="400" w:lineRule="exact"/>
        <w:rPr>
          <w:rFonts w:ascii="Times New Roman" w:eastAsia="黑体" w:hAnsi="Times New Roman"/>
          <w:sz w:val="30"/>
          <w:szCs w:val="30"/>
        </w:rPr>
      </w:pPr>
    </w:p>
    <w:sectPr w:rsidR="00A13050">
      <w:pgSz w:w="11906" w:h="16838"/>
      <w:pgMar w:top="1871" w:right="1588" w:bottom="1871" w:left="1701" w:header="1361" w:footer="136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402CD" w14:textId="77777777" w:rsidR="00396FB0" w:rsidRDefault="00396FB0">
      <w:r>
        <w:separator/>
      </w:r>
    </w:p>
  </w:endnote>
  <w:endnote w:type="continuationSeparator" w:id="0">
    <w:p w14:paraId="63CC1399" w14:textId="77777777" w:rsidR="00396FB0" w:rsidRDefault="0039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迷你简启体">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0943" w14:textId="4F447854" w:rsidR="00FD7A1D" w:rsidRDefault="001F22D3">
    <w:pPr>
      <w:pStyle w:val="ac"/>
    </w:pPr>
    <w:r>
      <w:rPr>
        <w:noProof/>
      </w:rPr>
      <mc:AlternateContent>
        <mc:Choice Requires="wps">
          <w:drawing>
            <wp:anchor distT="0" distB="0" distL="114300" distR="114300" simplePos="0" relativeHeight="251655680" behindDoc="0" locked="0" layoutInCell="1" allowOverlap="1" wp14:anchorId="3AC91EF8" wp14:editId="446E1C67">
              <wp:simplePos x="0" y="0"/>
              <wp:positionH relativeFrom="margin">
                <wp:align>outside</wp:align>
              </wp:positionH>
              <wp:positionV relativeFrom="paragraph">
                <wp:posOffset>0</wp:posOffset>
              </wp:positionV>
              <wp:extent cx="1828800" cy="1828800"/>
              <wp:effectExtent l="0" t="0" r="0" b="0"/>
              <wp:wrapNone/>
              <wp:docPr id="1045627565"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DCD951"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7389DE40"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C91EF8" id="_x0000_t202" coordsize="21600,21600" o:spt="202" path="m,l,21600r21600,l21600,xe">
              <v:stroke joinstyle="miter"/>
              <v:path gradientshapeok="t" o:connecttype="rect"/>
            </v:shapetype>
            <v:shape id="文本框 100" o:spid="_x0000_s1033" type="#_x0000_t202" style="position:absolute;margin-left:92.8pt;margin-top:0;width:2in;height:2in;z-index:25165568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nBzgEAAJ4DAAAOAAAAZHJzL2Uyb0RvYy54bWysU8uO2zAMvBfoPwi6N3ZyKAIjzmK7ixQF&#10;tg9g2w+QZdkWaosCqcROv76UbGf7uBW9CNSDQ85wdLibhl5cDJIFV8rtJpfCOA21dW0pv309vdlL&#10;QUG5WvXgTCmvhuTd8fWrw+gLs4MO+tqgYBBHxehL2YXgiywj3ZlB0Qa8cXzZAA4q8BbbrEY1MvrQ&#10;Z7s8f5uNgLVH0IaITx/nS3lM+E1jdPjcNGSC6EvJvYW0YlqruGbHgypaVL6zemlD/UMXg7KOi96g&#10;HlVQ4oz2L6jBagSCJmw0DBk0jdUmcWA22/wPNs+d8iZxYXHI32Si/werP12e/RcUYXoHEw8wkSD/&#10;BPo7CQcPnXKtuUeEsTOq5sLbKFk2eiqW1Cg1FRRBqvEj1DxkdQ6QgKYGh6gK8xSMzgO43kQ3UxA6&#10;ltzv9vucrzTfrZtYQxVrukcK7w0MIgalRJ5qgleXJwrz0/VJrObgZPs+TbZ3vx0w5nxikjWW7LX/&#10;mUmYqolz42EF9ZVpIcy2YZtz0AH+kGJky5TSsael6D84Fia6aw1wDao1UE5zYimDFHP4EGYXnj3a&#10;tmPcVfp7Fu9kE62XHhbJ2QRJmMWw0WW/7tOrl291/AkAAP//AwBQSwMEFAAGAAgAAAAhAHGq0bnX&#10;AAAABQEAAA8AAABkcnMvZG93bnJldi54bWxMj0FPwzAMhe+T9h8iI3HbUgZCVWk6sYlyRGLlwDFr&#10;TFtInCrJuvLvMQgJLpafnvX8vXI7OysmDHHwpOBqnYFAar0ZqFPw0tSrHERMmoy2nlDBJ0bYVstF&#10;qQvjz/SM0yF1gkMoFlpBn9JYSBnbHp2Oaz8isffmg9OJZeikCfrM4c7KTZbdSqcH4g+9HnHfY/tx&#10;ODkF+7ppwoQx2Fd8rK/fn3Y3+DArdXkx39+BSDinv2P4xmd0qJjp6E9korAKuEj6mext8pzl8XeR&#10;VSn/01dfAAAA//8DAFBLAQItABQABgAIAAAAIQC2gziS/gAAAOEBAAATAAAAAAAAAAAAAAAAAAAA&#10;AABbQ29udGVudF9UeXBlc10ueG1sUEsBAi0AFAAGAAgAAAAhADj9If/WAAAAlAEAAAsAAAAAAAAA&#10;AAAAAAAALwEAAF9yZWxzLy5yZWxzUEsBAi0AFAAGAAgAAAAhAMHW6cHOAQAAngMAAA4AAAAAAAAA&#10;AAAAAAAALgIAAGRycy9lMm9Eb2MueG1sUEsBAi0AFAAGAAgAAAAhAHGq0bnXAAAABQEAAA8AAAAA&#10;AAAAAAAAAAAAKAQAAGRycy9kb3ducmV2LnhtbFBLBQYAAAAABAAEAPMAAAAsBQAAAAA=&#10;" filled="f" stroked="f" strokeweight=".5pt">
              <v:textbox style="mso-fit-shape-to-text:t" inset="0,0,0,0">
                <w:txbxContent>
                  <w:p w14:paraId="40DCD951"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7389DE40" w14:textId="77777777" w:rsidR="00FD7A1D" w:rsidRDefault="00FD7A1D"/>
                </w:txbxContent>
              </v:textbox>
              <w10:wrap anchorx="margin"/>
            </v:shape>
          </w:pict>
        </mc:Fallback>
      </mc:AlternateContent>
    </w:r>
  </w:p>
  <w:p w14:paraId="4EBE5649" w14:textId="77777777" w:rsidR="00FD7A1D" w:rsidRDefault="00FD7A1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BA0A" w14:textId="7994CA4A" w:rsidR="00FD7A1D" w:rsidRDefault="001F22D3">
    <w:pPr>
      <w:pStyle w:val="ac"/>
      <w:jc w:val="right"/>
    </w:pPr>
    <w:r>
      <w:rPr>
        <w:noProof/>
      </w:rPr>
      <mc:AlternateContent>
        <mc:Choice Requires="wps">
          <w:drawing>
            <wp:anchor distT="0" distB="0" distL="114300" distR="114300" simplePos="0" relativeHeight="251654656" behindDoc="0" locked="0" layoutInCell="1" allowOverlap="1" wp14:anchorId="50B5D986" wp14:editId="2B8071A6">
              <wp:simplePos x="0" y="0"/>
              <wp:positionH relativeFrom="margin">
                <wp:align>outside</wp:align>
              </wp:positionH>
              <wp:positionV relativeFrom="paragraph">
                <wp:posOffset>0</wp:posOffset>
              </wp:positionV>
              <wp:extent cx="120650" cy="294005"/>
              <wp:effectExtent l="635" t="0" r="2540" b="0"/>
              <wp:wrapNone/>
              <wp:docPr id="1938489745"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0506EB"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51E7571D"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B5D986" id="_x0000_t202" coordsize="21600,21600" o:spt="202" path="m,l,21600r21600,l21600,xe">
              <v:stroke joinstyle="miter"/>
              <v:path gradientshapeok="t" o:connecttype="rect"/>
            </v:shapetype>
            <v:shape id="文本框 1025" o:spid="_x0000_s1034" type="#_x0000_t202" style="position:absolute;left:0;text-align:left;margin-left:-41.7pt;margin-top:0;width:9.5pt;height:23.15pt;z-index:25165465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WK1wEAAKMDAAAOAAAAZHJzL2Uyb0RvYy54bWysU9tu2zAMfR+wfxD0vtgJ1mIz4hRdiwwD&#10;ugvQ9QNoWY6F2aJAKbGzrx8l2+m2vg17EWhRPOQ5PN7ejH0nTpq8QVvK9SqXQluFtbGHUj593795&#10;J4UPYGvo0OpSnrWXN7vXr7aDK/QGW+xqTYJBrC8GV8o2BFdkmVet7sGv0GnLyQaph8CfdMhqgoHR&#10;+y7b5Pl1NiDVjlBp7/n2fkrKXcJvGq3C16bxOoiulDxbSCels4pntttCcSBwrVHzGPAPU/RgLDe9&#10;QN1DAHEk8wKqN4rQYxNWCvsMm8YonTgwm3X+F5vHFpxOXFgc7y4y+f8Hq76cHt03EmH8gCMvMJHw&#10;7gHVDy8s3rVgD/qWCIdWQ82N11GybHC+mEuj1L7wEaQaPmPNS4ZjwAQ0NtRHVZinYHRewPkiuh6D&#10;ULHlJr++4ozi1Ob92zy/Sh2gWIod+fBRYy9iUErinSZwOD34EIeBYnkSe1ncm65Le+3sHxf8cLrR&#10;yRhz9TL9xCOM1ShMPfOMuQrrM3MjnLzDXuegRfopxcC+KaVlY0vRfbKsTrTYEtASVEsAVnFhKYMU&#10;U3gXJiseHZlDy7iL/res4N4kds8zzLqzExLp2bXRar9/p1fP/9buFwAAAP//AwBQSwMEFAAGAAgA&#10;AAAhAEPDUdnYAAAAAwEAAA8AAABkcnMvZG93bnJldi54bWxMj8FOwzAQRO9I/QdrK3GjDrSqIMSp&#10;2opwRKLhwNGNlyRgryPbTcPfs+UCl5FGs5p5W2wmZ8WIIfaeFNwuMhBIjTc9tQre6urmHkRMmoy2&#10;nlDBN0bYlLOrQufGn+kVx0NqBZdQzLWCLqUhlzI2HTodF35A4uzDB6cT29BKE/SZy52Vd1m2lk73&#10;xAudHnDfYfN1ODkF+6quw4gx2Hd8rpafL7sVPk1KXc+n7SOIhFP6O4YLPqNDyUxHfyIThVXAj6Rf&#10;vWQP7I4KVuslyLKQ/9nLHwAAAP//AwBQSwECLQAUAAYACAAAACEAtoM4kv4AAADhAQAAEwAAAAAA&#10;AAAAAAAAAAAAAAAAW0NvbnRlbnRfVHlwZXNdLnhtbFBLAQItABQABgAIAAAAIQA4/SH/1gAAAJQB&#10;AAALAAAAAAAAAAAAAAAAAC8BAABfcmVscy8ucmVsc1BLAQItABQABgAIAAAAIQC9tFWK1wEAAKMD&#10;AAAOAAAAAAAAAAAAAAAAAC4CAABkcnMvZTJvRG9jLnhtbFBLAQItABQABgAIAAAAIQBDw1HZ2AAA&#10;AAMBAAAPAAAAAAAAAAAAAAAAADEEAABkcnMvZG93bnJldi54bWxQSwUGAAAAAAQABADzAAAANgUA&#10;AAAA&#10;" filled="f" stroked="f" strokeweight=".5pt">
              <v:textbox style="mso-fit-shape-to-text:t" inset="0,0,0,0">
                <w:txbxContent>
                  <w:p w14:paraId="6E0506EB"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51E7571D" w14:textId="77777777" w:rsidR="00FD7A1D" w:rsidRDefault="00FD7A1D"/>
                </w:txbxContent>
              </v:textbox>
              <w10:wrap anchorx="margin"/>
            </v:shape>
          </w:pict>
        </mc:Fallback>
      </mc:AlternateContent>
    </w:r>
  </w:p>
  <w:p w14:paraId="38B4FD75" w14:textId="77777777" w:rsidR="00FD7A1D" w:rsidRDefault="00FD7A1D">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982" w14:textId="2C4D8C02" w:rsidR="00FD7A1D" w:rsidRDefault="001F22D3">
    <w:pPr>
      <w:pStyle w:val="ac"/>
    </w:pPr>
    <w:r>
      <w:rPr>
        <w:noProof/>
      </w:rPr>
      <mc:AlternateContent>
        <mc:Choice Requires="wps">
          <w:drawing>
            <wp:anchor distT="0" distB="0" distL="114300" distR="114300" simplePos="0" relativeHeight="251660800" behindDoc="0" locked="0" layoutInCell="1" allowOverlap="1" wp14:anchorId="6B66C3D1" wp14:editId="315BDD82">
              <wp:simplePos x="0" y="0"/>
              <wp:positionH relativeFrom="margin">
                <wp:align>outside</wp:align>
              </wp:positionH>
              <wp:positionV relativeFrom="paragraph">
                <wp:posOffset>0</wp:posOffset>
              </wp:positionV>
              <wp:extent cx="114935" cy="294005"/>
              <wp:effectExtent l="0" t="0" r="1270" b="0"/>
              <wp:wrapNone/>
              <wp:docPr id="1008361089"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DBF22"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333A6C1F"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66C3D1" id="_x0000_t202" coordsize="21600,21600" o:spt="202" path="m,l,21600r21600,l21600,xe">
              <v:stroke joinstyle="miter"/>
              <v:path gradientshapeok="t" o:connecttype="rect"/>
            </v:shapetype>
            <v:shape id="_x0000_s1035" type="#_x0000_t202" style="position:absolute;margin-left:-42.15pt;margin-top:0;width:9.05pt;height:23.15pt;z-index:25166080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PV2QEAAKMDAAAOAAAAZHJzL2Uyb0RvYy54bWysU9tu2zAMfR+wfxD0vtjJ2mE14hRdiwwD&#10;ugvQ7QNkWY6F2aJAKrGzrx8l2+kub8NeBFoUD3kOj7e3Y9+Jk0Gy4Eq5XuVSGKehtu5Qym9f96/e&#10;SkFBuVp14Ewpz4bk7e7li+3gC7OBFrraoGAQR8XgS9mG4IssI92aXtEKvHGcbAB7FfgTD1mNamD0&#10;vss2ef4mGwBrj6ANEd8+TEm5S/hNY3T43DRkguhKybOFdGI6q3hmu60qDqh8a/U8hvqHKXplHTe9&#10;QD2ooMQR7V9QvdUIBE1YaegzaBqrTeLAbNb5H2yeWuVN4sLikL/IRP8PVn86PfkvKML4DkZeYCJB&#10;/hH0dxIO7lvlDuYOEYbWqJobr6Nk2eCpmEuj1FRQBKmGj1DzktUxQAIaG+yjKsxTMDov4HwR3YxB&#10;6NhyfXXz+loKzanNzVWeX6cOqliKPVJ4b6AXMSgl8k4TuDo9UojDqGJ5Ens52NuuS3vt3G8X/HC6&#10;MckYc/Uy/cQjjNUobM2jxCliroL6zNwQJu+w1zloAX9IMbBvSunY2FJ0HxyrEy22BLgE1RIop7mw&#10;lEGKKbwPkxWPHu2hZdxF/ztWcG8Tu+cZZt3ZCYn07NpotV+/06vnf2v3EwAA//8DAFBLAwQUAAYA&#10;CAAAACEAHyVottgAAAADAQAADwAAAGRycy9kb3ducmV2LnhtbEyPwU7DMBBE70j8g7VI3KhTWlVV&#10;iFNBRTgi0XDguI2XJK29jmw3DX+Py4VeVhrNaOZtsZmsESP50DtWMJ9lIIgbp3tuFXzW1cMaRIjI&#10;Go1jUvBDATbl7U2BuXZn/qBxF1uRSjjkqKCLccilDE1HFsPMDcTJ+3beYkzSt1J7PKdya+Rjlq2k&#10;xZ7TQocDbTtqjruTVbCt6tqPFLz5ordqcXh/WdLrpNT93fT8BCLSFP/DcMFP6FAmpr07sQ7CKEiP&#10;xL978dZzEHsFy9UCZFnIa/byFwAA//8DAFBLAQItABQABgAIAAAAIQC2gziS/gAAAOEBAAATAAAA&#10;AAAAAAAAAAAAAAAAAABbQ29udGVudF9UeXBlc10ueG1sUEsBAi0AFAAGAAgAAAAhADj9If/WAAAA&#10;lAEAAAsAAAAAAAAAAAAAAAAALwEAAF9yZWxzLy5yZWxzUEsBAi0AFAAGAAgAAAAhABQCY9XZAQAA&#10;owMAAA4AAAAAAAAAAAAAAAAALgIAAGRycy9lMm9Eb2MueG1sUEsBAi0AFAAGAAgAAAAhAB8laLbY&#10;AAAAAwEAAA8AAAAAAAAAAAAAAAAAMwQAAGRycy9kb3ducmV2LnhtbFBLBQYAAAAABAAEAPMAAAA4&#10;BQAAAAA=&#10;" filled="f" stroked="f" strokeweight=".5pt">
              <v:textbox style="mso-fit-shape-to-text:t" inset="0,0,0,0">
                <w:txbxContent>
                  <w:p w14:paraId="7F1DBF22"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333A6C1F" w14:textId="77777777" w:rsidR="00FD7A1D" w:rsidRDefault="00FD7A1D"/>
                </w:txbxContent>
              </v:textbox>
              <w10:wrap anchorx="margin"/>
            </v:shape>
          </w:pict>
        </mc:Fallback>
      </mc:AlternateContent>
    </w:r>
  </w:p>
  <w:p w14:paraId="1038F785" w14:textId="77777777" w:rsidR="00FD7A1D" w:rsidRDefault="00FD7A1D">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460F0" w14:textId="65F277BD" w:rsidR="00FD7A1D" w:rsidRDefault="001F22D3">
    <w:pPr>
      <w:pStyle w:val="ac"/>
      <w:jc w:val="right"/>
    </w:pPr>
    <w:r>
      <w:rPr>
        <w:noProof/>
      </w:rPr>
      <mc:AlternateContent>
        <mc:Choice Requires="wps">
          <w:drawing>
            <wp:anchor distT="0" distB="0" distL="114300" distR="114300" simplePos="0" relativeHeight="251659776" behindDoc="0" locked="0" layoutInCell="1" allowOverlap="1" wp14:anchorId="60731678" wp14:editId="4DF25D4F">
              <wp:simplePos x="0" y="0"/>
              <wp:positionH relativeFrom="margin">
                <wp:align>outside</wp:align>
              </wp:positionH>
              <wp:positionV relativeFrom="paragraph">
                <wp:posOffset>0</wp:posOffset>
              </wp:positionV>
              <wp:extent cx="114935" cy="294005"/>
              <wp:effectExtent l="0" t="0" r="2540" b="0"/>
              <wp:wrapNone/>
              <wp:docPr id="1045310549"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30FC2"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4BC0757E"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731678" id="_x0000_t202" coordsize="21600,21600" o:spt="202" path="m,l,21600r21600,l21600,xe">
              <v:stroke joinstyle="miter"/>
              <v:path gradientshapeok="t" o:connecttype="rect"/>
            </v:shapetype>
            <v:shape id="_x0000_s1036" type="#_x0000_t202" style="position:absolute;left:0;text-align:left;margin-left:-42.15pt;margin-top:0;width:9.05pt;height:23.15pt;z-index:25165977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L2gEAAKMDAAAOAAAAZHJzL2Uyb0RvYy54bWysU8Fu1DAQvSPxD5bvbLLbFtFos1VptQip&#10;UKTSD3AcO7FIPNbYu8ny9YydZAv0hrhYE4/nzbw3L9ubse/YUaE3YEu+XuWcKSuhNrYp+fP3/bsP&#10;nPkgbC06sKrkJ+X5ze7tm+3gCrWBFrpaISMQ64vBlbwNwRVZ5mWreuFX4JSlpAbsRaBPbLIaxUDo&#10;fZdt8vx9NgDWDkEq7+n2fkryXcLXWsnwqLVXgXUlp9lCOjGdVTyz3VYUDQrXGjmPIf5hil4YS03P&#10;UPciCHZA8wqqNxLBgw4rCX0GWhupEgdis87/YvPUCqcSFxLHu7NM/v/Byq/HJ/cNWRg/wkgLTCS8&#10;ewD5wzMLd62wjbpFhKFVoqbG6yhZNjhfzKVRal/4CFINX6CmJYtDgAQ0auyjKsSTETot4HQWXY2B&#10;ydhyfXl9ccWZpNTm+jLPr1IHUSzFDn34pKBnMSg50k4TuDg++BCHEcXyJPaysDddl/ba2T8u6OF0&#10;o5Ix5upl+olHGKuRmbrkF3GKmKugPhE3hMk75HUKWsCfnA3km5JbMjZn3WdL6kSLLQEuQbUEwkoq&#10;LHngbArvwmTFg0PTtIS76H9LCu5NYvcyw6w7OSGRnl0brfb7d3r18m/tfgEAAP//AwBQSwMEFAAG&#10;AAgAAAAhAB8laLbYAAAAAwEAAA8AAABkcnMvZG93bnJldi54bWxMj8FOwzAQRO9I/IO1SNyoU1pV&#10;VYhTQUU4ItFw4LiNlyStvY5sNw1/j8uFXlYazWjmbbGZrBEj+dA7VjCfZSCIG6d7bhV81tXDGkSI&#10;yBqNY1LwQwE25e1Ngbl2Z/6gcRdbkUo45Kigi3HIpQxNRxbDzA3Eyft23mJM0rdSezyncmvkY5at&#10;pMWe00KHA207ao67k1WwrerajxS8+aK3anF4f1nS66TU/d30/AQi0hT/w3DBT+hQJqa9O7EOwihI&#10;j8S/e/HWcxB7BcvVAmRZyGv28hcAAP//AwBQSwECLQAUAAYACAAAACEAtoM4kv4AAADhAQAAEwAA&#10;AAAAAAAAAAAAAAAAAAAAW0NvbnRlbnRfVHlwZXNdLnhtbFBLAQItABQABgAIAAAAIQA4/SH/1gAA&#10;AJQBAAALAAAAAAAAAAAAAAAAAC8BAABfcmVscy8ucmVsc1BLAQItABQABgAIAAAAIQC9+eQL2gEA&#10;AKMDAAAOAAAAAAAAAAAAAAAAAC4CAABkcnMvZTJvRG9jLnhtbFBLAQItABQABgAIAAAAIQAfJWi2&#10;2AAAAAMBAAAPAAAAAAAAAAAAAAAAADQEAABkcnMvZG93bnJldi54bWxQSwUGAAAAAAQABADzAAAA&#10;OQUAAAAA&#10;" filled="f" stroked="f" strokeweight=".5pt">
              <v:textbox style="mso-fit-shape-to-text:t" inset="0,0,0,0">
                <w:txbxContent>
                  <w:p w14:paraId="74430FC2"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4BC0757E" w14:textId="77777777" w:rsidR="00FD7A1D" w:rsidRDefault="00FD7A1D"/>
                </w:txbxContent>
              </v:textbox>
              <w10:wrap anchorx="margin"/>
            </v:shape>
          </w:pict>
        </mc:Fallback>
      </mc:AlternateContent>
    </w:r>
  </w:p>
  <w:p w14:paraId="2287BF1D" w14:textId="77777777" w:rsidR="00FD7A1D" w:rsidRDefault="00FD7A1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B3B3B" w14:textId="77777777" w:rsidR="00396FB0" w:rsidRDefault="00396FB0">
      <w:r>
        <w:separator/>
      </w:r>
    </w:p>
  </w:footnote>
  <w:footnote w:type="continuationSeparator" w:id="0">
    <w:p w14:paraId="5F641DA9" w14:textId="77777777" w:rsidR="00396FB0" w:rsidRDefault="0039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CA766" w14:textId="03629A40" w:rsidR="00FD7A1D" w:rsidRPr="00C9022F" w:rsidRDefault="00FD7A1D" w:rsidP="00C9022F">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256D" w14:textId="77777777" w:rsidR="00C9022F" w:rsidRPr="00C9022F" w:rsidRDefault="00C9022F" w:rsidP="00C9022F">
    <w:pPr>
      <w:pStyle w:val="a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4CB93" w14:textId="77777777" w:rsidR="008C6BEA" w:rsidRPr="00FF6A3B" w:rsidRDefault="008C6BEA">
    <w:pPr>
      <w:pStyle w:val="ae"/>
      <w:pBdr>
        <w:bottom w:val="single" w:sz="6" w:space="0" w:color="auto"/>
      </w:pBdr>
    </w:pPr>
    <w:r w:rsidRPr="00FF6A3B">
      <w:rPr>
        <w:rFonts w:hint="eastAsia"/>
      </w:rPr>
      <w:t>“双积分”政策下</w:t>
    </w:r>
    <w:r w:rsidRPr="00FF6A3B">
      <w:rPr>
        <w:rFonts w:hint="eastAsia"/>
      </w:rPr>
      <w:t>F</w:t>
    </w:r>
    <w:r w:rsidRPr="00FF6A3B">
      <w:rPr>
        <w:rFonts w:hint="eastAsia"/>
      </w:rPr>
      <w:t>汽车制造企业排产决策</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821E2" w14:textId="77777777" w:rsidR="008C6BEA" w:rsidRDefault="008C6BEA">
    <w:pPr>
      <w:pStyle w:val="ae"/>
    </w:pPr>
    <w:r w:rsidRPr="00FF6A3B">
      <w:rPr>
        <w:rFonts w:hint="eastAsia"/>
        <w:bCs/>
        <w:sz w:val="21"/>
        <w:szCs w:val="21"/>
      </w:rPr>
      <w:t>南京航空航天大学硕士学位论文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5E943F"/>
    <w:multiLevelType w:val="singleLevel"/>
    <w:tmpl w:val="9E5E943F"/>
    <w:lvl w:ilvl="0">
      <w:start w:val="1"/>
      <w:numFmt w:val="decimal"/>
      <w:suff w:val="nothing"/>
      <w:lvlText w:val="（%1）"/>
      <w:lvlJc w:val="left"/>
    </w:lvl>
  </w:abstractNum>
  <w:abstractNum w:abstractNumId="1" w15:restartNumberingAfterBreak="0">
    <w:nsid w:val="A4626D43"/>
    <w:multiLevelType w:val="singleLevel"/>
    <w:tmpl w:val="A4626D43"/>
    <w:lvl w:ilvl="0">
      <w:start w:val="1"/>
      <w:numFmt w:val="decimal"/>
      <w:suff w:val="nothing"/>
      <w:lvlText w:val="（%1）"/>
      <w:lvlJc w:val="left"/>
    </w:lvl>
  </w:abstractNum>
  <w:abstractNum w:abstractNumId="2" w15:restartNumberingAfterBreak="0">
    <w:nsid w:val="ADA518DB"/>
    <w:multiLevelType w:val="singleLevel"/>
    <w:tmpl w:val="ADA518DB"/>
    <w:lvl w:ilvl="0">
      <w:start w:val="1"/>
      <w:numFmt w:val="decimal"/>
      <w:suff w:val="nothing"/>
      <w:lvlText w:val="（%1）"/>
      <w:lvlJc w:val="left"/>
    </w:lvl>
  </w:abstractNum>
  <w:abstractNum w:abstractNumId="3" w15:restartNumberingAfterBreak="0">
    <w:nsid w:val="D2ED3822"/>
    <w:multiLevelType w:val="singleLevel"/>
    <w:tmpl w:val="D2ED3822"/>
    <w:lvl w:ilvl="0">
      <w:start w:val="1"/>
      <w:numFmt w:val="decimal"/>
      <w:suff w:val="nothing"/>
      <w:lvlText w:val="（%1）"/>
      <w:lvlJc w:val="left"/>
    </w:lvl>
  </w:abstractNum>
  <w:abstractNum w:abstractNumId="4" w15:restartNumberingAfterBreak="0">
    <w:nsid w:val="DABFB8B5"/>
    <w:multiLevelType w:val="singleLevel"/>
    <w:tmpl w:val="DABFB8B5"/>
    <w:lvl w:ilvl="0">
      <w:start w:val="1"/>
      <w:numFmt w:val="decimal"/>
      <w:suff w:val="nothing"/>
      <w:lvlText w:val="%1、"/>
      <w:lvlJc w:val="left"/>
    </w:lvl>
  </w:abstractNum>
  <w:abstractNum w:abstractNumId="5" w15:restartNumberingAfterBreak="0">
    <w:nsid w:val="DF663A5D"/>
    <w:multiLevelType w:val="singleLevel"/>
    <w:tmpl w:val="DF663A5D"/>
    <w:lvl w:ilvl="0">
      <w:start w:val="1"/>
      <w:numFmt w:val="decimal"/>
      <w:suff w:val="nothing"/>
      <w:lvlText w:val="（%1）"/>
      <w:lvlJc w:val="left"/>
    </w:lvl>
  </w:abstractNum>
  <w:abstractNum w:abstractNumId="6" w15:restartNumberingAfterBreak="0">
    <w:nsid w:val="ECE76B9C"/>
    <w:multiLevelType w:val="singleLevel"/>
    <w:tmpl w:val="ECE76B9C"/>
    <w:lvl w:ilvl="0">
      <w:start w:val="1"/>
      <w:numFmt w:val="decimal"/>
      <w:suff w:val="nothing"/>
      <w:lvlText w:val="（%1）"/>
      <w:lvlJc w:val="left"/>
    </w:lvl>
  </w:abstractNum>
  <w:abstractNum w:abstractNumId="7" w15:restartNumberingAfterBreak="0">
    <w:nsid w:val="006D727F"/>
    <w:multiLevelType w:val="hybridMultilevel"/>
    <w:tmpl w:val="D08E7A32"/>
    <w:lvl w:ilvl="0" w:tplc="5B1CCC0E">
      <w:start w:val="1"/>
      <w:numFmt w:val="decimal"/>
      <w:lvlText w:val="（%1）"/>
      <w:lvlJc w:val="left"/>
      <w:pPr>
        <w:ind w:left="1140" w:hanging="720"/>
      </w:pPr>
      <w:rPr>
        <w:rFonts w:hint="default"/>
        <w:lang w:val="en-U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006F432E"/>
    <w:multiLevelType w:val="hybridMultilevel"/>
    <w:tmpl w:val="12024B18"/>
    <w:lvl w:ilvl="0" w:tplc="54166688">
      <w:start w:val="1"/>
      <w:numFmt w:val="decimal"/>
      <w:lvlText w:val="（%1）"/>
      <w:lvlJc w:val="left"/>
      <w:pPr>
        <w:ind w:left="920" w:hanging="44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14ED466"/>
    <w:multiLevelType w:val="singleLevel"/>
    <w:tmpl w:val="014ED466"/>
    <w:lvl w:ilvl="0">
      <w:start w:val="1"/>
      <w:numFmt w:val="decimal"/>
      <w:suff w:val="nothing"/>
      <w:lvlText w:val="（%1）"/>
      <w:lvlJc w:val="left"/>
    </w:lvl>
  </w:abstractNum>
  <w:abstractNum w:abstractNumId="10" w15:restartNumberingAfterBreak="0">
    <w:nsid w:val="0653472B"/>
    <w:multiLevelType w:val="multilevel"/>
    <w:tmpl w:val="68AE4D1C"/>
    <w:lvl w:ilvl="0">
      <w:start w:val="1"/>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11" w15:restartNumberingAfterBreak="0">
    <w:nsid w:val="078B7F18"/>
    <w:multiLevelType w:val="hybridMultilevel"/>
    <w:tmpl w:val="19B490E6"/>
    <w:lvl w:ilvl="0" w:tplc="4392B0CE">
      <w:start w:val="1"/>
      <w:numFmt w:val="chineseCountingThousand"/>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85F4362"/>
    <w:multiLevelType w:val="multilevel"/>
    <w:tmpl w:val="25D85D58"/>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F777142"/>
    <w:multiLevelType w:val="hybridMultilevel"/>
    <w:tmpl w:val="CC72BCC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10D98EC9"/>
    <w:multiLevelType w:val="singleLevel"/>
    <w:tmpl w:val="10D98EC9"/>
    <w:lvl w:ilvl="0">
      <w:start w:val="1"/>
      <w:numFmt w:val="decimal"/>
      <w:suff w:val="nothing"/>
      <w:lvlText w:val="（%1）"/>
      <w:lvlJc w:val="left"/>
    </w:lvl>
  </w:abstractNum>
  <w:abstractNum w:abstractNumId="15" w15:restartNumberingAfterBreak="0">
    <w:nsid w:val="1B6A5A0E"/>
    <w:multiLevelType w:val="hybridMultilevel"/>
    <w:tmpl w:val="2C9E2324"/>
    <w:lvl w:ilvl="0" w:tplc="4392B0CE">
      <w:start w:val="1"/>
      <w:numFmt w:val="chineseCountingThousand"/>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1B430D2"/>
    <w:multiLevelType w:val="singleLevel"/>
    <w:tmpl w:val="21B430D2"/>
    <w:lvl w:ilvl="0">
      <w:start w:val="1"/>
      <w:numFmt w:val="decimal"/>
      <w:suff w:val="nothing"/>
      <w:lvlText w:val="（%1）"/>
      <w:lvlJc w:val="left"/>
    </w:lvl>
  </w:abstractNum>
  <w:abstractNum w:abstractNumId="17" w15:restartNumberingAfterBreak="0">
    <w:nsid w:val="26C7B52E"/>
    <w:multiLevelType w:val="singleLevel"/>
    <w:tmpl w:val="26C7B52E"/>
    <w:lvl w:ilvl="0">
      <w:start w:val="1"/>
      <w:numFmt w:val="decimal"/>
      <w:suff w:val="nothing"/>
      <w:lvlText w:val="（%1）"/>
      <w:lvlJc w:val="left"/>
    </w:lvl>
  </w:abstractNum>
  <w:abstractNum w:abstractNumId="18" w15:restartNumberingAfterBreak="0">
    <w:nsid w:val="2736C8E7"/>
    <w:multiLevelType w:val="singleLevel"/>
    <w:tmpl w:val="2736C8E7"/>
    <w:lvl w:ilvl="0">
      <w:start w:val="1"/>
      <w:numFmt w:val="decimal"/>
      <w:suff w:val="nothing"/>
      <w:lvlText w:val="（%1）"/>
      <w:lvlJc w:val="left"/>
    </w:lvl>
  </w:abstractNum>
  <w:abstractNum w:abstractNumId="19" w15:restartNumberingAfterBreak="0">
    <w:nsid w:val="2AD56DA0"/>
    <w:multiLevelType w:val="hybridMultilevel"/>
    <w:tmpl w:val="316C49F6"/>
    <w:lvl w:ilvl="0" w:tplc="226AA4B4">
      <w:start w:val="1"/>
      <w:numFmt w:val="japaneseCounting"/>
      <w:lvlText w:val="第%1章"/>
      <w:lvlJc w:val="left"/>
      <w:pPr>
        <w:ind w:left="1212" w:hanging="12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D61E1AB"/>
    <w:multiLevelType w:val="singleLevel"/>
    <w:tmpl w:val="2D61E1AB"/>
    <w:lvl w:ilvl="0">
      <w:start w:val="3"/>
      <w:numFmt w:val="chineseCounting"/>
      <w:suff w:val="nothing"/>
      <w:lvlText w:val="第%1，"/>
      <w:lvlJc w:val="left"/>
      <w:pPr>
        <w:ind w:left="420" w:firstLine="0"/>
      </w:pPr>
      <w:rPr>
        <w:rFonts w:hint="eastAsia"/>
      </w:rPr>
    </w:lvl>
  </w:abstractNum>
  <w:abstractNum w:abstractNumId="21" w15:restartNumberingAfterBreak="0">
    <w:nsid w:val="30C75E00"/>
    <w:multiLevelType w:val="singleLevel"/>
    <w:tmpl w:val="30C75E00"/>
    <w:lvl w:ilvl="0">
      <w:start w:val="1"/>
      <w:numFmt w:val="decimal"/>
      <w:suff w:val="nothing"/>
      <w:lvlText w:val="（%1）"/>
      <w:lvlJc w:val="left"/>
      <w:rPr>
        <w:rFonts w:ascii="Times New Roman" w:hAnsi="Times New Roman" w:cs="Times New Roman" w:hint="default"/>
      </w:rPr>
    </w:lvl>
  </w:abstractNum>
  <w:abstractNum w:abstractNumId="22" w15:restartNumberingAfterBreak="0">
    <w:nsid w:val="34C35034"/>
    <w:multiLevelType w:val="multilevel"/>
    <w:tmpl w:val="D684339E"/>
    <w:lvl w:ilvl="0">
      <w:start w:val="2"/>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814133E"/>
    <w:multiLevelType w:val="hybridMultilevel"/>
    <w:tmpl w:val="B2EA49B4"/>
    <w:lvl w:ilvl="0" w:tplc="C546B4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3AC9D28B"/>
    <w:multiLevelType w:val="singleLevel"/>
    <w:tmpl w:val="3AC9D28B"/>
    <w:lvl w:ilvl="0">
      <w:start w:val="1"/>
      <w:numFmt w:val="decimal"/>
      <w:suff w:val="nothing"/>
      <w:lvlText w:val="（%1）"/>
      <w:lvlJc w:val="left"/>
    </w:lvl>
  </w:abstractNum>
  <w:abstractNum w:abstractNumId="25" w15:restartNumberingAfterBreak="0">
    <w:nsid w:val="404013E0"/>
    <w:multiLevelType w:val="hybridMultilevel"/>
    <w:tmpl w:val="7302849E"/>
    <w:lvl w:ilvl="0" w:tplc="4392B0CE">
      <w:start w:val="1"/>
      <w:numFmt w:val="chineseCountingThousand"/>
      <w:pStyle w:val="1"/>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3BE0377"/>
    <w:multiLevelType w:val="multilevel"/>
    <w:tmpl w:val="0910F7D4"/>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9BA19A2"/>
    <w:multiLevelType w:val="multilevel"/>
    <w:tmpl w:val="E168FC40"/>
    <w:lvl w:ilvl="0">
      <w:start w:val="2"/>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A655547"/>
    <w:multiLevelType w:val="hybridMultilevel"/>
    <w:tmpl w:val="891C9290"/>
    <w:lvl w:ilvl="0" w:tplc="4392B0CE">
      <w:start w:val="1"/>
      <w:numFmt w:val="chineseCountingThousand"/>
      <w:lvlText w:val="第%1章"/>
      <w:lvlJc w:val="left"/>
      <w:pPr>
        <w:ind w:left="2424" w:hanging="440"/>
      </w:pPr>
      <w:rPr>
        <w:rFonts w:hint="eastAsia"/>
      </w:rPr>
    </w:lvl>
    <w:lvl w:ilvl="1" w:tplc="04090019" w:tentative="1">
      <w:start w:val="1"/>
      <w:numFmt w:val="lowerLetter"/>
      <w:lvlText w:val="%2)"/>
      <w:lvlJc w:val="left"/>
      <w:pPr>
        <w:ind w:left="2864" w:hanging="440"/>
      </w:pPr>
    </w:lvl>
    <w:lvl w:ilvl="2" w:tplc="0409001B" w:tentative="1">
      <w:start w:val="1"/>
      <w:numFmt w:val="lowerRoman"/>
      <w:lvlText w:val="%3."/>
      <w:lvlJc w:val="right"/>
      <w:pPr>
        <w:ind w:left="3304" w:hanging="440"/>
      </w:pPr>
    </w:lvl>
    <w:lvl w:ilvl="3" w:tplc="0409000F" w:tentative="1">
      <w:start w:val="1"/>
      <w:numFmt w:val="decimal"/>
      <w:lvlText w:val="%4."/>
      <w:lvlJc w:val="left"/>
      <w:pPr>
        <w:ind w:left="3744" w:hanging="440"/>
      </w:pPr>
    </w:lvl>
    <w:lvl w:ilvl="4" w:tplc="04090019" w:tentative="1">
      <w:start w:val="1"/>
      <w:numFmt w:val="lowerLetter"/>
      <w:lvlText w:val="%5)"/>
      <w:lvlJc w:val="left"/>
      <w:pPr>
        <w:ind w:left="4184" w:hanging="440"/>
      </w:pPr>
    </w:lvl>
    <w:lvl w:ilvl="5" w:tplc="0409001B" w:tentative="1">
      <w:start w:val="1"/>
      <w:numFmt w:val="lowerRoman"/>
      <w:lvlText w:val="%6."/>
      <w:lvlJc w:val="right"/>
      <w:pPr>
        <w:ind w:left="4624" w:hanging="440"/>
      </w:pPr>
    </w:lvl>
    <w:lvl w:ilvl="6" w:tplc="0409000F" w:tentative="1">
      <w:start w:val="1"/>
      <w:numFmt w:val="decimal"/>
      <w:lvlText w:val="%7."/>
      <w:lvlJc w:val="left"/>
      <w:pPr>
        <w:ind w:left="5064" w:hanging="440"/>
      </w:pPr>
    </w:lvl>
    <w:lvl w:ilvl="7" w:tplc="04090019" w:tentative="1">
      <w:start w:val="1"/>
      <w:numFmt w:val="lowerLetter"/>
      <w:lvlText w:val="%8)"/>
      <w:lvlJc w:val="left"/>
      <w:pPr>
        <w:ind w:left="5504" w:hanging="440"/>
      </w:pPr>
    </w:lvl>
    <w:lvl w:ilvl="8" w:tplc="0409001B" w:tentative="1">
      <w:start w:val="1"/>
      <w:numFmt w:val="lowerRoman"/>
      <w:lvlText w:val="%9."/>
      <w:lvlJc w:val="right"/>
      <w:pPr>
        <w:ind w:left="5944" w:hanging="440"/>
      </w:pPr>
    </w:lvl>
  </w:abstractNum>
  <w:abstractNum w:abstractNumId="29" w15:restartNumberingAfterBreak="0">
    <w:nsid w:val="511C616A"/>
    <w:multiLevelType w:val="hybridMultilevel"/>
    <w:tmpl w:val="F8F0ADBA"/>
    <w:lvl w:ilvl="0" w:tplc="1ED65906">
      <w:start w:val="1"/>
      <w:numFmt w:val="decimal"/>
      <w:lvlText w:val="（%1）"/>
      <w:lvlJc w:val="left"/>
      <w:pPr>
        <w:ind w:left="92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AF9403F"/>
    <w:multiLevelType w:val="singleLevel"/>
    <w:tmpl w:val="5AF9403F"/>
    <w:lvl w:ilvl="0">
      <w:start w:val="9"/>
      <w:numFmt w:val="decimal"/>
      <w:lvlText w:val="[%1]"/>
      <w:lvlJc w:val="left"/>
      <w:pPr>
        <w:tabs>
          <w:tab w:val="num" w:pos="312"/>
        </w:tabs>
      </w:pPr>
    </w:lvl>
  </w:abstractNum>
  <w:abstractNum w:abstractNumId="31" w15:restartNumberingAfterBreak="0">
    <w:nsid w:val="635321D9"/>
    <w:multiLevelType w:val="hybridMultilevel"/>
    <w:tmpl w:val="9DBE1754"/>
    <w:lvl w:ilvl="0" w:tplc="AD7CDB1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63A33381"/>
    <w:multiLevelType w:val="multilevel"/>
    <w:tmpl w:val="F41467CC"/>
    <w:lvl w:ilvl="0">
      <w:start w:val="1"/>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33" w15:restartNumberingAfterBreak="0">
    <w:nsid w:val="6882102A"/>
    <w:multiLevelType w:val="hybridMultilevel"/>
    <w:tmpl w:val="CC72BCC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4" w15:restartNumberingAfterBreak="0">
    <w:nsid w:val="6D2023F8"/>
    <w:multiLevelType w:val="hybridMultilevel"/>
    <w:tmpl w:val="4C8AAFD8"/>
    <w:lvl w:ilvl="0" w:tplc="F6D01272">
      <w:start w:val="1"/>
      <w:numFmt w:val="decimal"/>
      <w:lvlText w:val="[%1]"/>
      <w:lvlJc w:val="left"/>
      <w:pPr>
        <w:ind w:left="86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D32A3FF"/>
    <w:multiLevelType w:val="singleLevel"/>
    <w:tmpl w:val="6D32A3FF"/>
    <w:lvl w:ilvl="0">
      <w:start w:val="1"/>
      <w:numFmt w:val="decimal"/>
      <w:suff w:val="nothing"/>
      <w:lvlText w:val="（%1）"/>
      <w:lvlJc w:val="left"/>
    </w:lvl>
  </w:abstractNum>
  <w:abstractNum w:abstractNumId="36" w15:restartNumberingAfterBreak="0">
    <w:nsid w:val="70803E10"/>
    <w:multiLevelType w:val="multilevel"/>
    <w:tmpl w:val="43AC9BCC"/>
    <w:lvl w:ilvl="0">
      <w:start w:val="3"/>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37" w15:restartNumberingAfterBreak="0">
    <w:nsid w:val="70E72A56"/>
    <w:multiLevelType w:val="hybridMultilevel"/>
    <w:tmpl w:val="CC72BCCC"/>
    <w:lvl w:ilvl="0" w:tplc="FD1A630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758BC2DA"/>
    <w:multiLevelType w:val="singleLevel"/>
    <w:tmpl w:val="758BC2DA"/>
    <w:lvl w:ilvl="0">
      <w:start w:val="1"/>
      <w:numFmt w:val="decimal"/>
      <w:suff w:val="nothing"/>
      <w:lvlText w:val="（%1）"/>
      <w:lvlJc w:val="left"/>
    </w:lvl>
  </w:abstractNum>
  <w:num w:numId="1" w16cid:durableId="1639411494">
    <w:abstractNumId w:val="10"/>
  </w:num>
  <w:num w:numId="2" w16cid:durableId="1505825235">
    <w:abstractNumId w:val="24"/>
  </w:num>
  <w:num w:numId="3" w16cid:durableId="297414273">
    <w:abstractNumId w:val="6"/>
  </w:num>
  <w:num w:numId="4" w16cid:durableId="1482772877">
    <w:abstractNumId w:val="4"/>
  </w:num>
  <w:num w:numId="5" w16cid:durableId="1308972989">
    <w:abstractNumId w:val="3"/>
  </w:num>
  <w:num w:numId="6" w16cid:durableId="822508312">
    <w:abstractNumId w:val="17"/>
  </w:num>
  <w:num w:numId="7" w16cid:durableId="602079678">
    <w:abstractNumId w:val="16"/>
  </w:num>
  <w:num w:numId="8" w16cid:durableId="40256328">
    <w:abstractNumId w:val="35"/>
  </w:num>
  <w:num w:numId="9" w16cid:durableId="1509515215">
    <w:abstractNumId w:val="38"/>
  </w:num>
  <w:num w:numId="10" w16cid:durableId="1196653360">
    <w:abstractNumId w:val="0"/>
  </w:num>
  <w:num w:numId="11" w16cid:durableId="1135485607">
    <w:abstractNumId w:val="1"/>
  </w:num>
  <w:num w:numId="12" w16cid:durableId="199360927">
    <w:abstractNumId w:val="18"/>
  </w:num>
  <w:num w:numId="13" w16cid:durableId="1524905494">
    <w:abstractNumId w:val="14"/>
  </w:num>
  <w:num w:numId="14" w16cid:durableId="468935611">
    <w:abstractNumId w:val="20"/>
  </w:num>
  <w:num w:numId="15" w16cid:durableId="1324773761">
    <w:abstractNumId w:val="21"/>
  </w:num>
  <w:num w:numId="16" w16cid:durableId="1155604017">
    <w:abstractNumId w:val="5"/>
  </w:num>
  <w:num w:numId="17" w16cid:durableId="2004507061">
    <w:abstractNumId w:val="9"/>
  </w:num>
  <w:num w:numId="18" w16cid:durableId="1240090936">
    <w:abstractNumId w:val="2"/>
  </w:num>
  <w:num w:numId="19" w16cid:durableId="472410017">
    <w:abstractNumId w:val="30"/>
  </w:num>
  <w:num w:numId="20" w16cid:durableId="1677151580">
    <w:abstractNumId w:val="8"/>
  </w:num>
  <w:num w:numId="21" w16cid:durableId="280460486">
    <w:abstractNumId w:val="31"/>
  </w:num>
  <w:num w:numId="22" w16cid:durableId="261888438">
    <w:abstractNumId w:val="29"/>
  </w:num>
  <w:num w:numId="23" w16cid:durableId="160511002">
    <w:abstractNumId w:val="37"/>
  </w:num>
  <w:num w:numId="24" w16cid:durableId="377360343">
    <w:abstractNumId w:val="33"/>
  </w:num>
  <w:num w:numId="25" w16cid:durableId="1516992099">
    <w:abstractNumId w:val="32"/>
  </w:num>
  <w:num w:numId="26" w16cid:durableId="1994530059">
    <w:abstractNumId w:val="13"/>
  </w:num>
  <w:num w:numId="27" w16cid:durableId="1457987160">
    <w:abstractNumId w:val="36"/>
  </w:num>
  <w:num w:numId="28" w16cid:durableId="642585381">
    <w:abstractNumId w:val="7"/>
  </w:num>
  <w:num w:numId="29" w16cid:durableId="1840465376">
    <w:abstractNumId w:val="23"/>
  </w:num>
  <w:num w:numId="30" w16cid:durableId="2067800949">
    <w:abstractNumId w:val="34"/>
  </w:num>
  <w:num w:numId="31" w16cid:durableId="826936869">
    <w:abstractNumId w:val="26"/>
  </w:num>
  <w:num w:numId="32" w16cid:durableId="975990768">
    <w:abstractNumId w:val="19"/>
  </w:num>
  <w:num w:numId="33" w16cid:durableId="1140030282">
    <w:abstractNumId w:val="12"/>
  </w:num>
  <w:num w:numId="34" w16cid:durableId="1367676509">
    <w:abstractNumId w:val="22"/>
  </w:num>
  <w:num w:numId="35" w16cid:durableId="2024476287">
    <w:abstractNumId w:val="27"/>
  </w:num>
  <w:num w:numId="36" w16cid:durableId="1978946400">
    <w:abstractNumId w:val="28"/>
  </w:num>
  <w:num w:numId="37" w16cid:durableId="2045323976">
    <w:abstractNumId w:val="11"/>
  </w:num>
  <w:num w:numId="38" w16cid:durableId="1728994157">
    <w:abstractNumId w:val="15"/>
  </w:num>
  <w:num w:numId="39" w16cid:durableId="1463647702">
    <w:abstractNumId w:val="25"/>
  </w:num>
  <w:num w:numId="40" w16cid:durableId="650789723">
    <w:abstractNumId w:val="25"/>
    <w:lvlOverride w:ilvl="0">
      <w:startOverride w:val="1"/>
    </w:lvlOverride>
  </w:num>
  <w:num w:numId="41" w16cid:durableId="623073360">
    <w:abstractNumId w:val="25"/>
    <w:lvlOverride w:ilvl="0">
      <w:startOverride w:val="1"/>
    </w:lvlOverride>
  </w:num>
  <w:num w:numId="42" w16cid:durableId="1367679381">
    <w:abstractNumId w:val="25"/>
    <w:lvlOverride w:ilvl="0">
      <w:startOverride w:val="1"/>
    </w:lvlOverride>
  </w:num>
  <w:num w:numId="43" w16cid:durableId="3763985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VkZjliNjM5NjhkNjFiNTE2NGVjZDZmM2MyZWU2NzMifQ=="/>
  </w:docVars>
  <w:rsids>
    <w:rsidRoot w:val="00CD4B60"/>
    <w:rsid w:val="00001612"/>
    <w:rsid w:val="00003CE2"/>
    <w:rsid w:val="00005B28"/>
    <w:rsid w:val="00007124"/>
    <w:rsid w:val="00007714"/>
    <w:rsid w:val="00007875"/>
    <w:rsid w:val="0001023D"/>
    <w:rsid w:val="00011A68"/>
    <w:rsid w:val="000135E6"/>
    <w:rsid w:val="00013B51"/>
    <w:rsid w:val="00017575"/>
    <w:rsid w:val="0002049F"/>
    <w:rsid w:val="00020B64"/>
    <w:rsid w:val="0002196A"/>
    <w:rsid w:val="00021CE8"/>
    <w:rsid w:val="00022049"/>
    <w:rsid w:val="0002396A"/>
    <w:rsid w:val="00023AB0"/>
    <w:rsid w:val="00024C34"/>
    <w:rsid w:val="00024E67"/>
    <w:rsid w:val="00032415"/>
    <w:rsid w:val="00032729"/>
    <w:rsid w:val="000348E5"/>
    <w:rsid w:val="00035117"/>
    <w:rsid w:val="0004169D"/>
    <w:rsid w:val="0004382C"/>
    <w:rsid w:val="00045AAA"/>
    <w:rsid w:val="00046FD7"/>
    <w:rsid w:val="0004798F"/>
    <w:rsid w:val="00047E80"/>
    <w:rsid w:val="00047E98"/>
    <w:rsid w:val="0005020B"/>
    <w:rsid w:val="00050B2B"/>
    <w:rsid w:val="00051045"/>
    <w:rsid w:val="000536F5"/>
    <w:rsid w:val="000543C9"/>
    <w:rsid w:val="00054CAD"/>
    <w:rsid w:val="00055C94"/>
    <w:rsid w:val="00056565"/>
    <w:rsid w:val="00061082"/>
    <w:rsid w:val="0006121D"/>
    <w:rsid w:val="00061D79"/>
    <w:rsid w:val="00062EE2"/>
    <w:rsid w:val="000637F8"/>
    <w:rsid w:val="00065E35"/>
    <w:rsid w:val="0006604D"/>
    <w:rsid w:val="0006605D"/>
    <w:rsid w:val="00066CD7"/>
    <w:rsid w:val="0006778B"/>
    <w:rsid w:val="00071AB7"/>
    <w:rsid w:val="00072A5F"/>
    <w:rsid w:val="00074466"/>
    <w:rsid w:val="000750CB"/>
    <w:rsid w:val="00080A00"/>
    <w:rsid w:val="000812E0"/>
    <w:rsid w:val="00084077"/>
    <w:rsid w:val="0008424E"/>
    <w:rsid w:val="00084E12"/>
    <w:rsid w:val="00086247"/>
    <w:rsid w:val="000875F9"/>
    <w:rsid w:val="000923D2"/>
    <w:rsid w:val="00092E6A"/>
    <w:rsid w:val="000935E7"/>
    <w:rsid w:val="0009657E"/>
    <w:rsid w:val="00096C6C"/>
    <w:rsid w:val="00097004"/>
    <w:rsid w:val="00097082"/>
    <w:rsid w:val="00097667"/>
    <w:rsid w:val="000A07D8"/>
    <w:rsid w:val="000A0ABD"/>
    <w:rsid w:val="000A0D54"/>
    <w:rsid w:val="000A166B"/>
    <w:rsid w:val="000A2AB8"/>
    <w:rsid w:val="000A39B4"/>
    <w:rsid w:val="000A4976"/>
    <w:rsid w:val="000B02A3"/>
    <w:rsid w:val="000B0AE8"/>
    <w:rsid w:val="000B2583"/>
    <w:rsid w:val="000B488A"/>
    <w:rsid w:val="000B5833"/>
    <w:rsid w:val="000B64C3"/>
    <w:rsid w:val="000C0481"/>
    <w:rsid w:val="000C06D5"/>
    <w:rsid w:val="000C130B"/>
    <w:rsid w:val="000C14A7"/>
    <w:rsid w:val="000C26C9"/>
    <w:rsid w:val="000C49AE"/>
    <w:rsid w:val="000C5AE5"/>
    <w:rsid w:val="000D20FF"/>
    <w:rsid w:val="000D46D0"/>
    <w:rsid w:val="000D62DD"/>
    <w:rsid w:val="000D6305"/>
    <w:rsid w:val="000D6A91"/>
    <w:rsid w:val="000D7699"/>
    <w:rsid w:val="000E15C3"/>
    <w:rsid w:val="000E2417"/>
    <w:rsid w:val="000F0662"/>
    <w:rsid w:val="000F0C4F"/>
    <w:rsid w:val="000F1EBF"/>
    <w:rsid w:val="000F2643"/>
    <w:rsid w:val="000F35B1"/>
    <w:rsid w:val="000F4095"/>
    <w:rsid w:val="000F415A"/>
    <w:rsid w:val="000F4F96"/>
    <w:rsid w:val="000F53DC"/>
    <w:rsid w:val="000F6163"/>
    <w:rsid w:val="000F7B8B"/>
    <w:rsid w:val="001007B3"/>
    <w:rsid w:val="001022B4"/>
    <w:rsid w:val="00102BA8"/>
    <w:rsid w:val="00103748"/>
    <w:rsid w:val="00105F71"/>
    <w:rsid w:val="001061BA"/>
    <w:rsid w:val="001070F9"/>
    <w:rsid w:val="001075F4"/>
    <w:rsid w:val="0010787C"/>
    <w:rsid w:val="00107D9D"/>
    <w:rsid w:val="0011050E"/>
    <w:rsid w:val="00110793"/>
    <w:rsid w:val="00111917"/>
    <w:rsid w:val="0011277B"/>
    <w:rsid w:val="00112FEC"/>
    <w:rsid w:val="001133E2"/>
    <w:rsid w:val="001142B0"/>
    <w:rsid w:val="00114D0C"/>
    <w:rsid w:val="0011579C"/>
    <w:rsid w:val="00116336"/>
    <w:rsid w:val="00116BE1"/>
    <w:rsid w:val="00121689"/>
    <w:rsid w:val="00122BE3"/>
    <w:rsid w:val="001247E6"/>
    <w:rsid w:val="001265DC"/>
    <w:rsid w:val="001270EF"/>
    <w:rsid w:val="00130041"/>
    <w:rsid w:val="00130888"/>
    <w:rsid w:val="00130D68"/>
    <w:rsid w:val="00135366"/>
    <w:rsid w:val="00135CE8"/>
    <w:rsid w:val="00136209"/>
    <w:rsid w:val="001378B4"/>
    <w:rsid w:val="00140722"/>
    <w:rsid w:val="00142AC6"/>
    <w:rsid w:val="00143114"/>
    <w:rsid w:val="00146C25"/>
    <w:rsid w:val="00150302"/>
    <w:rsid w:val="0015049C"/>
    <w:rsid w:val="00150A7A"/>
    <w:rsid w:val="00153D5D"/>
    <w:rsid w:val="00155979"/>
    <w:rsid w:val="001573FF"/>
    <w:rsid w:val="0015753A"/>
    <w:rsid w:val="00162786"/>
    <w:rsid w:val="00166EF3"/>
    <w:rsid w:val="0016716C"/>
    <w:rsid w:val="001675E3"/>
    <w:rsid w:val="00167C55"/>
    <w:rsid w:val="001703BC"/>
    <w:rsid w:val="00174F40"/>
    <w:rsid w:val="00175188"/>
    <w:rsid w:val="00175B01"/>
    <w:rsid w:val="0017770A"/>
    <w:rsid w:val="00181F3C"/>
    <w:rsid w:val="00182CA8"/>
    <w:rsid w:val="0018650F"/>
    <w:rsid w:val="00186734"/>
    <w:rsid w:val="00186945"/>
    <w:rsid w:val="001903DA"/>
    <w:rsid w:val="00192511"/>
    <w:rsid w:val="00192884"/>
    <w:rsid w:val="00193FCC"/>
    <w:rsid w:val="00194A95"/>
    <w:rsid w:val="00195274"/>
    <w:rsid w:val="0019630E"/>
    <w:rsid w:val="00197362"/>
    <w:rsid w:val="0019750B"/>
    <w:rsid w:val="00197AFD"/>
    <w:rsid w:val="001A1335"/>
    <w:rsid w:val="001A2D54"/>
    <w:rsid w:val="001A3295"/>
    <w:rsid w:val="001A440A"/>
    <w:rsid w:val="001A44B0"/>
    <w:rsid w:val="001A4981"/>
    <w:rsid w:val="001A4983"/>
    <w:rsid w:val="001A5F79"/>
    <w:rsid w:val="001A6827"/>
    <w:rsid w:val="001A7033"/>
    <w:rsid w:val="001B0A52"/>
    <w:rsid w:val="001B0D1C"/>
    <w:rsid w:val="001B0D79"/>
    <w:rsid w:val="001B2E50"/>
    <w:rsid w:val="001B5F4F"/>
    <w:rsid w:val="001B6A8C"/>
    <w:rsid w:val="001B78EF"/>
    <w:rsid w:val="001C04CB"/>
    <w:rsid w:val="001C17C6"/>
    <w:rsid w:val="001C2C9A"/>
    <w:rsid w:val="001C572F"/>
    <w:rsid w:val="001C66B0"/>
    <w:rsid w:val="001C7332"/>
    <w:rsid w:val="001D2130"/>
    <w:rsid w:val="001D237B"/>
    <w:rsid w:val="001D2C85"/>
    <w:rsid w:val="001D4DBF"/>
    <w:rsid w:val="001E1854"/>
    <w:rsid w:val="001E20D1"/>
    <w:rsid w:val="001E3A73"/>
    <w:rsid w:val="001E6C00"/>
    <w:rsid w:val="001E6C64"/>
    <w:rsid w:val="001E7CB8"/>
    <w:rsid w:val="001E7EF5"/>
    <w:rsid w:val="001F01F6"/>
    <w:rsid w:val="001F0445"/>
    <w:rsid w:val="001F0656"/>
    <w:rsid w:val="001F1965"/>
    <w:rsid w:val="001F1E48"/>
    <w:rsid w:val="001F1EB4"/>
    <w:rsid w:val="001F207F"/>
    <w:rsid w:val="001F22D3"/>
    <w:rsid w:val="001F2809"/>
    <w:rsid w:val="001F2D4F"/>
    <w:rsid w:val="001F343B"/>
    <w:rsid w:val="001F50F3"/>
    <w:rsid w:val="002013B9"/>
    <w:rsid w:val="0020144A"/>
    <w:rsid w:val="002036E8"/>
    <w:rsid w:val="00203B4A"/>
    <w:rsid w:val="00204D96"/>
    <w:rsid w:val="002051DD"/>
    <w:rsid w:val="0020782D"/>
    <w:rsid w:val="00210545"/>
    <w:rsid w:val="002110D4"/>
    <w:rsid w:val="00211409"/>
    <w:rsid w:val="0021211F"/>
    <w:rsid w:val="00212CA2"/>
    <w:rsid w:val="00215D12"/>
    <w:rsid w:val="00215E7B"/>
    <w:rsid w:val="0022045A"/>
    <w:rsid w:val="002210D6"/>
    <w:rsid w:val="00222B22"/>
    <w:rsid w:val="00222E45"/>
    <w:rsid w:val="002231BF"/>
    <w:rsid w:val="002235C0"/>
    <w:rsid w:val="0022491A"/>
    <w:rsid w:val="00224E90"/>
    <w:rsid w:val="00226269"/>
    <w:rsid w:val="0022646D"/>
    <w:rsid w:val="00227E9F"/>
    <w:rsid w:val="00227F08"/>
    <w:rsid w:val="00230CB2"/>
    <w:rsid w:val="00231EA6"/>
    <w:rsid w:val="002333BD"/>
    <w:rsid w:val="00233871"/>
    <w:rsid w:val="00234AE3"/>
    <w:rsid w:val="00235E43"/>
    <w:rsid w:val="00241209"/>
    <w:rsid w:val="00241E44"/>
    <w:rsid w:val="0024455B"/>
    <w:rsid w:val="00244D82"/>
    <w:rsid w:val="0024509F"/>
    <w:rsid w:val="00252974"/>
    <w:rsid w:val="002531AC"/>
    <w:rsid w:val="00253B34"/>
    <w:rsid w:val="0025459A"/>
    <w:rsid w:val="00254EEE"/>
    <w:rsid w:val="00260973"/>
    <w:rsid w:val="00260C30"/>
    <w:rsid w:val="00260FCC"/>
    <w:rsid w:val="00261322"/>
    <w:rsid w:val="00264F93"/>
    <w:rsid w:val="00265BB6"/>
    <w:rsid w:val="00265D6A"/>
    <w:rsid w:val="0026684F"/>
    <w:rsid w:val="002700B7"/>
    <w:rsid w:val="00271526"/>
    <w:rsid w:val="002720F2"/>
    <w:rsid w:val="00272B36"/>
    <w:rsid w:val="002747C4"/>
    <w:rsid w:val="002807C3"/>
    <w:rsid w:val="00285354"/>
    <w:rsid w:val="00290750"/>
    <w:rsid w:val="00293522"/>
    <w:rsid w:val="00293753"/>
    <w:rsid w:val="00294592"/>
    <w:rsid w:val="002966D6"/>
    <w:rsid w:val="00296921"/>
    <w:rsid w:val="002A350C"/>
    <w:rsid w:val="002A42EE"/>
    <w:rsid w:val="002A5017"/>
    <w:rsid w:val="002A6430"/>
    <w:rsid w:val="002A7447"/>
    <w:rsid w:val="002A74CB"/>
    <w:rsid w:val="002A7E99"/>
    <w:rsid w:val="002B1EF7"/>
    <w:rsid w:val="002B3695"/>
    <w:rsid w:val="002B4DEF"/>
    <w:rsid w:val="002B5804"/>
    <w:rsid w:val="002B6915"/>
    <w:rsid w:val="002B73F3"/>
    <w:rsid w:val="002C00EA"/>
    <w:rsid w:val="002C02ED"/>
    <w:rsid w:val="002C17CE"/>
    <w:rsid w:val="002C3337"/>
    <w:rsid w:val="002C3AC7"/>
    <w:rsid w:val="002C4955"/>
    <w:rsid w:val="002C7674"/>
    <w:rsid w:val="002C7B91"/>
    <w:rsid w:val="002C7F4F"/>
    <w:rsid w:val="002D292E"/>
    <w:rsid w:val="002D3C23"/>
    <w:rsid w:val="002D3F91"/>
    <w:rsid w:val="002D462E"/>
    <w:rsid w:val="002D526C"/>
    <w:rsid w:val="002D53F2"/>
    <w:rsid w:val="002D79E3"/>
    <w:rsid w:val="002E4445"/>
    <w:rsid w:val="002E4EF3"/>
    <w:rsid w:val="002E6A26"/>
    <w:rsid w:val="002E7546"/>
    <w:rsid w:val="002E7D39"/>
    <w:rsid w:val="002E7D63"/>
    <w:rsid w:val="002F0CD2"/>
    <w:rsid w:val="002F20F4"/>
    <w:rsid w:val="002F4CC3"/>
    <w:rsid w:val="002F6F8B"/>
    <w:rsid w:val="00301132"/>
    <w:rsid w:val="003015A8"/>
    <w:rsid w:val="00301FD3"/>
    <w:rsid w:val="003035BC"/>
    <w:rsid w:val="00303DE0"/>
    <w:rsid w:val="0030538C"/>
    <w:rsid w:val="0030588A"/>
    <w:rsid w:val="0031262B"/>
    <w:rsid w:val="003126BF"/>
    <w:rsid w:val="0031330E"/>
    <w:rsid w:val="00314CA5"/>
    <w:rsid w:val="0031547A"/>
    <w:rsid w:val="00315B12"/>
    <w:rsid w:val="00316B83"/>
    <w:rsid w:val="0031770F"/>
    <w:rsid w:val="003214D2"/>
    <w:rsid w:val="00321595"/>
    <w:rsid w:val="003220D5"/>
    <w:rsid w:val="003221C1"/>
    <w:rsid w:val="00322915"/>
    <w:rsid w:val="00323316"/>
    <w:rsid w:val="00325AC2"/>
    <w:rsid w:val="00331504"/>
    <w:rsid w:val="003318E9"/>
    <w:rsid w:val="00331BA6"/>
    <w:rsid w:val="0033267B"/>
    <w:rsid w:val="00332B9B"/>
    <w:rsid w:val="00333893"/>
    <w:rsid w:val="003350AE"/>
    <w:rsid w:val="003367B1"/>
    <w:rsid w:val="00342CE0"/>
    <w:rsid w:val="00347033"/>
    <w:rsid w:val="00350974"/>
    <w:rsid w:val="003512F8"/>
    <w:rsid w:val="00351D56"/>
    <w:rsid w:val="003524F4"/>
    <w:rsid w:val="00356C8C"/>
    <w:rsid w:val="00356CFE"/>
    <w:rsid w:val="00357574"/>
    <w:rsid w:val="00357B28"/>
    <w:rsid w:val="003625AF"/>
    <w:rsid w:val="00363A67"/>
    <w:rsid w:val="00363BE8"/>
    <w:rsid w:val="003677CE"/>
    <w:rsid w:val="003679E4"/>
    <w:rsid w:val="00370960"/>
    <w:rsid w:val="0037097B"/>
    <w:rsid w:val="003711B1"/>
    <w:rsid w:val="003715D5"/>
    <w:rsid w:val="00371864"/>
    <w:rsid w:val="00372122"/>
    <w:rsid w:val="00372955"/>
    <w:rsid w:val="00373E05"/>
    <w:rsid w:val="003743DC"/>
    <w:rsid w:val="00374C6B"/>
    <w:rsid w:val="0037558E"/>
    <w:rsid w:val="00376233"/>
    <w:rsid w:val="0038008B"/>
    <w:rsid w:val="00380359"/>
    <w:rsid w:val="003831FD"/>
    <w:rsid w:val="00383E8D"/>
    <w:rsid w:val="00384723"/>
    <w:rsid w:val="00385115"/>
    <w:rsid w:val="0039093B"/>
    <w:rsid w:val="00390B9E"/>
    <w:rsid w:val="00390D32"/>
    <w:rsid w:val="003935A0"/>
    <w:rsid w:val="00393DC7"/>
    <w:rsid w:val="00393F46"/>
    <w:rsid w:val="003950CA"/>
    <w:rsid w:val="0039682E"/>
    <w:rsid w:val="00396FB0"/>
    <w:rsid w:val="0039776D"/>
    <w:rsid w:val="003A0295"/>
    <w:rsid w:val="003A2C47"/>
    <w:rsid w:val="003A2C95"/>
    <w:rsid w:val="003A7548"/>
    <w:rsid w:val="003B00EC"/>
    <w:rsid w:val="003B1CF0"/>
    <w:rsid w:val="003B2028"/>
    <w:rsid w:val="003B2BCD"/>
    <w:rsid w:val="003B50CA"/>
    <w:rsid w:val="003B5233"/>
    <w:rsid w:val="003B69DD"/>
    <w:rsid w:val="003C0AFB"/>
    <w:rsid w:val="003C22C7"/>
    <w:rsid w:val="003C3034"/>
    <w:rsid w:val="003C386A"/>
    <w:rsid w:val="003C4173"/>
    <w:rsid w:val="003C43C9"/>
    <w:rsid w:val="003C4DBD"/>
    <w:rsid w:val="003C50E7"/>
    <w:rsid w:val="003C5CAC"/>
    <w:rsid w:val="003D0D82"/>
    <w:rsid w:val="003D1BE4"/>
    <w:rsid w:val="003D1C03"/>
    <w:rsid w:val="003D304B"/>
    <w:rsid w:val="003D30CE"/>
    <w:rsid w:val="003D32EF"/>
    <w:rsid w:val="003D3667"/>
    <w:rsid w:val="003D475D"/>
    <w:rsid w:val="003D5172"/>
    <w:rsid w:val="003D6C64"/>
    <w:rsid w:val="003D6F4E"/>
    <w:rsid w:val="003E1FBB"/>
    <w:rsid w:val="003E29BC"/>
    <w:rsid w:val="003E6533"/>
    <w:rsid w:val="003F0F91"/>
    <w:rsid w:val="003F15DD"/>
    <w:rsid w:val="003F4C50"/>
    <w:rsid w:val="003F61B7"/>
    <w:rsid w:val="003F6C53"/>
    <w:rsid w:val="003F78C0"/>
    <w:rsid w:val="00403388"/>
    <w:rsid w:val="0040468B"/>
    <w:rsid w:val="004059E4"/>
    <w:rsid w:val="004062E1"/>
    <w:rsid w:val="00406F36"/>
    <w:rsid w:val="00407DF5"/>
    <w:rsid w:val="00411654"/>
    <w:rsid w:val="0041237D"/>
    <w:rsid w:val="00412954"/>
    <w:rsid w:val="00412FDF"/>
    <w:rsid w:val="00413744"/>
    <w:rsid w:val="00414258"/>
    <w:rsid w:val="00414959"/>
    <w:rsid w:val="00414C73"/>
    <w:rsid w:val="004153AC"/>
    <w:rsid w:val="004165F5"/>
    <w:rsid w:val="00420A93"/>
    <w:rsid w:val="004214C7"/>
    <w:rsid w:val="004225B9"/>
    <w:rsid w:val="00422B8E"/>
    <w:rsid w:val="004244EC"/>
    <w:rsid w:val="00425552"/>
    <w:rsid w:val="00427148"/>
    <w:rsid w:val="00430242"/>
    <w:rsid w:val="00430407"/>
    <w:rsid w:val="00430E65"/>
    <w:rsid w:val="00431206"/>
    <w:rsid w:val="004315AE"/>
    <w:rsid w:val="00431C29"/>
    <w:rsid w:val="0043340B"/>
    <w:rsid w:val="00436194"/>
    <w:rsid w:val="00440139"/>
    <w:rsid w:val="004428A5"/>
    <w:rsid w:val="00444086"/>
    <w:rsid w:val="004448DB"/>
    <w:rsid w:val="00446587"/>
    <w:rsid w:val="0044755B"/>
    <w:rsid w:val="00447B18"/>
    <w:rsid w:val="00447FEB"/>
    <w:rsid w:val="00450A05"/>
    <w:rsid w:val="00450EE4"/>
    <w:rsid w:val="00452147"/>
    <w:rsid w:val="004527C0"/>
    <w:rsid w:val="00455F3F"/>
    <w:rsid w:val="00456575"/>
    <w:rsid w:val="00457442"/>
    <w:rsid w:val="00457747"/>
    <w:rsid w:val="0046034F"/>
    <w:rsid w:val="004606DF"/>
    <w:rsid w:val="00461197"/>
    <w:rsid w:val="00462B91"/>
    <w:rsid w:val="00463008"/>
    <w:rsid w:val="00463717"/>
    <w:rsid w:val="00464C91"/>
    <w:rsid w:val="00466AD0"/>
    <w:rsid w:val="00467BF8"/>
    <w:rsid w:val="00467E3D"/>
    <w:rsid w:val="0047035E"/>
    <w:rsid w:val="004706D7"/>
    <w:rsid w:val="00471FBA"/>
    <w:rsid w:val="00472872"/>
    <w:rsid w:val="00472AA1"/>
    <w:rsid w:val="004736FB"/>
    <w:rsid w:val="00473E06"/>
    <w:rsid w:val="00475EC1"/>
    <w:rsid w:val="00477E66"/>
    <w:rsid w:val="00480201"/>
    <w:rsid w:val="0048143B"/>
    <w:rsid w:val="004822E2"/>
    <w:rsid w:val="0048247E"/>
    <w:rsid w:val="004829CD"/>
    <w:rsid w:val="00483A80"/>
    <w:rsid w:val="00483D09"/>
    <w:rsid w:val="00484944"/>
    <w:rsid w:val="00487C26"/>
    <w:rsid w:val="00490F4F"/>
    <w:rsid w:val="004912B8"/>
    <w:rsid w:val="00491A63"/>
    <w:rsid w:val="00491B47"/>
    <w:rsid w:val="00492A42"/>
    <w:rsid w:val="00492B7F"/>
    <w:rsid w:val="004951D6"/>
    <w:rsid w:val="004959F1"/>
    <w:rsid w:val="00495F07"/>
    <w:rsid w:val="004962B6"/>
    <w:rsid w:val="00497D09"/>
    <w:rsid w:val="004A120C"/>
    <w:rsid w:val="004A2295"/>
    <w:rsid w:val="004A482E"/>
    <w:rsid w:val="004A63F9"/>
    <w:rsid w:val="004A691A"/>
    <w:rsid w:val="004A691C"/>
    <w:rsid w:val="004B38E7"/>
    <w:rsid w:val="004B3C04"/>
    <w:rsid w:val="004B425A"/>
    <w:rsid w:val="004C19AC"/>
    <w:rsid w:val="004C391B"/>
    <w:rsid w:val="004C42D6"/>
    <w:rsid w:val="004C48DD"/>
    <w:rsid w:val="004C5403"/>
    <w:rsid w:val="004C5B0D"/>
    <w:rsid w:val="004C6135"/>
    <w:rsid w:val="004C64EC"/>
    <w:rsid w:val="004C6678"/>
    <w:rsid w:val="004C743D"/>
    <w:rsid w:val="004D1DA9"/>
    <w:rsid w:val="004D21D9"/>
    <w:rsid w:val="004D2637"/>
    <w:rsid w:val="004D2767"/>
    <w:rsid w:val="004D2F16"/>
    <w:rsid w:val="004D3336"/>
    <w:rsid w:val="004D615F"/>
    <w:rsid w:val="004E05D0"/>
    <w:rsid w:val="004E28FA"/>
    <w:rsid w:val="004E3006"/>
    <w:rsid w:val="004E5DDC"/>
    <w:rsid w:val="004E7103"/>
    <w:rsid w:val="004F0CB8"/>
    <w:rsid w:val="004F0D27"/>
    <w:rsid w:val="004F1377"/>
    <w:rsid w:val="004F170A"/>
    <w:rsid w:val="004F188D"/>
    <w:rsid w:val="004F2FB8"/>
    <w:rsid w:val="004F428A"/>
    <w:rsid w:val="004F622E"/>
    <w:rsid w:val="004F65C7"/>
    <w:rsid w:val="004F70D7"/>
    <w:rsid w:val="004F7D72"/>
    <w:rsid w:val="004F7FEE"/>
    <w:rsid w:val="005001E0"/>
    <w:rsid w:val="005076AB"/>
    <w:rsid w:val="00511DCB"/>
    <w:rsid w:val="0051252E"/>
    <w:rsid w:val="0051423B"/>
    <w:rsid w:val="00514592"/>
    <w:rsid w:val="00514D5A"/>
    <w:rsid w:val="00514ED0"/>
    <w:rsid w:val="005158D5"/>
    <w:rsid w:val="005159DE"/>
    <w:rsid w:val="005162E4"/>
    <w:rsid w:val="00517F6A"/>
    <w:rsid w:val="0052404E"/>
    <w:rsid w:val="00524106"/>
    <w:rsid w:val="00524B0E"/>
    <w:rsid w:val="00524B81"/>
    <w:rsid w:val="00524ED3"/>
    <w:rsid w:val="00525359"/>
    <w:rsid w:val="00526242"/>
    <w:rsid w:val="00526CF6"/>
    <w:rsid w:val="00526D97"/>
    <w:rsid w:val="00532C44"/>
    <w:rsid w:val="00533658"/>
    <w:rsid w:val="00533782"/>
    <w:rsid w:val="005369E4"/>
    <w:rsid w:val="00537380"/>
    <w:rsid w:val="00542E0B"/>
    <w:rsid w:val="00544308"/>
    <w:rsid w:val="00554BA3"/>
    <w:rsid w:val="005566D4"/>
    <w:rsid w:val="00561C5C"/>
    <w:rsid w:val="00561E67"/>
    <w:rsid w:val="00562E59"/>
    <w:rsid w:val="0056329D"/>
    <w:rsid w:val="00564C6B"/>
    <w:rsid w:val="005654BF"/>
    <w:rsid w:val="00567968"/>
    <w:rsid w:val="005712E2"/>
    <w:rsid w:val="00573391"/>
    <w:rsid w:val="005734BB"/>
    <w:rsid w:val="005760C4"/>
    <w:rsid w:val="00576E88"/>
    <w:rsid w:val="00577619"/>
    <w:rsid w:val="00577EFB"/>
    <w:rsid w:val="0058094D"/>
    <w:rsid w:val="00580E01"/>
    <w:rsid w:val="0058152E"/>
    <w:rsid w:val="00582ABE"/>
    <w:rsid w:val="00583808"/>
    <w:rsid w:val="00583AFE"/>
    <w:rsid w:val="00586D25"/>
    <w:rsid w:val="005935FF"/>
    <w:rsid w:val="005938B3"/>
    <w:rsid w:val="00594569"/>
    <w:rsid w:val="00594A96"/>
    <w:rsid w:val="00597DFD"/>
    <w:rsid w:val="005A051F"/>
    <w:rsid w:val="005A1578"/>
    <w:rsid w:val="005A1774"/>
    <w:rsid w:val="005A3B5C"/>
    <w:rsid w:val="005A4E4D"/>
    <w:rsid w:val="005A501D"/>
    <w:rsid w:val="005B0B78"/>
    <w:rsid w:val="005B1E18"/>
    <w:rsid w:val="005B44B2"/>
    <w:rsid w:val="005B62C3"/>
    <w:rsid w:val="005C0364"/>
    <w:rsid w:val="005C0F0F"/>
    <w:rsid w:val="005C104D"/>
    <w:rsid w:val="005C1DE9"/>
    <w:rsid w:val="005C31FF"/>
    <w:rsid w:val="005C3CBD"/>
    <w:rsid w:val="005C4BF9"/>
    <w:rsid w:val="005C6ACB"/>
    <w:rsid w:val="005C6CCC"/>
    <w:rsid w:val="005C7971"/>
    <w:rsid w:val="005D000D"/>
    <w:rsid w:val="005D034F"/>
    <w:rsid w:val="005D2A78"/>
    <w:rsid w:val="005D2E27"/>
    <w:rsid w:val="005D2F76"/>
    <w:rsid w:val="005D4564"/>
    <w:rsid w:val="005D6271"/>
    <w:rsid w:val="005D67C6"/>
    <w:rsid w:val="005E31C0"/>
    <w:rsid w:val="005E34DE"/>
    <w:rsid w:val="005E3A5C"/>
    <w:rsid w:val="005E40FA"/>
    <w:rsid w:val="005E78D4"/>
    <w:rsid w:val="005F0FB2"/>
    <w:rsid w:val="005F1FF3"/>
    <w:rsid w:val="005F27A6"/>
    <w:rsid w:val="005F625D"/>
    <w:rsid w:val="005F6CC1"/>
    <w:rsid w:val="005F77B3"/>
    <w:rsid w:val="00602598"/>
    <w:rsid w:val="00603020"/>
    <w:rsid w:val="00603075"/>
    <w:rsid w:val="006037E8"/>
    <w:rsid w:val="0060525F"/>
    <w:rsid w:val="00605296"/>
    <w:rsid w:val="0060550F"/>
    <w:rsid w:val="00606942"/>
    <w:rsid w:val="006069E9"/>
    <w:rsid w:val="00607A63"/>
    <w:rsid w:val="0061062B"/>
    <w:rsid w:val="00612506"/>
    <w:rsid w:val="006125A3"/>
    <w:rsid w:val="00613936"/>
    <w:rsid w:val="0061512A"/>
    <w:rsid w:val="0061627E"/>
    <w:rsid w:val="006200F1"/>
    <w:rsid w:val="00622DA8"/>
    <w:rsid w:val="00623A29"/>
    <w:rsid w:val="00625409"/>
    <w:rsid w:val="0062583C"/>
    <w:rsid w:val="00630475"/>
    <w:rsid w:val="00631C5D"/>
    <w:rsid w:val="00632293"/>
    <w:rsid w:val="006330FD"/>
    <w:rsid w:val="0063783D"/>
    <w:rsid w:val="00642B46"/>
    <w:rsid w:val="006437C9"/>
    <w:rsid w:val="00644969"/>
    <w:rsid w:val="00645BDD"/>
    <w:rsid w:val="00651C76"/>
    <w:rsid w:val="00652855"/>
    <w:rsid w:val="00654171"/>
    <w:rsid w:val="00654302"/>
    <w:rsid w:val="00654B8D"/>
    <w:rsid w:val="00655017"/>
    <w:rsid w:val="00661561"/>
    <w:rsid w:val="00662CE0"/>
    <w:rsid w:val="006632A6"/>
    <w:rsid w:val="0066458A"/>
    <w:rsid w:val="006653C8"/>
    <w:rsid w:val="006655E2"/>
    <w:rsid w:val="00665E46"/>
    <w:rsid w:val="00666CDF"/>
    <w:rsid w:val="00667D9B"/>
    <w:rsid w:val="00672B33"/>
    <w:rsid w:val="00673AD7"/>
    <w:rsid w:val="00674E06"/>
    <w:rsid w:val="00675331"/>
    <w:rsid w:val="00676DB2"/>
    <w:rsid w:val="0067794D"/>
    <w:rsid w:val="00681803"/>
    <w:rsid w:val="00681C61"/>
    <w:rsid w:val="00682F96"/>
    <w:rsid w:val="00683C11"/>
    <w:rsid w:val="00683EBE"/>
    <w:rsid w:val="00683F9C"/>
    <w:rsid w:val="00685772"/>
    <w:rsid w:val="00686FC1"/>
    <w:rsid w:val="0069074E"/>
    <w:rsid w:val="006915B0"/>
    <w:rsid w:val="006927FC"/>
    <w:rsid w:val="00693F52"/>
    <w:rsid w:val="00695C79"/>
    <w:rsid w:val="00697FF9"/>
    <w:rsid w:val="006A0122"/>
    <w:rsid w:val="006A0142"/>
    <w:rsid w:val="006A1551"/>
    <w:rsid w:val="006A2C77"/>
    <w:rsid w:val="006A3CFB"/>
    <w:rsid w:val="006A3F53"/>
    <w:rsid w:val="006A47B6"/>
    <w:rsid w:val="006A6AB7"/>
    <w:rsid w:val="006A709C"/>
    <w:rsid w:val="006A77E1"/>
    <w:rsid w:val="006B1843"/>
    <w:rsid w:val="006B1A6A"/>
    <w:rsid w:val="006B1C74"/>
    <w:rsid w:val="006B1EC0"/>
    <w:rsid w:val="006B271A"/>
    <w:rsid w:val="006B2767"/>
    <w:rsid w:val="006B73DF"/>
    <w:rsid w:val="006B7C26"/>
    <w:rsid w:val="006C00F7"/>
    <w:rsid w:val="006C1ED0"/>
    <w:rsid w:val="006C464B"/>
    <w:rsid w:val="006C4964"/>
    <w:rsid w:val="006C6C11"/>
    <w:rsid w:val="006D16AB"/>
    <w:rsid w:val="006D3724"/>
    <w:rsid w:val="006D61A4"/>
    <w:rsid w:val="006D75E3"/>
    <w:rsid w:val="006D79BB"/>
    <w:rsid w:val="006E01B4"/>
    <w:rsid w:val="006E0E55"/>
    <w:rsid w:val="006E1D58"/>
    <w:rsid w:val="006E224E"/>
    <w:rsid w:val="006E3040"/>
    <w:rsid w:val="006E3525"/>
    <w:rsid w:val="006E4985"/>
    <w:rsid w:val="006E72B1"/>
    <w:rsid w:val="006E73D3"/>
    <w:rsid w:val="006E749B"/>
    <w:rsid w:val="006E7B69"/>
    <w:rsid w:val="006F0BF3"/>
    <w:rsid w:val="006F0CD2"/>
    <w:rsid w:val="006F7250"/>
    <w:rsid w:val="006F7735"/>
    <w:rsid w:val="00700700"/>
    <w:rsid w:val="00705553"/>
    <w:rsid w:val="00706E6B"/>
    <w:rsid w:val="0070761E"/>
    <w:rsid w:val="007077F6"/>
    <w:rsid w:val="007103C6"/>
    <w:rsid w:val="00712905"/>
    <w:rsid w:val="00713644"/>
    <w:rsid w:val="00713C0F"/>
    <w:rsid w:val="007155FE"/>
    <w:rsid w:val="00715B06"/>
    <w:rsid w:val="00716B93"/>
    <w:rsid w:val="007218DB"/>
    <w:rsid w:val="00722272"/>
    <w:rsid w:val="00722A48"/>
    <w:rsid w:val="0072337E"/>
    <w:rsid w:val="00726AB0"/>
    <w:rsid w:val="007311FD"/>
    <w:rsid w:val="00733065"/>
    <w:rsid w:val="00733F93"/>
    <w:rsid w:val="00736028"/>
    <w:rsid w:val="007364AF"/>
    <w:rsid w:val="0073671F"/>
    <w:rsid w:val="007377F7"/>
    <w:rsid w:val="00740AC5"/>
    <w:rsid w:val="00741DDC"/>
    <w:rsid w:val="00746C73"/>
    <w:rsid w:val="007476C8"/>
    <w:rsid w:val="0075159E"/>
    <w:rsid w:val="00751B76"/>
    <w:rsid w:val="007524FE"/>
    <w:rsid w:val="007529AA"/>
    <w:rsid w:val="00753751"/>
    <w:rsid w:val="00753DB7"/>
    <w:rsid w:val="0075475B"/>
    <w:rsid w:val="00754A2F"/>
    <w:rsid w:val="00754DF9"/>
    <w:rsid w:val="00755365"/>
    <w:rsid w:val="00764496"/>
    <w:rsid w:val="0076525C"/>
    <w:rsid w:val="00765F72"/>
    <w:rsid w:val="00766EF7"/>
    <w:rsid w:val="00772A26"/>
    <w:rsid w:val="00772C36"/>
    <w:rsid w:val="00774120"/>
    <w:rsid w:val="00774B22"/>
    <w:rsid w:val="00775279"/>
    <w:rsid w:val="00775805"/>
    <w:rsid w:val="00780487"/>
    <w:rsid w:val="00781ACC"/>
    <w:rsid w:val="00782FF3"/>
    <w:rsid w:val="007830BA"/>
    <w:rsid w:val="00783EDD"/>
    <w:rsid w:val="00784947"/>
    <w:rsid w:val="0078554D"/>
    <w:rsid w:val="00785626"/>
    <w:rsid w:val="00787299"/>
    <w:rsid w:val="0079167D"/>
    <w:rsid w:val="00791C1F"/>
    <w:rsid w:val="00792043"/>
    <w:rsid w:val="00794929"/>
    <w:rsid w:val="00796A18"/>
    <w:rsid w:val="00797BE8"/>
    <w:rsid w:val="00797F47"/>
    <w:rsid w:val="007A2FDD"/>
    <w:rsid w:val="007A410A"/>
    <w:rsid w:val="007A5CB6"/>
    <w:rsid w:val="007A70B8"/>
    <w:rsid w:val="007A7F84"/>
    <w:rsid w:val="007B10AF"/>
    <w:rsid w:val="007B15AD"/>
    <w:rsid w:val="007B1DEF"/>
    <w:rsid w:val="007B200F"/>
    <w:rsid w:val="007C6406"/>
    <w:rsid w:val="007C7E39"/>
    <w:rsid w:val="007D086C"/>
    <w:rsid w:val="007D3A92"/>
    <w:rsid w:val="007D3B8F"/>
    <w:rsid w:val="007D5A50"/>
    <w:rsid w:val="007D6DE6"/>
    <w:rsid w:val="007D7011"/>
    <w:rsid w:val="007D770F"/>
    <w:rsid w:val="007E15C6"/>
    <w:rsid w:val="007E2143"/>
    <w:rsid w:val="007E22A7"/>
    <w:rsid w:val="007E268D"/>
    <w:rsid w:val="007E2DBA"/>
    <w:rsid w:val="007F0EDC"/>
    <w:rsid w:val="007F1189"/>
    <w:rsid w:val="007F1F0E"/>
    <w:rsid w:val="007F2651"/>
    <w:rsid w:val="007F2AF4"/>
    <w:rsid w:val="00800004"/>
    <w:rsid w:val="00800418"/>
    <w:rsid w:val="00801291"/>
    <w:rsid w:val="008028DA"/>
    <w:rsid w:val="00803FD3"/>
    <w:rsid w:val="00804776"/>
    <w:rsid w:val="00804830"/>
    <w:rsid w:val="00804A0B"/>
    <w:rsid w:val="00806D47"/>
    <w:rsid w:val="0080779A"/>
    <w:rsid w:val="008106DD"/>
    <w:rsid w:val="00811C8A"/>
    <w:rsid w:val="00817DDF"/>
    <w:rsid w:val="00820791"/>
    <w:rsid w:val="008208A1"/>
    <w:rsid w:val="008211FE"/>
    <w:rsid w:val="008217B4"/>
    <w:rsid w:val="008229DA"/>
    <w:rsid w:val="0082316C"/>
    <w:rsid w:val="008241C2"/>
    <w:rsid w:val="008257F2"/>
    <w:rsid w:val="00825FD3"/>
    <w:rsid w:val="008327CD"/>
    <w:rsid w:val="00832904"/>
    <w:rsid w:val="00836011"/>
    <w:rsid w:val="00836149"/>
    <w:rsid w:val="00841625"/>
    <w:rsid w:val="008417D4"/>
    <w:rsid w:val="008430BD"/>
    <w:rsid w:val="008433E2"/>
    <w:rsid w:val="00843880"/>
    <w:rsid w:val="008439BF"/>
    <w:rsid w:val="00844254"/>
    <w:rsid w:val="008446DD"/>
    <w:rsid w:val="00845624"/>
    <w:rsid w:val="00846061"/>
    <w:rsid w:val="0084656B"/>
    <w:rsid w:val="00850EF8"/>
    <w:rsid w:val="00851980"/>
    <w:rsid w:val="00856954"/>
    <w:rsid w:val="00857729"/>
    <w:rsid w:val="00857C6D"/>
    <w:rsid w:val="00860110"/>
    <w:rsid w:val="008602F4"/>
    <w:rsid w:val="00864070"/>
    <w:rsid w:val="0086491D"/>
    <w:rsid w:val="00865051"/>
    <w:rsid w:val="008661D2"/>
    <w:rsid w:val="00866CF8"/>
    <w:rsid w:val="00867893"/>
    <w:rsid w:val="008679ED"/>
    <w:rsid w:val="008707A7"/>
    <w:rsid w:val="00870823"/>
    <w:rsid w:val="0087124C"/>
    <w:rsid w:val="00871CBD"/>
    <w:rsid w:val="0087348C"/>
    <w:rsid w:val="00873DDF"/>
    <w:rsid w:val="00874E74"/>
    <w:rsid w:val="0088113F"/>
    <w:rsid w:val="00881DFF"/>
    <w:rsid w:val="0088263D"/>
    <w:rsid w:val="00883828"/>
    <w:rsid w:val="00884178"/>
    <w:rsid w:val="00884284"/>
    <w:rsid w:val="00890B22"/>
    <w:rsid w:val="00891813"/>
    <w:rsid w:val="0089543B"/>
    <w:rsid w:val="008963E9"/>
    <w:rsid w:val="008A006A"/>
    <w:rsid w:val="008A5DB4"/>
    <w:rsid w:val="008A5F24"/>
    <w:rsid w:val="008A7057"/>
    <w:rsid w:val="008A74B4"/>
    <w:rsid w:val="008B26D7"/>
    <w:rsid w:val="008B3DCC"/>
    <w:rsid w:val="008B4F36"/>
    <w:rsid w:val="008B5C01"/>
    <w:rsid w:val="008B5C56"/>
    <w:rsid w:val="008B6473"/>
    <w:rsid w:val="008C287C"/>
    <w:rsid w:val="008C324E"/>
    <w:rsid w:val="008C3921"/>
    <w:rsid w:val="008C3D48"/>
    <w:rsid w:val="008C49CE"/>
    <w:rsid w:val="008C5979"/>
    <w:rsid w:val="008C5E03"/>
    <w:rsid w:val="008C6BEA"/>
    <w:rsid w:val="008C7663"/>
    <w:rsid w:val="008D08E2"/>
    <w:rsid w:val="008D1A1B"/>
    <w:rsid w:val="008D37BB"/>
    <w:rsid w:val="008D4579"/>
    <w:rsid w:val="008D4E1C"/>
    <w:rsid w:val="008D4F97"/>
    <w:rsid w:val="008D5A31"/>
    <w:rsid w:val="008D7A2F"/>
    <w:rsid w:val="008E292A"/>
    <w:rsid w:val="008E38C6"/>
    <w:rsid w:val="008E53F8"/>
    <w:rsid w:val="008E5F95"/>
    <w:rsid w:val="008E60C9"/>
    <w:rsid w:val="008F1323"/>
    <w:rsid w:val="008F1A6B"/>
    <w:rsid w:val="008F3472"/>
    <w:rsid w:val="008F5953"/>
    <w:rsid w:val="00901443"/>
    <w:rsid w:val="00901A03"/>
    <w:rsid w:val="009048FD"/>
    <w:rsid w:val="009062BA"/>
    <w:rsid w:val="00906DE7"/>
    <w:rsid w:val="00910083"/>
    <w:rsid w:val="00910567"/>
    <w:rsid w:val="00910B08"/>
    <w:rsid w:val="00910CC6"/>
    <w:rsid w:val="0091233A"/>
    <w:rsid w:val="00912928"/>
    <w:rsid w:val="009131C7"/>
    <w:rsid w:val="00913F7D"/>
    <w:rsid w:val="00914AFD"/>
    <w:rsid w:val="00914DE4"/>
    <w:rsid w:val="00915897"/>
    <w:rsid w:val="00916DBC"/>
    <w:rsid w:val="00917002"/>
    <w:rsid w:val="0092536F"/>
    <w:rsid w:val="00925535"/>
    <w:rsid w:val="00925CC7"/>
    <w:rsid w:val="009307E9"/>
    <w:rsid w:val="0093273F"/>
    <w:rsid w:val="009331E2"/>
    <w:rsid w:val="0093350A"/>
    <w:rsid w:val="0093420C"/>
    <w:rsid w:val="00942A07"/>
    <w:rsid w:val="009432A2"/>
    <w:rsid w:val="00943BD1"/>
    <w:rsid w:val="009448A7"/>
    <w:rsid w:val="0094556A"/>
    <w:rsid w:val="0094730B"/>
    <w:rsid w:val="00951998"/>
    <w:rsid w:val="00952661"/>
    <w:rsid w:val="00952C8F"/>
    <w:rsid w:val="00954DE3"/>
    <w:rsid w:val="009568AB"/>
    <w:rsid w:val="00956A03"/>
    <w:rsid w:val="00957B14"/>
    <w:rsid w:val="009608AD"/>
    <w:rsid w:val="009616E5"/>
    <w:rsid w:val="00962185"/>
    <w:rsid w:val="009626FD"/>
    <w:rsid w:val="00963418"/>
    <w:rsid w:val="009641C6"/>
    <w:rsid w:val="0096421C"/>
    <w:rsid w:val="00965BB0"/>
    <w:rsid w:val="00966E3E"/>
    <w:rsid w:val="00967ECB"/>
    <w:rsid w:val="00975435"/>
    <w:rsid w:val="0097562E"/>
    <w:rsid w:val="0097563D"/>
    <w:rsid w:val="009763C2"/>
    <w:rsid w:val="00976B26"/>
    <w:rsid w:val="00976E6B"/>
    <w:rsid w:val="00981817"/>
    <w:rsid w:val="00981FD0"/>
    <w:rsid w:val="009829FE"/>
    <w:rsid w:val="00983ED7"/>
    <w:rsid w:val="00985513"/>
    <w:rsid w:val="009858A0"/>
    <w:rsid w:val="00985F18"/>
    <w:rsid w:val="00987118"/>
    <w:rsid w:val="00993793"/>
    <w:rsid w:val="009975C8"/>
    <w:rsid w:val="009A1870"/>
    <w:rsid w:val="009A2940"/>
    <w:rsid w:val="009A29FF"/>
    <w:rsid w:val="009A3E08"/>
    <w:rsid w:val="009A619B"/>
    <w:rsid w:val="009A7034"/>
    <w:rsid w:val="009A7D2D"/>
    <w:rsid w:val="009B00CB"/>
    <w:rsid w:val="009B3F72"/>
    <w:rsid w:val="009B42B4"/>
    <w:rsid w:val="009B6339"/>
    <w:rsid w:val="009B6CE1"/>
    <w:rsid w:val="009B6F12"/>
    <w:rsid w:val="009B7CA5"/>
    <w:rsid w:val="009C2034"/>
    <w:rsid w:val="009C2551"/>
    <w:rsid w:val="009C3193"/>
    <w:rsid w:val="009C3478"/>
    <w:rsid w:val="009C36B3"/>
    <w:rsid w:val="009C3C99"/>
    <w:rsid w:val="009C4FFE"/>
    <w:rsid w:val="009C540A"/>
    <w:rsid w:val="009C6BA1"/>
    <w:rsid w:val="009C6F44"/>
    <w:rsid w:val="009D00C0"/>
    <w:rsid w:val="009D3277"/>
    <w:rsid w:val="009D35AE"/>
    <w:rsid w:val="009D3876"/>
    <w:rsid w:val="009D4109"/>
    <w:rsid w:val="009D4343"/>
    <w:rsid w:val="009D50AC"/>
    <w:rsid w:val="009D64BD"/>
    <w:rsid w:val="009D693D"/>
    <w:rsid w:val="009E1AA2"/>
    <w:rsid w:val="009E2746"/>
    <w:rsid w:val="009E7046"/>
    <w:rsid w:val="009E744D"/>
    <w:rsid w:val="009E7D2A"/>
    <w:rsid w:val="009F0E3D"/>
    <w:rsid w:val="009F39C8"/>
    <w:rsid w:val="009F3C95"/>
    <w:rsid w:val="009F5057"/>
    <w:rsid w:val="009F53E8"/>
    <w:rsid w:val="009F5A8A"/>
    <w:rsid w:val="009F5DD7"/>
    <w:rsid w:val="00A02029"/>
    <w:rsid w:val="00A02403"/>
    <w:rsid w:val="00A02C4F"/>
    <w:rsid w:val="00A02D69"/>
    <w:rsid w:val="00A04218"/>
    <w:rsid w:val="00A104CD"/>
    <w:rsid w:val="00A10FDF"/>
    <w:rsid w:val="00A125FE"/>
    <w:rsid w:val="00A12BAE"/>
    <w:rsid w:val="00A12E9D"/>
    <w:rsid w:val="00A13050"/>
    <w:rsid w:val="00A161AE"/>
    <w:rsid w:val="00A17F11"/>
    <w:rsid w:val="00A2025A"/>
    <w:rsid w:val="00A21B93"/>
    <w:rsid w:val="00A21C68"/>
    <w:rsid w:val="00A230C0"/>
    <w:rsid w:val="00A239C9"/>
    <w:rsid w:val="00A24A93"/>
    <w:rsid w:val="00A24B96"/>
    <w:rsid w:val="00A24E8B"/>
    <w:rsid w:val="00A278CA"/>
    <w:rsid w:val="00A27FE5"/>
    <w:rsid w:val="00A31AEF"/>
    <w:rsid w:val="00A32093"/>
    <w:rsid w:val="00A329A6"/>
    <w:rsid w:val="00A33FC3"/>
    <w:rsid w:val="00A34BB7"/>
    <w:rsid w:val="00A37A00"/>
    <w:rsid w:val="00A40100"/>
    <w:rsid w:val="00A40202"/>
    <w:rsid w:val="00A41025"/>
    <w:rsid w:val="00A42AF8"/>
    <w:rsid w:val="00A4548C"/>
    <w:rsid w:val="00A474C7"/>
    <w:rsid w:val="00A500EA"/>
    <w:rsid w:val="00A5080F"/>
    <w:rsid w:val="00A52EF1"/>
    <w:rsid w:val="00A54052"/>
    <w:rsid w:val="00A552A4"/>
    <w:rsid w:val="00A56BCD"/>
    <w:rsid w:val="00A577CE"/>
    <w:rsid w:val="00A62CA3"/>
    <w:rsid w:val="00A66A23"/>
    <w:rsid w:val="00A704A8"/>
    <w:rsid w:val="00A7052F"/>
    <w:rsid w:val="00A712F0"/>
    <w:rsid w:val="00A723F5"/>
    <w:rsid w:val="00A72617"/>
    <w:rsid w:val="00A73672"/>
    <w:rsid w:val="00A750D2"/>
    <w:rsid w:val="00A75854"/>
    <w:rsid w:val="00A767AB"/>
    <w:rsid w:val="00A85CE7"/>
    <w:rsid w:val="00A87C3B"/>
    <w:rsid w:val="00A90835"/>
    <w:rsid w:val="00A925DE"/>
    <w:rsid w:val="00A95016"/>
    <w:rsid w:val="00A97128"/>
    <w:rsid w:val="00AA036D"/>
    <w:rsid w:val="00AA0AB8"/>
    <w:rsid w:val="00AA1EB1"/>
    <w:rsid w:val="00AA248F"/>
    <w:rsid w:val="00AA26BC"/>
    <w:rsid w:val="00AA52F2"/>
    <w:rsid w:val="00AA5DA0"/>
    <w:rsid w:val="00AA7C64"/>
    <w:rsid w:val="00AB2780"/>
    <w:rsid w:val="00AB4025"/>
    <w:rsid w:val="00AB4FAB"/>
    <w:rsid w:val="00AC0DB7"/>
    <w:rsid w:val="00AC1F47"/>
    <w:rsid w:val="00AC3075"/>
    <w:rsid w:val="00AC3CA1"/>
    <w:rsid w:val="00AC4F35"/>
    <w:rsid w:val="00AC57C3"/>
    <w:rsid w:val="00AC7BF7"/>
    <w:rsid w:val="00AD0061"/>
    <w:rsid w:val="00AD0ED5"/>
    <w:rsid w:val="00AD116B"/>
    <w:rsid w:val="00AD13CA"/>
    <w:rsid w:val="00AD1820"/>
    <w:rsid w:val="00AD2141"/>
    <w:rsid w:val="00AD2657"/>
    <w:rsid w:val="00AD2A84"/>
    <w:rsid w:val="00AD33B1"/>
    <w:rsid w:val="00AD4729"/>
    <w:rsid w:val="00AD4ED2"/>
    <w:rsid w:val="00AD51B5"/>
    <w:rsid w:val="00AD52DA"/>
    <w:rsid w:val="00AE3517"/>
    <w:rsid w:val="00AE3768"/>
    <w:rsid w:val="00AE7727"/>
    <w:rsid w:val="00AF056E"/>
    <w:rsid w:val="00AF4073"/>
    <w:rsid w:val="00AF43B1"/>
    <w:rsid w:val="00AF54E9"/>
    <w:rsid w:val="00AF54F4"/>
    <w:rsid w:val="00AF7BA2"/>
    <w:rsid w:val="00B002AF"/>
    <w:rsid w:val="00B004D7"/>
    <w:rsid w:val="00B00792"/>
    <w:rsid w:val="00B043CA"/>
    <w:rsid w:val="00B05117"/>
    <w:rsid w:val="00B10FB1"/>
    <w:rsid w:val="00B1176F"/>
    <w:rsid w:val="00B11A4A"/>
    <w:rsid w:val="00B11ABA"/>
    <w:rsid w:val="00B12999"/>
    <w:rsid w:val="00B135E2"/>
    <w:rsid w:val="00B147D5"/>
    <w:rsid w:val="00B1629A"/>
    <w:rsid w:val="00B21900"/>
    <w:rsid w:val="00B22F76"/>
    <w:rsid w:val="00B23134"/>
    <w:rsid w:val="00B23604"/>
    <w:rsid w:val="00B23726"/>
    <w:rsid w:val="00B23CE9"/>
    <w:rsid w:val="00B242EA"/>
    <w:rsid w:val="00B25B61"/>
    <w:rsid w:val="00B30246"/>
    <w:rsid w:val="00B324ED"/>
    <w:rsid w:val="00B32BE0"/>
    <w:rsid w:val="00B3381E"/>
    <w:rsid w:val="00B341E4"/>
    <w:rsid w:val="00B35B07"/>
    <w:rsid w:val="00B35DB6"/>
    <w:rsid w:val="00B42AFB"/>
    <w:rsid w:val="00B44C7E"/>
    <w:rsid w:val="00B47DAF"/>
    <w:rsid w:val="00B51C09"/>
    <w:rsid w:val="00B526E1"/>
    <w:rsid w:val="00B543D8"/>
    <w:rsid w:val="00B555DA"/>
    <w:rsid w:val="00B55E9C"/>
    <w:rsid w:val="00B56F4D"/>
    <w:rsid w:val="00B57851"/>
    <w:rsid w:val="00B57BC4"/>
    <w:rsid w:val="00B64081"/>
    <w:rsid w:val="00B66369"/>
    <w:rsid w:val="00B66E13"/>
    <w:rsid w:val="00B7000C"/>
    <w:rsid w:val="00B73385"/>
    <w:rsid w:val="00B74151"/>
    <w:rsid w:val="00B74B0D"/>
    <w:rsid w:val="00B74B45"/>
    <w:rsid w:val="00B754BD"/>
    <w:rsid w:val="00B76078"/>
    <w:rsid w:val="00B772CD"/>
    <w:rsid w:val="00B82A07"/>
    <w:rsid w:val="00B84200"/>
    <w:rsid w:val="00B852A9"/>
    <w:rsid w:val="00B863AB"/>
    <w:rsid w:val="00B87C08"/>
    <w:rsid w:val="00B91D89"/>
    <w:rsid w:val="00B93935"/>
    <w:rsid w:val="00B9491B"/>
    <w:rsid w:val="00B94CFA"/>
    <w:rsid w:val="00B96A6D"/>
    <w:rsid w:val="00BA0AAB"/>
    <w:rsid w:val="00BA1D89"/>
    <w:rsid w:val="00BA20E0"/>
    <w:rsid w:val="00BA2E85"/>
    <w:rsid w:val="00BA43C7"/>
    <w:rsid w:val="00BA5787"/>
    <w:rsid w:val="00BA5972"/>
    <w:rsid w:val="00BA703D"/>
    <w:rsid w:val="00BB0269"/>
    <w:rsid w:val="00BB0315"/>
    <w:rsid w:val="00BB053F"/>
    <w:rsid w:val="00BB0C3B"/>
    <w:rsid w:val="00BB357F"/>
    <w:rsid w:val="00BB458F"/>
    <w:rsid w:val="00BB55CE"/>
    <w:rsid w:val="00BB6249"/>
    <w:rsid w:val="00BB7690"/>
    <w:rsid w:val="00BB783A"/>
    <w:rsid w:val="00BC165B"/>
    <w:rsid w:val="00BC4268"/>
    <w:rsid w:val="00BC4571"/>
    <w:rsid w:val="00BC4DA9"/>
    <w:rsid w:val="00BC6397"/>
    <w:rsid w:val="00BC6AD6"/>
    <w:rsid w:val="00BD097C"/>
    <w:rsid w:val="00BD0BD2"/>
    <w:rsid w:val="00BD15CB"/>
    <w:rsid w:val="00BD1C82"/>
    <w:rsid w:val="00BD20E1"/>
    <w:rsid w:val="00BD31C4"/>
    <w:rsid w:val="00BD52D9"/>
    <w:rsid w:val="00BD5920"/>
    <w:rsid w:val="00BE0F40"/>
    <w:rsid w:val="00BE1AEE"/>
    <w:rsid w:val="00BE5982"/>
    <w:rsid w:val="00BE7B76"/>
    <w:rsid w:val="00BF334A"/>
    <w:rsid w:val="00BF426C"/>
    <w:rsid w:val="00BF50FD"/>
    <w:rsid w:val="00C01AFB"/>
    <w:rsid w:val="00C05089"/>
    <w:rsid w:val="00C05B2C"/>
    <w:rsid w:val="00C05B95"/>
    <w:rsid w:val="00C07F39"/>
    <w:rsid w:val="00C10D3E"/>
    <w:rsid w:val="00C14373"/>
    <w:rsid w:val="00C14F02"/>
    <w:rsid w:val="00C15DFC"/>
    <w:rsid w:val="00C20832"/>
    <w:rsid w:val="00C20BE4"/>
    <w:rsid w:val="00C23224"/>
    <w:rsid w:val="00C23DF0"/>
    <w:rsid w:val="00C247B7"/>
    <w:rsid w:val="00C263A8"/>
    <w:rsid w:val="00C271C0"/>
    <w:rsid w:val="00C2737C"/>
    <w:rsid w:val="00C276BC"/>
    <w:rsid w:val="00C30B13"/>
    <w:rsid w:val="00C32B8C"/>
    <w:rsid w:val="00C34C4B"/>
    <w:rsid w:val="00C35D3B"/>
    <w:rsid w:val="00C35E24"/>
    <w:rsid w:val="00C3614B"/>
    <w:rsid w:val="00C3655F"/>
    <w:rsid w:val="00C4099E"/>
    <w:rsid w:val="00C42180"/>
    <w:rsid w:val="00C4316E"/>
    <w:rsid w:val="00C43665"/>
    <w:rsid w:val="00C45C72"/>
    <w:rsid w:val="00C469D9"/>
    <w:rsid w:val="00C529CD"/>
    <w:rsid w:val="00C52BCC"/>
    <w:rsid w:val="00C56CDF"/>
    <w:rsid w:val="00C56F69"/>
    <w:rsid w:val="00C57242"/>
    <w:rsid w:val="00C61116"/>
    <w:rsid w:val="00C611B7"/>
    <w:rsid w:val="00C61BEC"/>
    <w:rsid w:val="00C62272"/>
    <w:rsid w:val="00C629FB"/>
    <w:rsid w:val="00C64B77"/>
    <w:rsid w:val="00C64CFD"/>
    <w:rsid w:val="00C66710"/>
    <w:rsid w:val="00C72323"/>
    <w:rsid w:val="00C7269B"/>
    <w:rsid w:val="00C73887"/>
    <w:rsid w:val="00C74975"/>
    <w:rsid w:val="00C74A3A"/>
    <w:rsid w:val="00C77C47"/>
    <w:rsid w:val="00C77C6D"/>
    <w:rsid w:val="00C807B4"/>
    <w:rsid w:val="00C80B6F"/>
    <w:rsid w:val="00C81189"/>
    <w:rsid w:val="00C83893"/>
    <w:rsid w:val="00C87AC1"/>
    <w:rsid w:val="00C9022F"/>
    <w:rsid w:val="00C9027E"/>
    <w:rsid w:val="00C9096B"/>
    <w:rsid w:val="00C91987"/>
    <w:rsid w:val="00C92643"/>
    <w:rsid w:val="00C92B6F"/>
    <w:rsid w:val="00C93B02"/>
    <w:rsid w:val="00C948D9"/>
    <w:rsid w:val="00C9503B"/>
    <w:rsid w:val="00C95868"/>
    <w:rsid w:val="00CA0127"/>
    <w:rsid w:val="00CA29FC"/>
    <w:rsid w:val="00CB1BAF"/>
    <w:rsid w:val="00CB39C6"/>
    <w:rsid w:val="00CB68AA"/>
    <w:rsid w:val="00CB6E73"/>
    <w:rsid w:val="00CB7692"/>
    <w:rsid w:val="00CB7C0E"/>
    <w:rsid w:val="00CC0498"/>
    <w:rsid w:val="00CC24A2"/>
    <w:rsid w:val="00CC2B0D"/>
    <w:rsid w:val="00CC373D"/>
    <w:rsid w:val="00CC3C80"/>
    <w:rsid w:val="00CC3F80"/>
    <w:rsid w:val="00CC5A86"/>
    <w:rsid w:val="00CC6316"/>
    <w:rsid w:val="00CC6358"/>
    <w:rsid w:val="00CD0274"/>
    <w:rsid w:val="00CD2176"/>
    <w:rsid w:val="00CD4B60"/>
    <w:rsid w:val="00CD78C9"/>
    <w:rsid w:val="00CE0004"/>
    <w:rsid w:val="00CE100A"/>
    <w:rsid w:val="00CE443A"/>
    <w:rsid w:val="00CE44D9"/>
    <w:rsid w:val="00CE46C9"/>
    <w:rsid w:val="00CE6A59"/>
    <w:rsid w:val="00CE79F8"/>
    <w:rsid w:val="00CF0ABF"/>
    <w:rsid w:val="00CF2B5D"/>
    <w:rsid w:val="00CF390B"/>
    <w:rsid w:val="00CF3D0A"/>
    <w:rsid w:val="00CF437F"/>
    <w:rsid w:val="00CF4581"/>
    <w:rsid w:val="00CF4655"/>
    <w:rsid w:val="00CF64ED"/>
    <w:rsid w:val="00D00AB3"/>
    <w:rsid w:val="00D03009"/>
    <w:rsid w:val="00D045D3"/>
    <w:rsid w:val="00D04712"/>
    <w:rsid w:val="00D04B5A"/>
    <w:rsid w:val="00D056C8"/>
    <w:rsid w:val="00D06040"/>
    <w:rsid w:val="00D06310"/>
    <w:rsid w:val="00D06C02"/>
    <w:rsid w:val="00D0754B"/>
    <w:rsid w:val="00D07C13"/>
    <w:rsid w:val="00D11010"/>
    <w:rsid w:val="00D14BB0"/>
    <w:rsid w:val="00D168AA"/>
    <w:rsid w:val="00D16E11"/>
    <w:rsid w:val="00D17F86"/>
    <w:rsid w:val="00D20B54"/>
    <w:rsid w:val="00D24811"/>
    <w:rsid w:val="00D25154"/>
    <w:rsid w:val="00D25ADE"/>
    <w:rsid w:val="00D25B63"/>
    <w:rsid w:val="00D25E50"/>
    <w:rsid w:val="00D26673"/>
    <w:rsid w:val="00D26AB4"/>
    <w:rsid w:val="00D308D7"/>
    <w:rsid w:val="00D30EFE"/>
    <w:rsid w:val="00D33C9F"/>
    <w:rsid w:val="00D35B6D"/>
    <w:rsid w:val="00D4047A"/>
    <w:rsid w:val="00D40E6A"/>
    <w:rsid w:val="00D4211F"/>
    <w:rsid w:val="00D44E15"/>
    <w:rsid w:val="00D46D75"/>
    <w:rsid w:val="00D46E67"/>
    <w:rsid w:val="00D47315"/>
    <w:rsid w:val="00D47C2D"/>
    <w:rsid w:val="00D47EB4"/>
    <w:rsid w:val="00D51AB9"/>
    <w:rsid w:val="00D51E4F"/>
    <w:rsid w:val="00D51F13"/>
    <w:rsid w:val="00D52473"/>
    <w:rsid w:val="00D52BA2"/>
    <w:rsid w:val="00D54049"/>
    <w:rsid w:val="00D54D22"/>
    <w:rsid w:val="00D55EFE"/>
    <w:rsid w:val="00D57328"/>
    <w:rsid w:val="00D601B9"/>
    <w:rsid w:val="00D61C86"/>
    <w:rsid w:val="00D656FB"/>
    <w:rsid w:val="00D66928"/>
    <w:rsid w:val="00D66E00"/>
    <w:rsid w:val="00D70D7B"/>
    <w:rsid w:val="00D71E7B"/>
    <w:rsid w:val="00D72C7F"/>
    <w:rsid w:val="00D737C9"/>
    <w:rsid w:val="00D76D03"/>
    <w:rsid w:val="00D774D9"/>
    <w:rsid w:val="00D802A9"/>
    <w:rsid w:val="00D8051E"/>
    <w:rsid w:val="00D8291B"/>
    <w:rsid w:val="00D82CD7"/>
    <w:rsid w:val="00D84090"/>
    <w:rsid w:val="00D84E56"/>
    <w:rsid w:val="00D861C4"/>
    <w:rsid w:val="00D86C52"/>
    <w:rsid w:val="00D87689"/>
    <w:rsid w:val="00D908F6"/>
    <w:rsid w:val="00D92316"/>
    <w:rsid w:val="00D930AE"/>
    <w:rsid w:val="00D94D25"/>
    <w:rsid w:val="00D953AD"/>
    <w:rsid w:val="00D958C7"/>
    <w:rsid w:val="00D95A15"/>
    <w:rsid w:val="00D96A08"/>
    <w:rsid w:val="00D97FA0"/>
    <w:rsid w:val="00DA0222"/>
    <w:rsid w:val="00DA1420"/>
    <w:rsid w:val="00DA16E0"/>
    <w:rsid w:val="00DA36B1"/>
    <w:rsid w:val="00DA3B65"/>
    <w:rsid w:val="00DA3C7A"/>
    <w:rsid w:val="00DA4C01"/>
    <w:rsid w:val="00DA4FD9"/>
    <w:rsid w:val="00DA52F2"/>
    <w:rsid w:val="00DA5F94"/>
    <w:rsid w:val="00DA60B8"/>
    <w:rsid w:val="00DA723D"/>
    <w:rsid w:val="00DA7895"/>
    <w:rsid w:val="00DB0D61"/>
    <w:rsid w:val="00DB1B73"/>
    <w:rsid w:val="00DB4242"/>
    <w:rsid w:val="00DB607A"/>
    <w:rsid w:val="00DB7B1B"/>
    <w:rsid w:val="00DC07B5"/>
    <w:rsid w:val="00DC11ED"/>
    <w:rsid w:val="00DC1BCA"/>
    <w:rsid w:val="00DD09AD"/>
    <w:rsid w:val="00DD0C70"/>
    <w:rsid w:val="00DD10C2"/>
    <w:rsid w:val="00DD309C"/>
    <w:rsid w:val="00DD5500"/>
    <w:rsid w:val="00DD5D9A"/>
    <w:rsid w:val="00DD607D"/>
    <w:rsid w:val="00DD70BD"/>
    <w:rsid w:val="00DE0CC7"/>
    <w:rsid w:val="00DE3096"/>
    <w:rsid w:val="00DE6ABD"/>
    <w:rsid w:val="00DE6F88"/>
    <w:rsid w:val="00DF1D64"/>
    <w:rsid w:val="00DF215C"/>
    <w:rsid w:val="00DF24DC"/>
    <w:rsid w:val="00DF735B"/>
    <w:rsid w:val="00DF73FE"/>
    <w:rsid w:val="00DF7733"/>
    <w:rsid w:val="00DF7D4F"/>
    <w:rsid w:val="00E005A7"/>
    <w:rsid w:val="00E02B93"/>
    <w:rsid w:val="00E0391F"/>
    <w:rsid w:val="00E10F0D"/>
    <w:rsid w:val="00E11F5C"/>
    <w:rsid w:val="00E1251C"/>
    <w:rsid w:val="00E12CFD"/>
    <w:rsid w:val="00E144F7"/>
    <w:rsid w:val="00E21F89"/>
    <w:rsid w:val="00E2259A"/>
    <w:rsid w:val="00E228B0"/>
    <w:rsid w:val="00E24B59"/>
    <w:rsid w:val="00E25DDB"/>
    <w:rsid w:val="00E26124"/>
    <w:rsid w:val="00E26D12"/>
    <w:rsid w:val="00E27C78"/>
    <w:rsid w:val="00E301AB"/>
    <w:rsid w:val="00E30C2E"/>
    <w:rsid w:val="00E30C31"/>
    <w:rsid w:val="00E316AB"/>
    <w:rsid w:val="00E33FF8"/>
    <w:rsid w:val="00E34384"/>
    <w:rsid w:val="00E34841"/>
    <w:rsid w:val="00E34CFE"/>
    <w:rsid w:val="00E34FC9"/>
    <w:rsid w:val="00E36099"/>
    <w:rsid w:val="00E363AC"/>
    <w:rsid w:val="00E36AB9"/>
    <w:rsid w:val="00E41D41"/>
    <w:rsid w:val="00E42AA0"/>
    <w:rsid w:val="00E42E64"/>
    <w:rsid w:val="00E435D4"/>
    <w:rsid w:val="00E4550B"/>
    <w:rsid w:val="00E501ED"/>
    <w:rsid w:val="00E5529E"/>
    <w:rsid w:val="00E57636"/>
    <w:rsid w:val="00E57885"/>
    <w:rsid w:val="00E57E25"/>
    <w:rsid w:val="00E6243A"/>
    <w:rsid w:val="00E635DD"/>
    <w:rsid w:val="00E66603"/>
    <w:rsid w:val="00E673CF"/>
    <w:rsid w:val="00E67F9E"/>
    <w:rsid w:val="00E7267F"/>
    <w:rsid w:val="00E72726"/>
    <w:rsid w:val="00E72B49"/>
    <w:rsid w:val="00E72E49"/>
    <w:rsid w:val="00E741CC"/>
    <w:rsid w:val="00E74748"/>
    <w:rsid w:val="00E74C59"/>
    <w:rsid w:val="00E75083"/>
    <w:rsid w:val="00E7798B"/>
    <w:rsid w:val="00E77A24"/>
    <w:rsid w:val="00E80353"/>
    <w:rsid w:val="00E8318C"/>
    <w:rsid w:val="00E83321"/>
    <w:rsid w:val="00E836C2"/>
    <w:rsid w:val="00E83E45"/>
    <w:rsid w:val="00E85D15"/>
    <w:rsid w:val="00E90B98"/>
    <w:rsid w:val="00E92134"/>
    <w:rsid w:val="00E92595"/>
    <w:rsid w:val="00E92DED"/>
    <w:rsid w:val="00E938D1"/>
    <w:rsid w:val="00E960FD"/>
    <w:rsid w:val="00EA122D"/>
    <w:rsid w:val="00EA126A"/>
    <w:rsid w:val="00EA229D"/>
    <w:rsid w:val="00EA3377"/>
    <w:rsid w:val="00EA340C"/>
    <w:rsid w:val="00EA3A2B"/>
    <w:rsid w:val="00EA3CBB"/>
    <w:rsid w:val="00EA4550"/>
    <w:rsid w:val="00EA4DEE"/>
    <w:rsid w:val="00EA5359"/>
    <w:rsid w:val="00EA5913"/>
    <w:rsid w:val="00EA649E"/>
    <w:rsid w:val="00EB0E85"/>
    <w:rsid w:val="00EB12D8"/>
    <w:rsid w:val="00EB221D"/>
    <w:rsid w:val="00EB242A"/>
    <w:rsid w:val="00EB35AD"/>
    <w:rsid w:val="00EB47B6"/>
    <w:rsid w:val="00EB5476"/>
    <w:rsid w:val="00EB5853"/>
    <w:rsid w:val="00EB6114"/>
    <w:rsid w:val="00EB710E"/>
    <w:rsid w:val="00EB7555"/>
    <w:rsid w:val="00EC0028"/>
    <w:rsid w:val="00EC0A2C"/>
    <w:rsid w:val="00EC1ECF"/>
    <w:rsid w:val="00EC2CD2"/>
    <w:rsid w:val="00EC708C"/>
    <w:rsid w:val="00EC7691"/>
    <w:rsid w:val="00ED0831"/>
    <w:rsid w:val="00ED0D2A"/>
    <w:rsid w:val="00ED2661"/>
    <w:rsid w:val="00ED2B8E"/>
    <w:rsid w:val="00ED2F7E"/>
    <w:rsid w:val="00ED432D"/>
    <w:rsid w:val="00ED436C"/>
    <w:rsid w:val="00ED4403"/>
    <w:rsid w:val="00EE1136"/>
    <w:rsid w:val="00EE231F"/>
    <w:rsid w:val="00EE4564"/>
    <w:rsid w:val="00EE64FD"/>
    <w:rsid w:val="00EE7818"/>
    <w:rsid w:val="00EE7942"/>
    <w:rsid w:val="00EF0037"/>
    <w:rsid w:val="00EF2774"/>
    <w:rsid w:val="00EF5997"/>
    <w:rsid w:val="00EF5FEC"/>
    <w:rsid w:val="00EF66E9"/>
    <w:rsid w:val="00EF680B"/>
    <w:rsid w:val="00F00A23"/>
    <w:rsid w:val="00F010C9"/>
    <w:rsid w:val="00F0141F"/>
    <w:rsid w:val="00F02389"/>
    <w:rsid w:val="00F02E9D"/>
    <w:rsid w:val="00F06FE3"/>
    <w:rsid w:val="00F11308"/>
    <w:rsid w:val="00F12705"/>
    <w:rsid w:val="00F12816"/>
    <w:rsid w:val="00F15385"/>
    <w:rsid w:val="00F1580F"/>
    <w:rsid w:val="00F16831"/>
    <w:rsid w:val="00F174AF"/>
    <w:rsid w:val="00F17EB6"/>
    <w:rsid w:val="00F20A31"/>
    <w:rsid w:val="00F225E3"/>
    <w:rsid w:val="00F23BF4"/>
    <w:rsid w:val="00F24240"/>
    <w:rsid w:val="00F248F9"/>
    <w:rsid w:val="00F30492"/>
    <w:rsid w:val="00F30FF5"/>
    <w:rsid w:val="00F3310A"/>
    <w:rsid w:val="00F34538"/>
    <w:rsid w:val="00F354E6"/>
    <w:rsid w:val="00F37538"/>
    <w:rsid w:val="00F45BC3"/>
    <w:rsid w:val="00F5055E"/>
    <w:rsid w:val="00F50749"/>
    <w:rsid w:val="00F531DB"/>
    <w:rsid w:val="00F53EB7"/>
    <w:rsid w:val="00F54916"/>
    <w:rsid w:val="00F57516"/>
    <w:rsid w:val="00F57643"/>
    <w:rsid w:val="00F5779E"/>
    <w:rsid w:val="00F600FD"/>
    <w:rsid w:val="00F625D8"/>
    <w:rsid w:val="00F62732"/>
    <w:rsid w:val="00F630DF"/>
    <w:rsid w:val="00F63F12"/>
    <w:rsid w:val="00F657D9"/>
    <w:rsid w:val="00F65A68"/>
    <w:rsid w:val="00F65FCD"/>
    <w:rsid w:val="00F66C48"/>
    <w:rsid w:val="00F7198F"/>
    <w:rsid w:val="00F72071"/>
    <w:rsid w:val="00F723D3"/>
    <w:rsid w:val="00F72DCF"/>
    <w:rsid w:val="00F72DE4"/>
    <w:rsid w:val="00F73C50"/>
    <w:rsid w:val="00F751B1"/>
    <w:rsid w:val="00F7550C"/>
    <w:rsid w:val="00F7661A"/>
    <w:rsid w:val="00F76B30"/>
    <w:rsid w:val="00F7727D"/>
    <w:rsid w:val="00F80E9D"/>
    <w:rsid w:val="00F82599"/>
    <w:rsid w:val="00F827C2"/>
    <w:rsid w:val="00F82BA4"/>
    <w:rsid w:val="00F87C04"/>
    <w:rsid w:val="00F92751"/>
    <w:rsid w:val="00F92A6E"/>
    <w:rsid w:val="00F92D9B"/>
    <w:rsid w:val="00F9342B"/>
    <w:rsid w:val="00F944EB"/>
    <w:rsid w:val="00F9527A"/>
    <w:rsid w:val="00F9545A"/>
    <w:rsid w:val="00F95500"/>
    <w:rsid w:val="00F95626"/>
    <w:rsid w:val="00F965B9"/>
    <w:rsid w:val="00F96807"/>
    <w:rsid w:val="00F97C59"/>
    <w:rsid w:val="00FA1D52"/>
    <w:rsid w:val="00FA28C0"/>
    <w:rsid w:val="00FA3835"/>
    <w:rsid w:val="00FA3A4F"/>
    <w:rsid w:val="00FA63F8"/>
    <w:rsid w:val="00FA669F"/>
    <w:rsid w:val="00FA676A"/>
    <w:rsid w:val="00FA7F06"/>
    <w:rsid w:val="00FB1493"/>
    <w:rsid w:val="00FB1B9F"/>
    <w:rsid w:val="00FB1CDE"/>
    <w:rsid w:val="00FB30A8"/>
    <w:rsid w:val="00FB4F3C"/>
    <w:rsid w:val="00FB551A"/>
    <w:rsid w:val="00FB6139"/>
    <w:rsid w:val="00FB7FC2"/>
    <w:rsid w:val="00FC26E8"/>
    <w:rsid w:val="00FC6089"/>
    <w:rsid w:val="00FC6803"/>
    <w:rsid w:val="00FC7218"/>
    <w:rsid w:val="00FC740D"/>
    <w:rsid w:val="00FD051F"/>
    <w:rsid w:val="00FD1EDA"/>
    <w:rsid w:val="00FD525E"/>
    <w:rsid w:val="00FD64B9"/>
    <w:rsid w:val="00FD7661"/>
    <w:rsid w:val="00FD7A1D"/>
    <w:rsid w:val="00FE1669"/>
    <w:rsid w:val="00FE179F"/>
    <w:rsid w:val="00FE5826"/>
    <w:rsid w:val="00FE6B15"/>
    <w:rsid w:val="00FF08C3"/>
    <w:rsid w:val="00FF0E6A"/>
    <w:rsid w:val="00FF1BC1"/>
    <w:rsid w:val="00FF3A22"/>
    <w:rsid w:val="00FF5176"/>
    <w:rsid w:val="00FF6A3B"/>
    <w:rsid w:val="00FF721D"/>
    <w:rsid w:val="00FF7FDD"/>
    <w:rsid w:val="010F13C2"/>
    <w:rsid w:val="013E34B4"/>
    <w:rsid w:val="01461732"/>
    <w:rsid w:val="01840ED7"/>
    <w:rsid w:val="018A436B"/>
    <w:rsid w:val="01DE5FE1"/>
    <w:rsid w:val="026C72A6"/>
    <w:rsid w:val="02956903"/>
    <w:rsid w:val="02A350DB"/>
    <w:rsid w:val="02CB69E7"/>
    <w:rsid w:val="035535DC"/>
    <w:rsid w:val="03666139"/>
    <w:rsid w:val="03D46693"/>
    <w:rsid w:val="04071612"/>
    <w:rsid w:val="047E1D93"/>
    <w:rsid w:val="04A52291"/>
    <w:rsid w:val="04B22B6B"/>
    <w:rsid w:val="05653B12"/>
    <w:rsid w:val="058069B9"/>
    <w:rsid w:val="05E167E8"/>
    <w:rsid w:val="06803417"/>
    <w:rsid w:val="071615B9"/>
    <w:rsid w:val="077B28D6"/>
    <w:rsid w:val="0781507A"/>
    <w:rsid w:val="079C45DA"/>
    <w:rsid w:val="07E10B66"/>
    <w:rsid w:val="07E75DD8"/>
    <w:rsid w:val="08055CAB"/>
    <w:rsid w:val="080B3188"/>
    <w:rsid w:val="0870416F"/>
    <w:rsid w:val="08883D65"/>
    <w:rsid w:val="088D0FD5"/>
    <w:rsid w:val="08C40668"/>
    <w:rsid w:val="08F30531"/>
    <w:rsid w:val="09111494"/>
    <w:rsid w:val="093F51ED"/>
    <w:rsid w:val="09480629"/>
    <w:rsid w:val="09665024"/>
    <w:rsid w:val="098552F6"/>
    <w:rsid w:val="09D56635"/>
    <w:rsid w:val="0A4C3EA0"/>
    <w:rsid w:val="0A956468"/>
    <w:rsid w:val="0A9E284B"/>
    <w:rsid w:val="0ABC34EF"/>
    <w:rsid w:val="0B02288A"/>
    <w:rsid w:val="0B9D070B"/>
    <w:rsid w:val="0BBE45EF"/>
    <w:rsid w:val="0BC44A6C"/>
    <w:rsid w:val="0BCE1BAF"/>
    <w:rsid w:val="0BCF1D9A"/>
    <w:rsid w:val="0BDC6AB8"/>
    <w:rsid w:val="0C05588B"/>
    <w:rsid w:val="0C2218DF"/>
    <w:rsid w:val="0C5B6B83"/>
    <w:rsid w:val="0D092D2F"/>
    <w:rsid w:val="0D0C7BF6"/>
    <w:rsid w:val="0D38706B"/>
    <w:rsid w:val="0D892EDB"/>
    <w:rsid w:val="0DE95E88"/>
    <w:rsid w:val="0DFB5ED2"/>
    <w:rsid w:val="0E366D75"/>
    <w:rsid w:val="0E3718A1"/>
    <w:rsid w:val="0E3C1C7A"/>
    <w:rsid w:val="0E7D1331"/>
    <w:rsid w:val="0E9E0BD6"/>
    <w:rsid w:val="0EA864D6"/>
    <w:rsid w:val="0EDC14CB"/>
    <w:rsid w:val="0EDD502C"/>
    <w:rsid w:val="0F4824C1"/>
    <w:rsid w:val="0F556A39"/>
    <w:rsid w:val="0F762874"/>
    <w:rsid w:val="0FCB5080"/>
    <w:rsid w:val="101825DA"/>
    <w:rsid w:val="1079549B"/>
    <w:rsid w:val="10BF3BCC"/>
    <w:rsid w:val="10C32C63"/>
    <w:rsid w:val="10EA07AA"/>
    <w:rsid w:val="112466AC"/>
    <w:rsid w:val="115F02D6"/>
    <w:rsid w:val="11784D0B"/>
    <w:rsid w:val="117D5EDB"/>
    <w:rsid w:val="120B5108"/>
    <w:rsid w:val="12485201"/>
    <w:rsid w:val="125910CE"/>
    <w:rsid w:val="126A68EF"/>
    <w:rsid w:val="12890A63"/>
    <w:rsid w:val="129874E3"/>
    <w:rsid w:val="12A16B54"/>
    <w:rsid w:val="12A74311"/>
    <w:rsid w:val="12D56BA3"/>
    <w:rsid w:val="12FE7BB6"/>
    <w:rsid w:val="13C82BB8"/>
    <w:rsid w:val="14345854"/>
    <w:rsid w:val="1456712E"/>
    <w:rsid w:val="14617DB5"/>
    <w:rsid w:val="14627FE2"/>
    <w:rsid w:val="1491445E"/>
    <w:rsid w:val="14BB1469"/>
    <w:rsid w:val="14D96A4E"/>
    <w:rsid w:val="15171CB0"/>
    <w:rsid w:val="15403BF8"/>
    <w:rsid w:val="154F558F"/>
    <w:rsid w:val="159F2937"/>
    <w:rsid w:val="15C950D8"/>
    <w:rsid w:val="15E50ECA"/>
    <w:rsid w:val="16111450"/>
    <w:rsid w:val="16167FB3"/>
    <w:rsid w:val="164218BE"/>
    <w:rsid w:val="166E324D"/>
    <w:rsid w:val="17086A31"/>
    <w:rsid w:val="175E1864"/>
    <w:rsid w:val="17DC164E"/>
    <w:rsid w:val="18022368"/>
    <w:rsid w:val="18120AD7"/>
    <w:rsid w:val="190E45E2"/>
    <w:rsid w:val="19171684"/>
    <w:rsid w:val="19703586"/>
    <w:rsid w:val="1973364C"/>
    <w:rsid w:val="199C230A"/>
    <w:rsid w:val="19BB266E"/>
    <w:rsid w:val="1A1A55E6"/>
    <w:rsid w:val="1A46462D"/>
    <w:rsid w:val="1A5A0CD0"/>
    <w:rsid w:val="1A5F3996"/>
    <w:rsid w:val="1A7460B6"/>
    <w:rsid w:val="1AC46B75"/>
    <w:rsid w:val="1ADB1015"/>
    <w:rsid w:val="1B19569D"/>
    <w:rsid w:val="1B8B64DE"/>
    <w:rsid w:val="1B8F44D6"/>
    <w:rsid w:val="1B905AF1"/>
    <w:rsid w:val="1B965FF2"/>
    <w:rsid w:val="1C047538"/>
    <w:rsid w:val="1C2F48CC"/>
    <w:rsid w:val="1C5379EB"/>
    <w:rsid w:val="1D1A4075"/>
    <w:rsid w:val="1D1E5907"/>
    <w:rsid w:val="1D307537"/>
    <w:rsid w:val="1D424EF6"/>
    <w:rsid w:val="1D5A3F30"/>
    <w:rsid w:val="1D7C0D4C"/>
    <w:rsid w:val="1DCF396B"/>
    <w:rsid w:val="1E0064A0"/>
    <w:rsid w:val="1E10186D"/>
    <w:rsid w:val="1E3F799C"/>
    <w:rsid w:val="1E497471"/>
    <w:rsid w:val="1E5D6F2E"/>
    <w:rsid w:val="1E625738"/>
    <w:rsid w:val="1E9212B5"/>
    <w:rsid w:val="1EBD6373"/>
    <w:rsid w:val="1EE62EF2"/>
    <w:rsid w:val="1EFE2A3D"/>
    <w:rsid w:val="1F2F09F0"/>
    <w:rsid w:val="1F325C36"/>
    <w:rsid w:val="1F3E7E3A"/>
    <w:rsid w:val="1F645556"/>
    <w:rsid w:val="1FCF0C21"/>
    <w:rsid w:val="1FFC60C9"/>
    <w:rsid w:val="200D5584"/>
    <w:rsid w:val="201C70F7"/>
    <w:rsid w:val="205453D2"/>
    <w:rsid w:val="20A40723"/>
    <w:rsid w:val="20F17F94"/>
    <w:rsid w:val="21473675"/>
    <w:rsid w:val="218E657D"/>
    <w:rsid w:val="21F860C4"/>
    <w:rsid w:val="220B06F4"/>
    <w:rsid w:val="22441588"/>
    <w:rsid w:val="2248537A"/>
    <w:rsid w:val="2295653F"/>
    <w:rsid w:val="22A55CF9"/>
    <w:rsid w:val="22A60A48"/>
    <w:rsid w:val="22DE4051"/>
    <w:rsid w:val="23694EE9"/>
    <w:rsid w:val="23990B29"/>
    <w:rsid w:val="24040F41"/>
    <w:rsid w:val="246833F2"/>
    <w:rsid w:val="24881073"/>
    <w:rsid w:val="2550307D"/>
    <w:rsid w:val="25C564FA"/>
    <w:rsid w:val="25D638DF"/>
    <w:rsid w:val="26102699"/>
    <w:rsid w:val="26170C2C"/>
    <w:rsid w:val="268C7C82"/>
    <w:rsid w:val="269854F5"/>
    <w:rsid w:val="26AE60D1"/>
    <w:rsid w:val="26C13992"/>
    <w:rsid w:val="26CC6F47"/>
    <w:rsid w:val="270523F4"/>
    <w:rsid w:val="274A43CE"/>
    <w:rsid w:val="274F72E1"/>
    <w:rsid w:val="27850438"/>
    <w:rsid w:val="279D33B3"/>
    <w:rsid w:val="27DC5CE9"/>
    <w:rsid w:val="2817645C"/>
    <w:rsid w:val="28957D13"/>
    <w:rsid w:val="28C56317"/>
    <w:rsid w:val="28E233B5"/>
    <w:rsid w:val="28EC20CF"/>
    <w:rsid w:val="2955104C"/>
    <w:rsid w:val="299B65AF"/>
    <w:rsid w:val="29AC5B2F"/>
    <w:rsid w:val="2A3D6077"/>
    <w:rsid w:val="2A554419"/>
    <w:rsid w:val="2BE3114C"/>
    <w:rsid w:val="2C1904DB"/>
    <w:rsid w:val="2C5C6F07"/>
    <w:rsid w:val="2C670EC3"/>
    <w:rsid w:val="2C982875"/>
    <w:rsid w:val="2CB85606"/>
    <w:rsid w:val="2CD0136F"/>
    <w:rsid w:val="2D861A3A"/>
    <w:rsid w:val="2DD22E1A"/>
    <w:rsid w:val="2E676BF8"/>
    <w:rsid w:val="2E9A34EC"/>
    <w:rsid w:val="2EAE73F1"/>
    <w:rsid w:val="2EC85B3F"/>
    <w:rsid w:val="2F2F0128"/>
    <w:rsid w:val="2F38035A"/>
    <w:rsid w:val="2F43780F"/>
    <w:rsid w:val="2FA06B3F"/>
    <w:rsid w:val="2FAE2EC0"/>
    <w:rsid w:val="2FB720B5"/>
    <w:rsid w:val="2FD152A8"/>
    <w:rsid w:val="2FE76807"/>
    <w:rsid w:val="30422091"/>
    <w:rsid w:val="30565793"/>
    <w:rsid w:val="308D1CDD"/>
    <w:rsid w:val="30C94091"/>
    <w:rsid w:val="30E378FF"/>
    <w:rsid w:val="31514196"/>
    <w:rsid w:val="319A3621"/>
    <w:rsid w:val="31A45198"/>
    <w:rsid w:val="31F43E8B"/>
    <w:rsid w:val="322156F2"/>
    <w:rsid w:val="322964C1"/>
    <w:rsid w:val="324B17FE"/>
    <w:rsid w:val="32621235"/>
    <w:rsid w:val="32C80993"/>
    <w:rsid w:val="331E3184"/>
    <w:rsid w:val="33721B98"/>
    <w:rsid w:val="339C1832"/>
    <w:rsid w:val="33D8183A"/>
    <w:rsid w:val="342A2747"/>
    <w:rsid w:val="34A1222A"/>
    <w:rsid w:val="35001AEF"/>
    <w:rsid w:val="35820779"/>
    <w:rsid w:val="35BA410B"/>
    <w:rsid w:val="362075DB"/>
    <w:rsid w:val="362A5F13"/>
    <w:rsid w:val="368A1822"/>
    <w:rsid w:val="36E269D3"/>
    <w:rsid w:val="36ED53EB"/>
    <w:rsid w:val="37CF18B8"/>
    <w:rsid w:val="380C789A"/>
    <w:rsid w:val="381224E7"/>
    <w:rsid w:val="383C2A7B"/>
    <w:rsid w:val="385E60EB"/>
    <w:rsid w:val="387F1CF2"/>
    <w:rsid w:val="38C2109C"/>
    <w:rsid w:val="38C2556D"/>
    <w:rsid w:val="38C740DC"/>
    <w:rsid w:val="39417683"/>
    <w:rsid w:val="39A253AA"/>
    <w:rsid w:val="39D35689"/>
    <w:rsid w:val="39E30911"/>
    <w:rsid w:val="3A572748"/>
    <w:rsid w:val="3A6254BD"/>
    <w:rsid w:val="3AE62C62"/>
    <w:rsid w:val="3AE95DEB"/>
    <w:rsid w:val="3B1A5E5B"/>
    <w:rsid w:val="3B7B2E1A"/>
    <w:rsid w:val="3B7C7356"/>
    <w:rsid w:val="3BB2318E"/>
    <w:rsid w:val="3BBC61F8"/>
    <w:rsid w:val="3C3C6EB5"/>
    <w:rsid w:val="3C4206E8"/>
    <w:rsid w:val="3C485255"/>
    <w:rsid w:val="3CEE2D04"/>
    <w:rsid w:val="3CF33D49"/>
    <w:rsid w:val="3D374D35"/>
    <w:rsid w:val="3D717A35"/>
    <w:rsid w:val="3DA56209"/>
    <w:rsid w:val="3DB37F38"/>
    <w:rsid w:val="3DDD646F"/>
    <w:rsid w:val="3DE045DB"/>
    <w:rsid w:val="3E7F6729"/>
    <w:rsid w:val="3EAD4F97"/>
    <w:rsid w:val="3F0B77F1"/>
    <w:rsid w:val="3F31123D"/>
    <w:rsid w:val="3F663144"/>
    <w:rsid w:val="40C217A2"/>
    <w:rsid w:val="40D86392"/>
    <w:rsid w:val="410102AA"/>
    <w:rsid w:val="418931BE"/>
    <w:rsid w:val="41E04E34"/>
    <w:rsid w:val="41E818A5"/>
    <w:rsid w:val="422D5FD5"/>
    <w:rsid w:val="42583AFC"/>
    <w:rsid w:val="42667784"/>
    <w:rsid w:val="42A3418F"/>
    <w:rsid w:val="430404EF"/>
    <w:rsid w:val="430D368B"/>
    <w:rsid w:val="43920BC1"/>
    <w:rsid w:val="448A3BEA"/>
    <w:rsid w:val="44922952"/>
    <w:rsid w:val="44934FCE"/>
    <w:rsid w:val="44A35222"/>
    <w:rsid w:val="44D50D6E"/>
    <w:rsid w:val="44EA643D"/>
    <w:rsid w:val="45573E96"/>
    <w:rsid w:val="456450B8"/>
    <w:rsid w:val="45AD1AE9"/>
    <w:rsid w:val="45B1705C"/>
    <w:rsid w:val="46145456"/>
    <w:rsid w:val="461D630E"/>
    <w:rsid w:val="465F590A"/>
    <w:rsid w:val="466E3E4F"/>
    <w:rsid w:val="467060C8"/>
    <w:rsid w:val="46D76CC7"/>
    <w:rsid w:val="473342F1"/>
    <w:rsid w:val="473719E5"/>
    <w:rsid w:val="47740C9E"/>
    <w:rsid w:val="4781712F"/>
    <w:rsid w:val="47892C40"/>
    <w:rsid w:val="479B1B45"/>
    <w:rsid w:val="47AF1EF6"/>
    <w:rsid w:val="47E445F2"/>
    <w:rsid w:val="481725BE"/>
    <w:rsid w:val="48226A9A"/>
    <w:rsid w:val="48425831"/>
    <w:rsid w:val="48592F14"/>
    <w:rsid w:val="48766AAB"/>
    <w:rsid w:val="4882294B"/>
    <w:rsid w:val="493E2E4D"/>
    <w:rsid w:val="498D0304"/>
    <w:rsid w:val="49E45398"/>
    <w:rsid w:val="4A6E3D34"/>
    <w:rsid w:val="4ABE2A7C"/>
    <w:rsid w:val="4AD41A68"/>
    <w:rsid w:val="4B213AC8"/>
    <w:rsid w:val="4B317BB5"/>
    <w:rsid w:val="4BAD5139"/>
    <w:rsid w:val="4BB06862"/>
    <w:rsid w:val="4BB33FD7"/>
    <w:rsid w:val="4BE1661C"/>
    <w:rsid w:val="4C2B469E"/>
    <w:rsid w:val="4C3E5359"/>
    <w:rsid w:val="4CDB7A4B"/>
    <w:rsid w:val="4CDE6560"/>
    <w:rsid w:val="4D4D5428"/>
    <w:rsid w:val="4D93261C"/>
    <w:rsid w:val="4DD311A7"/>
    <w:rsid w:val="4DFC7A78"/>
    <w:rsid w:val="4E2038AB"/>
    <w:rsid w:val="4EA07CE6"/>
    <w:rsid w:val="4EC63ADB"/>
    <w:rsid w:val="4ECB047D"/>
    <w:rsid w:val="4F204EB8"/>
    <w:rsid w:val="4F3C6D28"/>
    <w:rsid w:val="4F685E03"/>
    <w:rsid w:val="4F6C7FB4"/>
    <w:rsid w:val="4FDC544D"/>
    <w:rsid w:val="510731A3"/>
    <w:rsid w:val="510B672A"/>
    <w:rsid w:val="512322AC"/>
    <w:rsid w:val="513D3E41"/>
    <w:rsid w:val="515C6A2A"/>
    <w:rsid w:val="51617008"/>
    <w:rsid w:val="51D8730D"/>
    <w:rsid w:val="52093B82"/>
    <w:rsid w:val="5220521F"/>
    <w:rsid w:val="522D312D"/>
    <w:rsid w:val="528D7067"/>
    <w:rsid w:val="52A71E7C"/>
    <w:rsid w:val="52AD748C"/>
    <w:rsid w:val="52D8626C"/>
    <w:rsid w:val="52F3594F"/>
    <w:rsid w:val="53683478"/>
    <w:rsid w:val="53917E23"/>
    <w:rsid w:val="53FD42F8"/>
    <w:rsid w:val="541E221D"/>
    <w:rsid w:val="545C1D7C"/>
    <w:rsid w:val="54DD50E1"/>
    <w:rsid w:val="55C717E7"/>
    <w:rsid w:val="55C86D38"/>
    <w:rsid w:val="560005E0"/>
    <w:rsid w:val="5692309F"/>
    <w:rsid w:val="56A540F9"/>
    <w:rsid w:val="56E56390"/>
    <w:rsid w:val="56FD4306"/>
    <w:rsid w:val="571B4AF2"/>
    <w:rsid w:val="57701471"/>
    <w:rsid w:val="579C019B"/>
    <w:rsid w:val="57B62184"/>
    <w:rsid w:val="57C46081"/>
    <w:rsid w:val="57C63DAB"/>
    <w:rsid w:val="57C739B2"/>
    <w:rsid w:val="57DE1D35"/>
    <w:rsid w:val="57F6124F"/>
    <w:rsid w:val="584437B3"/>
    <w:rsid w:val="58666CD9"/>
    <w:rsid w:val="5868035F"/>
    <w:rsid w:val="586B3503"/>
    <w:rsid w:val="58FE45F0"/>
    <w:rsid w:val="59216A16"/>
    <w:rsid w:val="59547B16"/>
    <w:rsid w:val="59895F5C"/>
    <w:rsid w:val="599220EB"/>
    <w:rsid w:val="59AC37DD"/>
    <w:rsid w:val="59D22863"/>
    <w:rsid w:val="59DA1BA3"/>
    <w:rsid w:val="5A485099"/>
    <w:rsid w:val="5A4A5232"/>
    <w:rsid w:val="5A7A265B"/>
    <w:rsid w:val="5B1146AC"/>
    <w:rsid w:val="5B143BB8"/>
    <w:rsid w:val="5B26283F"/>
    <w:rsid w:val="5B485AF0"/>
    <w:rsid w:val="5BD3358C"/>
    <w:rsid w:val="5C09650A"/>
    <w:rsid w:val="5C5123E2"/>
    <w:rsid w:val="5CA36CFA"/>
    <w:rsid w:val="5CC76BA9"/>
    <w:rsid w:val="5CD65CE6"/>
    <w:rsid w:val="5CDB0021"/>
    <w:rsid w:val="5D180B90"/>
    <w:rsid w:val="5D2950F2"/>
    <w:rsid w:val="5D5757D7"/>
    <w:rsid w:val="5D580B39"/>
    <w:rsid w:val="5D7C52C1"/>
    <w:rsid w:val="5DB76A0B"/>
    <w:rsid w:val="5DC00371"/>
    <w:rsid w:val="5E072B26"/>
    <w:rsid w:val="5E684AA3"/>
    <w:rsid w:val="5ED05F3B"/>
    <w:rsid w:val="5EDB5822"/>
    <w:rsid w:val="5EE16098"/>
    <w:rsid w:val="5F1646A6"/>
    <w:rsid w:val="5F2B782E"/>
    <w:rsid w:val="5F395E5F"/>
    <w:rsid w:val="5F7871D8"/>
    <w:rsid w:val="5FA418B2"/>
    <w:rsid w:val="5FA665A1"/>
    <w:rsid w:val="5FC97F7C"/>
    <w:rsid w:val="600219E7"/>
    <w:rsid w:val="602B51E7"/>
    <w:rsid w:val="60987286"/>
    <w:rsid w:val="60A12AE4"/>
    <w:rsid w:val="60B06ADF"/>
    <w:rsid w:val="60D762C3"/>
    <w:rsid w:val="61176E5F"/>
    <w:rsid w:val="61196156"/>
    <w:rsid w:val="613D249A"/>
    <w:rsid w:val="614D1DE7"/>
    <w:rsid w:val="61A8506E"/>
    <w:rsid w:val="61EE2C23"/>
    <w:rsid w:val="626F1F62"/>
    <w:rsid w:val="62774225"/>
    <w:rsid w:val="628C04C5"/>
    <w:rsid w:val="62C57D85"/>
    <w:rsid w:val="62CD4799"/>
    <w:rsid w:val="62D236BC"/>
    <w:rsid w:val="62F55BA0"/>
    <w:rsid w:val="630F41E9"/>
    <w:rsid w:val="63152DD0"/>
    <w:rsid w:val="63495BC1"/>
    <w:rsid w:val="637D6B55"/>
    <w:rsid w:val="63B76FCF"/>
    <w:rsid w:val="63C541F4"/>
    <w:rsid w:val="641C5084"/>
    <w:rsid w:val="64437124"/>
    <w:rsid w:val="64572560"/>
    <w:rsid w:val="64872687"/>
    <w:rsid w:val="651D51DF"/>
    <w:rsid w:val="659B1C49"/>
    <w:rsid w:val="65EE670F"/>
    <w:rsid w:val="660E6EE0"/>
    <w:rsid w:val="66262FDD"/>
    <w:rsid w:val="665C6FDE"/>
    <w:rsid w:val="66B24795"/>
    <w:rsid w:val="66C562C4"/>
    <w:rsid w:val="66D702DE"/>
    <w:rsid w:val="66F127F8"/>
    <w:rsid w:val="67187149"/>
    <w:rsid w:val="67237251"/>
    <w:rsid w:val="677437C4"/>
    <w:rsid w:val="67A6781B"/>
    <w:rsid w:val="67C92A27"/>
    <w:rsid w:val="684A6D5E"/>
    <w:rsid w:val="68541181"/>
    <w:rsid w:val="68AD4F12"/>
    <w:rsid w:val="68AF6E04"/>
    <w:rsid w:val="69632097"/>
    <w:rsid w:val="696A0640"/>
    <w:rsid w:val="6A073C7F"/>
    <w:rsid w:val="6A2A74CA"/>
    <w:rsid w:val="6B1B3579"/>
    <w:rsid w:val="6B656830"/>
    <w:rsid w:val="6B7A0EDE"/>
    <w:rsid w:val="6C2D7DBC"/>
    <w:rsid w:val="6C3340CF"/>
    <w:rsid w:val="6C506677"/>
    <w:rsid w:val="6C6D1B71"/>
    <w:rsid w:val="6C7C588C"/>
    <w:rsid w:val="6CC87DD9"/>
    <w:rsid w:val="6D364252"/>
    <w:rsid w:val="6D853A1E"/>
    <w:rsid w:val="6DB51B7E"/>
    <w:rsid w:val="6DCA7013"/>
    <w:rsid w:val="6E3E79BF"/>
    <w:rsid w:val="6E6C1B3B"/>
    <w:rsid w:val="6EF833D2"/>
    <w:rsid w:val="6F08610A"/>
    <w:rsid w:val="6F175B58"/>
    <w:rsid w:val="6F34168C"/>
    <w:rsid w:val="6F40631D"/>
    <w:rsid w:val="6F5E3FB8"/>
    <w:rsid w:val="6FBB7CBE"/>
    <w:rsid w:val="6FDF6A72"/>
    <w:rsid w:val="6FF441AE"/>
    <w:rsid w:val="700A2B97"/>
    <w:rsid w:val="702F33BD"/>
    <w:rsid w:val="70393FDC"/>
    <w:rsid w:val="70991210"/>
    <w:rsid w:val="70C80E23"/>
    <w:rsid w:val="70D2391C"/>
    <w:rsid w:val="70F45D5E"/>
    <w:rsid w:val="71297489"/>
    <w:rsid w:val="716414A1"/>
    <w:rsid w:val="7186575C"/>
    <w:rsid w:val="719438D1"/>
    <w:rsid w:val="71D90434"/>
    <w:rsid w:val="72106EBE"/>
    <w:rsid w:val="721A045B"/>
    <w:rsid w:val="724E6FBE"/>
    <w:rsid w:val="726C7395"/>
    <w:rsid w:val="72790C80"/>
    <w:rsid w:val="72A54693"/>
    <w:rsid w:val="72D81BC1"/>
    <w:rsid w:val="72F4150B"/>
    <w:rsid w:val="733059B5"/>
    <w:rsid w:val="7355791B"/>
    <w:rsid w:val="738060CE"/>
    <w:rsid w:val="738B2587"/>
    <w:rsid w:val="74237A5E"/>
    <w:rsid w:val="74674115"/>
    <w:rsid w:val="74681F89"/>
    <w:rsid w:val="748A612B"/>
    <w:rsid w:val="74996CB9"/>
    <w:rsid w:val="74A554D7"/>
    <w:rsid w:val="75063912"/>
    <w:rsid w:val="750A2B71"/>
    <w:rsid w:val="755351E2"/>
    <w:rsid w:val="75B524EB"/>
    <w:rsid w:val="75E4051D"/>
    <w:rsid w:val="76574B8F"/>
    <w:rsid w:val="76990242"/>
    <w:rsid w:val="76A21419"/>
    <w:rsid w:val="76C5423A"/>
    <w:rsid w:val="76FC3FAF"/>
    <w:rsid w:val="772823EE"/>
    <w:rsid w:val="773036B3"/>
    <w:rsid w:val="7731799B"/>
    <w:rsid w:val="775733CC"/>
    <w:rsid w:val="778E64AC"/>
    <w:rsid w:val="77922FCE"/>
    <w:rsid w:val="77A967D7"/>
    <w:rsid w:val="78266C75"/>
    <w:rsid w:val="785C1B0F"/>
    <w:rsid w:val="79093022"/>
    <w:rsid w:val="791861B5"/>
    <w:rsid w:val="792A3758"/>
    <w:rsid w:val="794D1F19"/>
    <w:rsid w:val="794E1B7D"/>
    <w:rsid w:val="7A284CA2"/>
    <w:rsid w:val="7A4455EB"/>
    <w:rsid w:val="7A4B5359"/>
    <w:rsid w:val="7A5E412F"/>
    <w:rsid w:val="7A6236E9"/>
    <w:rsid w:val="7AD03284"/>
    <w:rsid w:val="7B0A5A29"/>
    <w:rsid w:val="7B595EED"/>
    <w:rsid w:val="7BF12925"/>
    <w:rsid w:val="7C0A6B97"/>
    <w:rsid w:val="7C4903E8"/>
    <w:rsid w:val="7C672B79"/>
    <w:rsid w:val="7C8F0918"/>
    <w:rsid w:val="7CAC1645"/>
    <w:rsid w:val="7CBE4AD3"/>
    <w:rsid w:val="7D422F6E"/>
    <w:rsid w:val="7DC97CEA"/>
    <w:rsid w:val="7E0C1888"/>
    <w:rsid w:val="7E6E2C01"/>
    <w:rsid w:val="7ED354A0"/>
    <w:rsid w:val="7EE025C6"/>
    <w:rsid w:val="7EFD28F7"/>
    <w:rsid w:val="7F4F36E4"/>
    <w:rsid w:val="7FC3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A10C41"/>
  <w15:chartTrackingRefBased/>
  <w15:docId w15:val="{4661533C-645F-425C-9A6A-DDA2E922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C01"/>
    <w:pPr>
      <w:widowControl w:val="0"/>
      <w:jc w:val="both"/>
    </w:pPr>
    <w:rPr>
      <w:rFonts w:ascii="Calibri" w:hAnsi="Calibri"/>
      <w:kern w:val="2"/>
      <w:sz w:val="21"/>
      <w:szCs w:val="22"/>
    </w:rPr>
  </w:style>
  <w:style w:type="paragraph" w:styleId="1">
    <w:name w:val="heading 1"/>
    <w:aliases w:val="大标题"/>
    <w:basedOn w:val="a"/>
    <w:next w:val="a"/>
    <w:link w:val="10"/>
    <w:uiPriority w:val="9"/>
    <w:qFormat/>
    <w:rsid w:val="006B1EC0"/>
    <w:pPr>
      <w:keepNext/>
      <w:keepLines/>
      <w:numPr>
        <w:numId w:val="43"/>
      </w:numPr>
      <w:spacing w:beforeLines="150" w:before="150" w:afterLines="150" w:after="150" w:line="360" w:lineRule="auto"/>
      <w:jc w:val="center"/>
      <w:outlineLvl w:val="0"/>
    </w:pPr>
    <w:rPr>
      <w:rFonts w:eastAsia="黑体"/>
      <w:b/>
      <w:bCs/>
      <w:kern w:val="44"/>
      <w:sz w:val="30"/>
      <w:szCs w:val="44"/>
    </w:rPr>
  </w:style>
  <w:style w:type="paragraph" w:styleId="2">
    <w:name w:val="heading 2"/>
    <w:aliases w:val="一级标题1.1"/>
    <w:basedOn w:val="a"/>
    <w:next w:val="a"/>
    <w:link w:val="20"/>
    <w:uiPriority w:val="9"/>
    <w:qFormat/>
    <w:rsid w:val="00B11ABA"/>
    <w:pPr>
      <w:keepNext/>
      <w:keepLines/>
      <w:spacing w:beforeLines="50" w:before="50" w:afterLines="50" w:after="50" w:line="400" w:lineRule="exact"/>
      <w:outlineLvl w:val="1"/>
    </w:pPr>
    <w:rPr>
      <w:rFonts w:ascii="Times New Roman" w:eastAsia="黑体" w:hAnsi="Times New Roman"/>
      <w:bCs/>
      <w:sz w:val="28"/>
      <w:szCs w:val="32"/>
    </w:rPr>
  </w:style>
  <w:style w:type="paragraph" w:styleId="3">
    <w:name w:val="heading 3"/>
    <w:aliases w:val="二级标题1.1.1"/>
    <w:basedOn w:val="a"/>
    <w:next w:val="a"/>
    <w:link w:val="30"/>
    <w:uiPriority w:val="9"/>
    <w:qFormat/>
    <w:rsid w:val="00B11ABA"/>
    <w:pPr>
      <w:keepNext/>
      <w:keepLines/>
      <w:spacing w:beforeLines="50" w:before="50" w:afterLines="50" w:after="50" w:line="400" w:lineRule="exact"/>
      <w:outlineLvl w:val="2"/>
    </w:pPr>
    <w:rPr>
      <w:rFonts w:ascii="Times New Roman" w:eastAsia="黑体" w:hAnsi="Times New Roman"/>
      <w:bCs/>
      <w:sz w:val="24"/>
      <w:szCs w:val="32"/>
    </w:rPr>
  </w:style>
  <w:style w:type="paragraph" w:styleId="4">
    <w:name w:val="heading 4"/>
    <w:aliases w:val="三级标题1.1.1.1"/>
    <w:basedOn w:val="a"/>
    <w:next w:val="a"/>
    <w:link w:val="40"/>
    <w:uiPriority w:val="9"/>
    <w:semiHidden/>
    <w:unhideWhenUsed/>
    <w:qFormat/>
    <w:rsid w:val="00B11ABA"/>
    <w:pPr>
      <w:keepNext/>
      <w:keepLines/>
      <w:spacing w:beforeLines="50" w:before="50" w:afterLines="50" w:after="50" w:line="400" w:lineRule="exact"/>
      <w:outlineLvl w:val="3"/>
    </w:pPr>
    <w:rPr>
      <w:rFonts w:asciiTheme="majorHAnsi" w:eastAsia="黑体"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link w:val="1"/>
    <w:uiPriority w:val="9"/>
    <w:qFormat/>
    <w:rsid w:val="00F87C04"/>
    <w:rPr>
      <w:rFonts w:ascii="Calibri" w:eastAsia="黑体" w:hAnsi="Calibri"/>
      <w:b/>
      <w:bCs/>
      <w:kern w:val="44"/>
      <w:sz w:val="30"/>
      <w:szCs w:val="44"/>
    </w:rPr>
  </w:style>
  <w:style w:type="character" w:customStyle="1" w:styleId="20">
    <w:name w:val="标题 2 字符"/>
    <w:aliases w:val="一级标题1.1 字符"/>
    <w:link w:val="2"/>
    <w:uiPriority w:val="9"/>
    <w:qFormat/>
    <w:rsid w:val="00B11ABA"/>
    <w:rPr>
      <w:rFonts w:eastAsia="黑体"/>
      <w:bCs/>
      <w:kern w:val="2"/>
      <w:sz w:val="28"/>
      <w:szCs w:val="32"/>
    </w:rPr>
  </w:style>
  <w:style w:type="character" w:customStyle="1" w:styleId="30">
    <w:name w:val="标题 3 字符"/>
    <w:aliases w:val="二级标题1.1.1 字符"/>
    <w:link w:val="3"/>
    <w:uiPriority w:val="9"/>
    <w:qFormat/>
    <w:rsid w:val="00B11ABA"/>
    <w:rPr>
      <w:rFonts w:eastAsia="黑体"/>
      <w:bCs/>
      <w:kern w:val="2"/>
      <w:sz w:val="24"/>
      <w:szCs w:val="32"/>
    </w:rPr>
  </w:style>
  <w:style w:type="paragraph" w:styleId="a3">
    <w:name w:val="caption"/>
    <w:basedOn w:val="a"/>
    <w:next w:val="a"/>
    <w:link w:val="a4"/>
    <w:uiPriority w:val="35"/>
    <w:qFormat/>
    <w:rPr>
      <w:rFonts w:ascii="Times New Roman" w:hAnsi="Times New Roman"/>
      <w:szCs w:val="20"/>
    </w:rPr>
  </w:style>
  <w:style w:type="character" w:customStyle="1" w:styleId="a4">
    <w:name w:val="题注 字符"/>
    <w:link w:val="a3"/>
    <w:uiPriority w:val="35"/>
    <w:qFormat/>
    <w:rPr>
      <w:rFonts w:ascii="Times New Roman" w:eastAsia="宋体" w:hAnsi="Times New Roman" w:cs="Times New Roman"/>
      <w:szCs w:val="20"/>
    </w:rPr>
  </w:style>
  <w:style w:type="paragraph" w:styleId="a5">
    <w:name w:val="Document Map"/>
    <w:basedOn w:val="a"/>
    <w:qFormat/>
    <w:pPr>
      <w:shd w:val="clear" w:color="auto" w:fill="000080"/>
    </w:pPr>
    <w:rPr>
      <w:sz w:val="18"/>
      <w:szCs w:val="20"/>
    </w:rPr>
  </w:style>
  <w:style w:type="paragraph" w:styleId="a6">
    <w:name w:val="annotation text"/>
    <w:basedOn w:val="a"/>
    <w:link w:val="a7"/>
    <w:uiPriority w:val="99"/>
    <w:unhideWhenUsed/>
    <w:qFormat/>
    <w:pPr>
      <w:jc w:val="left"/>
    </w:pPr>
  </w:style>
  <w:style w:type="character" w:customStyle="1" w:styleId="a7">
    <w:name w:val="批注文字 字符"/>
    <w:link w:val="a6"/>
    <w:uiPriority w:val="99"/>
    <w:qFormat/>
  </w:style>
  <w:style w:type="paragraph" w:styleId="a8">
    <w:name w:val="Body Text"/>
    <w:basedOn w:val="a"/>
    <w:link w:val="a9"/>
    <w:qFormat/>
    <w:rsid w:val="00B11ABA"/>
    <w:pPr>
      <w:spacing w:beforeLines="50" w:before="50" w:afterLines="50" w:after="50" w:line="400" w:lineRule="exact"/>
      <w:ind w:firstLineChars="200" w:firstLine="200"/>
    </w:pPr>
    <w:rPr>
      <w:rFonts w:ascii="Times New Roman" w:hAnsi="Times New Roman"/>
      <w:szCs w:val="24"/>
    </w:rPr>
  </w:style>
  <w:style w:type="character" w:customStyle="1" w:styleId="a9">
    <w:name w:val="正文文本 字符"/>
    <w:link w:val="a8"/>
    <w:qFormat/>
    <w:rsid w:val="00B11ABA"/>
    <w:rPr>
      <w:kern w:val="2"/>
      <w:sz w:val="21"/>
      <w:szCs w:val="24"/>
    </w:rPr>
  </w:style>
  <w:style w:type="paragraph" w:styleId="TOC3">
    <w:name w:val="toc 3"/>
    <w:basedOn w:val="a"/>
    <w:next w:val="a"/>
    <w:uiPriority w:val="39"/>
    <w:unhideWhenUsed/>
    <w:qFormat/>
    <w:pPr>
      <w:ind w:left="420"/>
      <w:jc w:val="left"/>
    </w:pPr>
    <w:rPr>
      <w:rFonts w:asciiTheme="minorHAnsi" w:eastAsiaTheme="minorHAnsi"/>
      <w:i/>
      <w:iCs/>
      <w:sz w:val="20"/>
      <w:szCs w:val="20"/>
    </w:rPr>
  </w:style>
  <w:style w:type="paragraph" w:styleId="aa">
    <w:name w:val="Balloon Text"/>
    <w:basedOn w:val="a"/>
    <w:link w:val="ab"/>
    <w:uiPriority w:val="99"/>
    <w:unhideWhenUsed/>
    <w:qFormat/>
    <w:rPr>
      <w:sz w:val="18"/>
      <w:szCs w:val="18"/>
    </w:rPr>
  </w:style>
  <w:style w:type="character" w:customStyle="1" w:styleId="ab">
    <w:name w:val="批注框文本 字符"/>
    <w:link w:val="aa"/>
    <w:uiPriority w:val="99"/>
    <w:semiHidden/>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character" w:customStyle="1" w:styleId="ad">
    <w:name w:val="页脚 字符"/>
    <w:link w:val="ac"/>
    <w:uiPriority w:val="99"/>
    <w:qFormat/>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f">
    <w:name w:val="页眉 字符"/>
    <w:link w:val="ae"/>
    <w:uiPriority w:val="99"/>
    <w:qFormat/>
    <w:rPr>
      <w:rFonts w:ascii="Times New Roman" w:eastAsia="宋体" w:hAnsi="Times New Roman"/>
      <w:sz w:val="18"/>
      <w:szCs w:val="18"/>
    </w:rPr>
  </w:style>
  <w:style w:type="paragraph" w:styleId="TOC1">
    <w:name w:val="toc 1"/>
    <w:basedOn w:val="a"/>
    <w:next w:val="af0"/>
    <w:uiPriority w:val="39"/>
    <w:unhideWhenUsed/>
    <w:qFormat/>
    <w:pPr>
      <w:spacing w:before="120" w:after="120"/>
      <w:jc w:val="left"/>
    </w:pPr>
    <w:rPr>
      <w:rFonts w:asciiTheme="minorHAnsi" w:eastAsiaTheme="minorHAnsi"/>
      <w:b/>
      <w:bCs/>
      <w:caps/>
      <w:sz w:val="20"/>
      <w:szCs w:val="20"/>
    </w:rPr>
  </w:style>
  <w:style w:type="paragraph" w:customStyle="1" w:styleId="af0">
    <w:name w:val="样式 小一"/>
    <w:next w:val="a5"/>
    <w:link w:val="Char"/>
    <w:qFormat/>
    <w:pPr>
      <w:textAlignment w:val="baseline"/>
      <w:outlineLvl w:val="0"/>
    </w:pPr>
    <w:rPr>
      <w:sz w:val="48"/>
      <w:szCs w:val="48"/>
    </w:rPr>
  </w:style>
  <w:style w:type="character" w:customStyle="1" w:styleId="Char">
    <w:name w:val="样式 小一 Char"/>
    <w:link w:val="af0"/>
    <w:qFormat/>
    <w:rPr>
      <w:rFonts w:ascii="Times New Roman" w:eastAsia="宋体" w:hAnsi="Times New Roman" w:cs="Times New Roman"/>
      <w:sz w:val="48"/>
      <w:szCs w:val="48"/>
      <w:lang w:val="en-US" w:eastAsia="zh-CN" w:bidi="ar-SA"/>
    </w:rPr>
  </w:style>
  <w:style w:type="paragraph" w:styleId="af1">
    <w:name w:val="table of figures"/>
    <w:next w:val="Default"/>
    <w:link w:val="af2"/>
    <w:uiPriority w:val="99"/>
    <w:unhideWhenUsed/>
    <w:qFormat/>
    <w:pPr>
      <w:widowControl w:val="0"/>
      <w:ind w:left="420" w:hanging="420"/>
    </w:pPr>
    <w:rPr>
      <w:rFonts w:asciiTheme="minorHAnsi" w:eastAsiaTheme="minorHAnsi" w:hAnsi="Calibri"/>
      <w:smallCaps/>
      <w:kern w:val="2"/>
    </w:rPr>
  </w:style>
  <w:style w:type="character" w:customStyle="1" w:styleId="af2">
    <w:name w:val="图表目录 字符"/>
    <w:link w:val="af1"/>
    <w:uiPriority w:val="99"/>
    <w:rPr>
      <w:rFonts w:asciiTheme="minorHAnsi" w:eastAsiaTheme="minorHAnsi" w:hAnsi="Calibri"/>
      <w:smallCaps/>
      <w:kern w:val="2"/>
    </w:rPr>
  </w:style>
  <w:style w:type="paragraph" w:customStyle="1" w:styleId="Default">
    <w:name w:val="Default"/>
    <w:qFormat/>
    <w:pPr>
      <w:widowControl w:val="0"/>
      <w:autoSpaceDE w:val="0"/>
      <w:autoSpaceDN w:val="0"/>
      <w:adjustRightInd w:val="0"/>
    </w:pPr>
    <w:rPr>
      <w:color w:val="000000"/>
      <w:sz w:val="24"/>
      <w:szCs w:val="24"/>
    </w:rPr>
  </w:style>
  <w:style w:type="paragraph" w:styleId="TOC2">
    <w:name w:val="toc 2"/>
    <w:basedOn w:val="a"/>
    <w:next w:val="a"/>
    <w:uiPriority w:val="39"/>
    <w:unhideWhenUsed/>
    <w:qFormat/>
    <w:pPr>
      <w:ind w:left="210"/>
      <w:jc w:val="left"/>
    </w:pPr>
    <w:rPr>
      <w:rFonts w:asciiTheme="minorHAnsi" w:eastAsiaTheme="minorHAnsi"/>
      <w:smallCaps/>
      <w:sz w:val="20"/>
      <w:szCs w:val="20"/>
    </w:rPr>
  </w:style>
  <w:style w:type="paragraph" w:styleId="af3">
    <w:name w:val="Normal (Web)"/>
    <w:basedOn w:val="a"/>
    <w:qFormat/>
    <w:pPr>
      <w:widowControl/>
      <w:spacing w:before="100" w:beforeAutospacing="1" w:after="100" w:afterAutospacing="1"/>
      <w:jc w:val="left"/>
    </w:pPr>
    <w:rPr>
      <w:rFonts w:ascii="Verdana" w:hAnsi="Verdana"/>
      <w:color w:val="000000"/>
      <w:kern w:val="0"/>
      <w:sz w:val="18"/>
      <w:szCs w:val="18"/>
    </w:rPr>
  </w:style>
  <w:style w:type="paragraph" w:styleId="af4">
    <w:name w:val="annotation subject"/>
    <w:basedOn w:val="a6"/>
    <w:next w:val="a6"/>
    <w:link w:val="af5"/>
    <w:uiPriority w:val="99"/>
    <w:unhideWhenUsed/>
    <w:qFormat/>
    <w:rPr>
      <w:b/>
      <w:bCs/>
    </w:rPr>
  </w:style>
  <w:style w:type="character" w:customStyle="1" w:styleId="af5">
    <w:name w:val="批注主题 字符"/>
    <w:link w:val="af4"/>
    <w:uiPriority w:val="99"/>
    <w:semiHidden/>
    <w:qFormat/>
    <w:rPr>
      <w:b/>
      <w:bCs/>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unhideWhenUsed/>
    <w:qFormat/>
    <w:rPr>
      <w:color w:val="0000FF"/>
      <w:u w:val="single"/>
    </w:rPr>
  </w:style>
  <w:style w:type="character" w:styleId="af8">
    <w:name w:val="annotation reference"/>
    <w:uiPriority w:val="99"/>
    <w:unhideWhenUsed/>
    <w:qFormat/>
    <w:rPr>
      <w:sz w:val="21"/>
      <w:szCs w:val="21"/>
    </w:rPr>
  </w:style>
  <w:style w:type="paragraph" w:styleId="af9">
    <w:name w:val="List Paragraph"/>
    <w:basedOn w:val="a"/>
    <w:uiPriority w:val="34"/>
    <w:qFormat/>
    <w:pPr>
      <w:ind w:firstLineChars="200" w:firstLine="420"/>
    </w:pPr>
  </w:style>
  <w:style w:type="paragraph" w:customStyle="1" w:styleId="authortext">
    <w:name w:val="author_text"/>
    <w:basedOn w:val="a"/>
    <w:qFormat/>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6091"/>
      <w:kern w:val="0"/>
      <w:sz w:val="28"/>
      <w:szCs w:val="28"/>
    </w:rPr>
  </w:style>
  <w:style w:type="paragraph" w:customStyle="1" w:styleId="MTDisplayEquation">
    <w:name w:val="MTDisplayEquation"/>
    <w:basedOn w:val="a"/>
    <w:next w:val="a"/>
    <w:link w:val="MTDisplayEquationChar"/>
    <w:qFormat/>
    <w:pPr>
      <w:tabs>
        <w:tab w:val="center" w:pos="4160"/>
        <w:tab w:val="right" w:pos="8300"/>
      </w:tabs>
      <w:spacing w:beforeLines="50" w:before="156" w:afterLines="50" w:after="156" w:line="400" w:lineRule="exact"/>
    </w:pPr>
    <w:rPr>
      <w:rFonts w:ascii="Times New Roman" w:hAnsi="Times New Roman"/>
      <w:b/>
      <w:sz w:val="24"/>
      <w:szCs w:val="24"/>
    </w:rPr>
  </w:style>
  <w:style w:type="character" w:customStyle="1" w:styleId="MTDisplayEquationChar">
    <w:name w:val="MTDisplayEquation Char"/>
    <w:link w:val="MTDisplayEquation"/>
    <w:qFormat/>
    <w:rPr>
      <w:rFonts w:ascii="Times New Roman" w:hAnsi="Times New Roman"/>
      <w:b/>
      <w:sz w:val="24"/>
      <w:szCs w:val="24"/>
    </w:rPr>
  </w:style>
  <w:style w:type="paragraph" w:styleId="TOC4">
    <w:name w:val="toc 4"/>
    <w:basedOn w:val="a"/>
    <w:next w:val="a"/>
    <w:autoRedefine/>
    <w:uiPriority w:val="39"/>
    <w:unhideWhenUsed/>
    <w:rsid w:val="00A577CE"/>
    <w:pPr>
      <w:ind w:left="630"/>
      <w:jc w:val="left"/>
    </w:pPr>
    <w:rPr>
      <w:rFonts w:asciiTheme="minorHAnsi" w:eastAsiaTheme="minorHAnsi"/>
      <w:sz w:val="18"/>
      <w:szCs w:val="18"/>
    </w:rPr>
  </w:style>
  <w:style w:type="paragraph" w:styleId="TOC5">
    <w:name w:val="toc 5"/>
    <w:basedOn w:val="a"/>
    <w:next w:val="a"/>
    <w:autoRedefine/>
    <w:uiPriority w:val="39"/>
    <w:unhideWhenUsed/>
    <w:rsid w:val="00A577CE"/>
    <w:pPr>
      <w:ind w:left="840"/>
      <w:jc w:val="left"/>
    </w:pPr>
    <w:rPr>
      <w:rFonts w:asciiTheme="minorHAnsi" w:eastAsiaTheme="minorHAnsi"/>
      <w:sz w:val="18"/>
      <w:szCs w:val="18"/>
    </w:rPr>
  </w:style>
  <w:style w:type="paragraph" w:styleId="TOC6">
    <w:name w:val="toc 6"/>
    <w:basedOn w:val="a"/>
    <w:next w:val="a"/>
    <w:autoRedefine/>
    <w:uiPriority w:val="39"/>
    <w:unhideWhenUsed/>
    <w:rsid w:val="00A577CE"/>
    <w:pPr>
      <w:ind w:left="1050"/>
      <w:jc w:val="left"/>
    </w:pPr>
    <w:rPr>
      <w:rFonts w:asciiTheme="minorHAnsi" w:eastAsiaTheme="minorHAnsi"/>
      <w:sz w:val="18"/>
      <w:szCs w:val="18"/>
    </w:rPr>
  </w:style>
  <w:style w:type="paragraph" w:styleId="TOC7">
    <w:name w:val="toc 7"/>
    <w:basedOn w:val="a"/>
    <w:next w:val="a"/>
    <w:autoRedefine/>
    <w:uiPriority w:val="39"/>
    <w:unhideWhenUsed/>
    <w:rsid w:val="00A577CE"/>
    <w:pPr>
      <w:ind w:left="1260"/>
      <w:jc w:val="left"/>
    </w:pPr>
    <w:rPr>
      <w:rFonts w:asciiTheme="minorHAnsi" w:eastAsiaTheme="minorHAnsi"/>
      <w:sz w:val="18"/>
      <w:szCs w:val="18"/>
    </w:rPr>
  </w:style>
  <w:style w:type="paragraph" w:styleId="TOC8">
    <w:name w:val="toc 8"/>
    <w:basedOn w:val="a"/>
    <w:next w:val="a"/>
    <w:autoRedefine/>
    <w:uiPriority w:val="39"/>
    <w:unhideWhenUsed/>
    <w:rsid w:val="00A577CE"/>
    <w:pPr>
      <w:ind w:left="1470"/>
      <w:jc w:val="left"/>
    </w:pPr>
    <w:rPr>
      <w:rFonts w:asciiTheme="minorHAnsi" w:eastAsiaTheme="minorHAnsi"/>
      <w:sz w:val="18"/>
      <w:szCs w:val="18"/>
    </w:rPr>
  </w:style>
  <w:style w:type="paragraph" w:styleId="TOC9">
    <w:name w:val="toc 9"/>
    <w:basedOn w:val="a"/>
    <w:next w:val="a"/>
    <w:autoRedefine/>
    <w:uiPriority w:val="39"/>
    <w:unhideWhenUsed/>
    <w:rsid w:val="00A577CE"/>
    <w:pPr>
      <w:ind w:left="1680"/>
      <w:jc w:val="left"/>
    </w:pPr>
    <w:rPr>
      <w:rFonts w:asciiTheme="minorHAnsi" w:eastAsiaTheme="minorHAnsi"/>
      <w:sz w:val="18"/>
      <w:szCs w:val="18"/>
    </w:rPr>
  </w:style>
  <w:style w:type="character" w:styleId="afa">
    <w:name w:val="Unresolved Mention"/>
    <w:uiPriority w:val="99"/>
    <w:semiHidden/>
    <w:unhideWhenUsed/>
    <w:rsid w:val="00A577CE"/>
    <w:rPr>
      <w:color w:val="605E5C"/>
      <w:shd w:val="clear" w:color="auto" w:fill="E1DFDD"/>
    </w:rPr>
  </w:style>
  <w:style w:type="paragraph" w:styleId="afb">
    <w:name w:val="Title"/>
    <w:basedOn w:val="a"/>
    <w:next w:val="a"/>
    <w:link w:val="afc"/>
    <w:uiPriority w:val="10"/>
    <w:qFormat/>
    <w:rsid w:val="00F87C04"/>
    <w:pPr>
      <w:spacing w:before="240" w:after="60"/>
      <w:jc w:val="center"/>
      <w:outlineLvl w:val="0"/>
    </w:pPr>
    <w:rPr>
      <w:rFonts w:ascii="等线 Light" w:eastAsia="黑体" w:hAnsi="等线 Light"/>
      <w:b/>
      <w:bCs/>
      <w:sz w:val="32"/>
      <w:szCs w:val="32"/>
    </w:rPr>
  </w:style>
  <w:style w:type="character" w:customStyle="1" w:styleId="afc">
    <w:name w:val="标题 字符"/>
    <w:link w:val="afb"/>
    <w:uiPriority w:val="10"/>
    <w:rsid w:val="00F87C04"/>
    <w:rPr>
      <w:rFonts w:ascii="等线 Light" w:eastAsia="黑体" w:hAnsi="等线 Light"/>
      <w:b/>
      <w:bCs/>
      <w:kern w:val="2"/>
      <w:sz w:val="32"/>
      <w:szCs w:val="32"/>
    </w:rPr>
  </w:style>
  <w:style w:type="character" w:styleId="afd">
    <w:name w:val="Placeholder Text"/>
    <w:basedOn w:val="a0"/>
    <w:uiPriority w:val="99"/>
    <w:unhideWhenUsed/>
    <w:rsid w:val="001F22D3"/>
    <w:rPr>
      <w:color w:val="666666"/>
    </w:rPr>
  </w:style>
  <w:style w:type="paragraph" w:styleId="HTML">
    <w:name w:val="HTML Preformatted"/>
    <w:basedOn w:val="a"/>
    <w:link w:val="HTML0"/>
    <w:uiPriority w:val="99"/>
    <w:semiHidden/>
    <w:unhideWhenUsed/>
    <w:rsid w:val="00130041"/>
    <w:rPr>
      <w:rFonts w:ascii="Courier New" w:hAnsi="Courier New" w:cs="Courier New"/>
      <w:sz w:val="20"/>
      <w:szCs w:val="20"/>
    </w:rPr>
  </w:style>
  <w:style w:type="character" w:customStyle="1" w:styleId="HTML0">
    <w:name w:val="HTML 预设格式 字符"/>
    <w:basedOn w:val="a0"/>
    <w:link w:val="HTML"/>
    <w:uiPriority w:val="99"/>
    <w:semiHidden/>
    <w:rsid w:val="00130041"/>
    <w:rPr>
      <w:rFonts w:ascii="Courier New" w:hAnsi="Courier New" w:cs="Courier New"/>
      <w:kern w:val="2"/>
    </w:rPr>
  </w:style>
  <w:style w:type="paragraph" w:styleId="TOC">
    <w:name w:val="TOC Heading"/>
    <w:basedOn w:val="1"/>
    <w:next w:val="a"/>
    <w:uiPriority w:val="39"/>
    <w:unhideWhenUsed/>
    <w:qFormat/>
    <w:rsid w:val="00F20A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aliases w:val="三级标题1.1.1.1 字符"/>
    <w:basedOn w:val="a0"/>
    <w:link w:val="4"/>
    <w:uiPriority w:val="9"/>
    <w:semiHidden/>
    <w:rsid w:val="00B11ABA"/>
    <w:rPr>
      <w:rFonts w:asciiTheme="majorHAnsi" w:eastAsia="黑体"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9734">
      <w:bodyDiv w:val="1"/>
      <w:marLeft w:val="0"/>
      <w:marRight w:val="0"/>
      <w:marTop w:val="0"/>
      <w:marBottom w:val="0"/>
      <w:divBdr>
        <w:top w:val="none" w:sz="0" w:space="0" w:color="auto"/>
        <w:left w:val="none" w:sz="0" w:space="0" w:color="auto"/>
        <w:bottom w:val="none" w:sz="0" w:space="0" w:color="auto"/>
        <w:right w:val="none" w:sz="0" w:space="0" w:color="auto"/>
      </w:divBdr>
    </w:div>
    <w:div w:id="40327490">
      <w:bodyDiv w:val="1"/>
      <w:marLeft w:val="0"/>
      <w:marRight w:val="0"/>
      <w:marTop w:val="0"/>
      <w:marBottom w:val="0"/>
      <w:divBdr>
        <w:top w:val="none" w:sz="0" w:space="0" w:color="auto"/>
        <w:left w:val="none" w:sz="0" w:space="0" w:color="auto"/>
        <w:bottom w:val="none" w:sz="0" w:space="0" w:color="auto"/>
        <w:right w:val="none" w:sz="0" w:space="0" w:color="auto"/>
      </w:divBdr>
    </w:div>
    <w:div w:id="58478046">
      <w:bodyDiv w:val="1"/>
      <w:marLeft w:val="0"/>
      <w:marRight w:val="0"/>
      <w:marTop w:val="0"/>
      <w:marBottom w:val="0"/>
      <w:divBdr>
        <w:top w:val="none" w:sz="0" w:space="0" w:color="auto"/>
        <w:left w:val="none" w:sz="0" w:space="0" w:color="auto"/>
        <w:bottom w:val="none" w:sz="0" w:space="0" w:color="auto"/>
        <w:right w:val="none" w:sz="0" w:space="0" w:color="auto"/>
      </w:divBdr>
      <w:divsChild>
        <w:div w:id="1157306069">
          <w:marLeft w:val="0"/>
          <w:marRight w:val="0"/>
          <w:marTop w:val="0"/>
          <w:marBottom w:val="0"/>
          <w:divBdr>
            <w:top w:val="none" w:sz="0" w:space="0" w:color="auto"/>
            <w:left w:val="none" w:sz="0" w:space="0" w:color="auto"/>
            <w:bottom w:val="none" w:sz="0" w:space="0" w:color="auto"/>
            <w:right w:val="none" w:sz="0" w:space="0" w:color="auto"/>
          </w:divBdr>
        </w:div>
      </w:divsChild>
    </w:div>
    <w:div w:id="79330083">
      <w:bodyDiv w:val="1"/>
      <w:marLeft w:val="0"/>
      <w:marRight w:val="0"/>
      <w:marTop w:val="0"/>
      <w:marBottom w:val="0"/>
      <w:divBdr>
        <w:top w:val="none" w:sz="0" w:space="0" w:color="auto"/>
        <w:left w:val="none" w:sz="0" w:space="0" w:color="auto"/>
        <w:bottom w:val="none" w:sz="0" w:space="0" w:color="auto"/>
        <w:right w:val="none" w:sz="0" w:space="0" w:color="auto"/>
      </w:divBdr>
    </w:div>
    <w:div w:id="120273169">
      <w:bodyDiv w:val="1"/>
      <w:marLeft w:val="0"/>
      <w:marRight w:val="0"/>
      <w:marTop w:val="0"/>
      <w:marBottom w:val="0"/>
      <w:divBdr>
        <w:top w:val="none" w:sz="0" w:space="0" w:color="auto"/>
        <w:left w:val="none" w:sz="0" w:space="0" w:color="auto"/>
        <w:bottom w:val="none" w:sz="0" w:space="0" w:color="auto"/>
        <w:right w:val="none" w:sz="0" w:space="0" w:color="auto"/>
      </w:divBdr>
    </w:div>
    <w:div w:id="128136763">
      <w:bodyDiv w:val="1"/>
      <w:marLeft w:val="0"/>
      <w:marRight w:val="0"/>
      <w:marTop w:val="0"/>
      <w:marBottom w:val="0"/>
      <w:divBdr>
        <w:top w:val="none" w:sz="0" w:space="0" w:color="auto"/>
        <w:left w:val="none" w:sz="0" w:space="0" w:color="auto"/>
        <w:bottom w:val="none" w:sz="0" w:space="0" w:color="auto"/>
        <w:right w:val="none" w:sz="0" w:space="0" w:color="auto"/>
      </w:divBdr>
    </w:div>
    <w:div w:id="221915077">
      <w:bodyDiv w:val="1"/>
      <w:marLeft w:val="0"/>
      <w:marRight w:val="0"/>
      <w:marTop w:val="0"/>
      <w:marBottom w:val="0"/>
      <w:divBdr>
        <w:top w:val="none" w:sz="0" w:space="0" w:color="auto"/>
        <w:left w:val="none" w:sz="0" w:space="0" w:color="auto"/>
        <w:bottom w:val="none" w:sz="0" w:space="0" w:color="auto"/>
        <w:right w:val="none" w:sz="0" w:space="0" w:color="auto"/>
      </w:divBdr>
    </w:div>
    <w:div w:id="250552608">
      <w:bodyDiv w:val="1"/>
      <w:marLeft w:val="0"/>
      <w:marRight w:val="0"/>
      <w:marTop w:val="0"/>
      <w:marBottom w:val="0"/>
      <w:divBdr>
        <w:top w:val="none" w:sz="0" w:space="0" w:color="auto"/>
        <w:left w:val="none" w:sz="0" w:space="0" w:color="auto"/>
        <w:bottom w:val="none" w:sz="0" w:space="0" w:color="auto"/>
        <w:right w:val="none" w:sz="0" w:space="0" w:color="auto"/>
      </w:divBdr>
      <w:divsChild>
        <w:div w:id="1561135302">
          <w:marLeft w:val="0"/>
          <w:marRight w:val="0"/>
          <w:marTop w:val="0"/>
          <w:marBottom w:val="0"/>
          <w:divBdr>
            <w:top w:val="none" w:sz="0" w:space="0" w:color="auto"/>
            <w:left w:val="none" w:sz="0" w:space="0" w:color="auto"/>
            <w:bottom w:val="none" w:sz="0" w:space="0" w:color="auto"/>
            <w:right w:val="none" w:sz="0" w:space="0" w:color="auto"/>
          </w:divBdr>
        </w:div>
      </w:divsChild>
    </w:div>
    <w:div w:id="307637210">
      <w:bodyDiv w:val="1"/>
      <w:marLeft w:val="0"/>
      <w:marRight w:val="0"/>
      <w:marTop w:val="0"/>
      <w:marBottom w:val="0"/>
      <w:divBdr>
        <w:top w:val="none" w:sz="0" w:space="0" w:color="auto"/>
        <w:left w:val="none" w:sz="0" w:space="0" w:color="auto"/>
        <w:bottom w:val="none" w:sz="0" w:space="0" w:color="auto"/>
        <w:right w:val="none" w:sz="0" w:space="0" w:color="auto"/>
      </w:divBdr>
    </w:div>
    <w:div w:id="357002702">
      <w:bodyDiv w:val="1"/>
      <w:marLeft w:val="0"/>
      <w:marRight w:val="0"/>
      <w:marTop w:val="0"/>
      <w:marBottom w:val="0"/>
      <w:divBdr>
        <w:top w:val="none" w:sz="0" w:space="0" w:color="auto"/>
        <w:left w:val="none" w:sz="0" w:space="0" w:color="auto"/>
        <w:bottom w:val="none" w:sz="0" w:space="0" w:color="auto"/>
        <w:right w:val="none" w:sz="0" w:space="0" w:color="auto"/>
      </w:divBdr>
    </w:div>
    <w:div w:id="381831666">
      <w:bodyDiv w:val="1"/>
      <w:marLeft w:val="0"/>
      <w:marRight w:val="0"/>
      <w:marTop w:val="0"/>
      <w:marBottom w:val="0"/>
      <w:divBdr>
        <w:top w:val="none" w:sz="0" w:space="0" w:color="auto"/>
        <w:left w:val="none" w:sz="0" w:space="0" w:color="auto"/>
        <w:bottom w:val="none" w:sz="0" w:space="0" w:color="auto"/>
        <w:right w:val="none" w:sz="0" w:space="0" w:color="auto"/>
      </w:divBdr>
    </w:div>
    <w:div w:id="394012028">
      <w:bodyDiv w:val="1"/>
      <w:marLeft w:val="0"/>
      <w:marRight w:val="0"/>
      <w:marTop w:val="0"/>
      <w:marBottom w:val="0"/>
      <w:divBdr>
        <w:top w:val="none" w:sz="0" w:space="0" w:color="auto"/>
        <w:left w:val="none" w:sz="0" w:space="0" w:color="auto"/>
        <w:bottom w:val="none" w:sz="0" w:space="0" w:color="auto"/>
        <w:right w:val="none" w:sz="0" w:space="0" w:color="auto"/>
      </w:divBdr>
    </w:div>
    <w:div w:id="401756397">
      <w:bodyDiv w:val="1"/>
      <w:marLeft w:val="0"/>
      <w:marRight w:val="0"/>
      <w:marTop w:val="0"/>
      <w:marBottom w:val="0"/>
      <w:divBdr>
        <w:top w:val="none" w:sz="0" w:space="0" w:color="auto"/>
        <w:left w:val="none" w:sz="0" w:space="0" w:color="auto"/>
        <w:bottom w:val="none" w:sz="0" w:space="0" w:color="auto"/>
        <w:right w:val="none" w:sz="0" w:space="0" w:color="auto"/>
      </w:divBdr>
    </w:div>
    <w:div w:id="450440538">
      <w:bodyDiv w:val="1"/>
      <w:marLeft w:val="0"/>
      <w:marRight w:val="0"/>
      <w:marTop w:val="0"/>
      <w:marBottom w:val="0"/>
      <w:divBdr>
        <w:top w:val="none" w:sz="0" w:space="0" w:color="auto"/>
        <w:left w:val="none" w:sz="0" w:space="0" w:color="auto"/>
        <w:bottom w:val="none" w:sz="0" w:space="0" w:color="auto"/>
        <w:right w:val="none" w:sz="0" w:space="0" w:color="auto"/>
      </w:divBdr>
    </w:div>
    <w:div w:id="481436327">
      <w:bodyDiv w:val="1"/>
      <w:marLeft w:val="0"/>
      <w:marRight w:val="0"/>
      <w:marTop w:val="0"/>
      <w:marBottom w:val="0"/>
      <w:divBdr>
        <w:top w:val="none" w:sz="0" w:space="0" w:color="auto"/>
        <w:left w:val="none" w:sz="0" w:space="0" w:color="auto"/>
        <w:bottom w:val="none" w:sz="0" w:space="0" w:color="auto"/>
        <w:right w:val="none" w:sz="0" w:space="0" w:color="auto"/>
      </w:divBdr>
    </w:div>
    <w:div w:id="544371499">
      <w:bodyDiv w:val="1"/>
      <w:marLeft w:val="0"/>
      <w:marRight w:val="0"/>
      <w:marTop w:val="0"/>
      <w:marBottom w:val="0"/>
      <w:divBdr>
        <w:top w:val="none" w:sz="0" w:space="0" w:color="auto"/>
        <w:left w:val="none" w:sz="0" w:space="0" w:color="auto"/>
        <w:bottom w:val="none" w:sz="0" w:space="0" w:color="auto"/>
        <w:right w:val="none" w:sz="0" w:space="0" w:color="auto"/>
      </w:divBdr>
    </w:div>
    <w:div w:id="604264719">
      <w:bodyDiv w:val="1"/>
      <w:marLeft w:val="0"/>
      <w:marRight w:val="0"/>
      <w:marTop w:val="0"/>
      <w:marBottom w:val="0"/>
      <w:divBdr>
        <w:top w:val="none" w:sz="0" w:space="0" w:color="auto"/>
        <w:left w:val="none" w:sz="0" w:space="0" w:color="auto"/>
        <w:bottom w:val="none" w:sz="0" w:space="0" w:color="auto"/>
        <w:right w:val="none" w:sz="0" w:space="0" w:color="auto"/>
      </w:divBdr>
    </w:div>
    <w:div w:id="623074995">
      <w:bodyDiv w:val="1"/>
      <w:marLeft w:val="0"/>
      <w:marRight w:val="0"/>
      <w:marTop w:val="0"/>
      <w:marBottom w:val="0"/>
      <w:divBdr>
        <w:top w:val="none" w:sz="0" w:space="0" w:color="auto"/>
        <w:left w:val="none" w:sz="0" w:space="0" w:color="auto"/>
        <w:bottom w:val="none" w:sz="0" w:space="0" w:color="auto"/>
        <w:right w:val="none" w:sz="0" w:space="0" w:color="auto"/>
      </w:divBdr>
    </w:div>
    <w:div w:id="641009464">
      <w:bodyDiv w:val="1"/>
      <w:marLeft w:val="0"/>
      <w:marRight w:val="0"/>
      <w:marTop w:val="0"/>
      <w:marBottom w:val="0"/>
      <w:divBdr>
        <w:top w:val="none" w:sz="0" w:space="0" w:color="auto"/>
        <w:left w:val="none" w:sz="0" w:space="0" w:color="auto"/>
        <w:bottom w:val="none" w:sz="0" w:space="0" w:color="auto"/>
        <w:right w:val="none" w:sz="0" w:space="0" w:color="auto"/>
      </w:divBdr>
    </w:div>
    <w:div w:id="665665854">
      <w:bodyDiv w:val="1"/>
      <w:marLeft w:val="0"/>
      <w:marRight w:val="0"/>
      <w:marTop w:val="0"/>
      <w:marBottom w:val="0"/>
      <w:divBdr>
        <w:top w:val="none" w:sz="0" w:space="0" w:color="auto"/>
        <w:left w:val="none" w:sz="0" w:space="0" w:color="auto"/>
        <w:bottom w:val="none" w:sz="0" w:space="0" w:color="auto"/>
        <w:right w:val="none" w:sz="0" w:space="0" w:color="auto"/>
      </w:divBdr>
    </w:div>
    <w:div w:id="667178022">
      <w:bodyDiv w:val="1"/>
      <w:marLeft w:val="0"/>
      <w:marRight w:val="0"/>
      <w:marTop w:val="0"/>
      <w:marBottom w:val="0"/>
      <w:divBdr>
        <w:top w:val="none" w:sz="0" w:space="0" w:color="auto"/>
        <w:left w:val="none" w:sz="0" w:space="0" w:color="auto"/>
        <w:bottom w:val="none" w:sz="0" w:space="0" w:color="auto"/>
        <w:right w:val="none" w:sz="0" w:space="0" w:color="auto"/>
      </w:divBdr>
    </w:div>
    <w:div w:id="699162060">
      <w:bodyDiv w:val="1"/>
      <w:marLeft w:val="0"/>
      <w:marRight w:val="0"/>
      <w:marTop w:val="0"/>
      <w:marBottom w:val="0"/>
      <w:divBdr>
        <w:top w:val="none" w:sz="0" w:space="0" w:color="auto"/>
        <w:left w:val="none" w:sz="0" w:space="0" w:color="auto"/>
        <w:bottom w:val="none" w:sz="0" w:space="0" w:color="auto"/>
        <w:right w:val="none" w:sz="0" w:space="0" w:color="auto"/>
      </w:divBdr>
    </w:div>
    <w:div w:id="747574575">
      <w:bodyDiv w:val="1"/>
      <w:marLeft w:val="0"/>
      <w:marRight w:val="0"/>
      <w:marTop w:val="0"/>
      <w:marBottom w:val="0"/>
      <w:divBdr>
        <w:top w:val="none" w:sz="0" w:space="0" w:color="auto"/>
        <w:left w:val="none" w:sz="0" w:space="0" w:color="auto"/>
        <w:bottom w:val="none" w:sz="0" w:space="0" w:color="auto"/>
        <w:right w:val="none" w:sz="0" w:space="0" w:color="auto"/>
      </w:divBdr>
    </w:div>
    <w:div w:id="795021893">
      <w:bodyDiv w:val="1"/>
      <w:marLeft w:val="0"/>
      <w:marRight w:val="0"/>
      <w:marTop w:val="0"/>
      <w:marBottom w:val="0"/>
      <w:divBdr>
        <w:top w:val="none" w:sz="0" w:space="0" w:color="auto"/>
        <w:left w:val="none" w:sz="0" w:space="0" w:color="auto"/>
        <w:bottom w:val="none" w:sz="0" w:space="0" w:color="auto"/>
        <w:right w:val="none" w:sz="0" w:space="0" w:color="auto"/>
      </w:divBdr>
    </w:div>
    <w:div w:id="842356255">
      <w:bodyDiv w:val="1"/>
      <w:marLeft w:val="0"/>
      <w:marRight w:val="0"/>
      <w:marTop w:val="0"/>
      <w:marBottom w:val="0"/>
      <w:divBdr>
        <w:top w:val="none" w:sz="0" w:space="0" w:color="auto"/>
        <w:left w:val="none" w:sz="0" w:space="0" w:color="auto"/>
        <w:bottom w:val="none" w:sz="0" w:space="0" w:color="auto"/>
        <w:right w:val="none" w:sz="0" w:space="0" w:color="auto"/>
      </w:divBdr>
    </w:div>
    <w:div w:id="903954504">
      <w:bodyDiv w:val="1"/>
      <w:marLeft w:val="0"/>
      <w:marRight w:val="0"/>
      <w:marTop w:val="0"/>
      <w:marBottom w:val="0"/>
      <w:divBdr>
        <w:top w:val="none" w:sz="0" w:space="0" w:color="auto"/>
        <w:left w:val="none" w:sz="0" w:space="0" w:color="auto"/>
        <w:bottom w:val="none" w:sz="0" w:space="0" w:color="auto"/>
        <w:right w:val="none" w:sz="0" w:space="0" w:color="auto"/>
      </w:divBdr>
    </w:div>
    <w:div w:id="926419811">
      <w:bodyDiv w:val="1"/>
      <w:marLeft w:val="0"/>
      <w:marRight w:val="0"/>
      <w:marTop w:val="0"/>
      <w:marBottom w:val="0"/>
      <w:divBdr>
        <w:top w:val="none" w:sz="0" w:space="0" w:color="auto"/>
        <w:left w:val="none" w:sz="0" w:space="0" w:color="auto"/>
        <w:bottom w:val="none" w:sz="0" w:space="0" w:color="auto"/>
        <w:right w:val="none" w:sz="0" w:space="0" w:color="auto"/>
      </w:divBdr>
    </w:div>
    <w:div w:id="939414523">
      <w:bodyDiv w:val="1"/>
      <w:marLeft w:val="0"/>
      <w:marRight w:val="0"/>
      <w:marTop w:val="0"/>
      <w:marBottom w:val="0"/>
      <w:divBdr>
        <w:top w:val="none" w:sz="0" w:space="0" w:color="auto"/>
        <w:left w:val="none" w:sz="0" w:space="0" w:color="auto"/>
        <w:bottom w:val="none" w:sz="0" w:space="0" w:color="auto"/>
        <w:right w:val="none" w:sz="0" w:space="0" w:color="auto"/>
      </w:divBdr>
    </w:div>
    <w:div w:id="947660478">
      <w:bodyDiv w:val="1"/>
      <w:marLeft w:val="0"/>
      <w:marRight w:val="0"/>
      <w:marTop w:val="0"/>
      <w:marBottom w:val="0"/>
      <w:divBdr>
        <w:top w:val="none" w:sz="0" w:space="0" w:color="auto"/>
        <w:left w:val="none" w:sz="0" w:space="0" w:color="auto"/>
        <w:bottom w:val="none" w:sz="0" w:space="0" w:color="auto"/>
        <w:right w:val="none" w:sz="0" w:space="0" w:color="auto"/>
      </w:divBdr>
    </w:div>
    <w:div w:id="953905106">
      <w:bodyDiv w:val="1"/>
      <w:marLeft w:val="0"/>
      <w:marRight w:val="0"/>
      <w:marTop w:val="0"/>
      <w:marBottom w:val="0"/>
      <w:divBdr>
        <w:top w:val="none" w:sz="0" w:space="0" w:color="auto"/>
        <w:left w:val="none" w:sz="0" w:space="0" w:color="auto"/>
        <w:bottom w:val="none" w:sz="0" w:space="0" w:color="auto"/>
        <w:right w:val="none" w:sz="0" w:space="0" w:color="auto"/>
      </w:divBdr>
    </w:div>
    <w:div w:id="980424296">
      <w:bodyDiv w:val="1"/>
      <w:marLeft w:val="0"/>
      <w:marRight w:val="0"/>
      <w:marTop w:val="0"/>
      <w:marBottom w:val="0"/>
      <w:divBdr>
        <w:top w:val="none" w:sz="0" w:space="0" w:color="auto"/>
        <w:left w:val="none" w:sz="0" w:space="0" w:color="auto"/>
        <w:bottom w:val="none" w:sz="0" w:space="0" w:color="auto"/>
        <w:right w:val="none" w:sz="0" w:space="0" w:color="auto"/>
      </w:divBdr>
    </w:div>
    <w:div w:id="1008561207">
      <w:bodyDiv w:val="1"/>
      <w:marLeft w:val="0"/>
      <w:marRight w:val="0"/>
      <w:marTop w:val="0"/>
      <w:marBottom w:val="0"/>
      <w:divBdr>
        <w:top w:val="none" w:sz="0" w:space="0" w:color="auto"/>
        <w:left w:val="none" w:sz="0" w:space="0" w:color="auto"/>
        <w:bottom w:val="none" w:sz="0" w:space="0" w:color="auto"/>
        <w:right w:val="none" w:sz="0" w:space="0" w:color="auto"/>
      </w:divBdr>
    </w:div>
    <w:div w:id="1032144527">
      <w:bodyDiv w:val="1"/>
      <w:marLeft w:val="0"/>
      <w:marRight w:val="0"/>
      <w:marTop w:val="0"/>
      <w:marBottom w:val="0"/>
      <w:divBdr>
        <w:top w:val="none" w:sz="0" w:space="0" w:color="auto"/>
        <w:left w:val="none" w:sz="0" w:space="0" w:color="auto"/>
        <w:bottom w:val="none" w:sz="0" w:space="0" w:color="auto"/>
        <w:right w:val="none" w:sz="0" w:space="0" w:color="auto"/>
      </w:divBdr>
    </w:div>
    <w:div w:id="1050303154">
      <w:bodyDiv w:val="1"/>
      <w:marLeft w:val="0"/>
      <w:marRight w:val="0"/>
      <w:marTop w:val="0"/>
      <w:marBottom w:val="0"/>
      <w:divBdr>
        <w:top w:val="none" w:sz="0" w:space="0" w:color="auto"/>
        <w:left w:val="none" w:sz="0" w:space="0" w:color="auto"/>
        <w:bottom w:val="none" w:sz="0" w:space="0" w:color="auto"/>
        <w:right w:val="none" w:sz="0" w:space="0" w:color="auto"/>
      </w:divBdr>
    </w:div>
    <w:div w:id="1060324868">
      <w:bodyDiv w:val="1"/>
      <w:marLeft w:val="0"/>
      <w:marRight w:val="0"/>
      <w:marTop w:val="0"/>
      <w:marBottom w:val="0"/>
      <w:divBdr>
        <w:top w:val="none" w:sz="0" w:space="0" w:color="auto"/>
        <w:left w:val="none" w:sz="0" w:space="0" w:color="auto"/>
        <w:bottom w:val="none" w:sz="0" w:space="0" w:color="auto"/>
        <w:right w:val="none" w:sz="0" w:space="0" w:color="auto"/>
      </w:divBdr>
    </w:div>
    <w:div w:id="1124538098">
      <w:bodyDiv w:val="1"/>
      <w:marLeft w:val="0"/>
      <w:marRight w:val="0"/>
      <w:marTop w:val="0"/>
      <w:marBottom w:val="0"/>
      <w:divBdr>
        <w:top w:val="none" w:sz="0" w:space="0" w:color="auto"/>
        <w:left w:val="none" w:sz="0" w:space="0" w:color="auto"/>
        <w:bottom w:val="none" w:sz="0" w:space="0" w:color="auto"/>
        <w:right w:val="none" w:sz="0" w:space="0" w:color="auto"/>
      </w:divBdr>
    </w:div>
    <w:div w:id="1127116317">
      <w:bodyDiv w:val="1"/>
      <w:marLeft w:val="0"/>
      <w:marRight w:val="0"/>
      <w:marTop w:val="0"/>
      <w:marBottom w:val="0"/>
      <w:divBdr>
        <w:top w:val="none" w:sz="0" w:space="0" w:color="auto"/>
        <w:left w:val="none" w:sz="0" w:space="0" w:color="auto"/>
        <w:bottom w:val="none" w:sz="0" w:space="0" w:color="auto"/>
        <w:right w:val="none" w:sz="0" w:space="0" w:color="auto"/>
      </w:divBdr>
    </w:div>
    <w:div w:id="1160076584">
      <w:bodyDiv w:val="1"/>
      <w:marLeft w:val="0"/>
      <w:marRight w:val="0"/>
      <w:marTop w:val="0"/>
      <w:marBottom w:val="0"/>
      <w:divBdr>
        <w:top w:val="none" w:sz="0" w:space="0" w:color="auto"/>
        <w:left w:val="none" w:sz="0" w:space="0" w:color="auto"/>
        <w:bottom w:val="none" w:sz="0" w:space="0" w:color="auto"/>
        <w:right w:val="none" w:sz="0" w:space="0" w:color="auto"/>
      </w:divBdr>
    </w:div>
    <w:div w:id="1165364209">
      <w:bodyDiv w:val="1"/>
      <w:marLeft w:val="0"/>
      <w:marRight w:val="0"/>
      <w:marTop w:val="0"/>
      <w:marBottom w:val="0"/>
      <w:divBdr>
        <w:top w:val="none" w:sz="0" w:space="0" w:color="auto"/>
        <w:left w:val="none" w:sz="0" w:space="0" w:color="auto"/>
        <w:bottom w:val="none" w:sz="0" w:space="0" w:color="auto"/>
        <w:right w:val="none" w:sz="0" w:space="0" w:color="auto"/>
      </w:divBdr>
    </w:div>
    <w:div w:id="1168399203">
      <w:bodyDiv w:val="1"/>
      <w:marLeft w:val="0"/>
      <w:marRight w:val="0"/>
      <w:marTop w:val="0"/>
      <w:marBottom w:val="0"/>
      <w:divBdr>
        <w:top w:val="none" w:sz="0" w:space="0" w:color="auto"/>
        <w:left w:val="none" w:sz="0" w:space="0" w:color="auto"/>
        <w:bottom w:val="none" w:sz="0" w:space="0" w:color="auto"/>
        <w:right w:val="none" w:sz="0" w:space="0" w:color="auto"/>
      </w:divBdr>
    </w:div>
    <w:div w:id="1182940945">
      <w:bodyDiv w:val="1"/>
      <w:marLeft w:val="0"/>
      <w:marRight w:val="0"/>
      <w:marTop w:val="0"/>
      <w:marBottom w:val="0"/>
      <w:divBdr>
        <w:top w:val="none" w:sz="0" w:space="0" w:color="auto"/>
        <w:left w:val="none" w:sz="0" w:space="0" w:color="auto"/>
        <w:bottom w:val="none" w:sz="0" w:space="0" w:color="auto"/>
        <w:right w:val="none" w:sz="0" w:space="0" w:color="auto"/>
      </w:divBdr>
    </w:div>
    <w:div w:id="1197308413">
      <w:bodyDiv w:val="1"/>
      <w:marLeft w:val="0"/>
      <w:marRight w:val="0"/>
      <w:marTop w:val="0"/>
      <w:marBottom w:val="0"/>
      <w:divBdr>
        <w:top w:val="none" w:sz="0" w:space="0" w:color="auto"/>
        <w:left w:val="none" w:sz="0" w:space="0" w:color="auto"/>
        <w:bottom w:val="none" w:sz="0" w:space="0" w:color="auto"/>
        <w:right w:val="none" w:sz="0" w:space="0" w:color="auto"/>
      </w:divBdr>
      <w:divsChild>
        <w:div w:id="1261451563">
          <w:marLeft w:val="0"/>
          <w:marRight w:val="0"/>
          <w:marTop w:val="0"/>
          <w:marBottom w:val="0"/>
          <w:divBdr>
            <w:top w:val="none" w:sz="0" w:space="0" w:color="auto"/>
            <w:left w:val="none" w:sz="0" w:space="0" w:color="auto"/>
            <w:bottom w:val="none" w:sz="0" w:space="0" w:color="auto"/>
            <w:right w:val="none" w:sz="0" w:space="0" w:color="auto"/>
          </w:divBdr>
        </w:div>
      </w:divsChild>
    </w:div>
    <w:div w:id="1221941966">
      <w:bodyDiv w:val="1"/>
      <w:marLeft w:val="0"/>
      <w:marRight w:val="0"/>
      <w:marTop w:val="0"/>
      <w:marBottom w:val="0"/>
      <w:divBdr>
        <w:top w:val="none" w:sz="0" w:space="0" w:color="auto"/>
        <w:left w:val="none" w:sz="0" w:space="0" w:color="auto"/>
        <w:bottom w:val="none" w:sz="0" w:space="0" w:color="auto"/>
        <w:right w:val="none" w:sz="0" w:space="0" w:color="auto"/>
      </w:divBdr>
    </w:div>
    <w:div w:id="1289386425">
      <w:bodyDiv w:val="1"/>
      <w:marLeft w:val="0"/>
      <w:marRight w:val="0"/>
      <w:marTop w:val="0"/>
      <w:marBottom w:val="0"/>
      <w:divBdr>
        <w:top w:val="none" w:sz="0" w:space="0" w:color="auto"/>
        <w:left w:val="none" w:sz="0" w:space="0" w:color="auto"/>
        <w:bottom w:val="none" w:sz="0" w:space="0" w:color="auto"/>
        <w:right w:val="none" w:sz="0" w:space="0" w:color="auto"/>
      </w:divBdr>
    </w:div>
    <w:div w:id="1366565499">
      <w:bodyDiv w:val="1"/>
      <w:marLeft w:val="0"/>
      <w:marRight w:val="0"/>
      <w:marTop w:val="0"/>
      <w:marBottom w:val="0"/>
      <w:divBdr>
        <w:top w:val="none" w:sz="0" w:space="0" w:color="auto"/>
        <w:left w:val="none" w:sz="0" w:space="0" w:color="auto"/>
        <w:bottom w:val="none" w:sz="0" w:space="0" w:color="auto"/>
        <w:right w:val="none" w:sz="0" w:space="0" w:color="auto"/>
      </w:divBdr>
    </w:div>
    <w:div w:id="1500735756">
      <w:bodyDiv w:val="1"/>
      <w:marLeft w:val="0"/>
      <w:marRight w:val="0"/>
      <w:marTop w:val="0"/>
      <w:marBottom w:val="0"/>
      <w:divBdr>
        <w:top w:val="none" w:sz="0" w:space="0" w:color="auto"/>
        <w:left w:val="none" w:sz="0" w:space="0" w:color="auto"/>
        <w:bottom w:val="none" w:sz="0" w:space="0" w:color="auto"/>
        <w:right w:val="none" w:sz="0" w:space="0" w:color="auto"/>
      </w:divBdr>
    </w:div>
    <w:div w:id="1541939281">
      <w:bodyDiv w:val="1"/>
      <w:marLeft w:val="0"/>
      <w:marRight w:val="0"/>
      <w:marTop w:val="0"/>
      <w:marBottom w:val="0"/>
      <w:divBdr>
        <w:top w:val="none" w:sz="0" w:space="0" w:color="auto"/>
        <w:left w:val="none" w:sz="0" w:space="0" w:color="auto"/>
        <w:bottom w:val="none" w:sz="0" w:space="0" w:color="auto"/>
        <w:right w:val="none" w:sz="0" w:space="0" w:color="auto"/>
      </w:divBdr>
    </w:div>
    <w:div w:id="1661423790">
      <w:bodyDiv w:val="1"/>
      <w:marLeft w:val="0"/>
      <w:marRight w:val="0"/>
      <w:marTop w:val="0"/>
      <w:marBottom w:val="0"/>
      <w:divBdr>
        <w:top w:val="none" w:sz="0" w:space="0" w:color="auto"/>
        <w:left w:val="none" w:sz="0" w:space="0" w:color="auto"/>
        <w:bottom w:val="none" w:sz="0" w:space="0" w:color="auto"/>
        <w:right w:val="none" w:sz="0" w:space="0" w:color="auto"/>
      </w:divBdr>
      <w:divsChild>
        <w:div w:id="1768426763">
          <w:marLeft w:val="0"/>
          <w:marRight w:val="0"/>
          <w:marTop w:val="0"/>
          <w:marBottom w:val="0"/>
          <w:divBdr>
            <w:top w:val="none" w:sz="0" w:space="0" w:color="auto"/>
            <w:left w:val="none" w:sz="0" w:space="0" w:color="auto"/>
            <w:bottom w:val="none" w:sz="0" w:space="0" w:color="auto"/>
            <w:right w:val="none" w:sz="0" w:space="0" w:color="auto"/>
          </w:divBdr>
        </w:div>
      </w:divsChild>
    </w:div>
    <w:div w:id="1765875697">
      <w:bodyDiv w:val="1"/>
      <w:marLeft w:val="0"/>
      <w:marRight w:val="0"/>
      <w:marTop w:val="0"/>
      <w:marBottom w:val="0"/>
      <w:divBdr>
        <w:top w:val="none" w:sz="0" w:space="0" w:color="auto"/>
        <w:left w:val="none" w:sz="0" w:space="0" w:color="auto"/>
        <w:bottom w:val="none" w:sz="0" w:space="0" w:color="auto"/>
        <w:right w:val="none" w:sz="0" w:space="0" w:color="auto"/>
      </w:divBdr>
    </w:div>
    <w:div w:id="1769623020">
      <w:bodyDiv w:val="1"/>
      <w:marLeft w:val="0"/>
      <w:marRight w:val="0"/>
      <w:marTop w:val="0"/>
      <w:marBottom w:val="0"/>
      <w:divBdr>
        <w:top w:val="none" w:sz="0" w:space="0" w:color="auto"/>
        <w:left w:val="none" w:sz="0" w:space="0" w:color="auto"/>
        <w:bottom w:val="none" w:sz="0" w:space="0" w:color="auto"/>
        <w:right w:val="none" w:sz="0" w:space="0" w:color="auto"/>
      </w:divBdr>
    </w:div>
    <w:div w:id="1787312916">
      <w:bodyDiv w:val="1"/>
      <w:marLeft w:val="0"/>
      <w:marRight w:val="0"/>
      <w:marTop w:val="0"/>
      <w:marBottom w:val="0"/>
      <w:divBdr>
        <w:top w:val="none" w:sz="0" w:space="0" w:color="auto"/>
        <w:left w:val="none" w:sz="0" w:space="0" w:color="auto"/>
        <w:bottom w:val="none" w:sz="0" w:space="0" w:color="auto"/>
        <w:right w:val="none" w:sz="0" w:space="0" w:color="auto"/>
      </w:divBdr>
      <w:divsChild>
        <w:div w:id="1538003999">
          <w:marLeft w:val="0"/>
          <w:marRight w:val="0"/>
          <w:marTop w:val="0"/>
          <w:marBottom w:val="0"/>
          <w:divBdr>
            <w:top w:val="none" w:sz="0" w:space="0" w:color="auto"/>
            <w:left w:val="none" w:sz="0" w:space="0" w:color="auto"/>
            <w:bottom w:val="none" w:sz="0" w:space="0" w:color="auto"/>
            <w:right w:val="none" w:sz="0" w:space="0" w:color="auto"/>
          </w:divBdr>
        </w:div>
      </w:divsChild>
    </w:div>
    <w:div w:id="1866479707">
      <w:bodyDiv w:val="1"/>
      <w:marLeft w:val="0"/>
      <w:marRight w:val="0"/>
      <w:marTop w:val="0"/>
      <w:marBottom w:val="0"/>
      <w:divBdr>
        <w:top w:val="none" w:sz="0" w:space="0" w:color="auto"/>
        <w:left w:val="none" w:sz="0" w:space="0" w:color="auto"/>
        <w:bottom w:val="none" w:sz="0" w:space="0" w:color="auto"/>
        <w:right w:val="none" w:sz="0" w:space="0" w:color="auto"/>
      </w:divBdr>
      <w:divsChild>
        <w:div w:id="1107581738">
          <w:marLeft w:val="0"/>
          <w:marRight w:val="0"/>
          <w:marTop w:val="0"/>
          <w:marBottom w:val="0"/>
          <w:divBdr>
            <w:top w:val="none" w:sz="0" w:space="0" w:color="auto"/>
            <w:left w:val="none" w:sz="0" w:space="0" w:color="auto"/>
            <w:bottom w:val="none" w:sz="0" w:space="0" w:color="auto"/>
            <w:right w:val="none" w:sz="0" w:space="0" w:color="auto"/>
          </w:divBdr>
        </w:div>
      </w:divsChild>
    </w:div>
    <w:div w:id="1949001691">
      <w:bodyDiv w:val="1"/>
      <w:marLeft w:val="0"/>
      <w:marRight w:val="0"/>
      <w:marTop w:val="0"/>
      <w:marBottom w:val="0"/>
      <w:divBdr>
        <w:top w:val="none" w:sz="0" w:space="0" w:color="auto"/>
        <w:left w:val="none" w:sz="0" w:space="0" w:color="auto"/>
        <w:bottom w:val="none" w:sz="0" w:space="0" w:color="auto"/>
        <w:right w:val="none" w:sz="0" w:space="0" w:color="auto"/>
      </w:divBdr>
    </w:div>
    <w:div w:id="1949312014">
      <w:bodyDiv w:val="1"/>
      <w:marLeft w:val="0"/>
      <w:marRight w:val="0"/>
      <w:marTop w:val="0"/>
      <w:marBottom w:val="0"/>
      <w:divBdr>
        <w:top w:val="none" w:sz="0" w:space="0" w:color="auto"/>
        <w:left w:val="none" w:sz="0" w:space="0" w:color="auto"/>
        <w:bottom w:val="none" w:sz="0" w:space="0" w:color="auto"/>
        <w:right w:val="none" w:sz="0" w:space="0" w:color="auto"/>
      </w:divBdr>
    </w:div>
    <w:div w:id="2019501611">
      <w:bodyDiv w:val="1"/>
      <w:marLeft w:val="0"/>
      <w:marRight w:val="0"/>
      <w:marTop w:val="0"/>
      <w:marBottom w:val="0"/>
      <w:divBdr>
        <w:top w:val="none" w:sz="0" w:space="0" w:color="auto"/>
        <w:left w:val="none" w:sz="0" w:space="0" w:color="auto"/>
        <w:bottom w:val="none" w:sz="0" w:space="0" w:color="auto"/>
        <w:right w:val="none" w:sz="0" w:space="0" w:color="auto"/>
      </w:divBdr>
    </w:div>
    <w:div w:id="2087603076">
      <w:bodyDiv w:val="1"/>
      <w:marLeft w:val="0"/>
      <w:marRight w:val="0"/>
      <w:marTop w:val="0"/>
      <w:marBottom w:val="0"/>
      <w:divBdr>
        <w:top w:val="none" w:sz="0" w:space="0" w:color="auto"/>
        <w:left w:val="none" w:sz="0" w:space="0" w:color="auto"/>
        <w:bottom w:val="none" w:sz="0" w:space="0" w:color="auto"/>
        <w:right w:val="none" w:sz="0" w:space="0" w:color="auto"/>
      </w:divBdr>
    </w:div>
    <w:div w:id="2090341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489A6-C4CB-4829-B734-8A6B858C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7420</TotalTime>
  <Pages>67</Pages>
  <Words>7983</Words>
  <Characters>45505</Characters>
  <Application>Microsoft Office Word</Application>
  <DocSecurity>0</DocSecurity>
  <Lines>379</Lines>
  <Paragraphs>106</Paragraphs>
  <ScaleCrop>false</ScaleCrop>
  <Manager/>
  <Company/>
  <LinksUpToDate>false</LinksUpToDate>
  <CharactersWithSpaces>53382</CharactersWithSpaces>
  <SharedDoc>false</SharedDoc>
  <HLinks>
    <vt:vector size="744" baseType="variant">
      <vt:variant>
        <vt:i4>196684</vt:i4>
      </vt:variant>
      <vt:variant>
        <vt:i4>1083</vt:i4>
      </vt:variant>
      <vt:variant>
        <vt:i4>0</vt:i4>
      </vt:variant>
      <vt:variant>
        <vt:i4>5</vt:i4>
      </vt:variant>
      <vt:variant>
        <vt:lpwstr>https://mall.cnki.net/magazine/magadetail/XDWX200903.htm</vt:lpwstr>
      </vt:variant>
      <vt:variant>
        <vt:lpwstr/>
      </vt:variant>
      <vt:variant>
        <vt:i4>5373957</vt:i4>
      </vt:variant>
      <vt:variant>
        <vt:i4>768</vt:i4>
      </vt:variant>
      <vt:variant>
        <vt:i4>0</vt:i4>
      </vt:variant>
      <vt:variant>
        <vt:i4>5</vt:i4>
      </vt:variant>
      <vt:variant>
        <vt:lpwstr>https://baike.so.com/doc/7585108-7859202.html</vt:lpwstr>
      </vt:variant>
      <vt:variant>
        <vt:lpwstr/>
      </vt:variant>
      <vt:variant>
        <vt:i4>2031670</vt:i4>
      </vt:variant>
      <vt:variant>
        <vt:i4>755</vt:i4>
      </vt:variant>
      <vt:variant>
        <vt:i4>0</vt:i4>
      </vt:variant>
      <vt:variant>
        <vt:i4>5</vt:i4>
      </vt:variant>
      <vt:variant>
        <vt:lpwstr/>
      </vt:variant>
      <vt:variant>
        <vt:lpwstr>_Toc11799</vt:lpwstr>
      </vt:variant>
      <vt:variant>
        <vt:i4>1441844</vt:i4>
      </vt:variant>
      <vt:variant>
        <vt:i4>749</vt:i4>
      </vt:variant>
      <vt:variant>
        <vt:i4>0</vt:i4>
      </vt:variant>
      <vt:variant>
        <vt:i4>5</vt:i4>
      </vt:variant>
      <vt:variant>
        <vt:lpwstr/>
      </vt:variant>
      <vt:variant>
        <vt:lpwstr>_Toc25648</vt:lpwstr>
      </vt:variant>
      <vt:variant>
        <vt:i4>1310776</vt:i4>
      </vt:variant>
      <vt:variant>
        <vt:i4>743</vt:i4>
      </vt:variant>
      <vt:variant>
        <vt:i4>0</vt:i4>
      </vt:variant>
      <vt:variant>
        <vt:i4>5</vt:i4>
      </vt:variant>
      <vt:variant>
        <vt:lpwstr/>
      </vt:variant>
      <vt:variant>
        <vt:lpwstr>_Toc15963</vt:lpwstr>
      </vt:variant>
      <vt:variant>
        <vt:i4>1310771</vt:i4>
      </vt:variant>
      <vt:variant>
        <vt:i4>734</vt:i4>
      </vt:variant>
      <vt:variant>
        <vt:i4>0</vt:i4>
      </vt:variant>
      <vt:variant>
        <vt:i4>5</vt:i4>
      </vt:variant>
      <vt:variant>
        <vt:lpwstr/>
      </vt:variant>
      <vt:variant>
        <vt:lpwstr>_Toc10239</vt:lpwstr>
      </vt:variant>
      <vt:variant>
        <vt:i4>1048637</vt:i4>
      </vt:variant>
      <vt:variant>
        <vt:i4>728</vt:i4>
      </vt:variant>
      <vt:variant>
        <vt:i4>0</vt:i4>
      </vt:variant>
      <vt:variant>
        <vt:i4>5</vt:i4>
      </vt:variant>
      <vt:variant>
        <vt:lpwstr/>
      </vt:variant>
      <vt:variant>
        <vt:lpwstr>_Toc4691</vt:lpwstr>
      </vt:variant>
      <vt:variant>
        <vt:i4>1572923</vt:i4>
      </vt:variant>
      <vt:variant>
        <vt:i4>722</vt:i4>
      </vt:variant>
      <vt:variant>
        <vt:i4>0</vt:i4>
      </vt:variant>
      <vt:variant>
        <vt:i4>5</vt:i4>
      </vt:variant>
      <vt:variant>
        <vt:lpwstr/>
      </vt:variant>
      <vt:variant>
        <vt:lpwstr>_Toc29968</vt:lpwstr>
      </vt:variant>
      <vt:variant>
        <vt:i4>1507379</vt:i4>
      </vt:variant>
      <vt:variant>
        <vt:i4>716</vt:i4>
      </vt:variant>
      <vt:variant>
        <vt:i4>0</vt:i4>
      </vt:variant>
      <vt:variant>
        <vt:i4>5</vt:i4>
      </vt:variant>
      <vt:variant>
        <vt:lpwstr/>
      </vt:variant>
      <vt:variant>
        <vt:lpwstr>_Toc26164</vt:lpwstr>
      </vt:variant>
      <vt:variant>
        <vt:i4>1114166</vt:i4>
      </vt:variant>
      <vt:variant>
        <vt:i4>710</vt:i4>
      </vt:variant>
      <vt:variant>
        <vt:i4>0</vt:i4>
      </vt:variant>
      <vt:variant>
        <vt:i4>5</vt:i4>
      </vt:variant>
      <vt:variant>
        <vt:lpwstr/>
      </vt:variant>
      <vt:variant>
        <vt:lpwstr>_Toc5234</vt:lpwstr>
      </vt:variant>
      <vt:variant>
        <vt:i4>1114167</vt:i4>
      </vt:variant>
      <vt:variant>
        <vt:i4>704</vt:i4>
      </vt:variant>
      <vt:variant>
        <vt:i4>0</vt:i4>
      </vt:variant>
      <vt:variant>
        <vt:i4>5</vt:i4>
      </vt:variant>
      <vt:variant>
        <vt:lpwstr/>
      </vt:variant>
      <vt:variant>
        <vt:lpwstr>_Toc22548</vt:lpwstr>
      </vt:variant>
      <vt:variant>
        <vt:i4>1507381</vt:i4>
      </vt:variant>
      <vt:variant>
        <vt:i4>698</vt:i4>
      </vt:variant>
      <vt:variant>
        <vt:i4>0</vt:i4>
      </vt:variant>
      <vt:variant>
        <vt:i4>5</vt:i4>
      </vt:variant>
      <vt:variant>
        <vt:lpwstr/>
      </vt:variant>
      <vt:variant>
        <vt:lpwstr>_Toc31615</vt:lpwstr>
      </vt:variant>
      <vt:variant>
        <vt:i4>1966137</vt:i4>
      </vt:variant>
      <vt:variant>
        <vt:i4>692</vt:i4>
      </vt:variant>
      <vt:variant>
        <vt:i4>0</vt:i4>
      </vt:variant>
      <vt:variant>
        <vt:i4>5</vt:i4>
      </vt:variant>
      <vt:variant>
        <vt:lpwstr/>
      </vt:variant>
      <vt:variant>
        <vt:lpwstr>_Toc11886</vt:lpwstr>
      </vt:variant>
      <vt:variant>
        <vt:i4>1048628</vt:i4>
      </vt:variant>
      <vt:variant>
        <vt:i4>686</vt:i4>
      </vt:variant>
      <vt:variant>
        <vt:i4>0</vt:i4>
      </vt:variant>
      <vt:variant>
        <vt:i4>5</vt:i4>
      </vt:variant>
      <vt:variant>
        <vt:lpwstr/>
      </vt:variant>
      <vt:variant>
        <vt:lpwstr>_Toc11560</vt:lpwstr>
      </vt:variant>
      <vt:variant>
        <vt:i4>1048628</vt:i4>
      </vt:variant>
      <vt:variant>
        <vt:i4>680</vt:i4>
      </vt:variant>
      <vt:variant>
        <vt:i4>0</vt:i4>
      </vt:variant>
      <vt:variant>
        <vt:i4>5</vt:i4>
      </vt:variant>
      <vt:variant>
        <vt:lpwstr/>
      </vt:variant>
      <vt:variant>
        <vt:lpwstr>_Toc11565</vt:lpwstr>
      </vt:variant>
      <vt:variant>
        <vt:i4>1376307</vt:i4>
      </vt:variant>
      <vt:variant>
        <vt:i4>674</vt:i4>
      </vt:variant>
      <vt:variant>
        <vt:i4>0</vt:i4>
      </vt:variant>
      <vt:variant>
        <vt:i4>5</vt:i4>
      </vt:variant>
      <vt:variant>
        <vt:lpwstr/>
      </vt:variant>
      <vt:variant>
        <vt:lpwstr>_Toc2517</vt:lpwstr>
      </vt:variant>
      <vt:variant>
        <vt:i4>1769535</vt:i4>
      </vt:variant>
      <vt:variant>
        <vt:i4>668</vt:i4>
      </vt:variant>
      <vt:variant>
        <vt:i4>0</vt:i4>
      </vt:variant>
      <vt:variant>
        <vt:i4>5</vt:i4>
      </vt:variant>
      <vt:variant>
        <vt:lpwstr/>
      </vt:variant>
      <vt:variant>
        <vt:lpwstr>_Toc9569</vt:lpwstr>
      </vt:variant>
      <vt:variant>
        <vt:i4>1376311</vt:i4>
      </vt:variant>
      <vt:variant>
        <vt:i4>662</vt:i4>
      </vt:variant>
      <vt:variant>
        <vt:i4>0</vt:i4>
      </vt:variant>
      <vt:variant>
        <vt:i4>5</vt:i4>
      </vt:variant>
      <vt:variant>
        <vt:lpwstr/>
      </vt:variant>
      <vt:variant>
        <vt:lpwstr>_Toc15671</vt:lpwstr>
      </vt:variant>
      <vt:variant>
        <vt:i4>2031668</vt:i4>
      </vt:variant>
      <vt:variant>
        <vt:i4>656</vt:i4>
      </vt:variant>
      <vt:variant>
        <vt:i4>0</vt:i4>
      </vt:variant>
      <vt:variant>
        <vt:i4>5</vt:i4>
      </vt:variant>
      <vt:variant>
        <vt:lpwstr/>
      </vt:variant>
      <vt:variant>
        <vt:lpwstr>_Toc30781</vt:lpwstr>
      </vt:variant>
      <vt:variant>
        <vt:i4>1245237</vt:i4>
      </vt:variant>
      <vt:variant>
        <vt:i4>650</vt:i4>
      </vt:variant>
      <vt:variant>
        <vt:i4>0</vt:i4>
      </vt:variant>
      <vt:variant>
        <vt:i4>5</vt:i4>
      </vt:variant>
      <vt:variant>
        <vt:lpwstr/>
      </vt:variant>
      <vt:variant>
        <vt:lpwstr>_Toc17433</vt:lpwstr>
      </vt:variant>
      <vt:variant>
        <vt:i4>1114165</vt:i4>
      </vt:variant>
      <vt:variant>
        <vt:i4>644</vt:i4>
      </vt:variant>
      <vt:variant>
        <vt:i4>0</vt:i4>
      </vt:variant>
      <vt:variant>
        <vt:i4>5</vt:i4>
      </vt:variant>
      <vt:variant>
        <vt:lpwstr/>
      </vt:variant>
      <vt:variant>
        <vt:lpwstr>_Toc11475</vt:lpwstr>
      </vt:variant>
      <vt:variant>
        <vt:i4>1179697</vt:i4>
      </vt:variant>
      <vt:variant>
        <vt:i4>638</vt:i4>
      </vt:variant>
      <vt:variant>
        <vt:i4>0</vt:i4>
      </vt:variant>
      <vt:variant>
        <vt:i4>5</vt:i4>
      </vt:variant>
      <vt:variant>
        <vt:lpwstr/>
      </vt:variant>
      <vt:variant>
        <vt:lpwstr>_Toc16034</vt:lpwstr>
      </vt:variant>
      <vt:variant>
        <vt:i4>1310771</vt:i4>
      </vt:variant>
      <vt:variant>
        <vt:i4>632</vt:i4>
      </vt:variant>
      <vt:variant>
        <vt:i4>0</vt:i4>
      </vt:variant>
      <vt:variant>
        <vt:i4>5</vt:i4>
      </vt:variant>
      <vt:variant>
        <vt:lpwstr/>
      </vt:variant>
      <vt:variant>
        <vt:lpwstr>_Toc2714</vt:lpwstr>
      </vt:variant>
      <vt:variant>
        <vt:i4>2031671</vt:i4>
      </vt:variant>
      <vt:variant>
        <vt:i4>626</vt:i4>
      </vt:variant>
      <vt:variant>
        <vt:i4>0</vt:i4>
      </vt:variant>
      <vt:variant>
        <vt:i4>5</vt:i4>
      </vt:variant>
      <vt:variant>
        <vt:lpwstr/>
      </vt:variant>
      <vt:variant>
        <vt:lpwstr>_Toc2951</vt:lpwstr>
      </vt:variant>
      <vt:variant>
        <vt:i4>1179699</vt:i4>
      </vt:variant>
      <vt:variant>
        <vt:i4>620</vt:i4>
      </vt:variant>
      <vt:variant>
        <vt:i4>0</vt:i4>
      </vt:variant>
      <vt:variant>
        <vt:i4>5</vt:i4>
      </vt:variant>
      <vt:variant>
        <vt:lpwstr/>
      </vt:variant>
      <vt:variant>
        <vt:lpwstr>_Toc32073</vt:lpwstr>
      </vt:variant>
      <vt:variant>
        <vt:i4>2031671</vt:i4>
      </vt:variant>
      <vt:variant>
        <vt:i4>614</vt:i4>
      </vt:variant>
      <vt:variant>
        <vt:i4>0</vt:i4>
      </vt:variant>
      <vt:variant>
        <vt:i4>5</vt:i4>
      </vt:variant>
      <vt:variant>
        <vt:lpwstr/>
      </vt:variant>
      <vt:variant>
        <vt:lpwstr>_Toc6018</vt:lpwstr>
      </vt:variant>
      <vt:variant>
        <vt:i4>1507385</vt:i4>
      </vt:variant>
      <vt:variant>
        <vt:i4>608</vt:i4>
      </vt:variant>
      <vt:variant>
        <vt:i4>0</vt:i4>
      </vt:variant>
      <vt:variant>
        <vt:i4>5</vt:i4>
      </vt:variant>
      <vt:variant>
        <vt:lpwstr/>
      </vt:variant>
      <vt:variant>
        <vt:lpwstr>_Toc13830</vt:lpwstr>
      </vt:variant>
      <vt:variant>
        <vt:i4>1507380</vt:i4>
      </vt:variant>
      <vt:variant>
        <vt:i4>602</vt:i4>
      </vt:variant>
      <vt:variant>
        <vt:i4>0</vt:i4>
      </vt:variant>
      <vt:variant>
        <vt:i4>5</vt:i4>
      </vt:variant>
      <vt:variant>
        <vt:lpwstr/>
      </vt:variant>
      <vt:variant>
        <vt:lpwstr>_Toc19597</vt:lpwstr>
      </vt:variant>
      <vt:variant>
        <vt:i4>1114162</vt:i4>
      </vt:variant>
      <vt:variant>
        <vt:i4>596</vt:i4>
      </vt:variant>
      <vt:variant>
        <vt:i4>0</vt:i4>
      </vt:variant>
      <vt:variant>
        <vt:i4>5</vt:i4>
      </vt:variant>
      <vt:variant>
        <vt:lpwstr/>
      </vt:variant>
      <vt:variant>
        <vt:lpwstr>_Toc3214</vt:lpwstr>
      </vt:variant>
      <vt:variant>
        <vt:i4>1048624</vt:i4>
      </vt:variant>
      <vt:variant>
        <vt:i4>590</vt:i4>
      </vt:variant>
      <vt:variant>
        <vt:i4>0</vt:i4>
      </vt:variant>
      <vt:variant>
        <vt:i4>5</vt:i4>
      </vt:variant>
      <vt:variant>
        <vt:lpwstr/>
      </vt:variant>
      <vt:variant>
        <vt:lpwstr>_Toc13148</vt:lpwstr>
      </vt:variant>
      <vt:variant>
        <vt:i4>1245233</vt:i4>
      </vt:variant>
      <vt:variant>
        <vt:i4>581</vt:i4>
      </vt:variant>
      <vt:variant>
        <vt:i4>0</vt:i4>
      </vt:variant>
      <vt:variant>
        <vt:i4>5</vt:i4>
      </vt:variant>
      <vt:variant>
        <vt:lpwstr/>
      </vt:variant>
      <vt:variant>
        <vt:lpwstr>_Toc8591</vt:lpwstr>
      </vt:variant>
      <vt:variant>
        <vt:i4>1048624</vt:i4>
      </vt:variant>
      <vt:variant>
        <vt:i4>572</vt:i4>
      </vt:variant>
      <vt:variant>
        <vt:i4>0</vt:i4>
      </vt:variant>
      <vt:variant>
        <vt:i4>5</vt:i4>
      </vt:variant>
      <vt:variant>
        <vt:lpwstr/>
      </vt:variant>
      <vt:variant>
        <vt:lpwstr>_Toc5156</vt:lpwstr>
      </vt:variant>
      <vt:variant>
        <vt:i4>1114172</vt:i4>
      </vt:variant>
      <vt:variant>
        <vt:i4>563</vt:i4>
      </vt:variant>
      <vt:variant>
        <vt:i4>0</vt:i4>
      </vt:variant>
      <vt:variant>
        <vt:i4>5</vt:i4>
      </vt:variant>
      <vt:variant>
        <vt:lpwstr/>
      </vt:variant>
      <vt:variant>
        <vt:lpwstr>_Toc8244</vt:lpwstr>
      </vt:variant>
      <vt:variant>
        <vt:i4>2555913</vt:i4>
      </vt:variant>
      <vt:variant>
        <vt:i4>557</vt:i4>
      </vt:variant>
      <vt:variant>
        <vt:i4>0</vt:i4>
      </vt:variant>
      <vt:variant>
        <vt:i4>5</vt:i4>
      </vt:variant>
      <vt:variant>
        <vt:lpwstr/>
      </vt:variant>
      <vt:variant>
        <vt:lpwstr>_Toc909</vt:lpwstr>
      </vt:variant>
      <vt:variant>
        <vt:i4>1048628</vt:i4>
      </vt:variant>
      <vt:variant>
        <vt:i4>551</vt:i4>
      </vt:variant>
      <vt:variant>
        <vt:i4>0</vt:i4>
      </vt:variant>
      <vt:variant>
        <vt:i4>5</vt:i4>
      </vt:variant>
      <vt:variant>
        <vt:lpwstr/>
      </vt:variant>
      <vt:variant>
        <vt:lpwstr>_Toc30773</vt:lpwstr>
      </vt:variant>
      <vt:variant>
        <vt:i4>1507381</vt:i4>
      </vt:variant>
      <vt:variant>
        <vt:i4>545</vt:i4>
      </vt:variant>
      <vt:variant>
        <vt:i4>0</vt:i4>
      </vt:variant>
      <vt:variant>
        <vt:i4>5</vt:i4>
      </vt:variant>
      <vt:variant>
        <vt:lpwstr/>
      </vt:variant>
      <vt:variant>
        <vt:lpwstr>_Toc21715</vt:lpwstr>
      </vt:variant>
      <vt:variant>
        <vt:i4>1507377</vt:i4>
      </vt:variant>
      <vt:variant>
        <vt:i4>539</vt:i4>
      </vt:variant>
      <vt:variant>
        <vt:i4>0</vt:i4>
      </vt:variant>
      <vt:variant>
        <vt:i4>5</vt:i4>
      </vt:variant>
      <vt:variant>
        <vt:lpwstr/>
      </vt:variant>
      <vt:variant>
        <vt:lpwstr>_Toc27379</vt:lpwstr>
      </vt:variant>
      <vt:variant>
        <vt:i4>1703993</vt:i4>
      </vt:variant>
      <vt:variant>
        <vt:i4>533</vt:i4>
      </vt:variant>
      <vt:variant>
        <vt:i4>0</vt:i4>
      </vt:variant>
      <vt:variant>
        <vt:i4>5</vt:i4>
      </vt:variant>
      <vt:variant>
        <vt:lpwstr/>
      </vt:variant>
      <vt:variant>
        <vt:lpwstr>_Toc18855</vt:lpwstr>
      </vt:variant>
      <vt:variant>
        <vt:i4>1114161</vt:i4>
      </vt:variant>
      <vt:variant>
        <vt:i4>527</vt:i4>
      </vt:variant>
      <vt:variant>
        <vt:i4>0</vt:i4>
      </vt:variant>
      <vt:variant>
        <vt:i4>5</vt:i4>
      </vt:variant>
      <vt:variant>
        <vt:lpwstr/>
      </vt:variant>
      <vt:variant>
        <vt:lpwstr>_Toc32243</vt:lpwstr>
      </vt:variant>
      <vt:variant>
        <vt:i4>1048630</vt:i4>
      </vt:variant>
      <vt:variant>
        <vt:i4>521</vt:i4>
      </vt:variant>
      <vt:variant>
        <vt:i4>0</vt:i4>
      </vt:variant>
      <vt:variant>
        <vt:i4>5</vt:i4>
      </vt:variant>
      <vt:variant>
        <vt:lpwstr/>
      </vt:variant>
      <vt:variant>
        <vt:lpwstr>_Toc4621</vt:lpwstr>
      </vt:variant>
      <vt:variant>
        <vt:i4>1835067</vt:i4>
      </vt:variant>
      <vt:variant>
        <vt:i4>515</vt:i4>
      </vt:variant>
      <vt:variant>
        <vt:i4>0</vt:i4>
      </vt:variant>
      <vt:variant>
        <vt:i4>5</vt:i4>
      </vt:variant>
      <vt:variant>
        <vt:lpwstr/>
      </vt:variant>
      <vt:variant>
        <vt:lpwstr>_Toc22999</vt:lpwstr>
      </vt:variant>
      <vt:variant>
        <vt:i4>1507378</vt:i4>
      </vt:variant>
      <vt:variant>
        <vt:i4>509</vt:i4>
      </vt:variant>
      <vt:variant>
        <vt:i4>0</vt:i4>
      </vt:variant>
      <vt:variant>
        <vt:i4>5</vt:i4>
      </vt:variant>
      <vt:variant>
        <vt:lpwstr/>
      </vt:variant>
      <vt:variant>
        <vt:lpwstr>_Toc20008</vt:lpwstr>
      </vt:variant>
      <vt:variant>
        <vt:i4>1638458</vt:i4>
      </vt:variant>
      <vt:variant>
        <vt:i4>503</vt:i4>
      </vt:variant>
      <vt:variant>
        <vt:i4>0</vt:i4>
      </vt:variant>
      <vt:variant>
        <vt:i4>5</vt:i4>
      </vt:variant>
      <vt:variant>
        <vt:lpwstr/>
      </vt:variant>
      <vt:variant>
        <vt:lpwstr>_Toc8628</vt:lpwstr>
      </vt:variant>
      <vt:variant>
        <vt:i4>2031671</vt:i4>
      </vt:variant>
      <vt:variant>
        <vt:i4>497</vt:i4>
      </vt:variant>
      <vt:variant>
        <vt:i4>0</vt:i4>
      </vt:variant>
      <vt:variant>
        <vt:i4>5</vt:i4>
      </vt:variant>
      <vt:variant>
        <vt:lpwstr/>
      </vt:variant>
      <vt:variant>
        <vt:lpwstr>_Toc10680</vt:lpwstr>
      </vt:variant>
      <vt:variant>
        <vt:i4>1245234</vt:i4>
      </vt:variant>
      <vt:variant>
        <vt:i4>491</vt:i4>
      </vt:variant>
      <vt:variant>
        <vt:i4>0</vt:i4>
      </vt:variant>
      <vt:variant>
        <vt:i4>5</vt:i4>
      </vt:variant>
      <vt:variant>
        <vt:lpwstr/>
      </vt:variant>
      <vt:variant>
        <vt:lpwstr>_Toc31154</vt:lpwstr>
      </vt:variant>
      <vt:variant>
        <vt:i4>1245242</vt:i4>
      </vt:variant>
      <vt:variant>
        <vt:i4>485</vt:i4>
      </vt:variant>
      <vt:variant>
        <vt:i4>0</vt:i4>
      </vt:variant>
      <vt:variant>
        <vt:i4>5</vt:i4>
      </vt:variant>
      <vt:variant>
        <vt:lpwstr/>
      </vt:variant>
      <vt:variant>
        <vt:lpwstr>_Toc31954</vt:lpwstr>
      </vt:variant>
      <vt:variant>
        <vt:i4>1376308</vt:i4>
      </vt:variant>
      <vt:variant>
        <vt:i4>479</vt:i4>
      </vt:variant>
      <vt:variant>
        <vt:i4>0</vt:i4>
      </vt:variant>
      <vt:variant>
        <vt:i4>5</vt:i4>
      </vt:variant>
      <vt:variant>
        <vt:lpwstr/>
      </vt:variant>
      <vt:variant>
        <vt:lpwstr>_Toc14564</vt:lpwstr>
      </vt:variant>
      <vt:variant>
        <vt:i4>1048630</vt:i4>
      </vt:variant>
      <vt:variant>
        <vt:i4>473</vt:i4>
      </vt:variant>
      <vt:variant>
        <vt:i4>0</vt:i4>
      </vt:variant>
      <vt:variant>
        <vt:i4>5</vt:i4>
      </vt:variant>
      <vt:variant>
        <vt:lpwstr/>
      </vt:variant>
      <vt:variant>
        <vt:lpwstr>_Toc3552</vt:lpwstr>
      </vt:variant>
      <vt:variant>
        <vt:i4>1835061</vt:i4>
      </vt:variant>
      <vt:variant>
        <vt:i4>467</vt:i4>
      </vt:variant>
      <vt:variant>
        <vt:i4>0</vt:i4>
      </vt:variant>
      <vt:variant>
        <vt:i4>5</vt:i4>
      </vt:variant>
      <vt:variant>
        <vt:lpwstr/>
      </vt:variant>
      <vt:variant>
        <vt:lpwstr>_Toc32691</vt:lpwstr>
      </vt:variant>
      <vt:variant>
        <vt:i4>3014658</vt:i4>
      </vt:variant>
      <vt:variant>
        <vt:i4>461</vt:i4>
      </vt:variant>
      <vt:variant>
        <vt:i4>0</vt:i4>
      </vt:variant>
      <vt:variant>
        <vt:i4>5</vt:i4>
      </vt:variant>
      <vt:variant>
        <vt:lpwstr/>
      </vt:variant>
      <vt:variant>
        <vt:lpwstr>_Toc299</vt:lpwstr>
      </vt:variant>
      <vt:variant>
        <vt:i4>2031670</vt:i4>
      </vt:variant>
      <vt:variant>
        <vt:i4>455</vt:i4>
      </vt:variant>
      <vt:variant>
        <vt:i4>0</vt:i4>
      </vt:variant>
      <vt:variant>
        <vt:i4>5</vt:i4>
      </vt:variant>
      <vt:variant>
        <vt:lpwstr/>
      </vt:variant>
      <vt:variant>
        <vt:lpwstr>_Toc11791</vt:lpwstr>
      </vt:variant>
      <vt:variant>
        <vt:i4>1114166</vt:i4>
      </vt:variant>
      <vt:variant>
        <vt:i4>449</vt:i4>
      </vt:variant>
      <vt:variant>
        <vt:i4>0</vt:i4>
      </vt:variant>
      <vt:variant>
        <vt:i4>5</vt:i4>
      </vt:variant>
      <vt:variant>
        <vt:lpwstr/>
      </vt:variant>
      <vt:variant>
        <vt:lpwstr>_Toc2543</vt:lpwstr>
      </vt:variant>
      <vt:variant>
        <vt:i4>1835062</vt:i4>
      </vt:variant>
      <vt:variant>
        <vt:i4>443</vt:i4>
      </vt:variant>
      <vt:variant>
        <vt:i4>0</vt:i4>
      </vt:variant>
      <vt:variant>
        <vt:i4>5</vt:i4>
      </vt:variant>
      <vt:variant>
        <vt:lpwstr/>
      </vt:variant>
      <vt:variant>
        <vt:lpwstr>_Toc29421</vt:lpwstr>
      </vt:variant>
      <vt:variant>
        <vt:i4>1179700</vt:i4>
      </vt:variant>
      <vt:variant>
        <vt:i4>434</vt:i4>
      </vt:variant>
      <vt:variant>
        <vt:i4>0</vt:i4>
      </vt:variant>
      <vt:variant>
        <vt:i4>5</vt:i4>
      </vt:variant>
      <vt:variant>
        <vt:lpwstr/>
      </vt:variant>
      <vt:variant>
        <vt:lpwstr>_Toc15507</vt:lpwstr>
      </vt:variant>
      <vt:variant>
        <vt:i4>3080197</vt:i4>
      </vt:variant>
      <vt:variant>
        <vt:i4>428</vt:i4>
      </vt:variant>
      <vt:variant>
        <vt:i4>0</vt:i4>
      </vt:variant>
      <vt:variant>
        <vt:i4>5</vt:i4>
      </vt:variant>
      <vt:variant>
        <vt:lpwstr/>
      </vt:variant>
      <vt:variant>
        <vt:lpwstr>_Toc589</vt:lpwstr>
      </vt:variant>
      <vt:variant>
        <vt:i4>1441847</vt:i4>
      </vt:variant>
      <vt:variant>
        <vt:i4>422</vt:i4>
      </vt:variant>
      <vt:variant>
        <vt:i4>0</vt:i4>
      </vt:variant>
      <vt:variant>
        <vt:i4>5</vt:i4>
      </vt:variant>
      <vt:variant>
        <vt:lpwstr/>
      </vt:variant>
      <vt:variant>
        <vt:lpwstr>_Toc1968</vt:lpwstr>
      </vt:variant>
      <vt:variant>
        <vt:i4>1376308</vt:i4>
      </vt:variant>
      <vt:variant>
        <vt:i4>416</vt:i4>
      </vt:variant>
      <vt:variant>
        <vt:i4>0</vt:i4>
      </vt:variant>
      <vt:variant>
        <vt:i4>5</vt:i4>
      </vt:variant>
      <vt:variant>
        <vt:lpwstr/>
      </vt:variant>
      <vt:variant>
        <vt:lpwstr>_Toc6022</vt:lpwstr>
      </vt:variant>
      <vt:variant>
        <vt:i4>1507387</vt:i4>
      </vt:variant>
      <vt:variant>
        <vt:i4>407</vt:i4>
      </vt:variant>
      <vt:variant>
        <vt:i4>0</vt:i4>
      </vt:variant>
      <vt:variant>
        <vt:i4>5</vt:i4>
      </vt:variant>
      <vt:variant>
        <vt:lpwstr/>
      </vt:variant>
      <vt:variant>
        <vt:lpwstr>_Toc30803</vt:lpwstr>
      </vt:variant>
      <vt:variant>
        <vt:i4>1507385</vt:i4>
      </vt:variant>
      <vt:variant>
        <vt:i4>398</vt:i4>
      </vt:variant>
      <vt:variant>
        <vt:i4>0</vt:i4>
      </vt:variant>
      <vt:variant>
        <vt:i4>5</vt:i4>
      </vt:variant>
      <vt:variant>
        <vt:lpwstr/>
      </vt:variant>
      <vt:variant>
        <vt:lpwstr>_Toc11811</vt:lpwstr>
      </vt:variant>
      <vt:variant>
        <vt:i4>1376304</vt:i4>
      </vt:variant>
      <vt:variant>
        <vt:i4>389</vt:i4>
      </vt:variant>
      <vt:variant>
        <vt:i4>0</vt:i4>
      </vt:variant>
      <vt:variant>
        <vt:i4>5</vt:i4>
      </vt:variant>
      <vt:variant>
        <vt:lpwstr/>
      </vt:variant>
      <vt:variant>
        <vt:lpwstr>_Toc13117</vt:lpwstr>
      </vt:variant>
      <vt:variant>
        <vt:i4>1638452</vt:i4>
      </vt:variant>
      <vt:variant>
        <vt:i4>383</vt:i4>
      </vt:variant>
      <vt:variant>
        <vt:i4>0</vt:i4>
      </vt:variant>
      <vt:variant>
        <vt:i4>5</vt:i4>
      </vt:variant>
      <vt:variant>
        <vt:lpwstr/>
      </vt:variant>
      <vt:variant>
        <vt:lpwstr>_Toc16583</vt:lpwstr>
      </vt:variant>
      <vt:variant>
        <vt:i4>2031667</vt:i4>
      </vt:variant>
      <vt:variant>
        <vt:i4>377</vt:i4>
      </vt:variant>
      <vt:variant>
        <vt:i4>0</vt:i4>
      </vt:variant>
      <vt:variant>
        <vt:i4>5</vt:i4>
      </vt:variant>
      <vt:variant>
        <vt:lpwstr/>
      </vt:variant>
      <vt:variant>
        <vt:lpwstr>_Toc19210</vt:lpwstr>
      </vt:variant>
      <vt:variant>
        <vt:i4>1179700</vt:i4>
      </vt:variant>
      <vt:variant>
        <vt:i4>371</vt:i4>
      </vt:variant>
      <vt:variant>
        <vt:i4>0</vt:i4>
      </vt:variant>
      <vt:variant>
        <vt:i4>5</vt:i4>
      </vt:variant>
      <vt:variant>
        <vt:lpwstr/>
      </vt:variant>
      <vt:variant>
        <vt:lpwstr>_Toc23668</vt:lpwstr>
      </vt:variant>
      <vt:variant>
        <vt:i4>1179700</vt:i4>
      </vt:variant>
      <vt:variant>
        <vt:i4>365</vt:i4>
      </vt:variant>
      <vt:variant>
        <vt:i4>0</vt:i4>
      </vt:variant>
      <vt:variant>
        <vt:i4>5</vt:i4>
      </vt:variant>
      <vt:variant>
        <vt:lpwstr/>
      </vt:variant>
      <vt:variant>
        <vt:lpwstr>_Toc23668</vt:lpwstr>
      </vt:variant>
      <vt:variant>
        <vt:i4>1507383</vt:i4>
      </vt:variant>
      <vt:variant>
        <vt:i4>359</vt:i4>
      </vt:variant>
      <vt:variant>
        <vt:i4>0</vt:i4>
      </vt:variant>
      <vt:variant>
        <vt:i4>5</vt:i4>
      </vt:variant>
      <vt:variant>
        <vt:lpwstr/>
      </vt:variant>
      <vt:variant>
        <vt:lpwstr>_Toc13632</vt:lpwstr>
      </vt:variant>
      <vt:variant>
        <vt:i4>1048633</vt:i4>
      </vt:variant>
      <vt:variant>
        <vt:i4>353</vt:i4>
      </vt:variant>
      <vt:variant>
        <vt:i4>0</vt:i4>
      </vt:variant>
      <vt:variant>
        <vt:i4>5</vt:i4>
      </vt:variant>
      <vt:variant>
        <vt:lpwstr/>
      </vt:variant>
      <vt:variant>
        <vt:lpwstr>_Toc16810</vt:lpwstr>
      </vt:variant>
      <vt:variant>
        <vt:i4>1703984</vt:i4>
      </vt:variant>
      <vt:variant>
        <vt:i4>347</vt:i4>
      </vt:variant>
      <vt:variant>
        <vt:i4>0</vt:i4>
      </vt:variant>
      <vt:variant>
        <vt:i4>5</vt:i4>
      </vt:variant>
      <vt:variant>
        <vt:lpwstr/>
      </vt:variant>
      <vt:variant>
        <vt:lpwstr>_Toc14197</vt:lpwstr>
      </vt:variant>
      <vt:variant>
        <vt:i4>1638459</vt:i4>
      </vt:variant>
      <vt:variant>
        <vt:i4>338</vt:i4>
      </vt:variant>
      <vt:variant>
        <vt:i4>0</vt:i4>
      </vt:variant>
      <vt:variant>
        <vt:i4>5</vt:i4>
      </vt:variant>
      <vt:variant>
        <vt:lpwstr/>
      </vt:variant>
      <vt:variant>
        <vt:lpwstr>_Toc26989</vt:lpwstr>
      </vt:variant>
      <vt:variant>
        <vt:i4>1179696</vt:i4>
      </vt:variant>
      <vt:variant>
        <vt:i4>332</vt:i4>
      </vt:variant>
      <vt:variant>
        <vt:i4>0</vt:i4>
      </vt:variant>
      <vt:variant>
        <vt:i4>5</vt:i4>
      </vt:variant>
      <vt:variant>
        <vt:lpwstr/>
      </vt:variant>
      <vt:variant>
        <vt:lpwstr>_Toc21241</vt:lpwstr>
      </vt:variant>
      <vt:variant>
        <vt:i4>1507381</vt:i4>
      </vt:variant>
      <vt:variant>
        <vt:i4>326</vt:i4>
      </vt:variant>
      <vt:variant>
        <vt:i4>0</vt:i4>
      </vt:variant>
      <vt:variant>
        <vt:i4>5</vt:i4>
      </vt:variant>
      <vt:variant>
        <vt:lpwstr/>
      </vt:variant>
      <vt:variant>
        <vt:lpwstr>_Toc23736</vt:lpwstr>
      </vt:variant>
      <vt:variant>
        <vt:i4>1638459</vt:i4>
      </vt:variant>
      <vt:variant>
        <vt:i4>320</vt:i4>
      </vt:variant>
      <vt:variant>
        <vt:i4>0</vt:i4>
      </vt:variant>
      <vt:variant>
        <vt:i4>5</vt:i4>
      </vt:variant>
      <vt:variant>
        <vt:lpwstr/>
      </vt:variant>
      <vt:variant>
        <vt:lpwstr>_Toc26989</vt:lpwstr>
      </vt:variant>
      <vt:variant>
        <vt:i4>1179696</vt:i4>
      </vt:variant>
      <vt:variant>
        <vt:i4>314</vt:i4>
      </vt:variant>
      <vt:variant>
        <vt:i4>0</vt:i4>
      </vt:variant>
      <vt:variant>
        <vt:i4>5</vt:i4>
      </vt:variant>
      <vt:variant>
        <vt:lpwstr/>
      </vt:variant>
      <vt:variant>
        <vt:lpwstr>_Toc21241</vt:lpwstr>
      </vt:variant>
      <vt:variant>
        <vt:i4>1507381</vt:i4>
      </vt:variant>
      <vt:variant>
        <vt:i4>308</vt:i4>
      </vt:variant>
      <vt:variant>
        <vt:i4>0</vt:i4>
      </vt:variant>
      <vt:variant>
        <vt:i4>5</vt:i4>
      </vt:variant>
      <vt:variant>
        <vt:lpwstr/>
      </vt:variant>
      <vt:variant>
        <vt:lpwstr>_Toc23736</vt:lpwstr>
      </vt:variant>
      <vt:variant>
        <vt:i4>1638459</vt:i4>
      </vt:variant>
      <vt:variant>
        <vt:i4>302</vt:i4>
      </vt:variant>
      <vt:variant>
        <vt:i4>0</vt:i4>
      </vt:variant>
      <vt:variant>
        <vt:i4>5</vt:i4>
      </vt:variant>
      <vt:variant>
        <vt:lpwstr/>
      </vt:variant>
      <vt:variant>
        <vt:lpwstr>_Toc26989</vt:lpwstr>
      </vt:variant>
      <vt:variant>
        <vt:i4>1179696</vt:i4>
      </vt:variant>
      <vt:variant>
        <vt:i4>296</vt:i4>
      </vt:variant>
      <vt:variant>
        <vt:i4>0</vt:i4>
      </vt:variant>
      <vt:variant>
        <vt:i4>5</vt:i4>
      </vt:variant>
      <vt:variant>
        <vt:lpwstr/>
      </vt:variant>
      <vt:variant>
        <vt:lpwstr>_Toc21241</vt:lpwstr>
      </vt:variant>
      <vt:variant>
        <vt:i4>1310772</vt:i4>
      </vt:variant>
      <vt:variant>
        <vt:i4>290</vt:i4>
      </vt:variant>
      <vt:variant>
        <vt:i4>0</vt:i4>
      </vt:variant>
      <vt:variant>
        <vt:i4>5</vt:i4>
      </vt:variant>
      <vt:variant>
        <vt:lpwstr/>
      </vt:variant>
      <vt:variant>
        <vt:lpwstr>_Toc22610</vt:lpwstr>
      </vt:variant>
      <vt:variant>
        <vt:i4>1245237</vt:i4>
      </vt:variant>
      <vt:variant>
        <vt:i4>284</vt:i4>
      </vt:variant>
      <vt:variant>
        <vt:i4>0</vt:i4>
      </vt:variant>
      <vt:variant>
        <vt:i4>5</vt:i4>
      </vt:variant>
      <vt:variant>
        <vt:lpwstr/>
      </vt:variant>
      <vt:variant>
        <vt:lpwstr>_Toc12467</vt:lpwstr>
      </vt:variant>
      <vt:variant>
        <vt:i4>1245234</vt:i4>
      </vt:variant>
      <vt:variant>
        <vt:i4>278</vt:i4>
      </vt:variant>
      <vt:variant>
        <vt:i4>0</vt:i4>
      </vt:variant>
      <vt:variant>
        <vt:i4>5</vt:i4>
      </vt:variant>
      <vt:variant>
        <vt:lpwstr/>
      </vt:variant>
      <vt:variant>
        <vt:lpwstr>_Toc12360</vt:lpwstr>
      </vt:variant>
      <vt:variant>
        <vt:i4>1769529</vt:i4>
      </vt:variant>
      <vt:variant>
        <vt:i4>272</vt:i4>
      </vt:variant>
      <vt:variant>
        <vt:i4>0</vt:i4>
      </vt:variant>
      <vt:variant>
        <vt:i4>5</vt:i4>
      </vt:variant>
      <vt:variant>
        <vt:lpwstr/>
      </vt:variant>
      <vt:variant>
        <vt:lpwstr>_Toc19851</vt:lpwstr>
      </vt:variant>
      <vt:variant>
        <vt:i4>1245233</vt:i4>
      </vt:variant>
      <vt:variant>
        <vt:i4>266</vt:i4>
      </vt:variant>
      <vt:variant>
        <vt:i4>0</vt:i4>
      </vt:variant>
      <vt:variant>
        <vt:i4>5</vt:i4>
      </vt:variant>
      <vt:variant>
        <vt:lpwstr/>
      </vt:variant>
      <vt:variant>
        <vt:lpwstr>_Toc24308</vt:lpwstr>
      </vt:variant>
      <vt:variant>
        <vt:i4>1441840</vt:i4>
      </vt:variant>
      <vt:variant>
        <vt:i4>260</vt:i4>
      </vt:variant>
      <vt:variant>
        <vt:i4>0</vt:i4>
      </vt:variant>
      <vt:variant>
        <vt:i4>5</vt:i4>
      </vt:variant>
      <vt:variant>
        <vt:lpwstr/>
      </vt:variant>
      <vt:variant>
        <vt:lpwstr>_Toc9190</vt:lpwstr>
      </vt:variant>
      <vt:variant>
        <vt:i4>1835061</vt:i4>
      </vt:variant>
      <vt:variant>
        <vt:i4>254</vt:i4>
      </vt:variant>
      <vt:variant>
        <vt:i4>0</vt:i4>
      </vt:variant>
      <vt:variant>
        <vt:i4>5</vt:i4>
      </vt:variant>
      <vt:variant>
        <vt:lpwstr/>
      </vt:variant>
      <vt:variant>
        <vt:lpwstr>_Toc1843</vt:lpwstr>
      </vt:variant>
      <vt:variant>
        <vt:i4>1048631</vt:i4>
      </vt:variant>
      <vt:variant>
        <vt:i4>248</vt:i4>
      </vt:variant>
      <vt:variant>
        <vt:i4>0</vt:i4>
      </vt:variant>
      <vt:variant>
        <vt:i4>5</vt:i4>
      </vt:variant>
      <vt:variant>
        <vt:lpwstr/>
      </vt:variant>
      <vt:variant>
        <vt:lpwstr>_Toc7601</vt:lpwstr>
      </vt:variant>
      <vt:variant>
        <vt:i4>1114166</vt:i4>
      </vt:variant>
      <vt:variant>
        <vt:i4>242</vt:i4>
      </vt:variant>
      <vt:variant>
        <vt:i4>0</vt:i4>
      </vt:variant>
      <vt:variant>
        <vt:i4>5</vt:i4>
      </vt:variant>
      <vt:variant>
        <vt:lpwstr/>
      </vt:variant>
      <vt:variant>
        <vt:lpwstr>_Toc4224</vt:lpwstr>
      </vt:variant>
      <vt:variant>
        <vt:i4>1114160</vt:i4>
      </vt:variant>
      <vt:variant>
        <vt:i4>236</vt:i4>
      </vt:variant>
      <vt:variant>
        <vt:i4>0</vt:i4>
      </vt:variant>
      <vt:variant>
        <vt:i4>5</vt:i4>
      </vt:variant>
      <vt:variant>
        <vt:lpwstr/>
      </vt:variant>
      <vt:variant>
        <vt:lpwstr>_Toc25236</vt:lpwstr>
      </vt:variant>
      <vt:variant>
        <vt:i4>1572927</vt:i4>
      </vt:variant>
      <vt:variant>
        <vt:i4>230</vt:i4>
      </vt:variant>
      <vt:variant>
        <vt:i4>0</vt:i4>
      </vt:variant>
      <vt:variant>
        <vt:i4>5</vt:i4>
      </vt:variant>
      <vt:variant>
        <vt:lpwstr/>
      </vt:variant>
      <vt:variant>
        <vt:lpwstr>_Toc8976</vt:lpwstr>
      </vt:variant>
      <vt:variant>
        <vt:i4>1572926</vt:i4>
      </vt:variant>
      <vt:variant>
        <vt:i4>224</vt:i4>
      </vt:variant>
      <vt:variant>
        <vt:i4>0</vt:i4>
      </vt:variant>
      <vt:variant>
        <vt:i4>5</vt:i4>
      </vt:variant>
      <vt:variant>
        <vt:lpwstr/>
      </vt:variant>
      <vt:variant>
        <vt:lpwstr>_Toc6986</vt:lpwstr>
      </vt:variant>
      <vt:variant>
        <vt:i4>1507382</vt:i4>
      </vt:variant>
      <vt:variant>
        <vt:i4>218</vt:i4>
      </vt:variant>
      <vt:variant>
        <vt:i4>0</vt:i4>
      </vt:variant>
      <vt:variant>
        <vt:i4>5</vt:i4>
      </vt:variant>
      <vt:variant>
        <vt:lpwstr/>
      </vt:variant>
      <vt:variant>
        <vt:lpwstr>_Toc13736</vt:lpwstr>
      </vt:variant>
      <vt:variant>
        <vt:i4>1638458</vt:i4>
      </vt:variant>
      <vt:variant>
        <vt:i4>212</vt:i4>
      </vt:variant>
      <vt:variant>
        <vt:i4>0</vt:i4>
      </vt:variant>
      <vt:variant>
        <vt:i4>5</vt:i4>
      </vt:variant>
      <vt:variant>
        <vt:lpwstr/>
      </vt:variant>
      <vt:variant>
        <vt:lpwstr>_Toc3997</vt:lpwstr>
      </vt:variant>
      <vt:variant>
        <vt:i4>1245236</vt:i4>
      </vt:variant>
      <vt:variant>
        <vt:i4>206</vt:i4>
      </vt:variant>
      <vt:variant>
        <vt:i4>0</vt:i4>
      </vt:variant>
      <vt:variant>
        <vt:i4>5</vt:i4>
      </vt:variant>
      <vt:variant>
        <vt:lpwstr/>
      </vt:variant>
      <vt:variant>
        <vt:lpwstr>_Toc20645</vt:lpwstr>
      </vt:variant>
      <vt:variant>
        <vt:i4>1245236</vt:i4>
      </vt:variant>
      <vt:variant>
        <vt:i4>200</vt:i4>
      </vt:variant>
      <vt:variant>
        <vt:i4>0</vt:i4>
      </vt:variant>
      <vt:variant>
        <vt:i4>5</vt:i4>
      </vt:variant>
      <vt:variant>
        <vt:lpwstr/>
      </vt:variant>
      <vt:variant>
        <vt:lpwstr>_Toc20645</vt:lpwstr>
      </vt:variant>
      <vt:variant>
        <vt:i4>1179701</vt:i4>
      </vt:variant>
      <vt:variant>
        <vt:i4>194</vt:i4>
      </vt:variant>
      <vt:variant>
        <vt:i4>0</vt:i4>
      </vt:variant>
      <vt:variant>
        <vt:i4>5</vt:i4>
      </vt:variant>
      <vt:variant>
        <vt:lpwstr/>
      </vt:variant>
      <vt:variant>
        <vt:lpwstr>_Toc26735</vt:lpwstr>
      </vt:variant>
      <vt:variant>
        <vt:i4>1966131</vt:i4>
      </vt:variant>
      <vt:variant>
        <vt:i4>188</vt:i4>
      </vt:variant>
      <vt:variant>
        <vt:i4>0</vt:i4>
      </vt:variant>
      <vt:variant>
        <vt:i4>5</vt:i4>
      </vt:variant>
      <vt:variant>
        <vt:lpwstr/>
      </vt:variant>
      <vt:variant>
        <vt:lpwstr>_Toc20192</vt:lpwstr>
      </vt:variant>
      <vt:variant>
        <vt:i4>1900592</vt:i4>
      </vt:variant>
      <vt:variant>
        <vt:i4>182</vt:i4>
      </vt:variant>
      <vt:variant>
        <vt:i4>0</vt:i4>
      </vt:variant>
      <vt:variant>
        <vt:i4>5</vt:i4>
      </vt:variant>
      <vt:variant>
        <vt:lpwstr/>
      </vt:variant>
      <vt:variant>
        <vt:lpwstr>_Toc12182</vt:lpwstr>
      </vt:variant>
      <vt:variant>
        <vt:i4>1310775</vt:i4>
      </vt:variant>
      <vt:variant>
        <vt:i4>176</vt:i4>
      </vt:variant>
      <vt:variant>
        <vt:i4>0</vt:i4>
      </vt:variant>
      <vt:variant>
        <vt:i4>5</vt:i4>
      </vt:variant>
      <vt:variant>
        <vt:lpwstr/>
      </vt:variant>
      <vt:variant>
        <vt:lpwstr>_Toc20539</vt:lpwstr>
      </vt:variant>
      <vt:variant>
        <vt:i4>1179696</vt:i4>
      </vt:variant>
      <vt:variant>
        <vt:i4>170</vt:i4>
      </vt:variant>
      <vt:variant>
        <vt:i4>0</vt:i4>
      </vt:variant>
      <vt:variant>
        <vt:i4>5</vt:i4>
      </vt:variant>
      <vt:variant>
        <vt:lpwstr/>
      </vt:variant>
      <vt:variant>
        <vt:lpwstr>_Toc5653</vt:lpwstr>
      </vt:variant>
      <vt:variant>
        <vt:i4>2031669</vt:i4>
      </vt:variant>
      <vt:variant>
        <vt:i4>164</vt:i4>
      </vt:variant>
      <vt:variant>
        <vt:i4>0</vt:i4>
      </vt:variant>
      <vt:variant>
        <vt:i4>5</vt:i4>
      </vt:variant>
      <vt:variant>
        <vt:lpwstr/>
      </vt:variant>
      <vt:variant>
        <vt:lpwstr>_Toc20787</vt:lpwstr>
      </vt:variant>
      <vt:variant>
        <vt:i4>1179697</vt:i4>
      </vt:variant>
      <vt:variant>
        <vt:i4>158</vt:i4>
      </vt:variant>
      <vt:variant>
        <vt:i4>0</vt:i4>
      </vt:variant>
      <vt:variant>
        <vt:i4>5</vt:i4>
      </vt:variant>
      <vt:variant>
        <vt:lpwstr/>
      </vt:variant>
      <vt:variant>
        <vt:lpwstr>_Toc30251</vt:lpwstr>
      </vt:variant>
      <vt:variant>
        <vt:i4>3014660</vt:i4>
      </vt:variant>
      <vt:variant>
        <vt:i4>152</vt:i4>
      </vt:variant>
      <vt:variant>
        <vt:i4>0</vt:i4>
      </vt:variant>
      <vt:variant>
        <vt:i4>5</vt:i4>
      </vt:variant>
      <vt:variant>
        <vt:lpwstr/>
      </vt:variant>
      <vt:variant>
        <vt:lpwstr>_Toc496</vt:lpwstr>
      </vt:variant>
      <vt:variant>
        <vt:i4>1114160</vt:i4>
      </vt:variant>
      <vt:variant>
        <vt:i4>146</vt:i4>
      </vt:variant>
      <vt:variant>
        <vt:i4>0</vt:i4>
      </vt:variant>
      <vt:variant>
        <vt:i4>5</vt:i4>
      </vt:variant>
      <vt:variant>
        <vt:lpwstr/>
      </vt:variant>
      <vt:variant>
        <vt:lpwstr>_Toc10169</vt:lpwstr>
      </vt:variant>
      <vt:variant>
        <vt:i4>1310775</vt:i4>
      </vt:variant>
      <vt:variant>
        <vt:i4>140</vt:i4>
      </vt:variant>
      <vt:variant>
        <vt:i4>0</vt:i4>
      </vt:variant>
      <vt:variant>
        <vt:i4>5</vt:i4>
      </vt:variant>
      <vt:variant>
        <vt:lpwstr/>
      </vt:variant>
      <vt:variant>
        <vt:lpwstr>_Toc12613</vt:lpwstr>
      </vt:variant>
      <vt:variant>
        <vt:i4>1310773</vt:i4>
      </vt:variant>
      <vt:variant>
        <vt:i4>134</vt:i4>
      </vt:variant>
      <vt:variant>
        <vt:i4>0</vt:i4>
      </vt:variant>
      <vt:variant>
        <vt:i4>5</vt:i4>
      </vt:variant>
      <vt:variant>
        <vt:lpwstr/>
      </vt:variant>
      <vt:variant>
        <vt:lpwstr>_Toc17448</vt:lpwstr>
      </vt:variant>
      <vt:variant>
        <vt:i4>1245232</vt:i4>
      </vt:variant>
      <vt:variant>
        <vt:i4>128</vt:i4>
      </vt:variant>
      <vt:variant>
        <vt:i4>0</vt:i4>
      </vt:variant>
      <vt:variant>
        <vt:i4>5</vt:i4>
      </vt:variant>
      <vt:variant>
        <vt:lpwstr/>
      </vt:variant>
      <vt:variant>
        <vt:lpwstr>_Toc15119</vt:lpwstr>
      </vt:variant>
      <vt:variant>
        <vt:i4>1376313</vt:i4>
      </vt:variant>
      <vt:variant>
        <vt:i4>122</vt:i4>
      </vt:variant>
      <vt:variant>
        <vt:i4>0</vt:i4>
      </vt:variant>
      <vt:variant>
        <vt:i4>5</vt:i4>
      </vt:variant>
      <vt:variant>
        <vt:lpwstr/>
      </vt:variant>
      <vt:variant>
        <vt:lpwstr>_Toc15877</vt:lpwstr>
      </vt:variant>
      <vt:variant>
        <vt:i4>1376315</vt:i4>
      </vt:variant>
      <vt:variant>
        <vt:i4>116</vt:i4>
      </vt:variant>
      <vt:variant>
        <vt:i4>0</vt:i4>
      </vt:variant>
      <vt:variant>
        <vt:i4>5</vt:i4>
      </vt:variant>
      <vt:variant>
        <vt:lpwstr/>
      </vt:variant>
      <vt:variant>
        <vt:lpwstr>_Toc22905</vt:lpwstr>
      </vt:variant>
      <vt:variant>
        <vt:i4>1507387</vt:i4>
      </vt:variant>
      <vt:variant>
        <vt:i4>110</vt:i4>
      </vt:variant>
      <vt:variant>
        <vt:i4>0</vt:i4>
      </vt:variant>
      <vt:variant>
        <vt:i4>5</vt:i4>
      </vt:variant>
      <vt:variant>
        <vt:lpwstr/>
      </vt:variant>
      <vt:variant>
        <vt:lpwstr>_Toc25952</vt:lpwstr>
      </vt:variant>
      <vt:variant>
        <vt:i4>1310771</vt:i4>
      </vt:variant>
      <vt:variant>
        <vt:i4>104</vt:i4>
      </vt:variant>
      <vt:variant>
        <vt:i4>0</vt:i4>
      </vt:variant>
      <vt:variant>
        <vt:i4>5</vt:i4>
      </vt:variant>
      <vt:variant>
        <vt:lpwstr/>
      </vt:variant>
      <vt:variant>
        <vt:lpwstr>_Toc16258</vt:lpwstr>
      </vt:variant>
      <vt:variant>
        <vt:i4>1507379</vt:i4>
      </vt:variant>
      <vt:variant>
        <vt:i4>98</vt:i4>
      </vt:variant>
      <vt:variant>
        <vt:i4>0</vt:i4>
      </vt:variant>
      <vt:variant>
        <vt:i4>5</vt:i4>
      </vt:variant>
      <vt:variant>
        <vt:lpwstr/>
      </vt:variant>
      <vt:variant>
        <vt:lpwstr>_Toc12229</vt:lpwstr>
      </vt:variant>
      <vt:variant>
        <vt:i4>1441840</vt:i4>
      </vt:variant>
      <vt:variant>
        <vt:i4>92</vt:i4>
      </vt:variant>
      <vt:variant>
        <vt:i4>0</vt:i4>
      </vt:variant>
      <vt:variant>
        <vt:i4>5</vt:i4>
      </vt:variant>
      <vt:variant>
        <vt:lpwstr/>
      </vt:variant>
      <vt:variant>
        <vt:lpwstr>_Toc27265</vt:lpwstr>
      </vt:variant>
      <vt:variant>
        <vt:i4>1376306</vt:i4>
      </vt:variant>
      <vt:variant>
        <vt:i4>86</vt:i4>
      </vt:variant>
      <vt:variant>
        <vt:i4>0</vt:i4>
      </vt:variant>
      <vt:variant>
        <vt:i4>5</vt:i4>
      </vt:variant>
      <vt:variant>
        <vt:lpwstr/>
      </vt:variant>
      <vt:variant>
        <vt:lpwstr>_Toc6042</vt:lpwstr>
      </vt:variant>
      <vt:variant>
        <vt:i4>1310770</vt:i4>
      </vt:variant>
      <vt:variant>
        <vt:i4>80</vt:i4>
      </vt:variant>
      <vt:variant>
        <vt:i4>0</vt:i4>
      </vt:variant>
      <vt:variant>
        <vt:i4>5</vt:i4>
      </vt:variant>
      <vt:variant>
        <vt:lpwstr/>
      </vt:variant>
      <vt:variant>
        <vt:lpwstr>_Toc23009</vt:lpwstr>
      </vt:variant>
      <vt:variant>
        <vt:i4>1179706</vt:i4>
      </vt:variant>
      <vt:variant>
        <vt:i4>74</vt:i4>
      </vt:variant>
      <vt:variant>
        <vt:i4>0</vt:i4>
      </vt:variant>
      <vt:variant>
        <vt:i4>5</vt:i4>
      </vt:variant>
      <vt:variant>
        <vt:lpwstr/>
      </vt:variant>
      <vt:variant>
        <vt:lpwstr>_Toc22875</vt:lpwstr>
      </vt:variant>
      <vt:variant>
        <vt:i4>1114163</vt:i4>
      </vt:variant>
      <vt:variant>
        <vt:i4>68</vt:i4>
      </vt:variant>
      <vt:variant>
        <vt:i4>0</vt:i4>
      </vt:variant>
      <vt:variant>
        <vt:i4>5</vt:i4>
      </vt:variant>
      <vt:variant>
        <vt:lpwstr/>
      </vt:variant>
      <vt:variant>
        <vt:lpwstr>_Toc21173</vt:lpwstr>
      </vt:variant>
      <vt:variant>
        <vt:i4>1179706</vt:i4>
      </vt:variant>
      <vt:variant>
        <vt:i4>62</vt:i4>
      </vt:variant>
      <vt:variant>
        <vt:i4>0</vt:i4>
      </vt:variant>
      <vt:variant>
        <vt:i4>5</vt:i4>
      </vt:variant>
      <vt:variant>
        <vt:lpwstr/>
      </vt:variant>
      <vt:variant>
        <vt:lpwstr>_Toc22875</vt:lpwstr>
      </vt:variant>
      <vt:variant>
        <vt:i4>1179706</vt:i4>
      </vt:variant>
      <vt:variant>
        <vt:i4>56</vt:i4>
      </vt:variant>
      <vt:variant>
        <vt:i4>0</vt:i4>
      </vt:variant>
      <vt:variant>
        <vt:i4>5</vt:i4>
      </vt:variant>
      <vt:variant>
        <vt:lpwstr/>
      </vt:variant>
      <vt:variant>
        <vt:lpwstr>_Toc22875</vt:lpwstr>
      </vt:variant>
      <vt:variant>
        <vt:i4>1179706</vt:i4>
      </vt:variant>
      <vt:variant>
        <vt:i4>50</vt:i4>
      </vt:variant>
      <vt:variant>
        <vt:i4>0</vt:i4>
      </vt:variant>
      <vt:variant>
        <vt:i4>5</vt:i4>
      </vt:variant>
      <vt:variant>
        <vt:lpwstr/>
      </vt:variant>
      <vt:variant>
        <vt:lpwstr>_Toc22875</vt:lpwstr>
      </vt:variant>
      <vt:variant>
        <vt:i4>1179706</vt:i4>
      </vt:variant>
      <vt:variant>
        <vt:i4>44</vt:i4>
      </vt:variant>
      <vt:variant>
        <vt:i4>0</vt:i4>
      </vt:variant>
      <vt:variant>
        <vt:i4>5</vt:i4>
      </vt:variant>
      <vt:variant>
        <vt:lpwstr/>
      </vt:variant>
      <vt:variant>
        <vt:lpwstr>_Toc22875</vt:lpwstr>
      </vt:variant>
      <vt:variant>
        <vt:i4>1769521</vt:i4>
      </vt:variant>
      <vt:variant>
        <vt:i4>38</vt:i4>
      </vt:variant>
      <vt:variant>
        <vt:i4>0</vt:i4>
      </vt:variant>
      <vt:variant>
        <vt:i4>5</vt:i4>
      </vt:variant>
      <vt:variant>
        <vt:lpwstr/>
      </vt:variant>
      <vt:variant>
        <vt:lpwstr>_Toc18044</vt:lpwstr>
      </vt:variant>
      <vt:variant>
        <vt:i4>1769521</vt:i4>
      </vt:variant>
      <vt:variant>
        <vt:i4>32</vt:i4>
      </vt:variant>
      <vt:variant>
        <vt:i4>0</vt:i4>
      </vt:variant>
      <vt:variant>
        <vt:i4>5</vt:i4>
      </vt:variant>
      <vt:variant>
        <vt:lpwstr/>
      </vt:variant>
      <vt:variant>
        <vt:lpwstr>_Toc18044</vt:lpwstr>
      </vt:variant>
      <vt:variant>
        <vt:i4>1310774</vt:i4>
      </vt:variant>
      <vt:variant>
        <vt:i4>26</vt:i4>
      </vt:variant>
      <vt:variant>
        <vt:i4>0</vt:i4>
      </vt:variant>
      <vt:variant>
        <vt:i4>5</vt:i4>
      </vt:variant>
      <vt:variant>
        <vt:lpwstr/>
      </vt:variant>
      <vt:variant>
        <vt:lpwstr>_Toc24471</vt:lpwstr>
      </vt:variant>
      <vt:variant>
        <vt:i4>1114164</vt:i4>
      </vt:variant>
      <vt:variant>
        <vt:i4>20</vt:i4>
      </vt:variant>
      <vt:variant>
        <vt:i4>0</vt:i4>
      </vt:variant>
      <vt:variant>
        <vt:i4>5</vt:i4>
      </vt:variant>
      <vt:variant>
        <vt:lpwstr/>
      </vt:variant>
      <vt:variant>
        <vt:lpwstr>_Toc13550</vt:lpwstr>
      </vt:variant>
      <vt:variant>
        <vt:i4>1376311</vt:i4>
      </vt:variant>
      <vt:variant>
        <vt:i4>14</vt:i4>
      </vt:variant>
      <vt:variant>
        <vt:i4>0</vt:i4>
      </vt:variant>
      <vt:variant>
        <vt:i4>5</vt:i4>
      </vt:variant>
      <vt:variant>
        <vt:lpwstr/>
      </vt:variant>
      <vt:variant>
        <vt:lpwstr>_Toc12607</vt:lpwstr>
      </vt:variant>
      <vt:variant>
        <vt:i4>1441850</vt:i4>
      </vt:variant>
      <vt:variant>
        <vt:i4>8</vt:i4>
      </vt:variant>
      <vt:variant>
        <vt:i4>0</vt:i4>
      </vt:variant>
      <vt:variant>
        <vt:i4>5</vt:i4>
      </vt:variant>
      <vt:variant>
        <vt:lpwstr/>
      </vt:variant>
      <vt:variant>
        <vt:lpwstr>_Toc21803</vt:lpwstr>
      </vt:variant>
      <vt:variant>
        <vt:i4>1310773</vt:i4>
      </vt:variant>
      <vt:variant>
        <vt:i4>2</vt:i4>
      </vt:variant>
      <vt:variant>
        <vt:i4>0</vt:i4>
      </vt:variant>
      <vt:variant>
        <vt:i4>5</vt:i4>
      </vt:variant>
      <vt:variant>
        <vt:lpwstr/>
      </vt:variant>
      <vt:variant>
        <vt:lpwstr>_Toc2576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 温</dc:creator>
  <cp:keywords/>
  <dc:description/>
  <cp:lastModifiedBy>馨 温</cp:lastModifiedBy>
  <cp:revision>19</cp:revision>
  <dcterms:created xsi:type="dcterms:W3CDTF">2024-11-29T09:10:00Z</dcterms:created>
  <dcterms:modified xsi:type="dcterms:W3CDTF">2024-12-08T14:24:00Z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4A002B8D328C4D18AD42B21DFA44225B</vt:lpwstr>
  </property>
</Properties>
</file>