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1BFF" w14:textId="77777777" w:rsidR="00805996" w:rsidRDefault="00805996" w:rsidP="00805996">
      <w:pPr>
        <w:spacing w:after="120" w:line="240" w:lineRule="auto"/>
        <w:ind w:right="46"/>
        <w:rPr>
          <w:rFonts w:asciiTheme="minorHAnsi" w:hAnsiTheme="minorHAnsi" w:cstheme="minorHAnsi"/>
          <w:sz w:val="49"/>
          <w:szCs w:val="49"/>
        </w:rPr>
      </w:pPr>
      <w:r>
        <w:rPr>
          <w:rFonts w:asciiTheme="minorHAnsi" w:hAnsiTheme="minorHAnsi" w:cstheme="minorHAnsi"/>
          <w:sz w:val="49"/>
          <w:szCs w:val="49"/>
        </w:rPr>
        <w:t>Princess Sumaya University for Technology</w:t>
      </w:r>
    </w:p>
    <w:p w14:paraId="0866C687" w14:textId="77777777" w:rsidR="00805996" w:rsidRDefault="00805996" w:rsidP="00805996">
      <w:pPr>
        <w:spacing w:after="120" w:line="240" w:lineRule="auto"/>
        <w:ind w:right="46"/>
        <w:jc w:val="center"/>
        <w:rPr>
          <w:rFonts w:asciiTheme="minorHAnsi" w:hAnsiTheme="minorHAnsi" w:cstheme="minorHAnsi"/>
          <w:sz w:val="36"/>
          <w:szCs w:val="40"/>
        </w:rPr>
      </w:pPr>
      <w:r>
        <w:rPr>
          <w:rFonts w:asciiTheme="minorHAnsi" w:hAnsiTheme="minorHAnsi" w:cstheme="minorHAnsi"/>
          <w:sz w:val="36"/>
          <w:szCs w:val="40"/>
        </w:rPr>
        <w:t xml:space="preserve">King Abdullah II Faculty of Engineering </w:t>
      </w:r>
    </w:p>
    <w:p w14:paraId="69DAE80E" w14:textId="77777777" w:rsidR="00805996" w:rsidRDefault="00805996" w:rsidP="00805996">
      <w:pPr>
        <w:spacing w:after="120" w:line="240" w:lineRule="auto"/>
        <w:ind w:right="46"/>
        <w:jc w:val="center"/>
        <w:rPr>
          <w:rFonts w:asciiTheme="minorHAnsi" w:hAnsiTheme="minorHAnsi" w:cstheme="minorHAnsi"/>
          <w:sz w:val="34"/>
          <w:szCs w:val="34"/>
        </w:rPr>
      </w:pPr>
      <w:r>
        <w:rPr>
          <w:rFonts w:asciiTheme="minorHAnsi" w:hAnsiTheme="minorHAnsi" w:cstheme="minorHAnsi"/>
          <w:sz w:val="34"/>
          <w:szCs w:val="34"/>
        </w:rPr>
        <w:t>Electrical Engineering Department</w:t>
      </w:r>
    </w:p>
    <w:p w14:paraId="0E055813" w14:textId="5495664B" w:rsidR="00805996" w:rsidRDefault="00805996" w:rsidP="00805996">
      <w:pPr>
        <w:spacing w:after="0"/>
        <w:jc w:val="center"/>
        <w:rPr>
          <w:rFonts w:asciiTheme="minorHAnsi" w:hAnsiTheme="minorHAnsi" w:cstheme="minorHAnsi"/>
          <w:sz w:val="40"/>
          <w:szCs w:val="40"/>
        </w:rPr>
      </w:pPr>
      <w:r>
        <w:rPr>
          <w:rFonts w:asciiTheme="minorHAnsi" w:hAnsiTheme="minorHAnsi"/>
          <w:noProof/>
        </w:rPr>
        <w:drawing>
          <wp:inline distT="0" distB="0" distL="0" distR="0" wp14:anchorId="0948072E" wp14:editId="1C5A705D">
            <wp:extent cx="57054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1752600"/>
                    </a:xfrm>
                    <a:prstGeom prst="rect">
                      <a:avLst/>
                    </a:prstGeom>
                    <a:noFill/>
                    <a:ln>
                      <a:noFill/>
                    </a:ln>
                  </pic:spPr>
                </pic:pic>
              </a:graphicData>
            </a:graphic>
          </wp:inline>
        </w:drawing>
      </w:r>
    </w:p>
    <w:p w14:paraId="7E109575" w14:textId="77777777" w:rsidR="00805996" w:rsidRDefault="00805996" w:rsidP="00805996">
      <w:pPr>
        <w:spacing w:after="0"/>
        <w:jc w:val="center"/>
        <w:rPr>
          <w:rFonts w:asciiTheme="minorHAnsi" w:hAnsiTheme="minorHAnsi" w:cstheme="minorHAnsi"/>
          <w:sz w:val="40"/>
          <w:szCs w:val="40"/>
        </w:rPr>
      </w:pPr>
    </w:p>
    <w:tbl>
      <w:tblPr>
        <w:tblStyle w:val="TableGrid"/>
        <w:tblW w:w="0" w:type="auto"/>
        <w:tblInd w:w="0" w:type="dxa"/>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739"/>
      </w:tblGrid>
      <w:tr w:rsidR="00805996" w14:paraId="4BDBC777" w14:textId="77777777" w:rsidTr="00805996">
        <w:trPr>
          <w:trHeight w:val="1445"/>
        </w:trPr>
        <w:tc>
          <w:tcPr>
            <w:tcW w:w="8739" w:type="dxa"/>
            <w:tcBorders>
              <w:top w:val="thinThickThinSmallGap" w:sz="24" w:space="0" w:color="2E74B5" w:themeColor="accent5" w:themeShade="BF"/>
              <w:left w:val="nil"/>
              <w:bottom w:val="thinThickThinSmallGap" w:sz="24" w:space="0" w:color="2E74B5" w:themeColor="accent5" w:themeShade="BF"/>
              <w:right w:val="nil"/>
            </w:tcBorders>
            <w:shd w:val="clear" w:color="auto" w:fill="BFBFBF" w:themeFill="background1" w:themeFillShade="BF"/>
            <w:vAlign w:val="center"/>
          </w:tcPr>
          <w:p w14:paraId="629D6941" w14:textId="77815F72" w:rsidR="00805996" w:rsidRDefault="00805996" w:rsidP="00805996">
            <w:pPr>
              <w:spacing w:after="0" w:line="240" w:lineRule="auto"/>
              <w:jc w:val="center"/>
              <w:rPr>
                <w:rFonts w:asciiTheme="minorHAnsi" w:hAnsiTheme="minorHAnsi" w:cstheme="minorHAnsi"/>
                <w:b/>
                <w:sz w:val="34"/>
                <w:szCs w:val="34"/>
              </w:rPr>
            </w:pPr>
            <w:r>
              <w:rPr>
                <w:rFonts w:asciiTheme="minorHAnsi" w:hAnsiTheme="minorHAnsi" w:cstheme="minorHAnsi"/>
                <w:b/>
                <w:smallCaps/>
                <w:color w:val="FFFFFF" w:themeColor="background1"/>
                <w:spacing w:val="24"/>
                <w:w w:val="120"/>
                <w:sz w:val="40"/>
                <w:szCs w:val="40"/>
                <w14:numSpacing w14:val="proportional"/>
                <w14:stylisticSets>
                  <w14:styleSet w14:id="2"/>
                </w14:stylisticSets>
              </w:rPr>
              <w:t xml:space="preserve">RFID Killer </w:t>
            </w:r>
          </w:p>
        </w:tc>
      </w:tr>
    </w:tbl>
    <w:p w14:paraId="49800CCD" w14:textId="77777777" w:rsidR="00805996" w:rsidRDefault="00805996" w:rsidP="00805996">
      <w:pPr>
        <w:spacing w:after="0"/>
        <w:jc w:val="center"/>
        <w:rPr>
          <w:rFonts w:asciiTheme="minorHAnsi" w:hAnsiTheme="minorHAnsi" w:cstheme="minorHAnsi"/>
          <w:sz w:val="40"/>
          <w:szCs w:val="40"/>
        </w:rPr>
      </w:pPr>
    </w:p>
    <w:p w14:paraId="5077F5E1" w14:textId="77777777" w:rsidR="00805996" w:rsidRDefault="00805996" w:rsidP="00805996">
      <w:pPr>
        <w:spacing w:after="0"/>
        <w:jc w:val="center"/>
        <w:rPr>
          <w:rFonts w:asciiTheme="minorHAnsi" w:hAnsiTheme="minorHAnsi" w:cstheme="minorHAnsi"/>
          <w:b/>
          <w:sz w:val="34"/>
          <w:szCs w:val="3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8"/>
        <w:gridCol w:w="1414"/>
        <w:gridCol w:w="2525"/>
        <w:gridCol w:w="3833"/>
      </w:tblGrid>
      <w:tr w:rsidR="00805996" w14:paraId="4A219A7D" w14:textId="77777777" w:rsidTr="00805996">
        <w:trPr>
          <w:trHeight w:val="576"/>
        </w:trPr>
        <w:tc>
          <w:tcPr>
            <w:tcW w:w="1666" w:type="dxa"/>
            <w:hideMark/>
          </w:tcPr>
          <w:p w14:paraId="252097AD" w14:textId="77777777" w:rsidR="00805996" w:rsidRDefault="00805996">
            <w:pPr>
              <w:spacing w:after="0" w:line="240" w:lineRule="auto"/>
              <w:jc w:val="center"/>
              <w:rPr>
                <w:rFonts w:asciiTheme="minorHAnsi" w:hAnsiTheme="minorHAnsi" w:cstheme="minorHAnsi"/>
                <w:i/>
                <w:sz w:val="32"/>
                <w:szCs w:val="36"/>
              </w:rPr>
            </w:pPr>
            <w:r>
              <w:rPr>
                <w:rFonts w:asciiTheme="minorHAnsi" w:hAnsiTheme="minorHAnsi" w:cstheme="minorHAnsi"/>
                <w:i/>
                <w:sz w:val="32"/>
                <w:szCs w:val="36"/>
              </w:rPr>
              <w:t>Authors:</w:t>
            </w:r>
          </w:p>
        </w:tc>
        <w:tc>
          <w:tcPr>
            <w:tcW w:w="1516" w:type="dxa"/>
          </w:tcPr>
          <w:p w14:paraId="6E6780A4" w14:textId="77777777" w:rsidR="00805996" w:rsidRDefault="00805996">
            <w:pPr>
              <w:spacing w:after="0" w:line="240" w:lineRule="auto"/>
              <w:jc w:val="center"/>
              <w:rPr>
                <w:rFonts w:asciiTheme="minorHAnsi" w:hAnsiTheme="minorHAnsi" w:cstheme="minorHAnsi"/>
                <w:i/>
                <w:sz w:val="32"/>
                <w:szCs w:val="36"/>
              </w:rPr>
            </w:pPr>
          </w:p>
        </w:tc>
        <w:tc>
          <w:tcPr>
            <w:tcW w:w="2938" w:type="dxa"/>
          </w:tcPr>
          <w:p w14:paraId="13BF07A5" w14:textId="77777777" w:rsidR="00805996" w:rsidRDefault="00805996">
            <w:pPr>
              <w:spacing w:after="0" w:line="240" w:lineRule="auto"/>
              <w:jc w:val="center"/>
              <w:rPr>
                <w:rFonts w:asciiTheme="minorHAnsi" w:hAnsiTheme="minorHAnsi" w:cstheme="minorHAnsi"/>
                <w:i/>
                <w:sz w:val="32"/>
                <w:szCs w:val="36"/>
              </w:rPr>
            </w:pPr>
          </w:p>
        </w:tc>
        <w:tc>
          <w:tcPr>
            <w:tcW w:w="3240" w:type="dxa"/>
            <w:hideMark/>
          </w:tcPr>
          <w:p w14:paraId="2295065B" w14:textId="77777777" w:rsidR="00805996" w:rsidRDefault="00805996">
            <w:pPr>
              <w:rPr>
                <w:rFonts w:asciiTheme="minorHAnsi" w:hAnsiTheme="minorHAnsi" w:cstheme="minorHAnsi"/>
                <w:i/>
                <w:sz w:val="32"/>
                <w:szCs w:val="36"/>
              </w:rPr>
            </w:pPr>
          </w:p>
        </w:tc>
      </w:tr>
      <w:tr w:rsidR="00805996" w14:paraId="01D343E5" w14:textId="77777777" w:rsidTr="00805996">
        <w:trPr>
          <w:trHeight w:val="720"/>
        </w:trPr>
        <w:tc>
          <w:tcPr>
            <w:tcW w:w="1666" w:type="dxa"/>
          </w:tcPr>
          <w:p w14:paraId="0630878E" w14:textId="355826B5" w:rsidR="00805996" w:rsidRDefault="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Student Name: Zaid Taha</w:t>
            </w:r>
          </w:p>
          <w:p w14:paraId="11D1B504" w14:textId="351A03F7" w:rsidR="00805996" w:rsidRDefault="00805996">
            <w:pPr>
              <w:spacing w:after="0" w:line="240" w:lineRule="auto"/>
              <w:jc w:val="center"/>
              <w:rPr>
                <w:rFonts w:asciiTheme="minorHAnsi" w:hAnsiTheme="minorHAnsi" w:cstheme="minorHAnsi"/>
                <w:i/>
                <w:iCs/>
                <w:sz w:val="24"/>
                <w:szCs w:val="32"/>
              </w:rPr>
            </w:pPr>
          </w:p>
          <w:p w14:paraId="4216E655" w14:textId="05B0751B" w:rsidR="00805996" w:rsidRDefault="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Mohammad Elayyan</w:t>
            </w:r>
          </w:p>
          <w:p w14:paraId="5D8932DF" w14:textId="73717956" w:rsidR="00805996" w:rsidRDefault="00805996">
            <w:pPr>
              <w:spacing w:after="0" w:line="240" w:lineRule="auto"/>
              <w:jc w:val="center"/>
              <w:rPr>
                <w:rFonts w:asciiTheme="minorHAnsi" w:hAnsiTheme="minorHAnsi" w:cstheme="minorHAnsi"/>
                <w:i/>
                <w:iCs/>
                <w:sz w:val="24"/>
                <w:szCs w:val="32"/>
              </w:rPr>
            </w:pPr>
          </w:p>
          <w:p w14:paraId="6348E0C2" w14:textId="48090C3C" w:rsidR="00805996" w:rsidRDefault="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Omar Hamada</w:t>
            </w:r>
          </w:p>
          <w:p w14:paraId="0ECCF368" w14:textId="77777777" w:rsidR="00805996" w:rsidRDefault="00805996">
            <w:pPr>
              <w:spacing w:after="0" w:line="240" w:lineRule="auto"/>
              <w:jc w:val="center"/>
              <w:rPr>
                <w:rFonts w:asciiTheme="minorHAnsi" w:hAnsiTheme="minorHAnsi" w:cstheme="minorHAnsi"/>
                <w:i/>
                <w:iCs/>
                <w:sz w:val="24"/>
                <w:szCs w:val="32"/>
              </w:rPr>
            </w:pPr>
          </w:p>
        </w:tc>
        <w:tc>
          <w:tcPr>
            <w:tcW w:w="1516" w:type="dxa"/>
          </w:tcPr>
          <w:p w14:paraId="67A2A5AF" w14:textId="77777777" w:rsidR="00805996" w:rsidRDefault="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Student No.:</w:t>
            </w:r>
          </w:p>
          <w:p w14:paraId="65BB20A9" w14:textId="77777777" w:rsidR="00805996" w:rsidRDefault="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20190708</w:t>
            </w:r>
          </w:p>
          <w:p w14:paraId="56E0D76C" w14:textId="77777777" w:rsidR="00805996" w:rsidRDefault="00805996">
            <w:pPr>
              <w:spacing w:after="0" w:line="240" w:lineRule="auto"/>
              <w:jc w:val="center"/>
              <w:rPr>
                <w:rFonts w:asciiTheme="minorHAnsi" w:hAnsiTheme="minorHAnsi" w:cstheme="minorHAnsi"/>
                <w:i/>
                <w:iCs/>
                <w:sz w:val="24"/>
                <w:szCs w:val="32"/>
              </w:rPr>
            </w:pPr>
          </w:p>
          <w:p w14:paraId="59FADF31" w14:textId="1281136F" w:rsidR="00805996" w:rsidRDefault="00805996" w:rsidP="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20200931</w:t>
            </w:r>
          </w:p>
          <w:p w14:paraId="7CD340D8" w14:textId="4F6B8F29" w:rsidR="00805996" w:rsidRDefault="00805996" w:rsidP="00805996">
            <w:pPr>
              <w:spacing w:after="0" w:line="240" w:lineRule="auto"/>
              <w:jc w:val="center"/>
              <w:rPr>
                <w:rFonts w:asciiTheme="minorHAnsi" w:hAnsiTheme="minorHAnsi" w:cstheme="minorHAnsi"/>
                <w:i/>
                <w:iCs/>
                <w:sz w:val="24"/>
                <w:szCs w:val="32"/>
              </w:rPr>
            </w:pPr>
          </w:p>
          <w:p w14:paraId="6C5FF8ED" w14:textId="38DD7E8E" w:rsidR="00805996" w:rsidRDefault="00805996" w:rsidP="00805996">
            <w:pPr>
              <w:spacing w:after="0" w:line="240" w:lineRule="auto"/>
              <w:jc w:val="center"/>
              <w:rPr>
                <w:rFonts w:asciiTheme="minorHAnsi" w:hAnsiTheme="minorHAnsi" w:cstheme="minorHAnsi"/>
                <w:i/>
                <w:iCs/>
                <w:sz w:val="24"/>
                <w:szCs w:val="32"/>
              </w:rPr>
            </w:pPr>
          </w:p>
          <w:p w14:paraId="244CDB24" w14:textId="76ADA889" w:rsidR="00805996" w:rsidRDefault="00805996" w:rsidP="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20191016</w:t>
            </w:r>
          </w:p>
          <w:p w14:paraId="65073E1D" w14:textId="77777777" w:rsidR="00805996" w:rsidRDefault="00805996">
            <w:pPr>
              <w:spacing w:after="0" w:line="240" w:lineRule="auto"/>
              <w:jc w:val="center"/>
              <w:rPr>
                <w:rFonts w:asciiTheme="minorHAnsi" w:hAnsiTheme="minorHAnsi" w:cstheme="minorHAnsi"/>
                <w:i/>
                <w:iCs/>
                <w:sz w:val="24"/>
                <w:szCs w:val="32"/>
              </w:rPr>
            </w:pPr>
          </w:p>
          <w:p w14:paraId="61E6B959" w14:textId="77777777" w:rsidR="00805996" w:rsidRDefault="00805996">
            <w:pPr>
              <w:spacing w:after="0" w:line="240" w:lineRule="auto"/>
              <w:jc w:val="center"/>
              <w:rPr>
                <w:rFonts w:asciiTheme="minorHAnsi" w:hAnsiTheme="minorHAnsi" w:cstheme="minorHAnsi"/>
                <w:i/>
                <w:iCs/>
                <w:sz w:val="24"/>
                <w:szCs w:val="32"/>
              </w:rPr>
            </w:pPr>
          </w:p>
          <w:p w14:paraId="6B616ADD" w14:textId="77777777" w:rsidR="00805996" w:rsidRDefault="00805996">
            <w:pPr>
              <w:spacing w:after="0" w:line="240" w:lineRule="auto"/>
              <w:jc w:val="center"/>
              <w:rPr>
                <w:rFonts w:asciiTheme="minorHAnsi" w:hAnsiTheme="minorHAnsi" w:cstheme="minorHAnsi"/>
                <w:i/>
                <w:iCs/>
                <w:sz w:val="24"/>
                <w:szCs w:val="32"/>
              </w:rPr>
            </w:pPr>
          </w:p>
        </w:tc>
        <w:tc>
          <w:tcPr>
            <w:tcW w:w="2938" w:type="dxa"/>
          </w:tcPr>
          <w:p w14:paraId="134D90D5" w14:textId="77777777" w:rsidR="00805996" w:rsidRDefault="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Specialization:</w:t>
            </w:r>
          </w:p>
          <w:p w14:paraId="50E66C67" w14:textId="6091A75A" w:rsidR="00805996" w:rsidRDefault="00805996" w:rsidP="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Computer Engineering</w:t>
            </w:r>
          </w:p>
          <w:p w14:paraId="4ECE013C" w14:textId="501236F5" w:rsidR="00805996" w:rsidRDefault="00805996" w:rsidP="00805996">
            <w:pPr>
              <w:spacing w:after="0" w:line="240" w:lineRule="auto"/>
              <w:jc w:val="center"/>
              <w:rPr>
                <w:rFonts w:asciiTheme="minorHAnsi" w:hAnsiTheme="minorHAnsi" w:cstheme="minorHAnsi"/>
                <w:i/>
                <w:iCs/>
                <w:sz w:val="24"/>
                <w:szCs w:val="32"/>
              </w:rPr>
            </w:pPr>
          </w:p>
          <w:p w14:paraId="74200A76" w14:textId="77777777" w:rsidR="00805996" w:rsidRDefault="00805996" w:rsidP="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Computer Engineering</w:t>
            </w:r>
          </w:p>
          <w:p w14:paraId="65D33EE0" w14:textId="0C3E5113" w:rsidR="00805996" w:rsidRDefault="00805996" w:rsidP="00805996">
            <w:pPr>
              <w:spacing w:after="0" w:line="240" w:lineRule="auto"/>
              <w:jc w:val="center"/>
              <w:rPr>
                <w:rFonts w:asciiTheme="minorHAnsi" w:hAnsiTheme="minorHAnsi" w:cstheme="minorHAnsi"/>
                <w:i/>
                <w:iCs/>
                <w:sz w:val="24"/>
                <w:szCs w:val="32"/>
              </w:rPr>
            </w:pPr>
          </w:p>
          <w:p w14:paraId="4DB8F149" w14:textId="4B0D5DE1" w:rsidR="00805996" w:rsidRDefault="00805996" w:rsidP="00805996">
            <w:pPr>
              <w:spacing w:after="0" w:line="240" w:lineRule="auto"/>
              <w:jc w:val="center"/>
              <w:rPr>
                <w:rFonts w:asciiTheme="minorHAnsi" w:hAnsiTheme="minorHAnsi" w:cstheme="minorHAnsi"/>
                <w:i/>
                <w:iCs/>
                <w:sz w:val="24"/>
                <w:szCs w:val="32"/>
              </w:rPr>
            </w:pPr>
          </w:p>
          <w:p w14:paraId="105F0C99" w14:textId="77777777" w:rsidR="00805996" w:rsidRDefault="00805996" w:rsidP="00805996">
            <w:pPr>
              <w:spacing w:after="0" w:line="240" w:lineRule="auto"/>
              <w:jc w:val="center"/>
              <w:rPr>
                <w:rFonts w:asciiTheme="minorHAnsi" w:hAnsiTheme="minorHAnsi" w:cstheme="minorHAnsi"/>
                <w:i/>
                <w:iCs/>
                <w:sz w:val="24"/>
                <w:szCs w:val="32"/>
              </w:rPr>
            </w:pPr>
            <w:r>
              <w:rPr>
                <w:rFonts w:asciiTheme="minorHAnsi" w:hAnsiTheme="minorHAnsi" w:cstheme="minorHAnsi"/>
                <w:i/>
                <w:iCs/>
                <w:sz w:val="24"/>
                <w:szCs w:val="32"/>
              </w:rPr>
              <w:t>Computer Engineering</w:t>
            </w:r>
          </w:p>
          <w:p w14:paraId="5AD74AD7" w14:textId="77777777" w:rsidR="00805996" w:rsidRDefault="00805996" w:rsidP="00805996">
            <w:pPr>
              <w:spacing w:after="0" w:line="240" w:lineRule="auto"/>
              <w:jc w:val="center"/>
              <w:rPr>
                <w:rFonts w:asciiTheme="minorHAnsi" w:hAnsiTheme="minorHAnsi" w:cstheme="minorHAnsi"/>
                <w:i/>
                <w:iCs/>
                <w:sz w:val="24"/>
                <w:szCs w:val="32"/>
              </w:rPr>
            </w:pPr>
          </w:p>
          <w:p w14:paraId="2A595F72" w14:textId="77777777" w:rsidR="00805996" w:rsidRDefault="00805996">
            <w:pPr>
              <w:spacing w:after="0" w:line="240" w:lineRule="auto"/>
              <w:jc w:val="center"/>
              <w:rPr>
                <w:rFonts w:asciiTheme="minorHAnsi" w:hAnsiTheme="minorHAnsi" w:cstheme="minorHAnsi"/>
                <w:i/>
                <w:iCs/>
                <w:sz w:val="28"/>
                <w:szCs w:val="36"/>
              </w:rPr>
            </w:pPr>
          </w:p>
        </w:tc>
        <w:tc>
          <w:tcPr>
            <w:tcW w:w="3240" w:type="dxa"/>
            <w:hideMark/>
          </w:tcPr>
          <w:p w14:paraId="29DCAF49" w14:textId="77777777" w:rsidR="00805996" w:rsidRDefault="00805996" w:rsidP="00805996">
            <w:pPr>
              <w:rPr>
                <w:rFonts w:asciiTheme="minorHAnsi" w:hAnsiTheme="minorHAnsi" w:cstheme="minorHAnsi"/>
                <w:i/>
                <w:iCs/>
                <w:sz w:val="28"/>
                <w:szCs w:val="36"/>
              </w:rPr>
            </w:pPr>
            <w:r>
              <w:rPr>
                <w:rFonts w:asciiTheme="minorHAnsi" w:hAnsiTheme="minorHAnsi" w:cstheme="minorHAnsi"/>
                <w:i/>
                <w:iCs/>
                <w:sz w:val="28"/>
                <w:szCs w:val="36"/>
              </w:rPr>
              <w:t>Email:</w:t>
            </w:r>
          </w:p>
          <w:p w14:paraId="64244DA1" w14:textId="6EFBB704" w:rsidR="00805996" w:rsidRDefault="00805996" w:rsidP="00805996">
            <w:pPr>
              <w:rPr>
                <w:rFonts w:asciiTheme="minorHAnsi" w:hAnsiTheme="minorHAnsi" w:cstheme="minorHAnsi"/>
                <w:i/>
                <w:iCs/>
                <w:sz w:val="28"/>
                <w:szCs w:val="36"/>
              </w:rPr>
            </w:pPr>
            <w:hyperlink r:id="rId6" w:history="1">
              <w:r w:rsidRPr="00C2555E">
                <w:rPr>
                  <w:rStyle w:val="Hyperlink"/>
                  <w:rFonts w:asciiTheme="minorHAnsi" w:hAnsiTheme="minorHAnsi" w:cstheme="minorHAnsi"/>
                  <w:i/>
                  <w:iCs/>
                  <w:sz w:val="28"/>
                  <w:szCs w:val="36"/>
                </w:rPr>
                <w:t>Zai20190708@std.psut.edu.jo</w:t>
              </w:r>
            </w:hyperlink>
          </w:p>
          <w:p w14:paraId="7CA5552D" w14:textId="067E555C" w:rsidR="00805996" w:rsidRDefault="00805996" w:rsidP="00805996">
            <w:pPr>
              <w:rPr>
                <w:rFonts w:asciiTheme="minorHAnsi" w:hAnsiTheme="minorHAnsi" w:cstheme="minorHAnsi"/>
                <w:i/>
                <w:iCs/>
                <w:sz w:val="28"/>
                <w:szCs w:val="36"/>
              </w:rPr>
            </w:pPr>
            <w:hyperlink r:id="rId7" w:history="1">
              <w:r w:rsidRPr="00C2555E">
                <w:rPr>
                  <w:rStyle w:val="Hyperlink"/>
                  <w:rFonts w:asciiTheme="minorHAnsi" w:hAnsiTheme="minorHAnsi" w:cstheme="minorHAnsi"/>
                  <w:i/>
                  <w:iCs/>
                  <w:sz w:val="28"/>
                  <w:szCs w:val="36"/>
                </w:rPr>
                <w:t>Moh20200931@std.psut.edu.jo</w:t>
              </w:r>
            </w:hyperlink>
          </w:p>
          <w:p w14:paraId="4E8DB621" w14:textId="14884293" w:rsidR="00805996" w:rsidRDefault="00805996" w:rsidP="00805996">
            <w:pPr>
              <w:rPr>
                <w:rFonts w:asciiTheme="minorHAnsi" w:hAnsiTheme="minorHAnsi" w:cstheme="minorHAnsi"/>
                <w:i/>
                <w:iCs/>
                <w:sz w:val="28"/>
                <w:szCs w:val="36"/>
              </w:rPr>
            </w:pPr>
            <w:hyperlink r:id="rId8" w:history="1">
              <w:r w:rsidRPr="00C2555E">
                <w:rPr>
                  <w:rStyle w:val="Hyperlink"/>
                  <w:rFonts w:asciiTheme="minorHAnsi" w:hAnsiTheme="minorHAnsi" w:cstheme="minorHAnsi"/>
                  <w:i/>
                  <w:iCs/>
                  <w:sz w:val="28"/>
                  <w:szCs w:val="36"/>
                </w:rPr>
                <w:t>Oma20191016@std.psut.edu.jo</w:t>
              </w:r>
            </w:hyperlink>
          </w:p>
          <w:p w14:paraId="41AF6C1C" w14:textId="1AABDEC4" w:rsidR="00805996" w:rsidRDefault="00805996" w:rsidP="00805996">
            <w:pPr>
              <w:rPr>
                <w:rFonts w:asciiTheme="minorHAnsi" w:hAnsiTheme="minorHAnsi" w:cstheme="minorHAnsi"/>
                <w:i/>
                <w:iCs/>
                <w:sz w:val="28"/>
                <w:szCs w:val="36"/>
              </w:rPr>
            </w:pPr>
          </w:p>
        </w:tc>
      </w:tr>
    </w:tbl>
    <w:p w14:paraId="20E053E0" w14:textId="39379445" w:rsidR="00805996" w:rsidRDefault="00805996" w:rsidP="00805996">
      <w:pPr>
        <w:jc w:val="center"/>
        <w:rPr>
          <w:rFonts w:asciiTheme="minorHAnsi" w:hAnsiTheme="minorHAnsi" w:cstheme="minorHAnsi"/>
          <w:i/>
          <w:spacing w:val="30"/>
          <w:sz w:val="28"/>
          <w:szCs w:val="40"/>
        </w:rPr>
      </w:pPr>
      <w:r>
        <w:rPr>
          <w:rFonts w:asciiTheme="minorHAnsi" w:hAnsiTheme="minorHAnsi" w:cstheme="minorHAnsi"/>
          <w:i/>
          <w:spacing w:val="30"/>
          <w:sz w:val="28"/>
          <w:szCs w:val="40"/>
        </w:rPr>
        <w:t xml:space="preserve">November </w:t>
      </w:r>
      <w:r>
        <w:rPr>
          <w:rFonts w:asciiTheme="minorHAnsi" w:hAnsiTheme="minorHAnsi" w:cstheme="minorHAnsi"/>
          <w:i/>
          <w:spacing w:val="30"/>
          <w:sz w:val="28"/>
          <w:szCs w:val="40"/>
        </w:rPr>
        <w:t>21</w:t>
      </w:r>
      <w:r>
        <w:rPr>
          <w:rFonts w:asciiTheme="minorHAnsi" w:hAnsiTheme="minorHAnsi" w:cstheme="minorHAnsi"/>
          <w:i/>
          <w:spacing w:val="30"/>
          <w:sz w:val="28"/>
          <w:szCs w:val="40"/>
        </w:rPr>
        <w:t>, 2022</w:t>
      </w:r>
    </w:p>
    <w:p w14:paraId="243FFEA6" w14:textId="4618E924" w:rsidR="00805996" w:rsidRDefault="00805996" w:rsidP="00805996">
      <w:pPr>
        <w:jc w:val="center"/>
        <w:rPr>
          <w:rFonts w:asciiTheme="minorHAnsi" w:hAnsiTheme="minorHAnsi" w:cstheme="minorHAnsi"/>
          <w:i/>
          <w:spacing w:val="30"/>
          <w:sz w:val="28"/>
          <w:szCs w:val="40"/>
        </w:rPr>
      </w:pPr>
    </w:p>
    <w:p w14:paraId="44B4E4D1" w14:textId="6541C220" w:rsidR="00805996" w:rsidRDefault="00805996" w:rsidP="00805996">
      <w:pPr>
        <w:pStyle w:val="Title"/>
      </w:pPr>
      <w:r>
        <w:lastRenderedPageBreak/>
        <w:t>Introduction:</w:t>
      </w:r>
    </w:p>
    <w:p w14:paraId="7AC62E6E" w14:textId="16DCEA10" w:rsidR="00805996" w:rsidRDefault="00805996" w:rsidP="00805996">
      <w:pPr>
        <w:rPr>
          <w:rFonts w:ascii="Liberation Serif" w:hAnsi="Liberation Serif"/>
        </w:rPr>
      </w:pPr>
      <w:r>
        <w:t xml:space="preserve">Typical “smart” doors these days depend on Magnetic Stripe Cards, RFID Card, or NFC tags. </w:t>
      </w:r>
      <w:r>
        <w:rPr>
          <w:lang w:bidi="ar-JO"/>
        </w:rPr>
        <w:t>Unfortunately,</w:t>
      </w:r>
      <w:r>
        <w:t xml:space="preserve"> all of these options suffer from major design flaw, they all “willingly” transmit data (The secret key/pin to open the door in this case) in </w:t>
      </w:r>
      <w:r>
        <w:rPr>
          <w:b/>
          <w:bCs/>
        </w:rPr>
        <w:t>plain-text</w:t>
      </w:r>
      <w:r>
        <w:t xml:space="preserve">. Adversaries or Threat Actors can easily clone/copy by these cards (by simply reading them!)  to unlock doors and gain unauthorized access. This type of attack is referred to as the “Replay Attack”. This project offers a fundamental solution to the problem by replacing these cards with a “smart key” containing an embedded micro-controller inside. The project will utilize </w:t>
      </w:r>
      <w:r>
        <w:rPr>
          <w:b/>
          <w:bCs/>
        </w:rPr>
        <w:t>AES encryption</w:t>
      </w:r>
      <w:r>
        <w:t xml:space="preserve"> and an authentication technique inspired by the </w:t>
      </w:r>
      <w:r>
        <w:rPr>
          <w:b/>
          <w:bCs/>
        </w:rPr>
        <w:t>Kerberos protocol,</w:t>
      </w:r>
      <w:r>
        <w:t xml:space="preserve"> a widely adopted standard for authenticating Windows Computers in Corporation/Enterprise Networks, </w:t>
      </w:r>
      <w:r>
        <w:rPr>
          <w:b/>
          <w:bCs/>
        </w:rPr>
        <w:t xml:space="preserve">Kerberos </w:t>
      </w:r>
      <w:r>
        <w:t>was designed to defeat Man-in-the-middle/Replay/Cloning Attacks.</w:t>
      </w:r>
    </w:p>
    <w:p w14:paraId="1FF02D38" w14:textId="7B940753" w:rsidR="00805996" w:rsidRDefault="00805996" w:rsidP="00805996"/>
    <w:p w14:paraId="5C038F8A" w14:textId="29B32548" w:rsidR="00805996" w:rsidRDefault="00805996" w:rsidP="00805996">
      <w:r>
        <w:t>As explained previously, the root problem to be tackled is eliminating the need to send the secret pin/key in plain-text (which can be sniffed or cloned) to the Door Lock Reader. The project proposes a solution by replacing the authentication method with a more-secure version. Instead of transmitting the secret pin, both door and key will use the secret pin to encrypt and decrypt authentication "challenges". The smart key has embedded micro-controller inside which would be powered by the Door Lock. This technique is used to power up microprocessors under the golden chip in SIM cards and VISA/Mastercard. This way the attacker can’t retrieve the secret pin by sniffing/reading the in/outgoing requests and responses.</w:t>
      </w:r>
    </w:p>
    <w:p w14:paraId="07E8DE11" w14:textId="4ABFE430" w:rsidR="00805996" w:rsidRDefault="00805996" w:rsidP="00805996"/>
    <w:p w14:paraId="76980B68" w14:textId="743ACBE7" w:rsidR="00805996" w:rsidRDefault="00805996" w:rsidP="00805996">
      <w:pPr>
        <w:pStyle w:val="Title"/>
      </w:pPr>
      <w:r>
        <w:t>Diagrams:</w:t>
      </w:r>
    </w:p>
    <w:p w14:paraId="15CB8D31" w14:textId="77777777" w:rsidR="00CD4F5C" w:rsidRDefault="00CD4F5C" w:rsidP="00805996"/>
    <w:p w14:paraId="011D32C8" w14:textId="77777777" w:rsidR="00CD4F5C" w:rsidRDefault="00CD4F5C" w:rsidP="00805996"/>
    <w:p w14:paraId="25706500" w14:textId="7C06EA09" w:rsidR="00805996" w:rsidRDefault="00805996" w:rsidP="00805996">
      <w:r>
        <w:rPr>
          <w:noProof/>
        </w:rPr>
        <w:lastRenderedPageBreak/>
        <mc:AlternateContent>
          <mc:Choice Requires="wps">
            <w:drawing>
              <wp:anchor distT="0" distB="0" distL="114300" distR="114300" simplePos="0" relativeHeight="251660288" behindDoc="0" locked="0" layoutInCell="1" allowOverlap="1" wp14:anchorId="243983B6" wp14:editId="501D41B4">
                <wp:simplePos x="0" y="0"/>
                <wp:positionH relativeFrom="column">
                  <wp:posOffset>0</wp:posOffset>
                </wp:positionH>
                <wp:positionV relativeFrom="paragraph">
                  <wp:posOffset>7538085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FC498B" w14:textId="75391F2C" w:rsidR="00805996" w:rsidRPr="00361514" w:rsidRDefault="00805996" w:rsidP="00805996">
                            <w:pPr>
                              <w:pStyle w:val="Caption"/>
                              <w:jc w:val="center"/>
                              <w:rPr>
                                <w:noProof/>
                              </w:rPr>
                            </w:pPr>
                            <w:r>
                              <w:t xml:space="preserve">Figure </w:t>
                            </w:r>
                            <w:r>
                              <w:fldChar w:fldCharType="begin"/>
                            </w:r>
                            <w:r>
                              <w:instrText xml:space="preserve"> SEQ Figure \* ARABIC </w:instrText>
                            </w:r>
                            <w:r>
                              <w:fldChar w:fldCharType="separate"/>
                            </w:r>
                            <w:r w:rsidR="0062108E">
                              <w:rPr>
                                <w:noProof/>
                              </w:rPr>
                              <w:t>1</w:t>
                            </w:r>
                            <w:r>
                              <w:fldChar w:fldCharType="end"/>
                            </w:r>
                            <w:r>
                              <w:t>:Design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3983B6" id="_x0000_t202" coordsize="21600,21600" o:spt="202" path="m,l,21600r21600,l21600,xe">
                <v:stroke joinstyle="miter"/>
                <v:path gradientshapeok="t" o:connecttype="rect"/>
              </v:shapetype>
              <v:shape id="Text Box 3" o:spid="_x0000_s1026" type="#_x0000_t202" style="position:absolute;left:0;text-align:left;margin-left:0;margin-top:593.5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" stroked="f">
                <v:textbox style="mso-fit-shape-to-text:t" inset="0,0,0,0">
                  <w:txbxContent>
                    <w:p w14:paraId="70FC498B" w14:textId="75391F2C" w:rsidR="00805996" w:rsidRPr="00361514" w:rsidRDefault="00805996" w:rsidP="00805996">
                      <w:pPr>
                        <w:pStyle w:val="Caption"/>
                        <w:jc w:val="center"/>
                        <w:rPr>
                          <w:noProof/>
                        </w:rPr>
                      </w:pPr>
                      <w:r>
                        <w:t xml:space="preserve">Figure </w:t>
                      </w:r>
                      <w:r>
                        <w:fldChar w:fldCharType="begin"/>
                      </w:r>
                      <w:r>
                        <w:instrText xml:space="preserve"> SEQ Figure \* ARABIC </w:instrText>
                      </w:r>
                      <w:r>
                        <w:fldChar w:fldCharType="separate"/>
                      </w:r>
                      <w:r w:rsidR="0062108E">
                        <w:rPr>
                          <w:noProof/>
                        </w:rPr>
                        <w:t>1</w:t>
                      </w:r>
                      <w:r>
                        <w:fldChar w:fldCharType="end"/>
                      </w:r>
                      <w:r>
                        <w:t>:Design Block Diagram</w:t>
                      </w:r>
                    </w:p>
                  </w:txbxContent>
                </v:textbox>
                <w10:wrap type="square"/>
              </v:shape>
            </w:pict>
          </mc:Fallback>
        </mc:AlternateContent>
      </w:r>
      <w:r>
        <w:rPr>
          <w:noProof/>
        </w:rPr>
        <w:drawing>
          <wp:anchor distT="0" distB="0" distL="114300" distR="114300" simplePos="0" relativeHeight="251658240" behindDoc="0" locked="0" layoutInCell="1" allowOverlap="1" wp14:anchorId="601B8986" wp14:editId="1CE561CD">
            <wp:simplePos x="0" y="0"/>
            <wp:positionH relativeFrom="column">
              <wp:posOffset>0</wp:posOffset>
            </wp:positionH>
            <wp:positionV relativeFrom="paragraph">
              <wp:posOffset>0</wp:posOffset>
            </wp:positionV>
            <wp:extent cx="5943600" cy="74809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7480935"/>
                    </a:xfrm>
                    <a:prstGeom prst="rect">
                      <a:avLst/>
                    </a:prstGeom>
                  </pic:spPr>
                </pic:pic>
              </a:graphicData>
            </a:graphic>
          </wp:anchor>
        </w:drawing>
      </w:r>
      <w:r w:rsidR="00CD4F5C">
        <w:t>A</w:t>
      </w:r>
      <w:r>
        <w:t xml:space="preserve">s it can be observed from figure1 </w:t>
      </w:r>
      <w:r w:rsidR="00CD4F5C">
        <w:t xml:space="preserve">this project will use PIC microcontroller as the main processing unit for the “Challenge” word between the key and the door, there is two main concepts for the key first a wired </w:t>
      </w:r>
      <w:r w:rsidR="00CD4F5C">
        <w:lastRenderedPageBreak/>
        <w:t>key, by connecting the PIC microcontroller with a USB port through the 4 ports that are attached to the USB port (VCC, GND, TDX, RDX).</w:t>
      </w:r>
    </w:p>
    <w:p w14:paraId="0FD60166" w14:textId="4422FA04" w:rsidR="00CD4F5C" w:rsidRDefault="00CD4F5C" w:rsidP="00CD4F5C">
      <w:r>
        <w:t>The second concept will be a wireless key using a Bluetooth module then transmitted through another that is attached to the door through serial communication.</w:t>
      </w:r>
    </w:p>
    <w:p w14:paraId="5AEE74D1" w14:textId="6E716C92" w:rsidR="006A0264" w:rsidRDefault="00CD4F5C" w:rsidP="006A0264">
      <w:r>
        <w:t xml:space="preserve">Also, the door has its own components such as DC motor to open and close the door after solving the challenge word as described in the introduction, a power management unit in case a higher voltage was added to the circuit and since the PIC microcontroller only accepts 5V , and of course the is a Bluetooth module so it can communicate with the wireless key (in case the wireless key was the main key concept), the rest of the components is used as an indicator for the user that the door was open successfully or not; like the LCD screen that will show pass if its correct and access denied if not, an LED light will be added also if false entry was added it will turn red, if its true it will be green, a buzzer was added to the door components as </w:t>
      </w:r>
      <w:r w:rsidR="006A0264">
        <w:t>an accessibility feature for people with visual problems. Last and not least there is the USB port to connect to the wired key (in case the wired key was the main concept to be used with the project), the Bluetooth module that is connected to the door is also will be a way to communicate with a mobile phone through an application that we will develop using Flutter framework and firebase.</w:t>
      </w:r>
    </w:p>
    <w:p w14:paraId="26D8CC14" w14:textId="1DDE7A6F" w:rsidR="006A0264" w:rsidRDefault="006A0264" w:rsidP="006A0264"/>
    <w:p w14:paraId="181B2C3A" w14:textId="0B5B7636" w:rsidR="00CD4F5C" w:rsidRPr="00805996" w:rsidRDefault="006A0264" w:rsidP="006A0264">
      <w:r>
        <w:t xml:space="preserve">  </w:t>
      </w:r>
      <w:r w:rsidR="00CD4F5C">
        <w:t xml:space="preserve">    </w:t>
      </w:r>
    </w:p>
    <w:p w14:paraId="5A2B1CAB" w14:textId="4F9BA8ED" w:rsidR="00805996" w:rsidRDefault="006A0264" w:rsidP="00805996">
      <w:pPr>
        <w:jc w:val="left"/>
        <w:rPr>
          <w:rFonts w:asciiTheme="minorHAnsi" w:hAnsiTheme="minorHAnsi" w:cstheme="minorHAnsi"/>
          <w:iCs/>
          <w:spacing w:val="30"/>
          <w:sz w:val="28"/>
          <w:szCs w:val="40"/>
        </w:rPr>
      </w:pPr>
      <w:r>
        <w:rPr>
          <w:noProof/>
        </w:rPr>
        <mc:AlternateContent>
          <mc:Choice Requires="wps">
            <w:drawing>
              <wp:anchor distT="0" distB="0" distL="114300" distR="114300" simplePos="0" relativeHeight="251663360" behindDoc="1" locked="0" layoutInCell="1" allowOverlap="1" wp14:anchorId="21AC6890" wp14:editId="11B35872">
                <wp:simplePos x="0" y="0"/>
                <wp:positionH relativeFrom="column">
                  <wp:posOffset>0</wp:posOffset>
                </wp:positionH>
                <wp:positionV relativeFrom="paragraph">
                  <wp:posOffset>3048635</wp:posOffset>
                </wp:positionV>
                <wp:extent cx="59436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B2D3BE6" w14:textId="01256887" w:rsidR="006A0264" w:rsidRPr="00AA5129" w:rsidRDefault="006A0264" w:rsidP="006A0264">
                            <w:pPr>
                              <w:pStyle w:val="Caption"/>
                              <w:jc w:val="center"/>
                              <w:rPr>
                                <w:noProof/>
                              </w:rPr>
                            </w:pPr>
                            <w:r>
                              <w:t xml:space="preserve">Figure </w:t>
                            </w:r>
                            <w:r>
                              <w:fldChar w:fldCharType="begin"/>
                            </w:r>
                            <w:r>
                              <w:instrText xml:space="preserve"> SEQ Figure \* ARABIC </w:instrText>
                            </w:r>
                            <w:r>
                              <w:fldChar w:fldCharType="separate"/>
                            </w:r>
                            <w:r w:rsidR="0062108E">
                              <w:rPr>
                                <w:noProof/>
                              </w:rPr>
                              <w:t>2</w:t>
                            </w:r>
                            <w:r>
                              <w:fldChar w:fldCharType="end"/>
                            </w:r>
                            <w:r>
                              <w:t>: Program flow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C6890" id="Text Box 5" o:spid="_x0000_s1027" type="#_x0000_t202" style="position:absolute;margin-left:0;margin-top:240.05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ZULwIAAGQ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" stroked="f">
                <v:textbox style="mso-fit-shape-to-text:t" inset="0,0,0,0">
                  <w:txbxContent>
                    <w:p w14:paraId="2B2D3BE6" w14:textId="01256887" w:rsidR="006A0264" w:rsidRPr="00AA5129" w:rsidRDefault="006A0264" w:rsidP="006A0264">
                      <w:pPr>
                        <w:pStyle w:val="Caption"/>
                        <w:jc w:val="center"/>
                        <w:rPr>
                          <w:noProof/>
                        </w:rPr>
                      </w:pPr>
                      <w:r>
                        <w:t xml:space="preserve">Figure </w:t>
                      </w:r>
                      <w:r>
                        <w:fldChar w:fldCharType="begin"/>
                      </w:r>
                      <w:r>
                        <w:instrText xml:space="preserve"> SEQ Figure \* ARABIC </w:instrText>
                      </w:r>
                      <w:r>
                        <w:fldChar w:fldCharType="separate"/>
                      </w:r>
                      <w:r w:rsidR="0062108E">
                        <w:rPr>
                          <w:noProof/>
                        </w:rPr>
                        <w:t>2</w:t>
                      </w:r>
                      <w:r>
                        <w:fldChar w:fldCharType="end"/>
                      </w:r>
                      <w:r>
                        <w:t>: Program flow for the project</w:t>
                      </w:r>
                    </w:p>
                  </w:txbxContent>
                </v:textbox>
                <w10:wrap type="tight"/>
              </v:shape>
            </w:pict>
          </mc:Fallback>
        </mc:AlternateContent>
      </w:r>
      <w:r>
        <w:rPr>
          <w:noProof/>
        </w:rPr>
        <w:drawing>
          <wp:anchor distT="0" distB="0" distL="114300" distR="114300" simplePos="0" relativeHeight="251661312" behindDoc="1" locked="0" layoutInCell="1" allowOverlap="1" wp14:anchorId="1E1C9EF3" wp14:editId="0CCBEBA2">
            <wp:simplePos x="0" y="0"/>
            <wp:positionH relativeFrom="margin">
              <wp:align>center</wp:align>
            </wp:positionH>
            <wp:positionV relativeFrom="paragraph">
              <wp:posOffset>486156</wp:posOffset>
            </wp:positionV>
            <wp:extent cx="5943600" cy="2505710"/>
            <wp:effectExtent l="0" t="0" r="0" b="8890"/>
            <wp:wrapTight wrapText="bothSides">
              <wp:wrapPolygon edited="0">
                <wp:start x="0" y="0"/>
                <wp:lineTo x="0" y="21512"/>
                <wp:lineTo x="21531" y="2151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anchor>
        </w:drawing>
      </w:r>
    </w:p>
    <w:p w14:paraId="3729F0DE" w14:textId="77777777" w:rsidR="00805996" w:rsidRPr="00805996" w:rsidRDefault="00805996" w:rsidP="00805996">
      <w:pPr>
        <w:jc w:val="left"/>
        <w:rPr>
          <w:rFonts w:asciiTheme="minorHAnsi" w:hAnsiTheme="minorHAnsi" w:cstheme="minorHAnsi"/>
          <w:iCs/>
          <w:spacing w:val="30"/>
          <w:sz w:val="28"/>
          <w:szCs w:val="40"/>
        </w:rPr>
      </w:pPr>
    </w:p>
    <w:p w14:paraId="2751CFF4" w14:textId="558F5CDE" w:rsidR="006A0264" w:rsidRDefault="006A0264">
      <w:r>
        <w:t xml:space="preserve">In the above figure we explain the main program flow that our project will follow, as it can be noticed the door will be always in a ready state waiting for an interrupt form the user by inserting the key, after that </w:t>
      </w:r>
      <w:r>
        <w:lastRenderedPageBreak/>
        <w:t>the program will leave the main function and go to the unlock function, there is two cases for that first if it is true it will pass and the door will open and the LED will turn green, then it will send a notification to the user that the door have been unlocked, if not it will give access denied on both the mobile phone and the LCD that attached to the door module . after a period of time (60 seconds) the door will close automatically by rotating the DC motors and then go back to the main function of the program.</w:t>
      </w:r>
    </w:p>
    <w:p w14:paraId="77EA9CC4" w14:textId="7E8D0F86" w:rsidR="006A0264" w:rsidRDefault="006A0264"/>
    <w:p w14:paraId="577AAC3C" w14:textId="77777777" w:rsidR="0062108E" w:rsidRDefault="0062108E" w:rsidP="0062108E">
      <w:pPr>
        <w:keepNext/>
      </w:pPr>
      <w:r w:rsidRPr="0062108E">
        <w:rPr>
          <w:noProof/>
        </w:rPr>
        <w:drawing>
          <wp:inline distT="0" distB="0" distL="0" distR="0" wp14:anchorId="08C58C4F" wp14:editId="223E67BE">
            <wp:extent cx="5943600" cy="348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p>
    <w:p w14:paraId="04997F7E" w14:textId="0B00597C" w:rsidR="006A0264" w:rsidRDefault="0062108E" w:rsidP="0062108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:the mechanism of how the system works</w:t>
      </w:r>
    </w:p>
    <w:p w14:paraId="2775AE75" w14:textId="68B2921F" w:rsidR="0062108E" w:rsidRDefault="0062108E" w:rsidP="0062108E"/>
    <w:p w14:paraId="259CA460" w14:textId="7C3B9CF0" w:rsidR="0062108E" w:rsidRDefault="0062108E" w:rsidP="0062108E">
      <w:r>
        <w:t>Figure3 shows how will both the key and the door work with each to achieve the specified goal of the entire project.</w:t>
      </w:r>
    </w:p>
    <w:p w14:paraId="16009754" w14:textId="2FBA39F9" w:rsidR="0062108E" w:rsidRDefault="0062108E" w:rsidP="0062108E"/>
    <w:p w14:paraId="164ED1BD" w14:textId="32AB0F2E" w:rsidR="0062108E" w:rsidRDefault="0062108E" w:rsidP="0062108E"/>
    <w:p w14:paraId="67722170" w14:textId="2079BBB4" w:rsidR="0019358D" w:rsidRDefault="0019358D" w:rsidP="0062108E"/>
    <w:p w14:paraId="79229F16" w14:textId="403DFFC2" w:rsidR="0019358D" w:rsidRDefault="0019358D" w:rsidP="0062108E"/>
    <w:p w14:paraId="25899D8E" w14:textId="77777777" w:rsidR="0019358D" w:rsidRDefault="0019358D" w:rsidP="0062108E"/>
    <w:p w14:paraId="619259E6" w14:textId="36594985" w:rsidR="0062108E" w:rsidRDefault="0062108E" w:rsidP="0062108E">
      <w:pPr>
        <w:pStyle w:val="Title"/>
      </w:pPr>
      <w:r>
        <w:lastRenderedPageBreak/>
        <w:t>Components:</w:t>
      </w:r>
    </w:p>
    <w:p w14:paraId="1A663734" w14:textId="6D162E6F" w:rsidR="0062108E" w:rsidRDefault="0062108E" w:rsidP="0062108E"/>
    <w:p w14:paraId="5608970C" w14:textId="1D1CB39E" w:rsidR="0062108E" w:rsidRDefault="0062108E" w:rsidP="00005BC1">
      <w:pPr>
        <w:pStyle w:val="ListParagraph"/>
        <w:numPr>
          <w:ilvl w:val="0"/>
          <w:numId w:val="1"/>
        </w:numPr>
      </w:pPr>
      <w:r w:rsidRPr="0062108E">
        <w:t>DC MOTOR</w:t>
      </w:r>
      <w:r>
        <w:t xml:space="preserve">: </w:t>
      </w:r>
      <w:hyperlink r:id="rId12" w:history="1">
        <w:r w:rsidRPr="00BF4AA8">
          <w:rPr>
            <w:rStyle w:val="Hyperlink"/>
          </w:rPr>
          <w:t>https://mikroelectron.com/Product/DC-motor-with-encoder-disk-41-lines/</w:t>
        </w:r>
      </w:hyperlink>
      <w:r>
        <w:t xml:space="preserve"> 10 JD</w:t>
      </w:r>
    </w:p>
    <w:p w14:paraId="71236420" w14:textId="27086FDF" w:rsidR="0062108E" w:rsidRDefault="0062108E" w:rsidP="00005BC1">
      <w:pPr>
        <w:pStyle w:val="ListParagraph"/>
        <w:numPr>
          <w:ilvl w:val="0"/>
          <w:numId w:val="1"/>
        </w:numPr>
      </w:pPr>
      <w:r>
        <w:t xml:space="preserve">3 </w:t>
      </w:r>
      <w:r w:rsidRPr="0062108E">
        <w:t>PIC16F877A</w:t>
      </w:r>
      <w:r>
        <w:t xml:space="preserve">: </w:t>
      </w:r>
      <w:hyperlink r:id="rId13" w:history="1">
        <w:r w:rsidRPr="00BF4AA8">
          <w:rPr>
            <w:rStyle w:val="Hyperlink"/>
          </w:rPr>
          <w:t>https://mikroelectron.com/Product/PIC16F877A-Original/</w:t>
        </w:r>
      </w:hyperlink>
      <w:r>
        <w:t xml:space="preserve"> 10.5JD/piece </w:t>
      </w:r>
    </w:p>
    <w:p w14:paraId="09B891DC" w14:textId="316331D5" w:rsidR="0062108E" w:rsidRDefault="0062108E" w:rsidP="00005BC1">
      <w:pPr>
        <w:pStyle w:val="ListParagraph"/>
        <w:numPr>
          <w:ilvl w:val="0"/>
          <w:numId w:val="1"/>
        </w:numPr>
      </w:pPr>
      <w:r>
        <w:t xml:space="preserve">2 Bluetooth modules: </w:t>
      </w:r>
      <w:hyperlink r:id="rId14" w:history="1">
        <w:r w:rsidRPr="00BF4AA8">
          <w:rPr>
            <w:rStyle w:val="Hyperlink"/>
          </w:rPr>
          <w:t>https://mikroelectron.com/Product/HC-06-Wireless-Bluetooth-Module-TTL-normal-Quality/</w:t>
        </w:r>
      </w:hyperlink>
      <w:r>
        <w:t xml:space="preserve"> 7.5JD/piece</w:t>
      </w:r>
    </w:p>
    <w:p w14:paraId="457B7E70" w14:textId="2576EA31" w:rsidR="0062108E" w:rsidRDefault="0062108E" w:rsidP="00005BC1">
      <w:pPr>
        <w:pStyle w:val="ListParagraph"/>
        <w:numPr>
          <w:ilvl w:val="0"/>
          <w:numId w:val="1"/>
        </w:numPr>
      </w:pPr>
      <w:r w:rsidRPr="0062108E">
        <w:t>RGB LED</w:t>
      </w:r>
      <w:r>
        <w:t xml:space="preserve">: </w:t>
      </w:r>
      <w:hyperlink r:id="rId15" w:history="1">
        <w:r w:rsidRPr="00BF4AA8">
          <w:rPr>
            <w:rStyle w:val="Hyperlink"/>
          </w:rPr>
          <w:t>https://mikroelectron.com/Product/RGB-LED-Common-Anode-5MM/</w:t>
        </w:r>
      </w:hyperlink>
      <w:r>
        <w:t xml:space="preserve"> 0.25JD/piece</w:t>
      </w:r>
    </w:p>
    <w:p w14:paraId="796C95D2" w14:textId="77777777" w:rsidR="0062108E" w:rsidRDefault="0062108E" w:rsidP="00005BC1">
      <w:pPr>
        <w:pStyle w:val="ListParagraph"/>
        <w:numPr>
          <w:ilvl w:val="0"/>
          <w:numId w:val="1"/>
        </w:numPr>
      </w:pPr>
      <w:r>
        <w:t xml:space="preserve">Buzzer: </w:t>
      </w:r>
      <w:hyperlink r:id="rId16" w:history="1">
        <w:r w:rsidRPr="00BF4AA8">
          <w:rPr>
            <w:rStyle w:val="Hyperlink"/>
          </w:rPr>
          <w:t>https://mikroelectron.com/Product/5V-Magnetic-Buzzer/</w:t>
        </w:r>
      </w:hyperlink>
      <w:r>
        <w:t xml:space="preserve"> 0.4JD/piece</w:t>
      </w:r>
    </w:p>
    <w:p w14:paraId="4FD46F9F" w14:textId="50956444" w:rsidR="0062108E" w:rsidRDefault="0062108E" w:rsidP="00005BC1">
      <w:pPr>
        <w:pStyle w:val="ListParagraph"/>
        <w:numPr>
          <w:ilvl w:val="0"/>
          <w:numId w:val="1"/>
        </w:numPr>
      </w:pPr>
      <w:r>
        <w:t xml:space="preserve">LCD: </w:t>
      </w:r>
      <w:hyperlink r:id="rId17" w:history="1">
        <w:r w:rsidRPr="00BF4AA8">
          <w:rPr>
            <w:rStyle w:val="Hyperlink"/>
          </w:rPr>
          <w:t>https://mikroelectron.com/Product/LCD-16x2-Blue-Screen/</w:t>
        </w:r>
      </w:hyperlink>
      <w:r>
        <w:t xml:space="preserve">3JD/piece or </w:t>
      </w:r>
      <w:hyperlink r:id="rId18" w:history="1">
        <w:r w:rsidRPr="00BF4AA8">
          <w:rPr>
            <w:rStyle w:val="Hyperlink"/>
          </w:rPr>
          <w:t>https://mikroelectron.com/Product/128x64-OLED-0-96-inch-Display-Module-4-pin-Blue/</w:t>
        </w:r>
      </w:hyperlink>
      <w:r>
        <w:t xml:space="preserve"> 7JD/piece</w:t>
      </w:r>
    </w:p>
    <w:p w14:paraId="7E8551FD" w14:textId="45D096F8" w:rsidR="0062108E" w:rsidRDefault="00005BC1" w:rsidP="00005BC1">
      <w:pPr>
        <w:pStyle w:val="ListParagraph"/>
        <w:numPr>
          <w:ilvl w:val="0"/>
          <w:numId w:val="1"/>
        </w:numPr>
      </w:pPr>
      <w:r>
        <w:t xml:space="preserve">2 </w:t>
      </w:r>
      <w:r w:rsidR="0062108E">
        <w:t xml:space="preserve">USB port: </w:t>
      </w:r>
      <w:hyperlink r:id="rId19" w:history="1">
        <w:r w:rsidR="0062108E" w:rsidRPr="00BF4AA8">
          <w:rPr>
            <w:rStyle w:val="Hyperlink"/>
          </w:rPr>
          <w:t>https://mikroelectron.com/Product/USB-to-DIP-Adapter-Converter-4-pin-for-2-54mm-PCB-Board-Power-Supply/</w:t>
        </w:r>
      </w:hyperlink>
      <w:r w:rsidR="0062108E">
        <w:t xml:space="preserve"> 1JD/piece</w:t>
      </w:r>
    </w:p>
    <w:p w14:paraId="6E3C9290" w14:textId="49950361" w:rsidR="00005BC1" w:rsidRDefault="00005BC1" w:rsidP="00005BC1">
      <w:pPr>
        <w:pStyle w:val="ListParagraph"/>
        <w:numPr>
          <w:ilvl w:val="0"/>
          <w:numId w:val="1"/>
        </w:numPr>
      </w:pPr>
      <w:r w:rsidRPr="00005BC1">
        <w:t>VOLTAGE REGULATOR</w:t>
      </w:r>
      <w:r>
        <w:t xml:space="preserve">: </w:t>
      </w:r>
      <w:hyperlink r:id="rId20" w:history="1">
        <w:r w:rsidRPr="00BF4AA8">
          <w:rPr>
            <w:rStyle w:val="Hyperlink"/>
          </w:rPr>
          <w:t>https://mikroelectron.com/Product/Voltage-Regulator-7805-5V/</w:t>
        </w:r>
      </w:hyperlink>
      <w:r>
        <w:t xml:space="preserve"> 0.5JD/piece</w:t>
      </w:r>
    </w:p>
    <w:p w14:paraId="74AF811E" w14:textId="0EB8765F" w:rsidR="00005BC1" w:rsidRDefault="00005BC1" w:rsidP="00005BC1"/>
    <w:p w14:paraId="55A1E61D" w14:textId="3F05CAF0" w:rsidR="00005BC1" w:rsidRDefault="00005BC1" w:rsidP="00005BC1"/>
    <w:p w14:paraId="5C47424F" w14:textId="72F32C9E" w:rsidR="00005BC1" w:rsidRPr="00005BC1" w:rsidRDefault="00005BC1" w:rsidP="00005BC1">
      <w:pPr>
        <w:rPr>
          <w:b/>
          <w:bCs/>
          <w:i/>
          <w:iCs/>
          <w:sz w:val="52"/>
          <w:szCs w:val="52"/>
        </w:rPr>
      </w:pPr>
      <w:r w:rsidRPr="00005BC1">
        <w:rPr>
          <w:b/>
          <w:bCs/>
          <w:i/>
          <w:iCs/>
          <w:sz w:val="52"/>
          <w:szCs w:val="52"/>
        </w:rPr>
        <w:t xml:space="preserve">Estimated total cost: </w:t>
      </w:r>
    </w:p>
    <w:p w14:paraId="7603AE51" w14:textId="0BEB88DC" w:rsidR="00005BC1" w:rsidRPr="00005BC1" w:rsidRDefault="00005BC1" w:rsidP="00005BC1">
      <w:pPr>
        <w:rPr>
          <w:b/>
          <w:bCs/>
          <w:i/>
          <w:iCs/>
          <w:sz w:val="52"/>
          <w:szCs w:val="52"/>
        </w:rPr>
      </w:pPr>
      <w:r w:rsidRPr="00005BC1">
        <w:rPr>
          <w:b/>
          <w:bCs/>
          <w:i/>
          <w:iCs/>
          <w:sz w:val="52"/>
          <w:szCs w:val="52"/>
        </w:rPr>
        <w:t>50JD – 7</w:t>
      </w:r>
      <w:r>
        <w:rPr>
          <w:b/>
          <w:bCs/>
          <w:i/>
          <w:iCs/>
          <w:sz w:val="52"/>
          <w:szCs w:val="52"/>
        </w:rPr>
        <w:t>5</w:t>
      </w:r>
      <w:r w:rsidRPr="00005BC1">
        <w:rPr>
          <w:b/>
          <w:bCs/>
          <w:i/>
          <w:iCs/>
          <w:sz w:val="52"/>
          <w:szCs w:val="52"/>
        </w:rPr>
        <w:t>JD</w:t>
      </w:r>
    </w:p>
    <w:p w14:paraId="5E031E6F" w14:textId="71B1DF67" w:rsidR="0062108E" w:rsidRDefault="0062108E" w:rsidP="0062108E">
      <w:r>
        <w:t xml:space="preserve"> </w:t>
      </w:r>
    </w:p>
    <w:p w14:paraId="4975387B" w14:textId="77777777" w:rsidR="0062108E" w:rsidRDefault="0062108E" w:rsidP="0062108E"/>
    <w:p w14:paraId="0FD790D4" w14:textId="77777777" w:rsidR="0062108E" w:rsidRDefault="0062108E" w:rsidP="0062108E"/>
    <w:p w14:paraId="426B5B91" w14:textId="7C0B3BF8" w:rsidR="0062108E" w:rsidRPr="0062108E" w:rsidRDefault="0062108E" w:rsidP="0062108E">
      <w:r w:rsidRPr="0062108E">
        <w:t> </w:t>
      </w:r>
    </w:p>
    <w:p w14:paraId="070056A8" w14:textId="77777777" w:rsidR="0062108E" w:rsidRPr="0062108E" w:rsidRDefault="0062108E" w:rsidP="0062108E"/>
    <w:p w14:paraId="1500AA3B" w14:textId="77777777" w:rsidR="006A0264" w:rsidRDefault="006A0264"/>
    <w:p w14:paraId="6D010D08" w14:textId="590ED74D" w:rsidR="00333DD7" w:rsidRDefault="006A0264" w:rsidP="0062108E">
      <w:r>
        <w:t xml:space="preserve"> </w:t>
      </w:r>
    </w:p>
    <w:sectPr w:rsidR="0033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349"/>
    <w:multiLevelType w:val="hybridMultilevel"/>
    <w:tmpl w:val="B58A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96"/>
    <w:rsid w:val="00005BC1"/>
    <w:rsid w:val="00017D40"/>
    <w:rsid w:val="0019358D"/>
    <w:rsid w:val="00333DD7"/>
    <w:rsid w:val="004B58E8"/>
    <w:rsid w:val="0062108E"/>
    <w:rsid w:val="006A0264"/>
    <w:rsid w:val="00805996"/>
    <w:rsid w:val="00CD4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5310"/>
  <w15:chartTrackingRefBased/>
  <w15:docId w15:val="{920E42D0-BFA8-45C8-AE54-F50BCDA7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ira"/>
    <w:qFormat/>
    <w:rsid w:val="00805996"/>
    <w:pPr>
      <w:spacing w:after="200" w:line="276" w:lineRule="auto"/>
      <w:jc w:val="both"/>
    </w:pPr>
    <w:rPr>
      <w:rFonts w:asciiTheme="majorHAnsi" w:hAnsiTheme="majorHAnsi"/>
    </w:rPr>
  </w:style>
  <w:style w:type="paragraph" w:styleId="Heading2">
    <w:name w:val="heading 2"/>
    <w:basedOn w:val="Normal"/>
    <w:link w:val="Heading2Char"/>
    <w:uiPriority w:val="9"/>
    <w:qFormat/>
    <w:rsid w:val="0062108E"/>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9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996"/>
    <w:rPr>
      <w:color w:val="0563C1" w:themeColor="hyperlink"/>
      <w:u w:val="single"/>
    </w:rPr>
  </w:style>
  <w:style w:type="character" w:styleId="UnresolvedMention">
    <w:name w:val="Unresolved Mention"/>
    <w:basedOn w:val="DefaultParagraphFont"/>
    <w:uiPriority w:val="99"/>
    <w:semiHidden/>
    <w:unhideWhenUsed/>
    <w:rsid w:val="00805996"/>
    <w:rPr>
      <w:color w:val="605E5C"/>
      <w:shd w:val="clear" w:color="auto" w:fill="E1DFDD"/>
    </w:rPr>
  </w:style>
  <w:style w:type="paragraph" w:styleId="Title">
    <w:name w:val="Title"/>
    <w:basedOn w:val="Normal"/>
    <w:next w:val="Normal"/>
    <w:link w:val="TitleChar"/>
    <w:uiPriority w:val="10"/>
    <w:qFormat/>
    <w:rsid w:val="008059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0599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05996"/>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62108E"/>
    <w:rPr>
      <w:rFonts w:ascii="Times New Roman" w:eastAsia="Times New Roman" w:hAnsi="Times New Roman" w:cs="Times New Roman"/>
      <w:b/>
      <w:bCs/>
      <w:sz w:val="36"/>
      <w:szCs w:val="36"/>
    </w:rPr>
  </w:style>
  <w:style w:type="paragraph" w:styleId="ListParagraph">
    <w:name w:val="List Paragraph"/>
    <w:basedOn w:val="Normal"/>
    <w:uiPriority w:val="34"/>
    <w:qFormat/>
    <w:rsid w:val="00005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7310">
      <w:bodyDiv w:val="1"/>
      <w:marLeft w:val="0"/>
      <w:marRight w:val="0"/>
      <w:marTop w:val="0"/>
      <w:marBottom w:val="0"/>
      <w:divBdr>
        <w:top w:val="none" w:sz="0" w:space="0" w:color="auto"/>
        <w:left w:val="none" w:sz="0" w:space="0" w:color="auto"/>
        <w:bottom w:val="none" w:sz="0" w:space="0" w:color="auto"/>
        <w:right w:val="none" w:sz="0" w:space="0" w:color="auto"/>
      </w:divBdr>
    </w:div>
    <w:div w:id="590357127">
      <w:bodyDiv w:val="1"/>
      <w:marLeft w:val="0"/>
      <w:marRight w:val="0"/>
      <w:marTop w:val="0"/>
      <w:marBottom w:val="0"/>
      <w:divBdr>
        <w:top w:val="none" w:sz="0" w:space="0" w:color="auto"/>
        <w:left w:val="none" w:sz="0" w:space="0" w:color="auto"/>
        <w:bottom w:val="none" w:sz="0" w:space="0" w:color="auto"/>
        <w:right w:val="none" w:sz="0" w:space="0" w:color="auto"/>
      </w:divBdr>
    </w:div>
    <w:div w:id="1529102336">
      <w:bodyDiv w:val="1"/>
      <w:marLeft w:val="0"/>
      <w:marRight w:val="0"/>
      <w:marTop w:val="0"/>
      <w:marBottom w:val="0"/>
      <w:divBdr>
        <w:top w:val="none" w:sz="0" w:space="0" w:color="auto"/>
        <w:left w:val="none" w:sz="0" w:space="0" w:color="auto"/>
        <w:bottom w:val="none" w:sz="0" w:space="0" w:color="auto"/>
        <w:right w:val="none" w:sz="0" w:space="0" w:color="auto"/>
      </w:divBdr>
    </w:div>
    <w:div w:id="1758404705">
      <w:bodyDiv w:val="1"/>
      <w:marLeft w:val="0"/>
      <w:marRight w:val="0"/>
      <w:marTop w:val="0"/>
      <w:marBottom w:val="0"/>
      <w:divBdr>
        <w:top w:val="none" w:sz="0" w:space="0" w:color="auto"/>
        <w:left w:val="none" w:sz="0" w:space="0" w:color="auto"/>
        <w:bottom w:val="none" w:sz="0" w:space="0" w:color="auto"/>
        <w:right w:val="none" w:sz="0" w:space="0" w:color="auto"/>
      </w:divBdr>
    </w:div>
    <w:div w:id="2014525902">
      <w:bodyDiv w:val="1"/>
      <w:marLeft w:val="0"/>
      <w:marRight w:val="0"/>
      <w:marTop w:val="0"/>
      <w:marBottom w:val="0"/>
      <w:divBdr>
        <w:top w:val="none" w:sz="0" w:space="0" w:color="auto"/>
        <w:left w:val="none" w:sz="0" w:space="0" w:color="auto"/>
        <w:bottom w:val="none" w:sz="0" w:space="0" w:color="auto"/>
        <w:right w:val="none" w:sz="0" w:space="0" w:color="auto"/>
      </w:divBdr>
    </w:div>
    <w:div w:id="20347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20191016@std.psut.edu.jo" TargetMode="External"/><Relationship Id="rId13" Type="http://schemas.openxmlformats.org/officeDocument/2006/relationships/hyperlink" Target="https://mikroelectron.com/Product/PIC16F877A-Original/" TargetMode="External"/><Relationship Id="rId18" Type="http://schemas.openxmlformats.org/officeDocument/2006/relationships/hyperlink" Target="https://mikroelectron.com/Product/128x64-OLED-0-96-inch-Display-Module-4-pin-Bl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oh20200931@std.psut.edu.jo" TargetMode="External"/><Relationship Id="rId12" Type="http://schemas.openxmlformats.org/officeDocument/2006/relationships/hyperlink" Target="https://mikroelectron.com/Product/DC-motor-with-encoder-disk-41-lines/" TargetMode="External"/><Relationship Id="rId17" Type="http://schemas.openxmlformats.org/officeDocument/2006/relationships/hyperlink" Target="https://mikroelectron.com/Product/LCD-16x2-Blue-Screen/" TargetMode="External"/><Relationship Id="rId2" Type="http://schemas.openxmlformats.org/officeDocument/2006/relationships/styles" Target="styles.xml"/><Relationship Id="rId16" Type="http://schemas.openxmlformats.org/officeDocument/2006/relationships/hyperlink" Target="https://mikroelectron.com/Product/5V-Magnetic-Buzzer/" TargetMode="External"/><Relationship Id="rId20" Type="http://schemas.openxmlformats.org/officeDocument/2006/relationships/hyperlink" Target="https://mikroelectron.com/Product/Voltage-Regulator-7805-5V/" TargetMode="External"/><Relationship Id="rId1" Type="http://schemas.openxmlformats.org/officeDocument/2006/relationships/numbering" Target="numbering.xml"/><Relationship Id="rId6" Type="http://schemas.openxmlformats.org/officeDocument/2006/relationships/hyperlink" Target="mailto:Zai20190708@std.psut.edu.jo"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mikroelectron.com/Product/RGB-LED-Common-Anode-5MM/" TargetMode="External"/><Relationship Id="rId10" Type="http://schemas.openxmlformats.org/officeDocument/2006/relationships/image" Target="media/image3.png"/><Relationship Id="rId19" Type="http://schemas.openxmlformats.org/officeDocument/2006/relationships/hyperlink" Target="https://mikroelectron.com/Product/USB-to-DIP-Adapter-Converter-4-pin-for-2-54mm-PCB-Board-Power-Suppl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mikroelectron.com/Product/HC-06-Wireless-Bluetooth-Module-TTL-normal-Qual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taha</dc:creator>
  <cp:keywords/>
  <dc:description/>
  <cp:lastModifiedBy>zaid taha</cp:lastModifiedBy>
  <cp:revision>2</cp:revision>
  <dcterms:created xsi:type="dcterms:W3CDTF">2022-11-20T15:12:00Z</dcterms:created>
  <dcterms:modified xsi:type="dcterms:W3CDTF">2022-11-20T16:09:00Z</dcterms:modified>
</cp:coreProperties>
</file>