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Number: INV-2025-001</w:t>
      </w:r>
    </w:p>
    <w:p>
      <w:r>
        <w:t>Date: 2025-11-10</w:t>
      </w:r>
    </w:p>
    <w:p>
      <w:r>
        <w:t>Supplier: Houston Building Supply Co.</w:t>
      </w:r>
    </w:p>
    <w:p>
      <w:r>
        <w:t>Customer: Interior Supply – Columbus Branch</w:t>
      </w:r>
    </w:p>
    <w:p>
      <w:r>
        <w:br/>
        <w:t>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2x4x8 SPF Lumber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$3.45</w:t>
            </w:r>
          </w:p>
        </w:tc>
        <w:tc>
          <w:tcPr>
            <w:tcW w:type="dxa" w:w="2160"/>
          </w:tcPr>
          <w:p>
            <w:r>
              <w:t>$414.00</w:t>
            </w:r>
          </w:p>
        </w:tc>
      </w:tr>
      <w:tr>
        <w:tc>
          <w:tcPr>
            <w:tcW w:type="dxa" w:w="2160"/>
          </w:tcPr>
          <w:p>
            <w:r>
              <w:t>Drywall Sheet 4x8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$9.25</w:t>
            </w:r>
          </w:p>
        </w:tc>
        <w:tc>
          <w:tcPr>
            <w:tcW w:type="dxa" w:w="2160"/>
          </w:tcPr>
          <w:p>
            <w:r>
              <w:t>$370.00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1c20741f0b32578451b70daf2c4d50fe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5eea416996d3c905fb014ff6b16c1d8c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BDB915-E764-4C15-8342-0DD0D334E1DB}"/>
</file>

<file path=customXml/itemProps3.xml><?xml version="1.0" encoding="utf-8"?>
<ds:datastoreItem xmlns:ds="http://schemas.openxmlformats.org/officeDocument/2006/customXml" ds:itemID="{F3624894-BC34-4766-9693-4B24B9F1612E}"/>
</file>

<file path=customXml/itemProps4.xml><?xml version="1.0" encoding="utf-8"?>
<ds:datastoreItem xmlns:ds="http://schemas.openxmlformats.org/officeDocument/2006/customXml" ds:itemID="{A9D320CE-2611-4DAB-9A4C-06183B315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</Properties>
</file>