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SRM Institute of Science and Technology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27813</wp:posOffset>
            </wp:positionV>
            <wp:extent cx="1310005" cy="636270"/>
            <wp:effectExtent b="0" l="0" r="0" t="0"/>
            <wp:wrapSquare wrapText="right" distB="19050" distT="19050" distL="19050" distR="1905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10005" cy="63627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College of Engineering and Technology  School of Computing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33300781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COMPUTING TECHNOLOGIES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998046875" w:line="343.3419513702392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sectPr>
          <w:pgSz w:h="16820" w:w="11900" w:orient="portrait"/>
          <w:pgMar w:bottom="0" w:top="691.201171875" w:left="3104.5599365234375" w:right="1622.774658203125" w:header="0" w:footer="720"/>
          <w:pgNumType w:start="1"/>
          <w:cols w:equalWidth="0" w:num="2">
            <w:col w:space="0" w:w="3600"/>
            <w:col w:space="0" w:w="3600"/>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Mode of Exam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OFFLINE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5234375" w:line="229.90779876708984" w:lineRule="auto"/>
        <w:ind w:left="2400.8799743652344" w:right="1056.79992675781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SRM Nagar, Kattankulathur – 603203, Chengalpattu District, Tamil Nadu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 2024 - 2025 - Odd Semester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1171875" w:line="229.90814208984375" w:lineRule="auto"/>
        <w:ind w:left="1444.0798950195312" w:right="158.47900390625" w:firstLine="3.8400268554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CLAT2 Batch 1 – Set B Date: 22.11.2024 Course Code &amp; Title: 21GNH101J Philosophy of Engineering Duration: 75 min Year &amp; Sem: I Year &amp; I Sem Max. Marks: 35 Registration Number: </w:t>
      </w:r>
    </w:p>
    <w:tbl>
      <w:tblPr>
        <w:tblStyle w:val="Table1"/>
        <w:tblW w:w="9253.519897460938" w:type="dxa"/>
        <w:jc w:val="left"/>
        <w:tblInd w:w="132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39990234375"/>
        <w:gridCol w:w="5595.3204345703125"/>
        <w:gridCol w:w="897.5994873046875"/>
        <w:gridCol w:w="720.5999755859375"/>
        <w:gridCol w:w="717.60009765625"/>
        <w:gridCol w:w="720"/>
        <w:tblGridChange w:id="0">
          <w:tblGrid>
            <w:gridCol w:w="602.39990234375"/>
            <w:gridCol w:w="5595.3204345703125"/>
            <w:gridCol w:w="897.5994873046875"/>
            <w:gridCol w:w="720.5999755859375"/>
            <w:gridCol w:w="717.60009765625"/>
            <w:gridCol w:w="720"/>
          </w:tblGrid>
        </w:tblGridChange>
      </w:tblGrid>
      <w:tr>
        <w:trPr>
          <w:cantSplit w:val="0"/>
          <w:trHeight w:val="837.6000976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Part – 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 1 = 10 Marks)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Instructions: Answer all the Questions</w:t>
            </w:r>
          </w:p>
        </w:tc>
      </w:tr>
      <w:tr>
        <w:trPr>
          <w:cantSplit w:val="0"/>
          <w:trHeight w:val="56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w:t>
            </w:r>
          </w:p>
        </w:tc>
      </w:tr>
      <w:tr>
        <w:trPr>
          <w:cantSplit w:val="0"/>
          <w:trHeight w:val="166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6.56005859375" w:right="48.5205078125" w:hanging="2.160034179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as _____________is related to the  conceptualization stages of making new products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activity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473.44009399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planning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execution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199981689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epistemology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194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6.56005859375" w:right="49.000244140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People prefer to work with data particularly in the  numerical, statistical and record keeping realm are  grouped under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47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organizers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44009399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persuaders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thinkers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199981689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helpers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24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6.56005859375" w:right="48.759765625" w:hanging="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one suggested approach to innovation when  dealing with tight constraints on schedules and finances  in engineering?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7.9091739654541" w:lineRule="auto"/>
              <w:ind w:left="473.4400939941406" w:right="559.4805908203125" w:firstLine="8.1599426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Overcomplicate the design for better results b) Rely on rigorous design rules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08642578125" w:line="240" w:lineRule="auto"/>
              <w:ind w:left="47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Keep the design as complex as possible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837.2799682617188" w:right="49.720458984375" w:hanging="358.5598754882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Make a list of solutions early in the design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1392.60040283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0106201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“RAISEC” model was theorized by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6000366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Isacc Newton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44009399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Imhotep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Archimedes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6000366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John holland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2217.5186157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2.72003173828125" w:right="49.000244140625" w:hanging="6.4799499511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 is the preferred modus operandi of this  dimension, where the discovery of first principles is  seen as the activity leading to higher recognition.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Research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473.44009399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Scientific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Experimental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199981689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253.519897460938" w:type="dxa"/>
        <w:jc w:val="left"/>
        <w:tblInd w:w="132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39990234375"/>
        <w:gridCol w:w="5595.3204345703125"/>
        <w:gridCol w:w="897.5994873046875"/>
        <w:gridCol w:w="720.5999755859375"/>
        <w:gridCol w:w="717.60009765625"/>
        <w:gridCol w:w="720"/>
        <w:tblGridChange w:id="0">
          <w:tblGrid>
            <w:gridCol w:w="602.39990234375"/>
            <w:gridCol w:w="5595.3204345703125"/>
            <w:gridCol w:w="897.5994873046875"/>
            <w:gridCol w:w="720.5999755859375"/>
            <w:gridCol w:w="717.60009765625"/>
            <w:gridCol w:w="720"/>
          </w:tblGrid>
        </w:tblGridChange>
      </w:tblGrid>
      <w:tr>
        <w:trPr>
          <w:cantSplit w:val="0"/>
          <w:trHeight w:val="139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81.60003662109375" w:right="892.8399658203125" w:hanging="364.79995727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stage of engineering design process in a) Define Problem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473.44009399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Research Ideas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Communicate Results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199981689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Establish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138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81.60003662109375" w:right="238.1201171875" w:hanging="364.79995727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process of specifying requirements are done using a) scientific methods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476.8000793457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engineering methods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classical business methods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199981689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profitable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166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81.60003662109375" w:right="174.520263671875" w:hanging="365.76004028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does “scalability” refer to in system architecture? a) The color scheme of the system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839.4400024414062" w:right="50.679931640625" w:hanging="362.639923095703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The ability of handle increased traffic or  growth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47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The security of the system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199981689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The deployment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166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13.91998291015625" w:right="48.040771484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Engineers follow the _______ engineering design  process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47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Creativity-based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44009399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Scientific based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ADDIE based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199981689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CDIO based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1941.5985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2.72003173828125" w:right="48.52050781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engineer identifies a specific need_______ need(s)  ________ because _______? And then, he or she  creates a solution that meets the need.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47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Who, what, why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44009399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Who, why, what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What, why, who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199981689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What, who, 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838.000488281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Part - B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10 = 10 Marks)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Instructions: Answer any ONE Question</w:t>
            </w:r>
          </w:p>
        </w:tc>
      </w:tr>
      <w:tr>
        <w:trPr>
          <w:cantSplit w:val="0"/>
          <w:trHeight w:val="5534.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7.51998901367188" w:right="49.959716796875" w:firstLine="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Illustrate with an example, how the science,  technology and engineering domains are related? Solution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121.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Science:-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835.8401489257812" w:right="46.4801025390625" w:hanging="350.40008544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 Science is the systematic study of  the natural world, aiming to understand how it  works through observation, experimentation,  and the formulation of theories and laws.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56005859375" w:line="229.408278465271" w:lineRule="auto"/>
              <w:ind w:left="834.4000244140625" w:right="48.280029296875" w:hanging="348.9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 Science provides the fundamental  knowledge and theories that serve as the  foundation for technology and engineering  innovations.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17431640625" w:line="229.50815677642822" w:lineRule="auto"/>
              <w:ind w:left="833.9199829101562" w:right="48.280029296875" w:hanging="348.47991943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In physics, scientists developed the  theory of electromagnetism, which laid the  groundwork for the technology of electrical  power generation and distribution, leading to  the engineering of power plants and electrical  grids.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895751953125" w:line="240" w:lineRule="auto"/>
              <w:ind w:left="120.160064697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Technology:-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440795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 Technology involves the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253.519897460938" w:type="dxa"/>
        <w:jc w:val="left"/>
        <w:tblInd w:w="132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39990234375"/>
        <w:gridCol w:w="5595.3204345703125"/>
        <w:gridCol w:w="897.5994873046875"/>
        <w:gridCol w:w="720.5999755859375"/>
        <w:gridCol w:w="717.60009765625"/>
        <w:gridCol w:w="720"/>
        <w:tblGridChange w:id="0">
          <w:tblGrid>
            <w:gridCol w:w="602.39990234375"/>
            <w:gridCol w:w="5595.3204345703125"/>
            <w:gridCol w:w="897.5994873046875"/>
            <w:gridCol w:w="720.5999755859375"/>
            <w:gridCol w:w="717.60009765625"/>
            <w:gridCol w:w="720"/>
          </w:tblGrid>
        </w:tblGridChange>
      </w:tblGrid>
      <w:tr>
        <w:trPr>
          <w:cantSplit w:val="0"/>
          <w:trHeight w:val="14097.1983337402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833.9199829101562" w:right="48.5205078125" w:firstLine="5.7601928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scientific knowledge to create tools, devices,  processes, and systems that solve problems and  improve the quality of life.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103515625" w:line="228.90875816345215" w:lineRule="auto"/>
              <w:ind w:left="833.43994140625" w:right="48.0401611328125" w:hanging="34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 Technology acts as an intermediary  between scientific discoveries and practical  applications in various fields.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0400390625" w:line="229.408278465271" w:lineRule="auto"/>
              <w:ind w:left="836.56005859375" w:right="48.2806396484375" w:hanging="351.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The development of the internet and  networking technologies, based on principles  from computer science, has revolutionized  communication, business, and education,  creating a vast technological ecosystem.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23046875" w:line="240" w:lineRule="auto"/>
              <w:ind w:left="116.5600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Engineering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833.43994140625" w:right="46.7205810546875" w:hanging="34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 Engineering is the application of  scientific and mathematical principles to design,  build, and optimize products, systems, and  structures.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2451171875" w:line="228.90822887420654" w:lineRule="auto"/>
              <w:ind w:left="835.8401489257812" w:right="46.7205810546875" w:hanging="350.40008544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 Engineers use scientific knowledge and  technology to develop real-world solutions that  meet specific needs or solve practical problems.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162109375" w:line="229.90787029266357" w:lineRule="auto"/>
              <w:ind w:left="833.43994140625" w:right="47.2003173828125" w:hanging="34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Aerospace engineers apply principles  of physics and materials science to design and  build spacecraft and aircraft. They use  technology such as computer-aided design  (CAD) software to create these complex  systems. ……ex-(Autopilot)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118.7200927734375" w:right="48.160400390625" w:firstLine="1.43997192382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illustrate the relationship among these three  domains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6354579925537" w:lineRule="auto"/>
              <w:ind w:left="485.4400634765625" w:right="47.80029296875" w:hanging="36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consider the example of Renewable energy: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Science: Scientists study the principles of  physics, chemistry, and earth sciences to  understand natural processes, such as solar  radiation and wind patterns. This knowledge  helps them identify renewable energy sources  and their potential.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63232421875" w:line="229.408278465271" w:lineRule="auto"/>
              <w:ind w:left="836.7999267578125" w:right="48.280029296875" w:hanging="351.35986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Technologists and inventors  develop solar panels, wind turbines, and energy  storage systems based on scientific principles.  These technologies harness renewable energy  sources efficiently and reliably.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11328125" w:line="230.00794887542725" w:lineRule="auto"/>
              <w:ind w:left="833.9199829101562" w:right="46.080322265625" w:hanging="348.47991943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Engineering: Engineers design and build  renewable energy systems, such as solar power  plants or wind farms, using the technology and  scientific knowledge available. They optimize  these systems for maximum energy production  and sustainability.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07275390625" w:line="229.40820693969727" w:lineRule="auto"/>
              <w:ind w:left="833.9199829101562" w:right="48.03955078125" w:hanging="348.47991943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example, science informs us about the  potential of renewable energy sources,  technology provides the means to harness them,  and engineering creates practical solutions for  generating clean energy.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1.52130126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6.80007934570312" w:right="51.640625" w:hanging="0.24002075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Explain in detail on how Addie model is useful for  building training support tools.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253.519897460938" w:type="dxa"/>
        <w:jc w:val="left"/>
        <w:tblInd w:w="132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39990234375"/>
        <w:gridCol w:w="5595.3204345703125"/>
        <w:gridCol w:w="897.5994873046875"/>
        <w:gridCol w:w="720.5999755859375"/>
        <w:gridCol w:w="717.60009765625"/>
        <w:gridCol w:w="720"/>
        <w:tblGridChange w:id="0">
          <w:tblGrid>
            <w:gridCol w:w="602.39990234375"/>
            <w:gridCol w:w="5595.3204345703125"/>
            <w:gridCol w:w="897.5994873046875"/>
            <w:gridCol w:w="720.5999755859375"/>
            <w:gridCol w:w="717.60009765625"/>
            <w:gridCol w:w="720"/>
          </w:tblGrid>
        </w:tblGridChange>
      </w:tblGrid>
      <w:tr>
        <w:trPr>
          <w:cantSplit w:val="0"/>
          <w:trHeight w:val="1036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64.0610885620117" w:lineRule="auto"/>
              <w:ind w:left="264.6400451660156" w:right="144.521484375" w:firstLine="0.96008300781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ADDIE model is the generic process  traditionally used by instructional designers and  training developers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6025390625" w:line="264.17999267578125" w:lineRule="auto"/>
              <w:ind w:left="262.72003173828125" w:right="142.960205078125" w:firstLine="6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five phases—Analysis, Design, Development,  Implementation, and Evaluation—represent a  dynamic, flexible guideline for building effective  training and performance support tools. While  perhaps the most common design model, there are a  number of weaknesses to the ADDIE model which  have led to a number of spin-offs or variations. It is  an Instructional Systems Design (ISD) model..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13818359375" w:line="264.3951416015625" w:lineRule="auto"/>
              <w:ind w:left="270.63995361328125" w:right="145.72021484375" w:hanging="5.51986694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&gt; Design &gt; Development &gt; Implementation  &gt; Evaluation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24560546875" w:line="240" w:lineRule="auto"/>
              <w:ind w:left="264.8800659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119140625" w:line="240" w:lineRule="auto"/>
              <w:ind w:left="0" w:right="-1337.599487304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331335" cy="2817495"/>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31335" cy="281749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37.6000976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 C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15 = 15 Marks)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Instructions: Answer any ONE Question</w:t>
            </w:r>
          </w:p>
        </w:tc>
      </w:tr>
      <w:tr>
        <w:trPr>
          <w:cantSplit w:val="0"/>
          <w:trHeight w:val="1116.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783405303955" w:lineRule="auto"/>
              <w:ind w:left="117.51998901367188" w:right="50.68115234375" w:hanging="1.679992675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Describe in detail on John Holland’s Theory with  their personality types.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20849609375" w:line="240" w:lineRule="auto"/>
              <w:ind w:left="121.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599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RIASEC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253.519897460938" w:type="dxa"/>
        <w:jc w:val="left"/>
        <w:tblInd w:w="132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39990234375"/>
        <w:gridCol w:w="5595.3204345703125"/>
        <w:gridCol w:w="897.5994873046875"/>
        <w:gridCol w:w="720.5999755859375"/>
        <w:gridCol w:w="717.60009765625"/>
        <w:gridCol w:w="720"/>
        <w:tblGridChange w:id="0">
          <w:tblGrid>
            <w:gridCol w:w="602.39990234375"/>
            <w:gridCol w:w="5595.3204345703125"/>
            <w:gridCol w:w="897.5994873046875"/>
            <w:gridCol w:w="720.5999755859375"/>
            <w:gridCol w:w="717.60009765625"/>
            <w:gridCol w:w="720"/>
          </w:tblGrid>
        </w:tblGridChange>
      </w:tblGrid>
      <w:tr>
        <w:trPr>
          <w:cantSplit w:val="0"/>
          <w:trHeight w:val="9387.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94753170013428" w:lineRule="auto"/>
              <w:ind w:left="111.92001342773438" w:right="67.480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191510" cy="174307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91510" cy="174307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Realistic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People who enjoy working with their  hands, using tools, and engaging in physical  activity. Careers in engineering, construction, or  athletics are typical for this type.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5888671875" w:line="229.4078493118286" w:lineRule="auto"/>
              <w:ind w:left="836.7999267578125" w:right="268.359375" w:hanging="351.35986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Investigative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Individuals who are analytical,  curious, and enjoy solving complex problems.  These people often thrive in science, research,  and technical fields.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2353515625" w:line="227.908673286438" w:lineRule="auto"/>
              <w:ind w:left="835.8401489257812" w:right="690.28076171875" w:hanging="35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Artistic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Creative thinkers who express  themselves through art, music, writing, or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1474609375" w:line="240" w:lineRule="auto"/>
              <w:ind w:left="0" w:right="565.96069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These individuals prefer jobs in the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creative industries.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485.4400634765625" w:right="223.239746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Compassionate and helpful individuals  who are drawn to teaching, counseling, or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829944610596" w:lineRule="auto"/>
              <w:ind w:left="839.68017578125" w:right="491.800537109375" w:hanging="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healthcare. Social types enjoy working with  others and making a positive impact.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28.90822887420654" w:lineRule="auto"/>
              <w:ind w:left="833.43994140625" w:right="120.040283203125" w:hanging="34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Enterprising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people are confident,  persuasive, and like to lead. They often excel in  business, sales, or management roles.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201171875" w:line="229.90779876708984" w:lineRule="auto"/>
              <w:ind w:left="485.4400634765625" w:right="149.680175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Conventional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Detail-oriented individuals who  enjoy structure and organization. Jobs in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835.8401489257812" w:right="81.400146484375" w:firstLine="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accounting, administration, or data management  typically attract this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316.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16.08001708984375" w:right="50.440673828125" w:firstLine="0.480041503906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Explain the key differences between the scientific  method and the engineering design process. How do  these processes cater to different objectives in the  fields of science and engineering?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6119384765625" w:line="229.90801334381104" w:lineRule="auto"/>
              <w:ind w:left="116.08001708984375" w:right="1039.959716796875" w:firstLine="0"/>
              <w:jc w:val="left"/>
              <w:rPr>
                <w:rFonts w:ascii="Times New Roman" w:cs="Times New Roman" w:eastAsia="Times New Roman" w:hAnsi="Times New Roman"/>
                <w:b w:val="1"/>
                <w:i w:val="0"/>
                <w:smallCaps w:val="0"/>
                <w:strike w:val="0"/>
                <w:color w:val="000000"/>
                <w:sz w:val="24"/>
                <w:szCs w:val="24"/>
                <w:highlight w:val="white"/>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single"/>
                <w:vertAlign w:val="baseline"/>
                <w:rtl w:val="0"/>
              </w:rPr>
              <w:t xml:space="preserve">DIFFERENCE BETWEEN SCIENTIFIC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single"/>
                <w:vertAlign w:val="baseline"/>
                <w:rtl w:val="0"/>
              </w:rPr>
              <w:t xml:space="preserve">METHOD AND 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253.519897460938" w:type="dxa"/>
        <w:jc w:val="left"/>
        <w:tblInd w:w="132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39990234375"/>
        <w:gridCol w:w="5595.3204345703125"/>
        <w:gridCol w:w="897.5994873046875"/>
        <w:gridCol w:w="720.5999755859375"/>
        <w:gridCol w:w="717.60009765625"/>
        <w:gridCol w:w="720"/>
        <w:tblGridChange w:id="0">
          <w:tblGrid>
            <w:gridCol w:w="602.39990234375"/>
            <w:gridCol w:w="5595.3204345703125"/>
            <w:gridCol w:w="897.5994873046875"/>
            <w:gridCol w:w="720.5999755859375"/>
            <w:gridCol w:w="717.60009765625"/>
            <w:gridCol w:w="720"/>
          </w:tblGrid>
        </w:tblGridChange>
      </w:tblGrid>
      <w:tr>
        <w:trPr>
          <w:cantSplit w:val="0"/>
          <w:trHeight w:val="13775.599670410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200134277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138170" cy="3987801"/>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38170" cy="3987801"/>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26435" cy="40513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226435" cy="4051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253.519897460938" w:type="dxa"/>
        <w:jc w:val="left"/>
        <w:tblInd w:w="1327.6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2.39990234375"/>
        <w:gridCol w:w="225.52001953125"/>
        <w:gridCol w:w="2472.5997924804688"/>
        <w:gridCol w:w="2669.2001342773438"/>
        <w:gridCol w:w="228.00048828125"/>
        <w:gridCol w:w="897.5994873046875"/>
        <w:gridCol w:w="720.5999755859375"/>
        <w:gridCol w:w="717.60009765625"/>
        <w:gridCol w:w="720"/>
        <w:tblGridChange w:id="0">
          <w:tblGrid>
            <w:gridCol w:w="602.39990234375"/>
            <w:gridCol w:w="225.52001953125"/>
            <w:gridCol w:w="2472.5997924804688"/>
            <w:gridCol w:w="2669.2001342773438"/>
            <w:gridCol w:w="228.00048828125"/>
            <w:gridCol w:w="897.5994873046875"/>
            <w:gridCol w:w="720.5999755859375"/>
            <w:gridCol w:w="717.60009765625"/>
            <w:gridCol w:w="720"/>
          </w:tblGrid>
        </w:tblGridChange>
      </w:tblGrid>
      <w:tr>
        <w:trPr>
          <w:cantSplit w:val="0"/>
          <w:trHeight w:val="981.43676757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80078125" w:right="0" w:firstLine="0"/>
              <w:jc w:val="left"/>
              <w:rPr>
                <w:rFonts w:ascii="Times New Roman" w:cs="Times New Roman" w:eastAsia="Times New Roman" w:hAnsi="Times New Roman"/>
                <w:b w:val="0"/>
                <w:i w:val="0"/>
                <w:smallCaps w:val="0"/>
                <w:strike w:val="0"/>
                <w:color w:val="2d2d2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d2d"/>
                <w:sz w:val="24"/>
                <w:szCs w:val="24"/>
                <w:u w:val="none"/>
                <w:shd w:fill="fdd068" w:val="clear"/>
                <w:vertAlign w:val="baseline"/>
                <w:rtl w:val="0"/>
              </w:rPr>
              <w:t xml:space="preserve">The Scientific </w:t>
            </w:r>
            <w:r w:rsidDel="00000000" w:rsidR="00000000" w:rsidRPr="00000000">
              <w:rPr>
                <w:rFonts w:ascii="Times New Roman" w:cs="Times New Roman" w:eastAsia="Times New Roman" w:hAnsi="Times New Roman"/>
                <w:b w:val="0"/>
                <w:i w:val="0"/>
                <w:smallCaps w:val="0"/>
                <w:strike w:val="0"/>
                <w:color w:val="2d2d2d"/>
                <w:sz w:val="24"/>
                <w:szCs w:val="24"/>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70.87997436523438" w:right="0" w:firstLine="0"/>
              <w:jc w:val="left"/>
              <w:rPr>
                <w:rFonts w:ascii="Times New Roman" w:cs="Times New Roman" w:eastAsia="Times New Roman" w:hAnsi="Times New Roman"/>
                <w:b w:val="0"/>
                <w:i w:val="0"/>
                <w:smallCaps w:val="0"/>
                <w:strike w:val="0"/>
                <w:color w:val="2d2d2d"/>
                <w:sz w:val="24"/>
                <w:szCs w:val="24"/>
                <w:u w:val="none"/>
                <w:shd w:fill="fdd068" w:val="clear"/>
                <w:vertAlign w:val="baseline"/>
              </w:rPr>
            </w:pPr>
            <w:r w:rsidDel="00000000" w:rsidR="00000000" w:rsidRPr="00000000">
              <w:rPr>
                <w:rFonts w:ascii="Times New Roman" w:cs="Times New Roman" w:eastAsia="Times New Roman" w:hAnsi="Times New Roman"/>
                <w:b w:val="0"/>
                <w:i w:val="0"/>
                <w:smallCaps w:val="0"/>
                <w:strike w:val="0"/>
                <w:color w:val="2d2d2d"/>
                <w:sz w:val="24"/>
                <w:szCs w:val="24"/>
                <w:u w:val="none"/>
                <w:shd w:fill="fdd068" w:val="clear"/>
                <w:vertAlign w:val="baseline"/>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80078125" w:right="0" w:firstLine="0"/>
              <w:jc w:val="left"/>
              <w:rPr>
                <w:rFonts w:ascii="Times New Roman" w:cs="Times New Roman" w:eastAsia="Times New Roman" w:hAnsi="Times New Roman"/>
                <w:b w:val="0"/>
                <w:i w:val="0"/>
                <w:smallCaps w:val="0"/>
                <w:strike w:val="0"/>
                <w:color w:val="2d2d2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2d2d"/>
                <w:sz w:val="24"/>
                <w:szCs w:val="24"/>
                <w:u w:val="none"/>
                <w:shd w:fill="fdd068" w:val="clear"/>
                <w:vertAlign w:val="baseline"/>
                <w:rtl w:val="0"/>
              </w:rPr>
              <w:t xml:space="preserve">The Engineering </w:t>
            </w:r>
            <w:r w:rsidDel="00000000" w:rsidR="00000000" w:rsidRPr="00000000">
              <w:rPr>
                <w:rFonts w:ascii="Times New Roman" w:cs="Times New Roman" w:eastAsia="Times New Roman" w:hAnsi="Times New Roman"/>
                <w:b w:val="0"/>
                <w:i w:val="0"/>
                <w:smallCaps w:val="0"/>
                <w:strike w:val="0"/>
                <w:color w:val="2d2d2d"/>
                <w:sz w:val="24"/>
                <w:szCs w:val="24"/>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171.8402099609375" w:right="0" w:firstLine="0"/>
              <w:jc w:val="left"/>
              <w:rPr>
                <w:rFonts w:ascii="Times New Roman" w:cs="Times New Roman" w:eastAsia="Times New Roman" w:hAnsi="Times New Roman"/>
                <w:b w:val="0"/>
                <w:i w:val="0"/>
                <w:smallCaps w:val="0"/>
                <w:strike w:val="0"/>
                <w:color w:val="2d2d2d"/>
                <w:sz w:val="24"/>
                <w:szCs w:val="24"/>
                <w:u w:val="none"/>
                <w:shd w:fill="fdd068" w:val="clear"/>
                <w:vertAlign w:val="baseline"/>
              </w:rPr>
            </w:pPr>
            <w:r w:rsidDel="00000000" w:rsidR="00000000" w:rsidRPr="00000000">
              <w:rPr>
                <w:rFonts w:ascii="Times New Roman" w:cs="Times New Roman" w:eastAsia="Times New Roman" w:hAnsi="Times New Roman"/>
                <w:b w:val="0"/>
                <w:i w:val="0"/>
                <w:smallCaps w:val="0"/>
                <w:strike w:val="0"/>
                <w:color w:val="2d2d2d"/>
                <w:sz w:val="24"/>
                <w:szCs w:val="24"/>
                <w:u w:val="none"/>
                <w:shd w:fill="fdd068" w:val="clear"/>
                <w:vertAlign w:val="baseline"/>
                <w:rtl w:val="0"/>
              </w:rPr>
              <w:t xml:space="preserve">Design Process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d2d2d"/>
                <w:sz w:val="24"/>
                <w:szCs w:val="24"/>
                <w:u w:val="none"/>
                <w:shd w:fill="fdd068"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d2d2d"/>
                <w:sz w:val="24"/>
                <w:szCs w:val="24"/>
                <w:u w:val="none"/>
                <w:shd w:fill="fdd068"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d2d2d"/>
                <w:sz w:val="24"/>
                <w:szCs w:val="24"/>
                <w:u w:val="none"/>
                <w:shd w:fill="fdd068"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d2d2d"/>
                <w:sz w:val="24"/>
                <w:szCs w:val="24"/>
                <w:u w:val="none"/>
                <w:shd w:fill="fdd068"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d2d2d"/>
                <w:sz w:val="24"/>
                <w:szCs w:val="24"/>
                <w:u w:val="none"/>
                <w:shd w:fill="fdd068" w:val="clear"/>
                <w:vertAlign w:val="baseline"/>
              </w:rPr>
            </w:pPr>
            <w:r w:rsidDel="00000000" w:rsidR="00000000" w:rsidRPr="00000000">
              <w:rPr>
                <w:rtl w:val="0"/>
              </w:rPr>
            </w:r>
          </w:p>
        </w:tc>
      </w:tr>
      <w:tr>
        <w:trPr>
          <w:cantSplit w:val="0"/>
          <w:trHeight w:val="65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d2d2d"/>
                <w:sz w:val="24"/>
                <w:szCs w:val="24"/>
                <w:u w:val="none"/>
                <w:shd w:fill="fdd068"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d2d2d"/>
                <w:sz w:val="24"/>
                <w:szCs w:val="24"/>
                <w:u w:val="none"/>
                <w:shd w:fill="fdd068"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07998657226562"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fefef" w:val="clear"/>
                <w:vertAlign w:val="baseline"/>
                <w:rtl w:val="0"/>
              </w:rPr>
              <w:t xml:space="preserve">State your question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8402099609375"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fefef" w:val="clear"/>
                <w:vertAlign w:val="baseline"/>
                <w:rtl w:val="0"/>
              </w:rPr>
              <w:t xml:space="preserve">Define the problem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r>
      <w:tr>
        <w:trPr>
          <w:cantSplit w:val="0"/>
          <w:trHeight w:val="97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840057373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Do background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69.19998168945312"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84020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Do background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169.2001342773437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research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r>
      <w:tr>
        <w:trPr>
          <w:cantSplit w:val="0"/>
          <w:trHeight w:val="1286.400146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fefef" w:val="clear"/>
                <w:vertAlign w:val="baseline"/>
                <w:rtl w:val="0"/>
              </w:rPr>
              <w:t xml:space="preserve">Formulate your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38331604004" w:lineRule="auto"/>
              <w:ind w:left="172.55996704101562" w:right="350.75958251953125" w:hanging="2.39990234375"/>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fefef" w:val="clear"/>
                <w:vertAlign w:val="baseline"/>
                <w:rtl w:val="0"/>
              </w:rPr>
              <w:t xml:space="preserve">hypothesis, identify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efefef" w:val="clear"/>
                <w:vertAlign w:val="baseline"/>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08013916015625"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fefef" w:val="clear"/>
                <w:vertAlign w:val="baseline"/>
                <w:rtl w:val="0"/>
              </w:rPr>
              <w:t xml:space="preserve">Specify requirements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r>
      <w:tr>
        <w:trPr>
          <w:cantSplit w:val="0"/>
          <w:trHeight w:val="1289.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951416015625" w:lineRule="auto"/>
              <w:ind w:left="174.00009155273438" w:right="368.27972412109375" w:hanging="2.160034179687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Design experiment,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establish 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72015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Create alternative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63.8938331604004" w:lineRule="auto"/>
              <w:ind w:left="168.7200927734375" w:right="289.119873046875" w:firstLine="11.520080566406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solutions, choose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best one and develop it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r>
      <w:tr>
        <w:trPr>
          <w:cantSplit w:val="0"/>
          <w:trHeight w:val="1288.800659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39743041992" w:lineRule="auto"/>
              <w:ind w:left="168.7200927734375" w:right="246.11999511718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fefef" w:val="clear"/>
                <w:vertAlign w:val="baseline"/>
                <w:rtl w:val="0"/>
              </w:rPr>
              <w:t xml:space="preserve">Test your hypothesis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efefef" w:val="clear"/>
                <w:vertAlign w:val="baseline"/>
                <w:rtl w:val="0"/>
              </w:rPr>
              <w:t xml:space="preserve">by doing 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8056640625" w:line="240" w:lineRule="auto"/>
              <w:ind w:left="174.00009155273438"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fefef" w:val="clear"/>
                <w:vertAlign w:val="baseline"/>
                <w:rtl w:val="0"/>
              </w:rPr>
              <w:t xml:space="preserve">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80078125"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fefef" w:val="clear"/>
                <w:vertAlign w:val="baseline"/>
                <w:rtl w:val="0"/>
              </w:rPr>
              <w:t xml:space="preserve">Build a prototype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r>
      <w:tr>
        <w:trPr>
          <w:cantSplit w:val="0"/>
          <w:trHeight w:val="969.59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76.88003540039062" w:right="236.75994873046875" w:hanging="5.27999877929687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Analyze your results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draw 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71.8402099609375" w:right="490.2398681640625" w:firstLine="0.23986816406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Test and redesign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necessary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r>
      <w:tr>
        <w:trPr>
          <w:cantSplit w:val="0"/>
          <w:trHeight w:val="664.74975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72000122070312"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fefef" w:val="clear"/>
                <w:vertAlign w:val="baseline"/>
                <w:rtl w:val="0"/>
              </w:rPr>
              <w:t xml:space="preserve">Communicate results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72015380859375"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fefef" w:val="clear"/>
                <w:vertAlign w:val="baseline"/>
                <w:rtl w:val="0"/>
              </w:rPr>
              <w:t xml:space="preserve">Communicate results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efefef" w:val="clear"/>
                <w:vertAlign w:val="baseline"/>
              </w:rPr>
            </w:pP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4038028717041" w:lineRule="auto"/>
        <w:ind w:left="1440" w:right="321.79931640625" w:firstLine="10.079956054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Outcome (CO) and Bloom’s level (BL) Coverage in Questions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401570" cy="127254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401570" cy="127254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356485" cy="12573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356485" cy="1257300"/>
                    </a:xfrm>
                    <a:prstGeom prst="rect"/>
                    <a:ln/>
                  </pic:spPr>
                </pic:pic>
              </a:graphicData>
            </a:graphic>
          </wp:inline>
        </w:drawing>
      </w:r>
      <w:r w:rsidDel="00000000" w:rsidR="00000000" w:rsidRPr="00000000">
        <w:rPr>
          <w:rtl w:val="0"/>
        </w:rPr>
      </w:r>
    </w:p>
    <w:sectPr>
      <w:type w:val="continuous"/>
      <w:pgSz w:h="16820" w:w="11900" w:orient="portrait"/>
      <w:pgMar w:bottom="0" w:top="691.201171875" w:left="0" w:right="1325.2001953125" w:header="0" w:footer="720"/>
      <w:cols w:equalWidth="0" w:num="1">
        <w:col w:space="0" w:w="10574.7998046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5.png"/><Relationship Id="rId12"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