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0525780"/>
        <w:docPartObj>
          <w:docPartGallery w:val="Cover Pages"/>
          <w:docPartUnique/>
        </w:docPartObj>
      </w:sdtPr>
      <w:sdtContent>
        <w:p w:rsidR="0068194F" w:rsidRDefault="0068194F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8194F" w:rsidRDefault="0068194F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Pesquisa de API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8194F" w:rsidRDefault="0068194F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PWBE – Programação Web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Backend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8194F" w:rsidRDefault="0068194F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Kamila Vit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ó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ria de Souza Cardozo  </w:t>
                                      </w:r>
                                    </w:p>
                                  </w:sdtContent>
                                </w:sdt>
                                <w:p w:rsidR="0068194F" w:rsidRDefault="0068194F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senai roberto mange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28/01/2025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DTqGnvhAwAA5g4AAA4AAAAAAAAAAAAAAAAALgIAAGRycy9lMm9Eb2MueG1sUEsBAi0AFAAGAAgA&#10;AAAhAJD4gQvaAAAABwEAAA8AAAAAAAAAAAAAAAAAOwYAAGRycy9kb3ducmV2LnhtbFBLBQYAAAAA&#10;BAAEAPMAAABCBwAAAAA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8194F" w:rsidRDefault="0068194F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Pesquisa de API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8194F" w:rsidRDefault="0068194F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PWBE – Programação Web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Backend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8194F" w:rsidRDefault="0068194F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Kamila Vit</w:t>
                                </w:r>
                                <w:r>
                                  <w:rPr>
                                    <w:rFonts w:ascii="Tahoma" w:hAnsi="Tahoma" w:cs="Tahom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ó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ria de Souza Cardozo  </w:t>
                                </w:r>
                              </w:p>
                            </w:sdtContent>
                          </w:sdt>
                          <w:p w:rsidR="0068194F" w:rsidRDefault="0068194F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senai roberto mange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28/01/2025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15252" w:rsidRPr="00B15252" w:rsidRDefault="00B15252" w:rsidP="00B15252">
      <w:pPr>
        <w:jc w:val="center"/>
        <w:rPr>
          <w:b/>
          <w:sz w:val="36"/>
        </w:rPr>
      </w:pPr>
      <w:r w:rsidRPr="00B15252">
        <w:rPr>
          <w:b/>
          <w:sz w:val="36"/>
        </w:rPr>
        <w:lastRenderedPageBreak/>
        <w:t>O QUE DEVE TER EM UMA DOCUMENTAÇÃO API</w:t>
      </w:r>
    </w:p>
    <w:p w:rsidR="00B15252" w:rsidRDefault="00B15252">
      <w:r w:rsidRPr="00B15252">
        <w:rPr>
          <w:b/>
          <w:u w:val="single"/>
        </w:rPr>
        <w:t>API ESCOLHIDA:</w:t>
      </w:r>
      <w:r>
        <w:t xml:space="preserve"> </w:t>
      </w:r>
      <w:hyperlink r:id="rId8" w:history="1">
        <w:r w:rsidR="00B734D6" w:rsidRPr="00394502">
          <w:rPr>
            <w:rStyle w:val="Hyperlink"/>
          </w:rPr>
          <w:t>https://docs.galileo-ft.com/pro/reference/api-reference-events-api-frozen</w:t>
        </w:r>
      </w:hyperlink>
    </w:p>
    <w:p w:rsidR="00B734D6" w:rsidRPr="00B734D6" w:rsidRDefault="00B734D6">
      <w:pPr>
        <w:rPr>
          <w:b/>
          <w:sz w:val="28"/>
        </w:rPr>
      </w:pPr>
      <w:proofErr w:type="spellStart"/>
      <w:r w:rsidRPr="00B734D6">
        <w:rPr>
          <w:b/>
          <w:sz w:val="28"/>
        </w:rPr>
        <w:t>Events</w:t>
      </w:r>
      <w:proofErr w:type="spellEnd"/>
      <w:r w:rsidRPr="00B734D6">
        <w:rPr>
          <w:b/>
          <w:sz w:val="28"/>
        </w:rPr>
        <w:t xml:space="preserve"> API</w:t>
      </w:r>
    </w:p>
    <w:p w:rsidR="00B734D6" w:rsidRDefault="00B734D6">
      <w:r>
        <w:tab/>
        <w:t xml:space="preserve">A API de eventos é uma coleção de </w:t>
      </w:r>
      <w:proofErr w:type="spellStart"/>
      <w:r>
        <w:t>webhooks</w:t>
      </w:r>
      <w:proofErr w:type="spellEnd"/>
      <w:r>
        <w:t xml:space="preserve"> que os clientes Galileo recebem para serem informados sobre eventos do sistema em tempo real. Eles recebem quando uma autorização de cartão é aprovada, o Galileo pode enviar um evento sobre as informações de autorização em segundos após a aprovação, pois, como dito antes, os clientes recebem as informações dos eventos em tempo real.</w:t>
      </w:r>
    </w:p>
    <w:p w:rsidR="00B734D6" w:rsidRDefault="00B734D6">
      <w:r>
        <w:t>Os eventos são agrupados em quatro categorias:</w:t>
      </w:r>
    </w:p>
    <w:p w:rsidR="00B734D6" w:rsidRDefault="00B734D6" w:rsidP="00B734D6">
      <w:pPr>
        <w:pStyle w:val="PargrafodaLista"/>
        <w:numPr>
          <w:ilvl w:val="0"/>
          <w:numId w:val="1"/>
        </w:numPr>
      </w:pPr>
      <w:r>
        <w:t>Evento de conta: são feitas alterações que não afetam o saldo disponível</w:t>
      </w:r>
    </w:p>
    <w:p w:rsidR="00B734D6" w:rsidRDefault="00B734D6" w:rsidP="00B734D6">
      <w:pPr>
        <w:pStyle w:val="PargrafodaLista"/>
        <w:numPr>
          <w:ilvl w:val="0"/>
          <w:numId w:val="1"/>
        </w:numPr>
      </w:pPr>
      <w:r>
        <w:t>Evento de autorização: são realizadas transações que chegam ao Galileo por meio de trilhos de rede</w:t>
      </w:r>
    </w:p>
    <w:p w:rsidR="00B734D6" w:rsidRDefault="00B734D6" w:rsidP="00B734D6">
      <w:pPr>
        <w:pStyle w:val="PargrafodaLista"/>
        <w:numPr>
          <w:ilvl w:val="0"/>
          <w:numId w:val="1"/>
        </w:numPr>
      </w:pPr>
      <w:r>
        <w:t>Evento de liquidação: as liquidações chegam ao Galileo no arquivo de lote de liquidação</w:t>
      </w:r>
    </w:p>
    <w:p w:rsidR="00B734D6" w:rsidRDefault="00B734D6" w:rsidP="00B734D6">
      <w:pPr>
        <w:pStyle w:val="PargrafodaLista"/>
        <w:numPr>
          <w:ilvl w:val="0"/>
          <w:numId w:val="1"/>
        </w:numPr>
      </w:pPr>
      <w:r>
        <w:t>Evento de transação: nesse caso, são as transações que no caso não se original em trilhos de rede</w:t>
      </w:r>
    </w:p>
    <w:p w:rsidR="00191FB4" w:rsidRDefault="00191FB4" w:rsidP="00191FB4">
      <w:pPr>
        <w:ind w:left="360"/>
      </w:pPr>
      <w:r>
        <w:t xml:space="preserve">Cada categoria é postada em um </w:t>
      </w:r>
      <w:proofErr w:type="spellStart"/>
      <w:r>
        <w:t>webhook</w:t>
      </w:r>
      <w:proofErr w:type="spellEnd"/>
      <w:r>
        <w:t xml:space="preserve"> separado.</w:t>
      </w:r>
    </w:p>
    <w:p w:rsidR="00191FB4" w:rsidRDefault="00191FB4" w:rsidP="00191FB4">
      <w:pPr>
        <w:ind w:left="360"/>
      </w:pPr>
      <w:r>
        <w:t>Os eventos podem ser identificados pelo campo no corpo da solicitação.</w:t>
      </w:r>
    </w:p>
    <w:p w:rsidR="00082726" w:rsidRDefault="00313623">
      <w:r w:rsidRPr="00191FB4">
        <w:rPr>
          <w:b/>
          <w:u w:val="single"/>
        </w:rPr>
        <w:t>ENDPOINT</w:t>
      </w:r>
      <w:r w:rsidR="00B15252" w:rsidRPr="00B15252">
        <w:rPr>
          <w:u w:val="single"/>
        </w:rPr>
        <w:t>:</w:t>
      </w:r>
      <w:r w:rsidR="00B15252">
        <w:t xml:space="preserve"> Frozen </w:t>
      </w:r>
      <w:r w:rsidR="00B734D6">
        <w:t>–</w:t>
      </w:r>
      <w:r w:rsidR="00B15252">
        <w:t xml:space="preserve"> POST</w:t>
      </w:r>
      <w:r w:rsidR="00B734D6">
        <w:t xml:space="preserve"> (fazer </w:t>
      </w:r>
      <w:proofErr w:type="spellStart"/>
      <w:r w:rsidR="00B734D6">
        <w:t>update</w:t>
      </w:r>
      <w:proofErr w:type="spellEnd"/>
      <w:r w:rsidR="00B734D6">
        <w:t>/atualizar)</w:t>
      </w:r>
    </w:p>
    <w:p w:rsidR="00B15252" w:rsidRDefault="00191FB4">
      <w:r w:rsidRPr="00191FB4">
        <w:rPr>
          <w:b/>
        </w:rPr>
        <w:t xml:space="preserve">Descrição do </w:t>
      </w:r>
      <w:proofErr w:type="spellStart"/>
      <w:r w:rsidRPr="00191FB4">
        <w:rPr>
          <w:b/>
        </w:rPr>
        <w:t>endpoint</w:t>
      </w:r>
      <w:proofErr w:type="spellEnd"/>
      <w:r w:rsidRPr="00191FB4">
        <w:rPr>
          <w:b/>
        </w:rPr>
        <w:t xml:space="preserve">: </w:t>
      </w:r>
      <w:r w:rsidR="00B15252">
        <w:t xml:space="preserve">O </w:t>
      </w:r>
      <w:proofErr w:type="spellStart"/>
      <w:r w:rsidR="00B15252">
        <w:t>endpoint</w:t>
      </w:r>
      <w:proofErr w:type="spellEnd"/>
      <w:r w:rsidR="00B15252">
        <w:t xml:space="preserve"> Frozen congela o cartão, quando isso acontece o valor do objeto é alterado, mas o status da conta e do cartão permanece o mesmo.</w:t>
      </w:r>
    </w:p>
    <w:p w:rsidR="00B15252" w:rsidRPr="00B734D6" w:rsidRDefault="00B15252">
      <w:pPr>
        <w:rPr>
          <w:sz w:val="24"/>
          <w:u w:val="single"/>
        </w:rPr>
      </w:pPr>
      <w:r w:rsidRPr="00B734D6">
        <w:rPr>
          <w:sz w:val="24"/>
          <w:u w:val="single"/>
        </w:rPr>
        <w:t xml:space="preserve">Exemplos de parâmetros do </w:t>
      </w:r>
      <w:proofErr w:type="spellStart"/>
      <w:r w:rsidRPr="00B734D6">
        <w:rPr>
          <w:sz w:val="24"/>
          <w:u w:val="single"/>
        </w:rPr>
        <w:t>Endpoint</w:t>
      </w:r>
      <w:proofErr w:type="spellEnd"/>
      <w:r w:rsidR="00B734D6" w:rsidRPr="00B734D6">
        <w:rPr>
          <w:sz w:val="24"/>
          <w:u w:val="single"/>
        </w:rPr>
        <w:t xml:space="preserve"> Frozen</w:t>
      </w:r>
      <w:r w:rsidRPr="00B734D6">
        <w:rPr>
          <w:sz w:val="24"/>
          <w:u w:val="singl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15252" w:rsidTr="00B15252">
        <w:tc>
          <w:tcPr>
            <w:tcW w:w="2831" w:type="dxa"/>
          </w:tcPr>
          <w:p w:rsidR="00B15252" w:rsidRDefault="00B15252">
            <w:r>
              <w:t>Field</w:t>
            </w:r>
          </w:p>
        </w:tc>
        <w:tc>
          <w:tcPr>
            <w:tcW w:w="2831" w:type="dxa"/>
          </w:tcPr>
          <w:p w:rsidR="00B15252" w:rsidRDefault="00B15252">
            <w:r>
              <w:t>Default</w:t>
            </w:r>
          </w:p>
        </w:tc>
        <w:tc>
          <w:tcPr>
            <w:tcW w:w="2832" w:type="dxa"/>
          </w:tcPr>
          <w:p w:rsidR="00B15252" w:rsidRDefault="00B15252">
            <w:proofErr w:type="spellStart"/>
            <w:r>
              <w:t>Description</w:t>
            </w:r>
            <w:proofErr w:type="spellEnd"/>
          </w:p>
        </w:tc>
      </w:tr>
      <w:tr w:rsidR="00B15252" w:rsidTr="00B15252">
        <w:tc>
          <w:tcPr>
            <w:tcW w:w="2831" w:type="dxa"/>
          </w:tcPr>
          <w:p w:rsidR="00B15252" w:rsidRDefault="00B15252">
            <w:proofErr w:type="spellStart"/>
            <w:r>
              <w:t>avail_cash</w:t>
            </w:r>
            <w:proofErr w:type="spellEnd"/>
          </w:p>
        </w:tc>
        <w:tc>
          <w:tcPr>
            <w:tcW w:w="2831" w:type="dxa"/>
          </w:tcPr>
          <w:p w:rsidR="00B15252" w:rsidRDefault="00B15252"/>
        </w:tc>
        <w:tc>
          <w:tcPr>
            <w:tcW w:w="2832" w:type="dxa"/>
          </w:tcPr>
          <w:p w:rsidR="00B15252" w:rsidRDefault="00B15252">
            <w:r>
              <w:t xml:space="preserve">Serve para contas de débito e para cheque especial exemplo: </w:t>
            </w:r>
            <w:proofErr w:type="spellStart"/>
            <w:r>
              <w:t>open_to_buy</w:t>
            </w:r>
            <w:proofErr w:type="spellEnd"/>
            <w:r>
              <w:t xml:space="preserve"> “143.11”</w:t>
            </w:r>
          </w:p>
        </w:tc>
      </w:tr>
      <w:tr w:rsidR="00B15252" w:rsidTr="00B15252">
        <w:tc>
          <w:tcPr>
            <w:tcW w:w="2831" w:type="dxa"/>
          </w:tcPr>
          <w:p w:rsidR="00B15252" w:rsidRDefault="00B15252">
            <w:proofErr w:type="spellStart"/>
            <w:r>
              <w:t>avail_credit</w:t>
            </w:r>
            <w:proofErr w:type="spellEnd"/>
          </w:p>
        </w:tc>
        <w:tc>
          <w:tcPr>
            <w:tcW w:w="2831" w:type="dxa"/>
          </w:tcPr>
          <w:p w:rsidR="00B15252" w:rsidRDefault="00B15252"/>
        </w:tc>
        <w:tc>
          <w:tcPr>
            <w:tcW w:w="2832" w:type="dxa"/>
          </w:tcPr>
          <w:p w:rsidR="00B15252" w:rsidRDefault="00B15252">
            <w:r>
              <w:t>Serve para contas de crédito, o limite do crédito disponível para gastar. Exemplo “432.00”</w:t>
            </w:r>
          </w:p>
        </w:tc>
      </w:tr>
      <w:tr w:rsidR="00B15252" w:rsidTr="00B15252">
        <w:tc>
          <w:tcPr>
            <w:tcW w:w="2831" w:type="dxa"/>
          </w:tcPr>
          <w:p w:rsidR="00B15252" w:rsidRDefault="00B15252">
            <w:proofErr w:type="spellStart"/>
            <w:r>
              <w:t>balance_id</w:t>
            </w:r>
            <w:proofErr w:type="spellEnd"/>
          </w:p>
        </w:tc>
        <w:tc>
          <w:tcPr>
            <w:tcW w:w="2831" w:type="dxa"/>
          </w:tcPr>
          <w:p w:rsidR="00B15252" w:rsidRDefault="00B15252"/>
        </w:tc>
        <w:tc>
          <w:tcPr>
            <w:tcW w:w="2832" w:type="dxa"/>
          </w:tcPr>
          <w:p w:rsidR="00B15252" w:rsidRDefault="00B15252">
            <w:r>
              <w:t xml:space="preserve">O ID do saldo também é chamado como por exemplo: </w:t>
            </w:r>
            <w:proofErr w:type="spellStart"/>
            <w:r>
              <w:t>galileo_account_number</w:t>
            </w:r>
            <w:proofErr w:type="spellEnd"/>
            <w:r>
              <w:t xml:space="preserve"> “20211”</w:t>
            </w:r>
          </w:p>
        </w:tc>
      </w:tr>
      <w:tr w:rsidR="00B15252" w:rsidTr="00B15252">
        <w:trPr>
          <w:trHeight w:val="1534"/>
        </w:trPr>
        <w:tc>
          <w:tcPr>
            <w:tcW w:w="2831" w:type="dxa"/>
          </w:tcPr>
          <w:p w:rsidR="00B15252" w:rsidRDefault="00B15252">
            <w:proofErr w:type="spellStart"/>
            <w:r>
              <w:t>cad</w:t>
            </w:r>
            <w:proofErr w:type="spellEnd"/>
          </w:p>
        </w:tc>
        <w:tc>
          <w:tcPr>
            <w:tcW w:w="2831" w:type="dxa"/>
          </w:tcPr>
          <w:p w:rsidR="00B15252" w:rsidRDefault="00B15252">
            <w:r>
              <w:t>X</w:t>
            </w:r>
          </w:p>
        </w:tc>
        <w:tc>
          <w:tcPr>
            <w:tcW w:w="2832" w:type="dxa"/>
          </w:tcPr>
          <w:p w:rsidR="00B15252" w:rsidRDefault="00B15252">
            <w:r>
              <w:t>O ID do cartão gerado pelo Galileo como por exemplo: “12534”</w:t>
            </w:r>
          </w:p>
        </w:tc>
      </w:tr>
    </w:tbl>
    <w:p w:rsidR="00B15252" w:rsidRDefault="00B15252"/>
    <w:p w:rsidR="00B734D6" w:rsidRDefault="00B734D6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Autenticação da API</w:t>
      </w:r>
    </w:p>
    <w:p w:rsidR="00191FB4" w:rsidRDefault="00191FB4">
      <w:pPr>
        <w:rPr>
          <w:sz w:val="24"/>
        </w:rPr>
      </w:pPr>
      <w:r>
        <w:rPr>
          <w:sz w:val="24"/>
        </w:rPr>
        <w:t>A API do Controlador de Autorização (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API) é um </w:t>
      </w:r>
      <w:proofErr w:type="spellStart"/>
      <w:r>
        <w:rPr>
          <w:sz w:val="24"/>
        </w:rPr>
        <w:t>webhook</w:t>
      </w:r>
      <w:proofErr w:type="spellEnd"/>
      <w:r>
        <w:rPr>
          <w:sz w:val="24"/>
        </w:rPr>
        <w:t xml:space="preserve"> que permite o usuário fazer parte do processo para a tomada de decisão de autorização em tempo real</w:t>
      </w:r>
    </w:p>
    <w:p w:rsidR="00191FB4" w:rsidRDefault="00191FB4">
      <w:pPr>
        <w:rPr>
          <w:sz w:val="24"/>
        </w:rPr>
      </w:pPr>
      <w:r>
        <w:rPr>
          <w:sz w:val="24"/>
        </w:rPr>
        <w:t xml:space="preserve">Como funciona: o Galileo recebe a solicitação de autorização ISSO 8583 da rede e então ele realiza as verificações iniciais, como validar o PIN, verificar o status da conta e verificar o saldo da conta. O Galileo calcula o código de resposta, converte a solicitação no </w:t>
      </w:r>
      <w:proofErr w:type="spellStart"/>
      <w:r>
        <w:rPr>
          <w:sz w:val="24"/>
        </w:rPr>
        <w:t>webhook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API e o passa para o usuário, para que ele tome a decisão final – se aceita o veredito do Galileo ou substitui</w:t>
      </w:r>
    </w:p>
    <w:p w:rsidR="00191FB4" w:rsidRDefault="00191FB4">
      <w:pPr>
        <w:rPr>
          <w:sz w:val="24"/>
        </w:rPr>
      </w:pPr>
      <w:r>
        <w:rPr>
          <w:sz w:val="24"/>
        </w:rPr>
        <w:t xml:space="preserve">É usado HTTPS para o </w:t>
      </w:r>
      <w:proofErr w:type="spellStart"/>
      <w:r>
        <w:rPr>
          <w:sz w:val="24"/>
        </w:rPr>
        <w:t>webhook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API afim de garantir a segurança fundamental esteja em vigor. O Galileo suporta TLS 1.2</w:t>
      </w:r>
    </w:p>
    <w:p w:rsidR="00B5724F" w:rsidRDefault="00191FB4">
      <w:pPr>
        <w:rPr>
          <w:sz w:val="24"/>
          <w:u w:val="single"/>
        </w:rPr>
      </w:pPr>
      <w:r w:rsidRPr="00191FB4">
        <w:rPr>
          <w:sz w:val="24"/>
        </w:rPr>
        <w:drawing>
          <wp:inline distT="0" distB="0" distL="0" distR="0" wp14:anchorId="0F9A3C28" wp14:editId="1D363240">
            <wp:extent cx="5400040" cy="4871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B4" w:rsidRPr="00191FB4" w:rsidRDefault="00191FB4">
      <w:pPr>
        <w:rPr>
          <w:sz w:val="24"/>
          <w:u w:val="single"/>
        </w:rPr>
      </w:pPr>
      <w:r>
        <w:rPr>
          <w:sz w:val="24"/>
          <w:u w:val="single"/>
        </w:rPr>
        <w:t>Código de Erro</w:t>
      </w:r>
    </w:p>
    <w:p w:rsidR="00B734D6" w:rsidRDefault="00B5724F">
      <w:pPr>
        <w:rPr>
          <w:sz w:val="24"/>
          <w:u w:val="single"/>
        </w:rPr>
      </w:pPr>
      <w:r w:rsidRPr="00B5724F">
        <w:rPr>
          <w:sz w:val="24"/>
          <w:u w:val="single"/>
        </w:rPr>
        <w:lastRenderedPageBreak/>
        <w:drawing>
          <wp:inline distT="0" distB="0" distL="0" distR="0" wp14:anchorId="0EACEE80" wp14:editId="07363A4F">
            <wp:extent cx="4753638" cy="6792273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4D6" w:rsidRDefault="00B734D6">
      <w:pPr>
        <w:rPr>
          <w:sz w:val="24"/>
          <w:u w:val="single"/>
        </w:rPr>
      </w:pPr>
    </w:p>
    <w:p w:rsidR="00B734D6" w:rsidRDefault="00B734D6">
      <w:pPr>
        <w:rPr>
          <w:sz w:val="24"/>
          <w:u w:val="single"/>
        </w:rPr>
      </w:pPr>
    </w:p>
    <w:p w:rsidR="00B734D6" w:rsidRDefault="00B734D6">
      <w:pPr>
        <w:rPr>
          <w:sz w:val="24"/>
          <w:u w:val="single"/>
        </w:rPr>
      </w:pPr>
    </w:p>
    <w:p w:rsidR="00B734D6" w:rsidRDefault="00B734D6">
      <w:pPr>
        <w:rPr>
          <w:sz w:val="24"/>
          <w:u w:val="single"/>
        </w:rPr>
      </w:pPr>
    </w:p>
    <w:p w:rsidR="00B734D6" w:rsidRDefault="00B734D6">
      <w:pPr>
        <w:rPr>
          <w:sz w:val="24"/>
          <w:u w:val="single"/>
        </w:rPr>
      </w:pPr>
    </w:p>
    <w:p w:rsidR="00B734D6" w:rsidRDefault="00B734D6">
      <w:pPr>
        <w:rPr>
          <w:sz w:val="24"/>
          <w:u w:val="single"/>
        </w:rPr>
      </w:pPr>
    </w:p>
    <w:p w:rsidR="00B734D6" w:rsidRDefault="00B734D6">
      <w:pPr>
        <w:rPr>
          <w:sz w:val="24"/>
          <w:u w:val="single"/>
        </w:rPr>
      </w:pPr>
    </w:p>
    <w:p w:rsidR="00B734D6" w:rsidRDefault="00B734D6">
      <w:pPr>
        <w:rPr>
          <w:sz w:val="24"/>
          <w:u w:val="single"/>
        </w:rPr>
      </w:pPr>
    </w:p>
    <w:p w:rsidR="00B734D6" w:rsidRDefault="00B734D6">
      <w:pPr>
        <w:rPr>
          <w:sz w:val="24"/>
          <w:u w:val="single"/>
        </w:rPr>
      </w:pPr>
    </w:p>
    <w:p w:rsidR="00B734D6" w:rsidRDefault="00B734D6">
      <w:pPr>
        <w:rPr>
          <w:sz w:val="24"/>
          <w:u w:val="single"/>
        </w:rPr>
      </w:pPr>
    </w:p>
    <w:p w:rsidR="00B734D6" w:rsidRPr="00B734D6" w:rsidRDefault="00B734D6">
      <w:pPr>
        <w:rPr>
          <w:sz w:val="24"/>
          <w:u w:val="single"/>
        </w:rPr>
      </w:pPr>
      <w:r w:rsidRPr="00B734D6">
        <w:rPr>
          <w:sz w:val="24"/>
          <w:u w:val="single"/>
        </w:rPr>
        <w:t>Exemplo de Requisição e Resposta:</w:t>
      </w:r>
    </w:p>
    <w:p w:rsidR="00B734D6" w:rsidRDefault="00B734D6">
      <w:r w:rsidRPr="00B734D6">
        <w:drawing>
          <wp:inline distT="0" distB="0" distL="0" distR="0" wp14:anchorId="5EA18BC3" wp14:editId="6AE299F7">
            <wp:extent cx="5400040" cy="3905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4D6" w:rsidSect="0068194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252" w:rsidRDefault="00B15252" w:rsidP="00B15252">
      <w:pPr>
        <w:spacing w:after="0" w:line="240" w:lineRule="auto"/>
      </w:pPr>
      <w:r>
        <w:separator/>
      </w:r>
    </w:p>
  </w:endnote>
  <w:endnote w:type="continuationSeparator" w:id="0">
    <w:p w:rsidR="00B15252" w:rsidRDefault="00B15252" w:rsidP="00B1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252" w:rsidRDefault="00B15252" w:rsidP="00B15252">
      <w:pPr>
        <w:spacing w:after="0" w:line="240" w:lineRule="auto"/>
      </w:pPr>
      <w:r>
        <w:separator/>
      </w:r>
    </w:p>
  </w:footnote>
  <w:footnote w:type="continuationSeparator" w:id="0">
    <w:p w:rsidR="00B15252" w:rsidRDefault="00B15252" w:rsidP="00B15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47DC"/>
    <w:multiLevelType w:val="hybridMultilevel"/>
    <w:tmpl w:val="E94A3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F"/>
    <w:rsid w:val="00082726"/>
    <w:rsid w:val="00191FB4"/>
    <w:rsid w:val="00313623"/>
    <w:rsid w:val="0068194F"/>
    <w:rsid w:val="00B15252"/>
    <w:rsid w:val="00B5724F"/>
    <w:rsid w:val="00B7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46B3"/>
  <w15:chartTrackingRefBased/>
  <w15:docId w15:val="{66B45000-F8BA-406C-8A66-1B55242D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8194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8194F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1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252"/>
  </w:style>
  <w:style w:type="paragraph" w:styleId="Rodap">
    <w:name w:val="footer"/>
    <w:basedOn w:val="Normal"/>
    <w:link w:val="RodapChar"/>
    <w:uiPriority w:val="99"/>
    <w:unhideWhenUsed/>
    <w:rsid w:val="00B1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252"/>
  </w:style>
  <w:style w:type="table" w:styleId="Tabelacomgrade">
    <w:name w:val="Table Grid"/>
    <w:basedOn w:val="Tabelanormal"/>
    <w:uiPriority w:val="39"/>
    <w:rsid w:val="00B15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34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34D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7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alileo-ft.com/pro/reference/api-reference-events-api-froz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28/01/2025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roberto mange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Pesquisa de API</dc:title>
  <dc:subject>PWBE – Programação Web Backend</dc:subject>
  <dc:creator>Kamila Vitória de Souza Cardozo</dc:creator>
  <cp:keywords/>
  <dc:description/>
  <cp:lastModifiedBy>Kamila Vit�ria de Souza Cardozo  </cp:lastModifiedBy>
  <cp:revision>1</cp:revision>
  <dcterms:created xsi:type="dcterms:W3CDTF">2025-01-28T13:33:00Z</dcterms:created>
  <dcterms:modified xsi:type="dcterms:W3CDTF">2025-01-28T14:29:00Z</dcterms:modified>
</cp:coreProperties>
</file>