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F6BE" w14:textId="5360631A"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Ethan Chapman</w:t>
      </w:r>
    </w:p>
    <w:p w14:paraId="6CE0D6EF" w14:textId="498622DD"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CS-405</w:t>
      </w:r>
    </w:p>
    <w:p w14:paraId="6E2A59D8" w14:textId="22AF6C12"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Professor Mills</w:t>
      </w:r>
    </w:p>
    <w:p w14:paraId="0F409717" w14:textId="5B9A98ED"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Module 7 Journal</w:t>
      </w:r>
    </w:p>
    <w:p w14:paraId="1A5F3410" w14:textId="77777777" w:rsidR="00A95C96" w:rsidRPr="006A125B" w:rsidRDefault="00A95C96" w:rsidP="006A125B">
      <w:pPr>
        <w:spacing w:line="480" w:lineRule="auto"/>
        <w:rPr>
          <w:rFonts w:ascii="Times New Roman" w:hAnsi="Times New Roman" w:cs="Times New Roman"/>
          <w:b/>
          <w:bCs/>
        </w:rPr>
      </w:pPr>
    </w:p>
    <w:p w14:paraId="11EE687C" w14:textId="224A605A"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When we think about cybersecurity, we often focus on vulnerabilities, bugs, and technical weaknesses. However, the idea that “motive is often a mystery, but looking for motives should be a best practice” adds a deeper layer to secure coding. This concept reminds us that attackers are not just random hackers trying things for fun. Most attacks are driven by a reason. Even if we do not know the exact motive, we should assume that someone may have one. That mindset changes how we design and write software.</w:t>
      </w:r>
    </w:p>
    <w:p w14:paraId="022B0C7B" w14:textId="77777777"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To apply this concept to my own practice, I need to start thinking like an attacker while I write code. Instead of just asking, “Does this function work?” I should also ask, “Why would someone try to break this?” For example, if I am writing code that handles user authentication, I should assume that someone might want to access data they are not authorized to see. Their motive could be financial gain, stealing personal information, or even just proving they can break the system. Because I may not know the motive, I should design the system in a way that protects against multiple possibilities. This means validating all user input, using proper authentication and authorization controls, encrypting sensitive data, and avoiding hard-coded credentials. By assuming there is always a potential motive, I stay more cautious and proactive rather than reactive.</w:t>
      </w:r>
    </w:p>
    <w:p w14:paraId="488A7D56" w14:textId="77777777"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lastRenderedPageBreak/>
        <w:t>If I had to explain this concept to a new developer on my team, I would say it like this: “Even if you do not know why someone would attack our system, you should assume they have a reason.” I would explain that attackers may want money, data, access, or control. We might not know their personal motivations, but we do know that vulnerabilities create opportunities. So instead of writing code only to meet functional requirements, we should write code that also considers abuse cases. I would encourage them to think beyond the “happy path” where everything works correctly. For example, what happens if someone enters extremely long input? What if they try to inject malicious SQL commands? What if they attempt to bypass authentication? Looking at motive helps developers shift from thinking only about how the system should be used to also thinking about how it could be misused. That mindset is essential in secure coding.</w:t>
      </w:r>
    </w:p>
    <w:p w14:paraId="03F71DFF" w14:textId="77777777"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One example of this concept that I could use in my final reflection in Module Eight is related to input validation and SQL injection. If a developer assumes that users will always enter normal data, they may not sanitize input properly. However, if they consider motive, they might realize that someone could intentionally try to manipulate a database to extract sensitive information. The attacker’s motive could be financial gain or identity theft. Because of that possibility, I would implement parameterized queries instead of concatenating SQL strings directly. This simple design decision reflects the understanding that someone may have a motive to exploit weak input handling. Even if I never know who that person is or why they tried, my code will already be prepared to defend against it.</w:t>
      </w:r>
    </w:p>
    <w:p w14:paraId="3A466A46" w14:textId="77777777" w:rsidR="00A95C96" w:rsidRPr="006A125B" w:rsidRDefault="00A95C96" w:rsidP="006A125B">
      <w:pPr>
        <w:spacing w:line="480" w:lineRule="auto"/>
        <w:rPr>
          <w:rFonts w:ascii="Times New Roman" w:hAnsi="Times New Roman" w:cs="Times New Roman"/>
        </w:rPr>
      </w:pPr>
      <w:r w:rsidRPr="006A125B">
        <w:rPr>
          <w:rFonts w:ascii="Times New Roman" w:hAnsi="Times New Roman" w:cs="Times New Roman"/>
        </w:rPr>
        <w:t xml:space="preserve">Overall, the idea that motive is often a mystery but should still be considered is an important secure coding principle. It encourages developers to think defensively and strategically. By assuming that someone could have a reason to attack, we create stronger, more resilient systems. Instead of waiting for a breach to reveal an attacker’s motive, we design our systems to minimize </w:t>
      </w:r>
      <w:r w:rsidRPr="006A125B">
        <w:rPr>
          <w:rFonts w:ascii="Times New Roman" w:hAnsi="Times New Roman" w:cs="Times New Roman"/>
        </w:rPr>
        <w:lastRenderedPageBreak/>
        <w:t>opportunities from the beginning. This mindset will help me grow as a developer and make security a natural part of my coding process rather than an afterthought.</w:t>
      </w:r>
    </w:p>
    <w:p w14:paraId="0DEEF4AA" w14:textId="77777777" w:rsidR="00A95C96" w:rsidRPr="006A125B" w:rsidRDefault="00A95C96" w:rsidP="006A125B">
      <w:pPr>
        <w:spacing w:line="480" w:lineRule="auto"/>
        <w:rPr>
          <w:rFonts w:ascii="Times New Roman" w:hAnsi="Times New Roman" w:cs="Times New Roman"/>
        </w:rPr>
      </w:pPr>
    </w:p>
    <w:sectPr w:rsidR="00A95C96" w:rsidRPr="006A1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C96"/>
    <w:rsid w:val="003B2C8E"/>
    <w:rsid w:val="006A125B"/>
    <w:rsid w:val="00A95C96"/>
    <w:rsid w:val="00F52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7C37"/>
  <w15:chartTrackingRefBased/>
  <w15:docId w15:val="{8D62F0EC-9DAA-4001-ABFE-5D1593B9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C96"/>
    <w:rPr>
      <w:rFonts w:eastAsiaTheme="majorEastAsia" w:cstheme="majorBidi"/>
      <w:color w:val="272727" w:themeColor="text1" w:themeTint="D8"/>
    </w:rPr>
  </w:style>
  <w:style w:type="paragraph" w:styleId="Title">
    <w:name w:val="Title"/>
    <w:basedOn w:val="Normal"/>
    <w:next w:val="Normal"/>
    <w:link w:val="TitleChar"/>
    <w:uiPriority w:val="10"/>
    <w:qFormat/>
    <w:rsid w:val="00A9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C96"/>
    <w:pPr>
      <w:spacing w:before="160"/>
      <w:jc w:val="center"/>
    </w:pPr>
    <w:rPr>
      <w:i/>
      <w:iCs/>
      <w:color w:val="404040" w:themeColor="text1" w:themeTint="BF"/>
    </w:rPr>
  </w:style>
  <w:style w:type="character" w:customStyle="1" w:styleId="QuoteChar">
    <w:name w:val="Quote Char"/>
    <w:basedOn w:val="DefaultParagraphFont"/>
    <w:link w:val="Quote"/>
    <w:uiPriority w:val="29"/>
    <w:rsid w:val="00A95C96"/>
    <w:rPr>
      <w:i/>
      <w:iCs/>
      <w:color w:val="404040" w:themeColor="text1" w:themeTint="BF"/>
    </w:rPr>
  </w:style>
  <w:style w:type="paragraph" w:styleId="ListParagraph">
    <w:name w:val="List Paragraph"/>
    <w:basedOn w:val="Normal"/>
    <w:uiPriority w:val="34"/>
    <w:qFormat/>
    <w:rsid w:val="00A95C96"/>
    <w:pPr>
      <w:ind w:left="720"/>
      <w:contextualSpacing/>
    </w:pPr>
  </w:style>
  <w:style w:type="character" w:styleId="IntenseEmphasis">
    <w:name w:val="Intense Emphasis"/>
    <w:basedOn w:val="DefaultParagraphFont"/>
    <w:uiPriority w:val="21"/>
    <w:qFormat/>
    <w:rsid w:val="00A95C96"/>
    <w:rPr>
      <w:i/>
      <w:iCs/>
      <w:color w:val="0F4761" w:themeColor="accent1" w:themeShade="BF"/>
    </w:rPr>
  </w:style>
  <w:style w:type="paragraph" w:styleId="IntenseQuote">
    <w:name w:val="Intense Quote"/>
    <w:basedOn w:val="Normal"/>
    <w:next w:val="Normal"/>
    <w:link w:val="IntenseQuoteChar"/>
    <w:uiPriority w:val="30"/>
    <w:qFormat/>
    <w:rsid w:val="00A95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C96"/>
    <w:rPr>
      <w:i/>
      <w:iCs/>
      <w:color w:val="0F4761" w:themeColor="accent1" w:themeShade="BF"/>
    </w:rPr>
  </w:style>
  <w:style w:type="character" w:styleId="IntenseReference">
    <w:name w:val="Intense Reference"/>
    <w:basedOn w:val="DefaultParagraphFont"/>
    <w:uiPriority w:val="32"/>
    <w:qFormat/>
    <w:rsid w:val="00A95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2</cp:revision>
  <dcterms:created xsi:type="dcterms:W3CDTF">2026-02-23T03:29:00Z</dcterms:created>
  <dcterms:modified xsi:type="dcterms:W3CDTF">2026-02-23T03:40:00Z</dcterms:modified>
</cp:coreProperties>
</file>