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7523" w14:textId="77777777" w:rsidR="00F407AD" w:rsidRDefault="00F407AD" w:rsidP="00F407AD">
      <w:r>
        <w:t>Ethan Chapman</w:t>
      </w:r>
    </w:p>
    <w:p w14:paraId="5E947882" w14:textId="77777777" w:rsidR="00F407AD" w:rsidRDefault="00F407AD" w:rsidP="00F407AD">
      <w:r>
        <w:t>CS-405</w:t>
      </w:r>
    </w:p>
    <w:p w14:paraId="00E0074B" w14:textId="77777777" w:rsidR="00F407AD" w:rsidRDefault="00F407AD" w:rsidP="00F407AD">
      <w:r>
        <w:t>Professor Mill</w:t>
      </w:r>
    </w:p>
    <w:p w14:paraId="2D848996" w14:textId="3D8F6032" w:rsidR="00F407AD" w:rsidRDefault="00F407AD" w:rsidP="00F407AD">
      <w:r>
        <w:t>Module 2 Buffer Overflow Activity</w:t>
      </w:r>
    </w:p>
    <w:p w14:paraId="0C8EECE5" w14:textId="77777777" w:rsidR="00F407AD" w:rsidRDefault="00F407AD" w:rsidP="00F407AD"/>
    <w:p w14:paraId="7943CC35" w14:textId="74377E83" w:rsidR="00F407AD" w:rsidRDefault="00F407AD" w:rsidP="00F407AD">
      <w:r>
        <w:t xml:space="preserve">In this activity, a buffer overflow vulnerability was identified in a C++ program that accepted user input into a fixed size character array. When a user entered more data than the buffer could hold, the excess input overflowed into adjacent memory and overwrote a constant account number. This behavior demonstrated how unchecked input can compromise sensitive data in a </w:t>
      </w:r>
      <w:r w:rsidR="003C49BF">
        <w:t>real-world</w:t>
      </w:r>
      <w:r>
        <w:t xml:space="preserve"> application.</w:t>
      </w:r>
    </w:p>
    <w:p w14:paraId="38FDFD7F" w14:textId="77777777" w:rsidR="00F407AD" w:rsidRDefault="00F407AD" w:rsidP="00F407AD"/>
    <w:p w14:paraId="02F2CEE0" w14:textId="77777777" w:rsidR="00F407AD" w:rsidRDefault="00F407AD" w:rsidP="00F407AD">
      <w:r>
        <w:t>To prevent this issue, defensive coding techniques provided by the C++ standard library were implemented. The input stream width was explicitly limited to the size of the input buffer before reading user input, ensuring that no more characters than the buffer could safely store were written. After reading the input, the program checks whether the maximum buffer length was reached and clears any remaining characters from the input stream to prevent unintended behavior.</w:t>
      </w:r>
    </w:p>
    <w:p w14:paraId="37F723C5" w14:textId="77777777" w:rsidR="00F407AD" w:rsidRDefault="00F407AD" w:rsidP="00F407AD"/>
    <w:p w14:paraId="6A6E6FFB" w14:textId="1F23FF7B" w:rsidR="00F407AD" w:rsidRDefault="00F407AD" w:rsidP="00F407AD">
      <w:r>
        <w:t>If the user attempts to enter more data than allowed, the program notifies them that their input was truncated to prevent a buffer overflow. This approach successfully prevents modification of the account number while preserving the required variable order and program structure. The final result demonstrates proper buffer overflow detection, prevention, and user notification while following secure C++ coding best practices.</w:t>
      </w:r>
    </w:p>
    <w:p w14:paraId="2E3A8F64" w14:textId="77777777" w:rsidR="00F407AD" w:rsidRDefault="00F407AD"/>
    <w:p w14:paraId="405F5693" w14:textId="26B8C1EA" w:rsidR="000D6CA0" w:rsidRDefault="000D6CA0">
      <w:r>
        <w:rPr>
          <w:noProof/>
        </w:rPr>
        <w:lastRenderedPageBreak/>
        <w:drawing>
          <wp:inline distT="0" distB="0" distL="0" distR="0" wp14:anchorId="3ADDF642" wp14:editId="2730C697">
            <wp:extent cx="6415372" cy="3817088"/>
            <wp:effectExtent l="0" t="0" r="5080" b="0"/>
            <wp:docPr id="162572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426006" cy="3823415"/>
                    </a:xfrm>
                    <a:prstGeom prst="rect">
                      <a:avLst/>
                    </a:prstGeom>
                    <a:noFill/>
                    <a:ln>
                      <a:noFill/>
                    </a:ln>
                  </pic:spPr>
                </pic:pic>
              </a:graphicData>
            </a:graphic>
          </wp:inline>
        </w:drawing>
      </w:r>
    </w:p>
    <w:sectPr w:rsidR="000D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AD"/>
    <w:rsid w:val="000A501F"/>
    <w:rsid w:val="000D6CA0"/>
    <w:rsid w:val="003C49BF"/>
    <w:rsid w:val="00610FA2"/>
    <w:rsid w:val="007642E9"/>
    <w:rsid w:val="00DB0B09"/>
    <w:rsid w:val="00F065B1"/>
    <w:rsid w:val="00F40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F61B"/>
  <w15:chartTrackingRefBased/>
  <w15:docId w15:val="{DA3F65B8-1D20-4FD5-86CE-5D6C07B92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7AD"/>
  </w:style>
  <w:style w:type="paragraph" w:styleId="Heading1">
    <w:name w:val="heading 1"/>
    <w:basedOn w:val="Normal"/>
    <w:next w:val="Normal"/>
    <w:link w:val="Heading1Char"/>
    <w:uiPriority w:val="9"/>
    <w:qFormat/>
    <w:rsid w:val="00F40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AD"/>
    <w:rPr>
      <w:rFonts w:eastAsiaTheme="majorEastAsia" w:cstheme="majorBidi"/>
      <w:color w:val="272727" w:themeColor="text1" w:themeTint="D8"/>
    </w:rPr>
  </w:style>
  <w:style w:type="paragraph" w:styleId="Title">
    <w:name w:val="Title"/>
    <w:basedOn w:val="Normal"/>
    <w:next w:val="Normal"/>
    <w:link w:val="TitleChar"/>
    <w:uiPriority w:val="10"/>
    <w:qFormat/>
    <w:rsid w:val="00F40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AD"/>
    <w:pPr>
      <w:spacing w:before="160"/>
      <w:jc w:val="center"/>
    </w:pPr>
    <w:rPr>
      <w:i/>
      <w:iCs/>
      <w:color w:val="404040" w:themeColor="text1" w:themeTint="BF"/>
    </w:rPr>
  </w:style>
  <w:style w:type="character" w:customStyle="1" w:styleId="QuoteChar">
    <w:name w:val="Quote Char"/>
    <w:basedOn w:val="DefaultParagraphFont"/>
    <w:link w:val="Quote"/>
    <w:uiPriority w:val="29"/>
    <w:rsid w:val="00F407AD"/>
    <w:rPr>
      <w:i/>
      <w:iCs/>
      <w:color w:val="404040" w:themeColor="text1" w:themeTint="BF"/>
    </w:rPr>
  </w:style>
  <w:style w:type="paragraph" w:styleId="ListParagraph">
    <w:name w:val="List Paragraph"/>
    <w:basedOn w:val="Normal"/>
    <w:uiPriority w:val="34"/>
    <w:qFormat/>
    <w:rsid w:val="00F407AD"/>
    <w:pPr>
      <w:ind w:left="720"/>
      <w:contextualSpacing/>
    </w:pPr>
  </w:style>
  <w:style w:type="character" w:styleId="IntenseEmphasis">
    <w:name w:val="Intense Emphasis"/>
    <w:basedOn w:val="DefaultParagraphFont"/>
    <w:uiPriority w:val="21"/>
    <w:qFormat/>
    <w:rsid w:val="00F407AD"/>
    <w:rPr>
      <w:i/>
      <w:iCs/>
      <w:color w:val="0F4761" w:themeColor="accent1" w:themeShade="BF"/>
    </w:rPr>
  </w:style>
  <w:style w:type="paragraph" w:styleId="IntenseQuote">
    <w:name w:val="Intense Quote"/>
    <w:basedOn w:val="Normal"/>
    <w:next w:val="Normal"/>
    <w:link w:val="IntenseQuoteChar"/>
    <w:uiPriority w:val="30"/>
    <w:qFormat/>
    <w:rsid w:val="00F40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7AD"/>
    <w:rPr>
      <w:i/>
      <w:iCs/>
      <w:color w:val="0F4761" w:themeColor="accent1" w:themeShade="BF"/>
    </w:rPr>
  </w:style>
  <w:style w:type="character" w:styleId="IntenseReference">
    <w:name w:val="Intense Reference"/>
    <w:basedOn w:val="DefaultParagraphFont"/>
    <w:uiPriority w:val="32"/>
    <w:qFormat/>
    <w:rsid w:val="00F40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4</cp:revision>
  <dcterms:created xsi:type="dcterms:W3CDTF">2026-01-18T05:32:00Z</dcterms:created>
  <dcterms:modified xsi:type="dcterms:W3CDTF">2026-01-18T18:18:00Z</dcterms:modified>
</cp:coreProperties>
</file>