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5A17" w14:textId="6E1BF954" w:rsidR="00726E4F" w:rsidRDefault="00726E4F">
      <w:r>
        <w:t>Ethan Chapman</w:t>
      </w:r>
    </w:p>
    <w:p w14:paraId="3D7A52A8" w14:textId="77777777" w:rsidR="00726E4F" w:rsidRDefault="00726E4F" w:rsidP="00726E4F">
      <w:r>
        <w:t>CS-405</w:t>
      </w:r>
    </w:p>
    <w:p w14:paraId="18C1C63C" w14:textId="77777777" w:rsidR="00726E4F" w:rsidRDefault="00726E4F" w:rsidP="00726E4F">
      <w:r>
        <w:t>Professor Mill</w:t>
      </w:r>
    </w:p>
    <w:p w14:paraId="22411B0F" w14:textId="75946612" w:rsidR="00726E4F" w:rsidRDefault="00726E4F">
      <w:r>
        <w:t xml:space="preserve">Module 4 </w:t>
      </w:r>
      <w:r w:rsidR="000D4EEE">
        <w:t>Milestone</w:t>
      </w:r>
    </w:p>
    <w:p w14:paraId="66C3F36B" w14:textId="77777777" w:rsidR="00726E4F" w:rsidRDefault="00726E4F"/>
    <w:p w14:paraId="2EF93D47" w14:textId="77777777" w:rsidR="00726E4F" w:rsidRPr="00726E4F" w:rsidRDefault="00726E4F" w:rsidP="00726E4F">
      <w:r w:rsidRPr="00726E4F">
        <w:t>Unit Test Names</w:t>
      </w:r>
    </w:p>
    <w:p w14:paraId="2AB08A03" w14:textId="77777777" w:rsidR="00726E4F" w:rsidRPr="00726E4F" w:rsidRDefault="00726E4F" w:rsidP="00726E4F">
      <w:r w:rsidRPr="00726E4F">
        <w:t>All unit tests were named to clearly reflect the condition being tested. Each test name describes the expected behavior of the std::vector operation under test, making the test suite easy to read, understand, and maintain. Both positive and negative test cases were included to demonstrate correct functionality and error handling.</w:t>
      </w:r>
    </w:p>
    <w:p w14:paraId="51AB57ED" w14:textId="099C2B73" w:rsidR="00726E4F" w:rsidRPr="00726E4F" w:rsidRDefault="00726E4F" w:rsidP="00726E4F"/>
    <w:p w14:paraId="3558F9D6" w14:textId="77777777" w:rsidR="00726E4F" w:rsidRPr="00726E4F" w:rsidRDefault="00726E4F" w:rsidP="00726E4F">
      <w:r w:rsidRPr="00726E4F">
        <w:t>Unit Testing</w:t>
      </w:r>
    </w:p>
    <w:p w14:paraId="31755F4F" w14:textId="77777777" w:rsidR="00726E4F" w:rsidRPr="00726E4F" w:rsidRDefault="00726E4F" w:rsidP="00726E4F">
      <w:r w:rsidRPr="00726E4F">
        <w:t>Google Test was used to implement a total of 13 unit tests within a shared test fixture. The test fixture ensured consistent setup and teardown for each test case. Both ASSERT_* and EXPECT_* macros were used appropriately. Assertions were used when test execution could not safely continue, while expectations were used when multiple conditions were being validated within a single test.</w:t>
      </w:r>
    </w:p>
    <w:p w14:paraId="7ED627FF" w14:textId="0BDCB66D" w:rsidR="00726E4F" w:rsidRPr="00726E4F" w:rsidRDefault="00726E4F" w:rsidP="00726E4F"/>
    <w:p w14:paraId="78C95AB8" w14:textId="77777777" w:rsidR="00726E4F" w:rsidRPr="00726E4F" w:rsidRDefault="00726E4F" w:rsidP="00726E4F">
      <w:r w:rsidRPr="00726E4F">
        <w:t>Negative Unit Tests</w:t>
      </w:r>
    </w:p>
    <w:p w14:paraId="5FAA3310" w14:textId="77777777" w:rsidR="00726E4F" w:rsidRPr="00726E4F" w:rsidRDefault="00726E4F" w:rsidP="00726E4F">
      <w:r w:rsidRPr="00726E4F">
        <w:t>Negative testing was performed to verify proper handling of invalid input and error conditions. Specifically, tests were implemented to confirm that the std::vector::at() method throws a std::out_of_range exception when accessing elements outside the valid bounds of the collection, including attempts to access an empty vector. These tests demonstrate proper exception handling and defensive programming techniques.</w:t>
      </w:r>
    </w:p>
    <w:p w14:paraId="1F75CE26" w14:textId="750AE70F" w:rsidR="00726E4F" w:rsidRPr="00726E4F" w:rsidRDefault="00726E4F" w:rsidP="00726E4F"/>
    <w:p w14:paraId="05723969" w14:textId="77777777" w:rsidR="00726E4F" w:rsidRPr="00726E4F" w:rsidRDefault="00726E4F" w:rsidP="00726E4F">
      <w:r w:rsidRPr="00726E4F">
        <w:t>C/C++ Program Functionality and Best Practices</w:t>
      </w:r>
    </w:p>
    <w:p w14:paraId="0A112E11" w14:textId="77777777" w:rsidR="00726E4F" w:rsidRPr="00726E4F" w:rsidRDefault="00726E4F" w:rsidP="00726E4F">
      <w:r w:rsidRPr="00726E4F">
        <w:t>Industry standard best practices were followed throughout the code. This included descriptive test names, inline comments for clarity, smart pointer usage for memory safety, and leveraging standard library functionality where appropriate. The test fixture design promotes reusability and maintainability while clearly separating setup, execution, and validation logic.</w:t>
      </w:r>
    </w:p>
    <w:p w14:paraId="5020E923" w14:textId="3EF28984" w:rsidR="00726E4F" w:rsidRPr="00726E4F" w:rsidRDefault="00726E4F" w:rsidP="00726E4F"/>
    <w:p w14:paraId="199CCEF1" w14:textId="77777777" w:rsidR="00726E4F" w:rsidRPr="00726E4F" w:rsidRDefault="00726E4F" w:rsidP="00726E4F">
      <w:r w:rsidRPr="00726E4F">
        <w:t>Process Summary</w:t>
      </w:r>
    </w:p>
    <w:p w14:paraId="2FBBA441" w14:textId="77777777" w:rsidR="00726E4F" w:rsidRPr="00726E4F" w:rsidRDefault="00726E4F" w:rsidP="00726E4F">
      <w:r w:rsidRPr="00726E4F">
        <w:t>The development process began by reviewing the provided test fixture and identifying required test cases using the instructor-provided TODO comments. Each unit test was implemented incrementally and executed using Google Test to verify correctness. An intentionally failing test included in the starter code was commented out to allow successful execution of the test suite. During testing, an issue related to undefined behavior was identified when attempting to test pop_back() on an empty vector. This test was replaced with a standards-compliant negative test using the at() method, which provides defined exception behavior. All tests were re-run after corrections, resulting in a clean build and successful test execution.</w:t>
      </w:r>
    </w:p>
    <w:p w14:paraId="4C992E00" w14:textId="4E072F0B" w:rsidR="00726E4F" w:rsidRPr="00726E4F" w:rsidRDefault="00726E4F" w:rsidP="00726E4F"/>
    <w:p w14:paraId="2B868E6B" w14:textId="77777777" w:rsidR="00726E4F" w:rsidRPr="00726E4F" w:rsidRDefault="00726E4F" w:rsidP="00726E4F">
      <w:r w:rsidRPr="00726E4F">
        <w:t>Test Results</w:t>
      </w:r>
    </w:p>
    <w:p w14:paraId="64125F3C" w14:textId="77777777" w:rsidR="00726E4F" w:rsidRPr="00726E4F" w:rsidRDefault="00726E4F" w:rsidP="00726E4F">
      <w:r w:rsidRPr="00726E4F">
        <w:t>All unit tests executed successfully in Debug mode using Visual Studio, as shown in the attached screenshot of the test results.</w:t>
      </w:r>
    </w:p>
    <w:p w14:paraId="692D51DA" w14:textId="2A4CAF66" w:rsidR="00726E4F" w:rsidRDefault="00726E4F">
      <w:r>
        <w:rPr>
          <w:noProof/>
        </w:rPr>
        <w:drawing>
          <wp:inline distT="0" distB="0" distL="0" distR="0" wp14:anchorId="0ECB2D48" wp14:editId="2C8BB448">
            <wp:extent cx="6624466" cy="3838575"/>
            <wp:effectExtent l="0" t="0" r="5080" b="0"/>
            <wp:docPr id="115317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630433" cy="3842033"/>
                    </a:xfrm>
                    <a:prstGeom prst="rect">
                      <a:avLst/>
                    </a:prstGeom>
                    <a:noFill/>
                    <a:ln>
                      <a:noFill/>
                    </a:ln>
                  </pic:spPr>
                </pic:pic>
              </a:graphicData>
            </a:graphic>
          </wp:inline>
        </w:drawing>
      </w:r>
    </w:p>
    <w:sectPr w:rsidR="00726E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E4F"/>
    <w:rsid w:val="000D4EEE"/>
    <w:rsid w:val="002E2D01"/>
    <w:rsid w:val="00462AD8"/>
    <w:rsid w:val="00726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2326F"/>
  <w15:chartTrackingRefBased/>
  <w15:docId w15:val="{C1FE8B3D-56CC-4F31-83C3-81469E8B6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E4F"/>
    <w:rPr>
      <w:rFonts w:eastAsiaTheme="majorEastAsia" w:cstheme="majorBidi"/>
      <w:color w:val="272727" w:themeColor="text1" w:themeTint="D8"/>
    </w:rPr>
  </w:style>
  <w:style w:type="paragraph" w:styleId="Title">
    <w:name w:val="Title"/>
    <w:basedOn w:val="Normal"/>
    <w:next w:val="Normal"/>
    <w:link w:val="TitleChar"/>
    <w:uiPriority w:val="10"/>
    <w:qFormat/>
    <w:rsid w:val="00726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E4F"/>
    <w:pPr>
      <w:spacing w:before="160"/>
      <w:jc w:val="center"/>
    </w:pPr>
    <w:rPr>
      <w:i/>
      <w:iCs/>
      <w:color w:val="404040" w:themeColor="text1" w:themeTint="BF"/>
    </w:rPr>
  </w:style>
  <w:style w:type="character" w:customStyle="1" w:styleId="QuoteChar">
    <w:name w:val="Quote Char"/>
    <w:basedOn w:val="DefaultParagraphFont"/>
    <w:link w:val="Quote"/>
    <w:uiPriority w:val="29"/>
    <w:rsid w:val="00726E4F"/>
    <w:rPr>
      <w:i/>
      <w:iCs/>
      <w:color w:val="404040" w:themeColor="text1" w:themeTint="BF"/>
    </w:rPr>
  </w:style>
  <w:style w:type="paragraph" w:styleId="ListParagraph">
    <w:name w:val="List Paragraph"/>
    <w:basedOn w:val="Normal"/>
    <w:uiPriority w:val="34"/>
    <w:qFormat/>
    <w:rsid w:val="00726E4F"/>
    <w:pPr>
      <w:ind w:left="720"/>
      <w:contextualSpacing/>
    </w:pPr>
  </w:style>
  <w:style w:type="character" w:styleId="IntenseEmphasis">
    <w:name w:val="Intense Emphasis"/>
    <w:basedOn w:val="DefaultParagraphFont"/>
    <w:uiPriority w:val="21"/>
    <w:qFormat/>
    <w:rsid w:val="00726E4F"/>
    <w:rPr>
      <w:i/>
      <w:iCs/>
      <w:color w:val="0F4761" w:themeColor="accent1" w:themeShade="BF"/>
    </w:rPr>
  </w:style>
  <w:style w:type="paragraph" w:styleId="IntenseQuote">
    <w:name w:val="Intense Quote"/>
    <w:basedOn w:val="Normal"/>
    <w:next w:val="Normal"/>
    <w:link w:val="IntenseQuoteChar"/>
    <w:uiPriority w:val="30"/>
    <w:qFormat/>
    <w:rsid w:val="00726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E4F"/>
    <w:rPr>
      <w:i/>
      <w:iCs/>
      <w:color w:val="0F4761" w:themeColor="accent1" w:themeShade="BF"/>
    </w:rPr>
  </w:style>
  <w:style w:type="character" w:styleId="IntenseReference">
    <w:name w:val="Intense Reference"/>
    <w:basedOn w:val="DefaultParagraphFont"/>
    <w:uiPriority w:val="32"/>
    <w:qFormat/>
    <w:rsid w:val="00726E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380</Words>
  <Characters>2172</Characters>
  <Application>Microsoft Office Word</Application>
  <DocSecurity>0</DocSecurity>
  <Lines>18</Lines>
  <Paragraphs>5</Paragraphs>
  <ScaleCrop>false</ScaleCrop>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Chapman</dc:creator>
  <cp:keywords/>
  <dc:description/>
  <cp:lastModifiedBy>Ethan Chapman</cp:lastModifiedBy>
  <cp:revision>2</cp:revision>
  <dcterms:created xsi:type="dcterms:W3CDTF">2026-01-24T13:47:00Z</dcterms:created>
  <dcterms:modified xsi:type="dcterms:W3CDTF">2026-01-24T14:01:00Z</dcterms:modified>
</cp:coreProperties>
</file>