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left"/>
      </w:pPr>
      <w:r>
        <w:rPr>
          <w:rFonts w:ascii="Times New Roman" w:cs="Times New Roman" w:eastAsia="Times New Roman" w:hAnsi="Times New Roman"/>
          <w:b w:val="false"/>
          <w:bCs w:val="false"/>
          <w:sz w:val="24"/>
          <w:szCs w:val="24"/>
        </w:rPr>
        <w:t xml:space="preserve"/>
      </w:r>
    </w:p>
    <w:p>
      <w:pPr>
        <w:spacing w:after="0" w:line="480"/>
        <w:jc w:val="left"/>
      </w:pPr>
      <w:r>
        <w:rPr>
          <w:rFonts w:ascii="Times New Roman" w:cs="Times New Roman" w:eastAsia="Times New Roman" w:hAnsi="Times New Roman"/>
          <w:b w:val="false"/>
          <w:bCs w:val="false"/>
          <w:sz w:val="24"/>
          <w:szCs w:val="24"/>
        </w:rPr>
        <w:t xml:space="preserve"/>
      </w:r>
    </w:p>
    <w:p>
      <w:pPr>
        <w:spacing w:after="0" w:line="480"/>
        <w:jc w:val="left"/>
      </w:pPr>
      <w:r>
        <w:rPr>
          <w:rFonts w:ascii="Times New Roman" w:cs="Times New Roman" w:eastAsia="Times New Roman" w:hAnsi="Times New Roman"/>
          <w:b w:val="false"/>
          <w:bCs w:val="false"/>
          <w:sz w:val="24"/>
          <w:szCs w:val="24"/>
        </w:rPr>
        <w:t xml:space="preserve"/>
      </w:r>
    </w:p>
    <w:p>
      <w:pPr>
        <w:spacing w:after="0" w:line="480"/>
        <w:jc w:val="left"/>
      </w:pPr>
      <w:r>
        <w:rPr>
          <w:rFonts w:ascii="Times New Roman" w:cs="Times New Roman" w:eastAsia="Times New Roman" w:hAnsi="Times New Roman"/>
          <w:b w:val="false"/>
          <w:bCs w:val="false"/>
          <w:sz w:val="24"/>
          <w:szCs w:val="24"/>
        </w:rPr>
        <w:t xml:space="preserve"/>
      </w:r>
    </w:p>
    <w:p>
      <w:pPr>
        <w:spacing w:after="0" w:line="480"/>
        <w:jc w:val="left"/>
      </w:pPr>
      <w:r>
        <w:rPr>
          <w:rFonts w:ascii="Times New Roman" w:cs="Times New Roman" w:eastAsia="Times New Roman" w:hAnsi="Times New Roman"/>
          <w:b w:val="false"/>
          <w:bCs w:val="false"/>
          <w:sz w:val="24"/>
          <w:szCs w:val="24"/>
        </w:rPr>
        <w:t xml:space="preserve"/>
      </w:r>
    </w:p>
    <w:p>
      <w:pPr>
        <w:spacing w:after="0" w:line="480"/>
        <w:jc w:val="left"/>
      </w:pPr>
      <w:r>
        <w:rPr>
          <w:rFonts w:ascii="Times New Roman" w:cs="Times New Roman" w:eastAsia="Times New Roman" w:hAnsi="Times New Roman"/>
          <w:b w:val="false"/>
          <w:bCs w:val="false"/>
          <w:sz w:val="24"/>
          <w:szCs w:val="24"/>
        </w:rPr>
        <w:t xml:space="preserve"/>
      </w:r>
    </w:p>
    <w:p>
      <w:pPr>
        <w:spacing w:after="0" w:line="480"/>
        <w:jc w:val="center"/>
      </w:pPr>
      <w:r>
        <w:rPr>
          <w:rFonts w:ascii="Times New Roman" w:cs="Times New Roman" w:eastAsia="Times New Roman" w:hAnsi="Times New Roman"/>
          <w:b/>
          <w:bCs/>
          <w:sz w:val="24"/>
          <w:szCs w:val="24"/>
        </w:rPr>
        <w:t xml:space="preserve">Code Review: Grazioso Salvare Animal Shelter Dashboard</w:t>
      </w:r>
    </w:p>
    <w:p>
      <w:pPr>
        <w:spacing w:after="0" w:line="480"/>
        <w:jc w:val="left"/>
      </w:pPr>
      <w:r>
        <w:rPr>
          <w:rFonts w:ascii="Times New Roman" w:cs="Times New Roman" w:eastAsia="Times New Roman" w:hAnsi="Times New Roman"/>
          <w:b w:val="false"/>
          <w:bCs w:val="false"/>
          <w:sz w:val="24"/>
          <w:szCs w:val="24"/>
        </w:rPr>
        <w:t xml:space="preserve"/>
      </w:r>
    </w:p>
    <w:p>
      <w:pPr>
        <w:spacing w:after="0" w:line="480"/>
        <w:jc w:val="center"/>
      </w:pPr>
      <w:r>
        <w:rPr>
          <w:rFonts w:ascii="Times New Roman" w:cs="Times New Roman" w:eastAsia="Times New Roman" w:hAnsi="Times New Roman"/>
          <w:b w:val="false"/>
          <w:bCs w:val="false"/>
          <w:sz w:val="24"/>
          <w:szCs w:val="24"/>
        </w:rPr>
        <w:t xml:space="preserve">Ethan Chapman</w:t>
      </w:r>
    </w:p>
    <w:p>
      <w:pPr>
        <w:spacing w:after="0" w:line="480"/>
        <w:jc w:val="center"/>
      </w:pPr>
      <w:r>
        <w:rPr>
          <w:rFonts w:ascii="Times New Roman" w:cs="Times New Roman" w:eastAsia="Times New Roman" w:hAnsi="Times New Roman"/>
          <w:b w:val="false"/>
          <w:bCs w:val="false"/>
          <w:sz w:val="24"/>
          <w:szCs w:val="24"/>
        </w:rPr>
        <w:t xml:space="preserve">Southern New Hampshire University</w:t>
      </w:r>
    </w:p>
    <w:p>
      <w:pPr>
        <w:spacing w:after="0" w:line="480"/>
        <w:jc w:val="center"/>
      </w:pPr>
      <w:r>
        <w:rPr>
          <w:rFonts w:ascii="Times New Roman" w:cs="Times New Roman" w:eastAsia="Times New Roman" w:hAnsi="Times New Roman"/>
          <w:b w:val="false"/>
          <w:bCs w:val="false"/>
          <w:sz w:val="24"/>
          <w:szCs w:val="24"/>
        </w:rPr>
        <w:t xml:space="preserve">CS 499: Computer Science Capstone</w:t>
      </w:r>
    </w:p>
    <w:p>
      <w:pPr>
        <w:spacing w:after="0" w:line="480"/>
        <w:jc w:val="center"/>
      </w:pPr>
      <w:r>
        <w:rPr>
          <w:rFonts w:ascii="Times New Roman" w:cs="Times New Roman" w:eastAsia="Times New Roman" w:hAnsi="Times New Roman"/>
          <w:b w:val="false"/>
          <w:bCs w:val="false"/>
          <w:sz w:val="24"/>
          <w:szCs w:val="24"/>
        </w:rPr>
        <w:t xml:space="preserve">March 2026</w:t>
      </w:r>
    </w:p>
    <w:p>
      <w:r>
        <w:br w:type="page"/>
      </w:r>
    </w:p>
    <w:p>
      <w:pPr>
        <w:spacing w:after="0" w:line="480"/>
        <w:jc w:val="center"/>
      </w:pPr>
      <w:r>
        <w:rPr>
          <w:rFonts w:ascii="Times New Roman" w:cs="Times New Roman" w:eastAsia="Times New Roman" w:hAnsi="Times New Roman"/>
          <w:b/>
          <w:bCs/>
          <w:sz w:val="24"/>
          <w:szCs w:val="24"/>
        </w:rPr>
        <w:t xml:space="preserve">Code Review</w:t>
      </w:r>
    </w:p>
    <w:p>
      <w:pPr>
        <w:spacing w:after="0" w:line="480"/>
        <w:jc w:val="left"/>
      </w:pPr>
      <w:r>
        <w:rPr>
          <w:rFonts w:ascii="Times New Roman" w:cs="Times New Roman" w:eastAsia="Times New Roman" w:hAnsi="Times New Roman"/>
          <w:b w:val="false"/>
          <w:bCs w:val="false"/>
          <w:sz w:val="24"/>
          <w:szCs w:val="24"/>
        </w:rPr>
        <w:t xml:space="preserve"/>
      </w:r>
    </w:p>
    <w:p>
      <w:pPr>
        <w:spacing w:after="0" w:line="480"/>
        <w:jc w:val="center"/>
      </w:pPr>
      <w:r>
        <w:rPr>
          <w:rFonts w:ascii="Times New Roman" w:cs="Times New Roman" w:eastAsia="Times New Roman" w:hAnsi="Times New Roman"/>
          <w:b/>
          <w:bCs/>
          <w:sz w:val="24"/>
          <w:szCs w:val="24"/>
        </w:rPr>
        <w:t xml:space="preserve">Existing Functionality</w:t>
      </w:r>
    </w:p>
    <w:p>
      <w:pPr>
        <w:spacing w:after="0" w:line="480"/>
        <w:jc w:val="left"/>
      </w:pPr>
      <w:r>
        <w:rPr>
          <w:rFonts w:ascii="Times New Roman" w:cs="Times New Roman" w:eastAsia="Times New Roman" w:hAnsi="Times New Roman"/>
          <w:b w:val="false"/>
          <w:bCs w:val="false"/>
          <w:sz w:val="24"/>
          <w:szCs w:val="24"/>
        </w:rPr>
        <w:t xml:space="preserve"/>
      </w:r>
    </w:p>
    <w:p>
      <w:pPr>
        <w:spacing w:after="0" w:line="480"/>
        <w:ind w:firstLine="720"/>
        <w:jc w:val="left"/>
      </w:pPr>
      <w:r>
        <w:rPr>
          <w:rFonts w:ascii="Times New Roman" w:cs="Times New Roman" w:eastAsia="Times New Roman" w:hAnsi="Times New Roman"/>
          <w:b w:val="false"/>
          <w:bCs w:val="false"/>
          <w:sz w:val="24"/>
          <w:szCs w:val="24"/>
        </w:rPr>
        <w:t xml:space="preserve">The artifact under review is the Grazioso Salvare Animal Shelter Dashboard, originally developed during CS 340: Client/Server Development in early 2024. The project consists of two Python files and a CSV dataset. The first file, crud.py, is a MongoDB CRUD module built with PyMongo that provides create, read, update, and delete operations against a MongoDB collection. The second file, ProjectTwoDashboard.ipynb, is a Plotly Dash web dashboard built inside a Jupyter Notebook that displays an interactive data table, a pie chart, and a geolocation scatter map. The dataset, aac_shelter_outcomes.csv, contains approximately 10,000 shelter outcome records from the Austin Animal Center in Austin, Texas.</w:t>
      </w:r>
    </w:p>
    <w:p>
      <w:pPr>
        <w:spacing w:after="0" w:line="480"/>
        <w:ind w:firstLine="720"/>
        <w:jc w:val="left"/>
      </w:pPr>
      <w:r>
        <w:rPr>
          <w:rFonts w:ascii="Times New Roman" w:cs="Times New Roman" w:eastAsia="Times New Roman" w:hAnsi="Times New Roman"/>
          <w:b w:val="false"/>
          <w:bCs w:val="false"/>
          <w:sz w:val="24"/>
          <w:szCs w:val="24"/>
        </w:rPr>
        <w:t xml:space="preserve">The CRUD module defines an AnimalShelter class whose constructor accepts a username, password, host, port, database name, and collection name. It builds a MongoDB connection URI, connects using PyMongo's MongoClient, and verifies the connection with the ismaster command. The four CRUD methods follow a consistent pattern: check whether the client is connected, attempt the database operation inside a try-except block, and return either a boolean, a list of documents, or an integer count depending on the operation. Error handling consists of printing the exception message to standard output.</w:t>
      </w:r>
    </w:p>
    <w:p>
      <w:pPr>
        <w:spacing w:after="0" w:line="480"/>
        <w:ind w:firstLine="720"/>
        <w:jc w:val="left"/>
      </w:pPr>
      <w:r>
        <w:rPr>
          <w:rFonts w:ascii="Times New Roman" w:cs="Times New Roman" w:eastAsia="Times New Roman" w:hAnsi="Times New Roman"/>
          <w:b w:val="false"/>
          <w:bCs w:val="false"/>
          <w:sz w:val="24"/>
          <w:szCs w:val="24"/>
        </w:rPr>
        <w:t xml:space="preserve">The dashboard loads the CSV file directly into a Pandas DataFrame at module load time and defines a filter_map dictionary that maps four labels to filtered DataFrames. A Dash application is created with a layout containing a title, an SNHU branding bar, a dropdown for rescue type selection, a range slider for age filtering, a data table, a pie chart, and a geolocation map. A single callback function updates the data table, pie chart, and map whenever the dropdown or slider values change. The application runs on port 8050.</w:t>
      </w:r>
    </w:p>
    <w:p>
      <w:pPr>
        <w:spacing w:after="0" w:line="480"/>
        <w:jc w:val="center"/>
      </w:pPr>
      <w:r>
        <w:rPr>
          <w:rFonts w:ascii="Times New Roman" w:cs="Times New Roman" w:eastAsia="Times New Roman" w:hAnsi="Times New Roman"/>
          <w:b/>
          <w:bCs/>
          <w:sz w:val="24"/>
          <w:szCs w:val="24"/>
        </w:rPr>
        <w:t xml:space="preserve">Code Analysis</w:t>
      </w:r>
    </w:p>
    <w:p>
      <w:pPr>
        <w:spacing w:after="0" w:line="480"/>
        <w:jc w:val="left"/>
      </w:pPr>
      <w:r>
        <w:rPr>
          <w:rFonts w:ascii="Times New Roman" w:cs="Times New Roman" w:eastAsia="Times New Roman" w:hAnsi="Times New Roman"/>
          <w:b w:val="false"/>
          <w:bCs w:val="false"/>
          <w:sz w:val="24"/>
          <w:szCs w:val="24"/>
        </w:rPr>
        <w:t xml:space="preserve"/>
      </w:r>
    </w:p>
    <w:p>
      <w:pPr>
        <w:spacing w:after="0" w:line="480"/>
        <w:ind w:firstLine="720"/>
        <w:jc w:val="left"/>
      </w:pPr>
      <w:r>
        <w:rPr>
          <w:rFonts w:ascii="Times New Roman" w:cs="Times New Roman" w:eastAsia="Times New Roman" w:hAnsi="Times New Roman"/>
          <w:b/>
          <w:bCs/>
          <w:sz w:val="24"/>
          <w:szCs w:val="24"/>
        </w:rPr>
        <w:t xml:space="preserve">Structure and Architecture. </w:t>
      </w:r>
      <w:r>
        <w:rPr>
          <w:rFonts w:ascii="Times New Roman" w:cs="Times New Roman" w:eastAsia="Times New Roman" w:hAnsi="Times New Roman"/>
          <w:b w:val="false"/>
          <w:bCs w:val="false"/>
          <w:sz w:val="24"/>
          <w:szCs w:val="24"/>
        </w:rPr>
        <w:t xml:space="preserve">The most significant structural issue is that the dashboard does not use the CRUD module at all. Despite crud.py being present in the project, the dashboard loads data directly from a CSV file using pd.read_csv(). This means the entire client-server architecture that the project was designed to demonstrate is bypassed. The CRUD module and the dashboard exist as two unconnected components rather than as layers of an integrated system.</w:t>
      </w:r>
    </w:p>
    <w:p>
      <w:pPr>
        <w:spacing w:after="0" w:line="480"/>
        <w:ind w:firstLine="720"/>
        <w:jc w:val="left"/>
      </w:pPr>
      <w:r>
        <w:rPr>
          <w:rFonts w:ascii="Times New Roman" w:cs="Times New Roman" w:eastAsia="Times New Roman" w:hAnsi="Times New Roman"/>
          <w:b/>
          <w:bCs/>
          <w:sz w:val="24"/>
          <w:szCs w:val="24"/>
        </w:rPr>
        <w:t xml:space="preserve">Logic and Functionality. </w:t>
      </w:r>
      <w:r>
        <w:rPr>
          <w:rFonts w:ascii="Times New Roman" w:cs="Times New Roman" w:eastAsia="Times New Roman" w:hAnsi="Times New Roman"/>
          <w:b w:val="false"/>
          <w:bCs w:val="false"/>
          <w:sz w:val="24"/>
          <w:szCs w:val="24"/>
        </w:rPr>
        <w:t xml:space="preserve">The filter_map dictionary defines three rescue categories — Water Rescue, Mountain or Wilderness Rescue, and Disaster Rescue or Individual Tracking — but all three map to the identical expression: df_csv[df_csv["animal_type"] == "Dog"]. Comments reading "Adjust as needed" indicate that the correct filtering criteria were never implemented. This means the core feature of the dashboard, which is to help Grazioso Salvare identify animals matching specific rescue training criteria, does not function. Every rescue filter returns the same undifferentiated set of all dog records.</w:t>
      </w:r>
    </w:p>
    <w:p>
      <w:pPr>
        <w:spacing w:after="0" w:line="480"/>
        <w:ind w:firstLine="720"/>
        <w:jc w:val="left"/>
      </w:pPr>
      <w:r>
        <w:rPr>
          <w:rFonts w:ascii="Times New Roman" w:cs="Times New Roman" w:eastAsia="Times New Roman" w:hAnsi="Times New Roman"/>
          <w:b/>
          <w:bCs/>
          <w:sz w:val="24"/>
          <w:szCs w:val="24"/>
        </w:rPr>
        <w:t xml:space="preserve">Efficiency. </w:t>
      </w:r>
      <w:r>
        <w:rPr>
          <w:rFonts w:ascii="Times New Roman" w:cs="Times New Roman" w:eastAsia="Times New Roman" w:hAnsi="Times New Roman"/>
          <w:b w:val="false"/>
          <w:bCs w:val="false"/>
          <w:sz w:val="24"/>
          <w:szCs w:val="24"/>
        </w:rPr>
        <w:t xml:space="preserve">The filter_map dictionary pre-computes three filtered DataFrames at module load time and stores them in memory for the lifetime of the application. While this avoids recomputing the filters on each callback, it also means any changes to the underlying data require restarting the application. More importantly, since the dashboard does not connect to MongoDB, there is no opportunity to leverage database-side filtering, indexing, or aggregation. All data processing happens in Python after the full dataset has been loaded into memory.</w:t>
      </w:r>
    </w:p>
    <w:p>
      <w:pPr>
        <w:spacing w:after="0" w:line="480"/>
        <w:ind w:firstLine="720"/>
        <w:jc w:val="left"/>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b w:val="false"/>
          <w:bCs w:val="false"/>
          <w:sz w:val="24"/>
          <w:szCs w:val="24"/>
        </w:rPr>
        <w:t xml:space="preserve">The CRUD module uses quote_plus to encode the username and password before embedding them in the connection URI, which prevents special characters from being misinterpreted. However, the credentials are passed as plain-text arguments to the constructor, and the dashboard source code would contain them in clear text. The delete method accepts any query dictionary without validation, meaning an empty dictionary passed to delete() would remove every document in the collection. There are no input validation guards on any of the CRUD methods.</w:t>
      </w:r>
    </w:p>
    <w:p>
      <w:pPr>
        <w:spacing w:after="0" w:line="480"/>
        <w:ind w:firstLine="720"/>
        <w:jc w:val="left"/>
      </w:pPr>
      <w:r>
        <w:rPr>
          <w:rFonts w:ascii="Times New Roman" w:cs="Times New Roman" w:eastAsia="Times New Roman" w:hAnsi="Times New Roman"/>
          <w:b/>
          <w:bCs/>
          <w:sz w:val="24"/>
          <w:szCs w:val="24"/>
        </w:rPr>
        <w:t xml:space="preserve">Testing. </w:t>
      </w:r>
      <w:r>
        <w:rPr>
          <w:rFonts w:ascii="Times New Roman" w:cs="Times New Roman" w:eastAsia="Times New Roman" w:hAnsi="Times New Roman"/>
          <w:b w:val="false"/>
          <w:bCs w:val="false"/>
          <w:sz w:val="24"/>
          <w:szCs w:val="24"/>
        </w:rPr>
        <w:t xml:space="preserve">There are no unit tests for either the CRUD module or the dashboard. The filter logic cannot be tested independently because it is embedded in the filter_map dictionary at module scope rather than encapsulated in a function. The fact that all three rescue filters return identical results would have been caught by even a basic test comparing the output of different filter selections.</w:t>
      </w:r>
    </w:p>
    <w:p>
      <w:pPr>
        <w:spacing w:after="0" w:line="480"/>
        <w:ind w:firstLine="720"/>
        <w:jc w:val="left"/>
      </w:pPr>
      <w:r>
        <w:rPr>
          <w:rFonts w:ascii="Times New Roman" w:cs="Times New Roman" w:eastAsia="Times New Roman" w:hAnsi="Times New Roman"/>
          <w:b/>
          <w:bCs/>
          <w:sz w:val="24"/>
          <w:szCs w:val="24"/>
        </w:rPr>
        <w:t xml:space="preserve">Commenting and Documentation. </w:t>
      </w:r>
      <w:r>
        <w:rPr>
          <w:rFonts w:ascii="Times New Roman" w:cs="Times New Roman" w:eastAsia="Times New Roman" w:hAnsi="Times New Roman"/>
          <w:b w:val="false"/>
          <w:bCs w:val="false"/>
          <w:sz w:val="24"/>
          <w:szCs w:val="24"/>
        </w:rPr>
        <w:t xml:space="preserve">The CRUD module has no docstrings on the class or on any of its methods. The dashboard notebook has minimal comments that describe what each cell does at a high level but do not explain the design intent, the expected behavior of the filters, or the data flow between components. The "Adjust as needed" comments in the filter_map acknowledge incomplete work but provide no guidance on what the correct implementation should look like.</w:t>
      </w:r>
    </w:p>
    <w:p>
      <w:pPr>
        <w:spacing w:after="0" w:line="480"/>
        <w:ind w:firstLine="720"/>
        <w:jc w:val="left"/>
      </w:pPr>
      <w:r>
        <w:rPr>
          <w:rFonts w:ascii="Times New Roman" w:cs="Times New Roman" w:eastAsia="Times New Roman" w:hAnsi="Times New Roman"/>
          <w:b/>
          <w:bCs/>
          <w:sz w:val="24"/>
          <w:szCs w:val="24"/>
        </w:rPr>
        <w:t xml:space="preserve">Error Handling. </w:t>
      </w:r>
      <w:r>
        <w:rPr>
          <w:rFonts w:ascii="Times New Roman" w:cs="Times New Roman" w:eastAsia="Times New Roman" w:hAnsi="Times New Roman"/>
          <w:b w:val="false"/>
          <w:bCs w:val="false"/>
          <w:sz w:val="24"/>
          <w:szCs w:val="24"/>
        </w:rPr>
        <w:t xml:space="preserve">All error handling in the CRUD module uses bare print() statements. This provides no filtering, no timestamps, no severity levels, and no way for a calling application to suppress or redirect diagnostic output. The dashboard has no error handling at all; if the filter or callback encounters unexpected data, the application will crash with an unhandled exception.</w:t>
      </w:r>
    </w:p>
    <w:p>
      <w:pPr>
        <w:spacing w:after="0" w:line="480"/>
        <w:jc w:val="center"/>
      </w:pPr>
      <w:r>
        <w:rPr>
          <w:rFonts w:ascii="Times New Roman" w:cs="Times New Roman" w:eastAsia="Times New Roman" w:hAnsi="Times New Roman"/>
          <w:b/>
          <w:bCs/>
          <w:sz w:val="24"/>
          <w:szCs w:val="24"/>
        </w:rPr>
        <w:t xml:space="preserve">Enhancement Plan</w:t>
      </w:r>
    </w:p>
    <w:p>
      <w:pPr>
        <w:spacing w:after="0" w:line="480"/>
        <w:jc w:val="left"/>
      </w:pPr>
      <w:r>
        <w:rPr>
          <w:rFonts w:ascii="Times New Roman" w:cs="Times New Roman" w:eastAsia="Times New Roman" w:hAnsi="Times New Roman"/>
          <w:b w:val="false"/>
          <w:bCs w:val="false"/>
          <w:sz w:val="24"/>
          <w:szCs w:val="24"/>
        </w:rPr>
        <w:t xml:space="preserve"/>
      </w:r>
    </w:p>
    <w:p>
      <w:pPr>
        <w:spacing w:after="0" w:line="480"/>
        <w:ind w:firstLine="720"/>
        <w:jc w:val="left"/>
      </w:pPr>
      <w:r>
        <w:rPr>
          <w:rFonts w:ascii="Times New Roman" w:cs="Times New Roman" w:eastAsia="Times New Roman" w:hAnsi="Times New Roman"/>
          <w:b/>
          <w:bCs/>
          <w:sz w:val="24"/>
          <w:szCs w:val="24"/>
        </w:rPr>
        <w:t xml:space="preserve">Enhancement One: Software Design and Engineering. </w:t>
      </w:r>
      <w:r>
        <w:rPr>
          <w:rFonts w:ascii="Times New Roman" w:cs="Times New Roman" w:eastAsia="Times New Roman" w:hAnsi="Times New Roman"/>
          <w:b w:val="false"/>
          <w:bCs w:val="false"/>
          <w:sz w:val="24"/>
          <w:szCs w:val="24"/>
        </w:rPr>
        <w:t xml:space="preserve">The first enhancement will address the structural and engineering weaknesses identified above. The dashboard will be connected to MongoDB through the CRUD module so that the application uses the client-server architecture it was designed to demonstrate. The filter definitions will be extracted into a standalone build_filter_map() function that returns a dictionary of MongoDB query dictionaries rather than pre-filtered DataFrames. This decouples the filter logic from the dashboard layout and makes it independently testable. The CRUD module will be improved with type hints on all method signatures, the logging module replacing print() for error output, input validation guards on each method, and a connection timeout parameter. The deprecated ismaster command will be replaced with the current ping command. This enhancement aligns with Course Outcome 4 (well-founded techniques and tools) and Course Outcome 5 (security mindset) through the input validation and credential handling improvements.</w:t>
      </w:r>
    </w:p>
    <w:p>
      <w:pPr>
        <w:spacing w:after="0" w:line="480"/>
        <w:ind w:firstLine="720"/>
        <w:jc w:val="left"/>
      </w:pPr>
      <w:r>
        <w:rPr>
          <w:rFonts w:ascii="Times New Roman" w:cs="Times New Roman" w:eastAsia="Times New Roman" w:hAnsi="Times New Roman"/>
          <w:b/>
          <w:bCs/>
          <w:sz w:val="24"/>
          <w:szCs w:val="24"/>
        </w:rPr>
        <w:t xml:space="preserve">Enhancement Two: Algorithms and Data Structures. </w:t>
      </w:r>
      <w:r>
        <w:rPr>
          <w:rFonts w:ascii="Times New Roman" w:cs="Times New Roman" w:eastAsia="Times New Roman" w:hAnsi="Times New Roman"/>
          <w:b w:val="false"/>
          <w:bCs w:val="false"/>
          <w:sz w:val="24"/>
          <w:szCs w:val="24"/>
        </w:rPr>
        <w:t xml:space="preserve">The second enhancement will replace the broken filter logic with a properly designed data structure and filtering algorithm. A RESCUE_CRITERIA dictionary will encode each rescue category as a specification object containing the accepted breed list, sex values, and minimum and maximum age bounds in weeks. An apply_rescue_filter() function will accept the full DataFrame and a filter name, look up the corresponding criteria, and apply a compound boolean mask across four conditions in a single pass. This design decouples the domain knowledge from the filtering algorithm so that adding a new rescue type requires only a new dictionary entry. The enhancement will be validated by confirming that each rescue filter returns a meaningfully distinct result set. This enhancement aligns with Course Outcome 3 (algorithmic principles and design trade-offs).</w:t>
      </w:r>
    </w:p>
    <w:p>
      <w:pPr>
        <w:spacing w:after="0" w:line="480"/>
        <w:ind w:firstLine="720"/>
        <w:jc w:val="left"/>
      </w:pPr>
      <w:r>
        <w:rPr>
          <w:rFonts w:ascii="Times New Roman" w:cs="Times New Roman" w:eastAsia="Times New Roman" w:hAnsi="Times New Roman"/>
          <w:b/>
          <w:bCs/>
          <w:sz w:val="24"/>
          <w:szCs w:val="24"/>
        </w:rPr>
        <w:t xml:space="preserve">Enhancement Three: Databases. </w:t>
      </w:r>
      <w:r>
        <w:rPr>
          <w:rFonts w:ascii="Times New Roman" w:cs="Times New Roman" w:eastAsia="Times New Roman" w:hAnsi="Times New Roman"/>
          <w:b w:val="false"/>
          <w:bCs w:val="false"/>
          <w:sz w:val="24"/>
          <w:szCs w:val="24"/>
        </w:rPr>
        <w:t xml:space="preserve">The third enhancement will address the database layer. Single-field and compound indexes will be created on the fields most frequently queried by the dashboard to eliminate full-collection scans. An aggregation pipeline method will be added to the CRUD module so that grouped counts can be computed inside the database engine rather than in Python, reducing network transfer. A get_distinct() method will return unique field values for populating dropdown menus from live database content. A bulk_import() method will support batch insertion with ordered=False so that duplicate records do not abort an entire import. On the dashboard side, the filter definitions will be rewritten as MongoDB query dictionaries passed directly to shelter.read() and shelter.aggregate_outcomes(), moving filtering from Python into the database layer. A breed distribution bar chart will be added to the dashboard. This enhancement aligns with Course Outcome 4 (well-founded techniques and tools) and Course Outcome 3 (design trade-offs) through decisions such as background versus foreground indexing and ordered versus unordered bulk insertion.</w:t>
      </w:r>
    </w:p>
    <w:p>
      <w:pPr>
        <w:spacing w:after="0" w:line="480"/>
        <w:jc w:val="center"/>
      </w:pPr>
      <w:r>
        <w:rPr>
          <w:rFonts w:ascii="Times New Roman" w:cs="Times New Roman" w:eastAsia="Times New Roman" w:hAnsi="Times New Roman"/>
          <w:b/>
          <w:bCs/>
          <w:sz w:val="24"/>
          <w:szCs w:val="24"/>
        </w:rPr>
        <w:t xml:space="preserve">Course Outcome Alignment</w:t>
      </w:r>
    </w:p>
    <w:p>
      <w:pPr>
        <w:spacing w:after="0" w:line="480"/>
        <w:jc w:val="left"/>
      </w:pPr>
      <w:r>
        <w:rPr>
          <w:rFonts w:ascii="Times New Roman" w:cs="Times New Roman" w:eastAsia="Times New Roman" w:hAnsi="Times New Roman"/>
          <w:b w:val="false"/>
          <w:bCs w:val="false"/>
          <w:sz w:val="24"/>
          <w:szCs w:val="24"/>
        </w:rPr>
        <w:t xml:space="preserve"/>
      </w:r>
    </w:p>
    <w:p>
      <w:pPr>
        <w:spacing w:after="0" w:line="480"/>
        <w:ind w:firstLine="720"/>
        <w:jc w:val="left"/>
      </w:pPr>
      <w:r>
        <w:rPr>
          <w:rFonts w:ascii="Times New Roman" w:cs="Times New Roman" w:eastAsia="Times New Roman" w:hAnsi="Times New Roman"/>
          <w:b/>
          <w:bCs/>
          <w:sz w:val="24"/>
          <w:szCs w:val="24"/>
        </w:rPr>
        <w:t xml:space="preserve">Outcome 1: Collaborative environments. </w:t>
      </w:r>
      <w:r>
        <w:rPr>
          <w:rFonts w:ascii="Times New Roman" w:cs="Times New Roman" w:eastAsia="Times New Roman" w:hAnsi="Times New Roman"/>
          <w:b w:val="false"/>
          <w:bCs w:val="false"/>
          <w:sz w:val="24"/>
          <w:szCs w:val="24"/>
        </w:rPr>
        <w:t xml:space="preserve">This code review itself demonstrates the ability to communicate technical analysis to peers and managers. The GitHub Pages ePortfolio will further demonstrate collaborative tool usage and organized presentation of work.</w:t>
      </w:r>
    </w:p>
    <w:p>
      <w:pPr>
        <w:spacing w:after="0" w:line="480"/>
        <w:ind w:firstLine="720"/>
        <w:jc w:val="left"/>
      </w:pPr>
      <w:r>
        <w:rPr>
          <w:rFonts w:ascii="Times New Roman" w:cs="Times New Roman" w:eastAsia="Times New Roman" w:hAnsi="Times New Roman"/>
          <w:b/>
          <w:bCs/>
          <w:sz w:val="24"/>
          <w:szCs w:val="24"/>
        </w:rPr>
        <w:t xml:space="preserve">Outcome 2: Professional communications. </w:t>
      </w:r>
      <w:r>
        <w:rPr>
          <w:rFonts w:ascii="Times New Roman" w:cs="Times New Roman" w:eastAsia="Times New Roman" w:hAnsi="Times New Roman"/>
          <w:b w:val="false"/>
          <w:bCs w:val="false"/>
          <w:sz w:val="24"/>
          <w:szCs w:val="24"/>
        </w:rPr>
        <w:t xml:space="preserve">The narrative documents accompanying each enhancement will explain design decisions and trade-offs in language accessible to both technical and non-technical audiences. The dashboard serves as a visual communication tool for Grazioso Salvare stakeholders.</w:t>
      </w:r>
    </w:p>
    <w:p>
      <w:pPr>
        <w:spacing w:after="0" w:line="480"/>
        <w:ind w:firstLine="720"/>
        <w:jc w:val="left"/>
      </w:pPr>
      <w:r>
        <w:rPr>
          <w:rFonts w:ascii="Times New Roman" w:cs="Times New Roman" w:eastAsia="Times New Roman" w:hAnsi="Times New Roman"/>
          <w:b/>
          <w:bCs/>
          <w:sz w:val="24"/>
          <w:szCs w:val="24"/>
        </w:rPr>
        <w:t xml:space="preserve">Outcome 3: Algorithmic principles and design trade-offs. </w:t>
      </w:r>
      <w:r>
        <w:rPr>
          <w:rFonts w:ascii="Times New Roman" w:cs="Times New Roman" w:eastAsia="Times New Roman" w:hAnsi="Times New Roman"/>
          <w:b w:val="false"/>
          <w:bCs w:val="false"/>
          <w:sz w:val="24"/>
          <w:szCs w:val="24"/>
        </w:rPr>
        <w:t xml:space="preserve">Enhancement Two directly addresses this outcome through the RESCUE_CRITERIA data structure and the apply_rescue_filter() algorithm. Enhancement Three addresses it through index selectivity decisions and ordered versus unordered bulk insertion.</w:t>
      </w:r>
    </w:p>
    <w:p>
      <w:pPr>
        <w:spacing w:after="0" w:line="480"/>
        <w:ind w:firstLine="720"/>
        <w:jc w:val="left"/>
      </w:pPr>
      <w:r>
        <w:rPr>
          <w:rFonts w:ascii="Times New Roman" w:cs="Times New Roman" w:eastAsia="Times New Roman" w:hAnsi="Times New Roman"/>
          <w:b/>
          <w:bCs/>
          <w:sz w:val="24"/>
          <w:szCs w:val="24"/>
        </w:rPr>
        <w:t xml:space="preserve">Outcome 4: Well-founded techniques and tools. </w:t>
      </w:r>
      <w:r>
        <w:rPr>
          <w:rFonts w:ascii="Times New Roman" w:cs="Times New Roman" w:eastAsia="Times New Roman" w:hAnsi="Times New Roman"/>
          <w:b w:val="false"/>
          <w:bCs w:val="false"/>
          <w:sz w:val="24"/>
          <w:szCs w:val="24"/>
        </w:rPr>
        <w:t xml:space="preserve">Enhancement One addresses this outcome through logging, type hints, and input validation. Enhancement Three addresses it through MongoDB indexing, aggregation pipelines, and bulk import patterns drawn from professional practice.</w:t>
      </w:r>
    </w:p>
    <w:p>
      <w:pPr>
        <w:spacing w:after="0" w:line="480"/>
        <w:ind w:firstLine="720"/>
        <w:jc w:val="left"/>
      </w:pPr>
      <w:r>
        <w:rPr>
          <w:rFonts w:ascii="Times New Roman" w:cs="Times New Roman" w:eastAsia="Times New Roman" w:hAnsi="Times New Roman"/>
          <w:b/>
          <w:bCs/>
          <w:sz w:val="24"/>
          <w:szCs w:val="24"/>
        </w:rPr>
        <w:t xml:space="preserve">Outcome 5: Security mindset. </w:t>
      </w:r>
      <w:r>
        <w:rPr>
          <w:rFonts w:ascii="Times New Roman" w:cs="Times New Roman" w:eastAsia="Times New Roman" w:hAnsi="Times New Roman"/>
          <w:b w:val="false"/>
          <w:bCs w:val="false"/>
          <w:sz w:val="24"/>
          <w:szCs w:val="24"/>
        </w:rPr>
        <w:t xml:space="preserve">Enhancement One addresses this outcome through input validation on all CRUD methods and the empty-query guard on delete(). Credential encoding with quote_plus prevents URI injection.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2026-04-19T14:07:39.887Z</dcterms:created>
  <dcterms:modified xsi:type="dcterms:W3CDTF">2026-04-19T14:07:39.888Z</dcterms:modified>
</cp:coreProperties>
</file>

<file path=docProps/custom.xml><?xml version="1.0" encoding="utf-8"?>
<Properties xmlns="http://schemas.openxmlformats.org/officeDocument/2006/custom-properties" xmlns:vt="http://schemas.openxmlformats.org/officeDocument/2006/docPropsVTypes"/>
</file>