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28"/>
          <w:szCs w:val="28"/>
        </w:rPr>
        <w:t xml:space="preserve">CS 499 Milestone Three: Enhancement Two Narrative</w:t>
      </w:r>
    </w:p>
    <w:p>
      <w:pPr>
        <w:spacing w:after="80"/>
        <w:jc w:val="center"/>
      </w:pPr>
      <w:r>
        <w:rPr>
          <w:rFonts w:ascii="Times New Roman" w:cs="Times New Roman" w:eastAsia="Times New Roman" w:hAnsi="Times New Roman"/>
          <w:i/>
          <w:iCs/>
          <w:sz w:val="24"/>
          <w:szCs w:val="24"/>
        </w:rPr>
        <w:t xml:space="preserve">Algorithms and Data Structures</w:t>
      </w:r>
    </w:p>
    <w:p>
      <w:pPr>
        <w:spacing w:after="320"/>
        <w:jc w:val="center"/>
      </w:pPr>
      <w:r>
        <w:rPr>
          <w:rFonts w:ascii="Times New Roman" w:cs="Times New Roman" w:eastAsia="Times New Roman" w:hAnsi="Times New Roman"/>
          <w:sz w:val="24"/>
          <w:szCs w:val="24"/>
        </w:rPr>
        <w:t xml:space="preserve">Ethan Chapman | Southern New Hampshire University</w:t>
      </w:r>
    </w:p>
    <w:p>
      <w:pPr>
        <w:pStyle w:val="Heading2"/>
        <w:spacing w:before="200" w:after="100"/>
      </w:pPr>
      <w:r>
        <w:rPr>
          <w:rFonts w:ascii="Times New Roman" w:cs="Times New Roman" w:eastAsia="Times New Roman" w:hAnsi="Times New Roman"/>
          <w:b/>
          <w:bCs/>
          <w:sz w:val="24"/>
          <w:szCs w:val="24"/>
        </w:rPr>
        <w:t xml:space="preserve">Artifact Description</w:t>
      </w:r>
    </w:p>
    <w:p>
      <w:pPr>
        <w:spacing w:after="160"/>
      </w:pPr>
      <w:r>
        <w:rPr>
          <w:rFonts w:ascii="Times New Roman" w:cs="Times New Roman" w:eastAsia="Times New Roman" w:hAnsi="Times New Roman"/>
          <w:sz w:val="24"/>
          <w:szCs w:val="24"/>
        </w:rPr>
        <w:t xml:space="preserve">The artifact selected for this enhancement is the Grazioso Salvare Animal Shelter Dashboard, originally developed during CS 340: Client/Server Development approximately one year prior to this capstone. The project consists of two files: a Plotly Dash web dashboard built in a Jupyter Notebook (ProjectTwoDashboard.ipynb) and a Python MongoDB CRUD module (crud.py). The dashboard was designed to allow Grazioso Salvare, a fictional animal rescue organization, to query and visualize shelter outcome data from the Austin Animal Center (AAC) dataset stored in a MongoDB database. It presents an interactive data table, a pie chart of animal type distribution, and a geolocation scatter map, all of which update dynamically based on a rescue-type dropdown filter and an age-range slider.</w:t>
      </w:r>
    </w:p>
    <w:p>
      <w:pPr>
        <w:pStyle w:val="Heading2"/>
        <w:spacing w:before="200" w:after="100"/>
      </w:pPr>
      <w:r>
        <w:rPr>
          <w:rFonts w:ascii="Times New Roman" w:cs="Times New Roman" w:eastAsia="Times New Roman" w:hAnsi="Times New Roman"/>
          <w:b/>
          <w:bCs/>
          <w:sz w:val="24"/>
          <w:szCs w:val="24"/>
        </w:rPr>
        <w:t xml:space="preserve">Justification for Inclusion and Skills Demonstrated</w:t>
      </w:r>
    </w:p>
    <w:p>
      <w:pPr>
        <w:spacing w:after="160"/>
      </w:pPr>
      <w:r>
        <w:rPr>
          <w:rFonts w:ascii="Times New Roman" w:cs="Times New Roman" w:eastAsia="Times New Roman" w:hAnsi="Times New Roman"/>
          <w:sz w:val="24"/>
          <w:szCs w:val="24"/>
        </w:rPr>
        <w:t xml:space="preserve">This artifact was selected because it provided a clear opportunity to demonstrate algorithmic thinking and data structure design in a practical context. The original code contained a significant flaw in its filtering logic: the filter_map dictionary defined three distinct rescue categories—Water Rescue, Mountain or Wilderness Rescue, and Disaster Rescue or Individual Tracking—but all three mapped to the identical pandas filter expression (df_csv[df_csv["animal_type"] == "Dog"]). Comments in the original code acknowledged this with notes such as "# Adjust as needed," indicating the criteria were never properly implemented.</w:t>
      </w:r>
    </w:p>
    <w:p>
      <w:pPr>
        <w:spacing w:after="160"/>
      </w:pPr>
      <w:r>
        <w:rPr>
          <w:rFonts w:ascii="Times New Roman" w:cs="Times New Roman" w:eastAsia="Times New Roman" w:hAnsi="Times New Roman"/>
          <w:sz w:val="24"/>
          <w:szCs w:val="24"/>
        </w:rPr>
        <w:t xml:space="preserve">The enhancement addresses this through two complementary components:</w:t>
      </w:r>
    </w:p>
    <w:p>
      <w:pPr>
        <w:pStyle w:val="ListParagraph"/>
        <w:numPr>
          <w:ilvl w:val="0"/>
          <w:numId w:val="2"/>
        </w:numPr>
        <w:spacing w:after="120"/>
      </w:pPr>
      <w:r>
        <w:rPr>
          <w:rFonts w:ascii="Times New Roman" w:cs="Times New Roman" w:eastAsia="Times New Roman" w:hAnsi="Times New Roman"/>
          <w:b/>
          <w:bCs/>
          <w:sz w:val="24"/>
          <w:szCs w:val="24"/>
        </w:rPr>
        <w:t xml:space="preserve">RESCUE_CRITERIA data structure: </w:t>
      </w:r>
      <w:r>
        <w:rPr>
          <w:rFonts w:ascii="Times New Roman" w:cs="Times New Roman" w:eastAsia="Times New Roman" w:hAnsi="Times New Roman"/>
          <w:b w:val="false"/>
          <w:bCs w:val="false"/>
          <w:sz w:val="24"/>
          <w:szCs w:val="24"/>
        </w:rPr>
        <w:t xml:space="preserve">A dictionary mapping each rescue category to a specification object containing a breed list, accepted sex values, and minimum and maximum age bounds in weeks. Encoding these criteria as a named data structure decouples the domain knowledge from the filtering logic. Adding a new rescue type requires only a new entry in this dictionary; the algorithm and the UI dropdown both derive their behavior from this single source of truth automatically.</w:t>
      </w:r>
    </w:p>
    <w:p>
      <w:pPr>
        <w:pStyle w:val="ListParagraph"/>
        <w:numPr>
          <w:ilvl w:val="0"/>
          <w:numId w:val="2"/>
        </w:numPr>
        <w:spacing w:after="120"/>
      </w:pPr>
      <w:r>
        <w:rPr>
          <w:rFonts w:ascii="Times New Roman" w:cs="Times New Roman" w:eastAsia="Times New Roman" w:hAnsi="Times New Roman"/>
          <w:b/>
          <w:bCs/>
          <w:sz w:val="24"/>
          <w:szCs w:val="24"/>
        </w:rPr>
        <w:t xml:space="preserve">apply_rescue_filter() algorithm: </w:t>
      </w:r>
      <w:r>
        <w:rPr>
          <w:rFonts w:ascii="Times New Roman" w:cs="Times New Roman" w:eastAsia="Times New Roman" w:hAnsi="Times New Roman"/>
          <w:b w:val="false"/>
          <w:bCs w:val="false"/>
          <w:sz w:val="24"/>
          <w:szCs w:val="24"/>
        </w:rPr>
        <w:t xml:space="preserve">A documented function that accepts the full DataFrame and a filter name, looks up the corresponding criteria in RESCUE_CRITERIA, and applies four boolean conditions in a single compound mask: animal type equality, breed membership, sex membership, and age range bounds. The function handles the base case (the Reset filter) by returning the full dataset. The callback then composes a second independent filter pass using the age-range slider, demonstrating the principle of composing simple, well-defined algorithmic steps.</w:t>
      </w:r>
    </w:p>
    <w:p>
      <w:r>
        <w:t xml:space="preserve"/>
      </w:r>
    </w:p>
    <w:p>
      <w:pPr>
        <w:spacing w:after="160"/>
      </w:pPr>
      <w:r>
        <w:rPr>
          <w:rFonts w:ascii="Times New Roman" w:cs="Times New Roman" w:eastAsia="Times New Roman" w:hAnsi="Times New Roman"/>
          <w:sz w:val="24"/>
          <w:szCs w:val="24"/>
        </w:rPr>
        <w:t xml:space="preserve">Validating the enhanced filters against the AAC dataset confirmed that each rescue type returns a meaningfully distinct result set: Water Rescue returns 17 records, Mountain or Wilderness Rescue returns 11 records, and Disaster Rescue or Individual Tracking returns 17 records. The original implementation returned thousands of undifferentiated dog records for every rescue type.</w:t>
      </w:r>
    </w:p>
    <w:p>
      <w:pPr>
        <w:pStyle w:val="Heading2"/>
        <w:spacing w:before="200" w:after="100"/>
      </w:pPr>
      <w:r>
        <w:rPr>
          <w:rFonts w:ascii="Times New Roman" w:cs="Times New Roman" w:eastAsia="Times New Roman" w:hAnsi="Times New Roman"/>
          <w:b/>
          <w:bCs/>
          <w:sz w:val="24"/>
          <w:szCs w:val="24"/>
        </w:rPr>
        <w:t xml:space="preserve">Course Outcomes</w:t>
      </w:r>
    </w:p>
    <w:p>
      <w:pPr>
        <w:spacing w:after="160"/>
      </w:pPr>
      <w:r>
        <w:rPr>
          <w:rFonts w:ascii="Times New Roman" w:cs="Times New Roman" w:eastAsia="Times New Roman" w:hAnsi="Times New Roman"/>
          <w:sz w:val="24"/>
          <w:szCs w:val="24"/>
        </w:rPr>
        <w:t xml:space="preserve">This enhancement was planned to meet the following CS 499 course outcome: Design and evaluate computing solutions that solve a given problem using algorithmic principles and computer science practices and standards appropriate to its solution, while managing the trade-offs involved in design choices. The enhancement fulfills this outcome as planned. The RESCUE_CRITERIA data structure represents an explicit design decision to centralize domain knowledge in one location, reducing the risk of inconsistency and making future modifications safer. The apply_rescue_filter() function demonstrates algorithmic problem-solving by composing multiple conditions into a single, readable, and testable unit of logic.</w:t>
      </w:r>
    </w:p>
    <w:p>
      <w:pPr>
        <w:spacing w:after="160"/>
      </w:pPr>
      <w:r>
        <w:rPr>
          <w:rFonts w:ascii="Times New Roman" w:cs="Times New Roman" w:eastAsia="Times New Roman" w:hAnsi="Times New Roman"/>
          <w:sz w:val="24"/>
          <w:szCs w:val="24"/>
        </w:rPr>
        <w:t xml:space="preserve">No updates to the outcome-coverage plan are required. The enhancement also makes incidental progress toward the outcome related to using well-founded and innovative techniques in computing practices, as the separation of data structure from algorithm reflects a standard software engineering principle that improves maintainability and extensibility.</w:t>
      </w:r>
    </w:p>
    <w:p>
      <w:pPr>
        <w:pStyle w:val="Heading2"/>
        <w:spacing w:before="200" w:after="100"/>
      </w:pPr>
      <w:r>
        <w:rPr>
          <w:rFonts w:ascii="Times New Roman" w:cs="Times New Roman" w:eastAsia="Times New Roman" w:hAnsi="Times New Roman"/>
          <w:b/>
          <w:bCs/>
          <w:sz w:val="24"/>
          <w:szCs w:val="24"/>
        </w:rPr>
        <w:t xml:space="preserve">Reflection</w:t>
      </w:r>
    </w:p>
    <w:p>
      <w:pPr>
        <w:spacing w:after="160"/>
      </w:pPr>
      <w:r>
        <w:rPr>
          <w:rFonts w:ascii="Times New Roman" w:cs="Times New Roman" w:eastAsia="Times New Roman" w:hAnsi="Times New Roman"/>
          <w:sz w:val="24"/>
          <w:szCs w:val="24"/>
        </w:rPr>
        <w:t xml:space="preserve">The most significant learning from this enhancement came not from writing the corrected filter conditions, but from recognizing why the original design was weak. The original filter_map pre-computed filtered DataFrames at module load time and stored them directly in a dictionary, coupling data and logic in a way that made the filtering criteria invisible to the reader. The refactored design makes the criteria an explicit, named, and readable data structure, and expresses the algorithm that applies those criteria as a separate, documented function.</w:t>
      </w:r>
    </w:p>
    <w:p>
      <w:pPr>
        <w:spacing w:after="160"/>
      </w:pPr>
      <w:r>
        <w:rPr>
          <w:rFonts w:ascii="Times New Roman" w:cs="Times New Roman" w:eastAsia="Times New Roman" w:hAnsi="Times New Roman"/>
          <w:sz w:val="24"/>
          <w:szCs w:val="24"/>
        </w:rPr>
        <w:t xml:space="preserve">One challenge encountered was determining the correct breed strings to use in RESCUE_CRITERIA. The AAC dataset uses specific naming conventions, such as "Labrador Retriever Mix" rather than "Labrador Retriever," that differ from the plain names listed in the original project specification. Resolving this required inspecting the actual breed values present in the dataset and cross-referencing them with the specification, reinforcing the importance of validating algorithmic inputs against real data rather than assumed formats.</w:t>
      </w:r>
    </w:p>
    <w:p>
      <w:pPr>
        <w:spacing w:after="160"/>
      </w:pPr>
      <w:r>
        <w:rPr>
          <w:rFonts w:ascii="Times New Roman" w:cs="Times New Roman" w:eastAsia="Times New Roman" w:hAnsi="Times New Roman"/>
          <w:sz w:val="24"/>
          <w:szCs w:val="24"/>
        </w:rPr>
        <w:t xml:space="preserve">This process deepened my understanding of how the structure chosen for data directly affects the complexity and clarity of the algorithms that operate on it. By choosing a dictionary of specification objects, the filtering algorithm became almost self-documenting—each condition in the boolean mask directly mirrors the specification it encodes. This experience reinforced the value of investing time in data structure design before writing algorithmic logic.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200" w:after="10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2026-03-29T16:17:08.662Z</dcterms:created>
  <dcterms:modified xsi:type="dcterms:W3CDTF">2026-03-29T16:17:08.663Z</dcterms:modified>
</cp:coreProperties>
</file>

<file path=docProps/custom.xml><?xml version="1.0" encoding="utf-8"?>
<Properties xmlns="http://schemas.openxmlformats.org/officeDocument/2006/custom-properties" xmlns:vt="http://schemas.openxmlformats.org/officeDocument/2006/docPropsVTypes"/>
</file>