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6C1" w:rsidRDefault="005557A3">
      <w:r>
        <w:t>Design:</w:t>
      </w:r>
    </w:p>
    <w:p w:rsidR="005557A3" w:rsidRDefault="005557A3">
      <w:r>
        <w:t>Specific requests are created, with Requests instead of directly using the Models, so that requests can be checked that they have the required data.</w:t>
      </w:r>
      <w:bookmarkStart w:id="0" w:name="_GoBack"/>
      <w:bookmarkEnd w:id="0"/>
    </w:p>
    <w:sectPr w:rsidR="00555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C56"/>
    <w:rsid w:val="005557A3"/>
    <w:rsid w:val="00866C56"/>
    <w:rsid w:val="00BE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1190D-AA9E-4019-B243-25A8A427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>ObsessiveOrange</Company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 Wong</dc:creator>
  <cp:keywords/>
  <dc:description/>
  <cp:lastModifiedBy>Benedict Wong</cp:lastModifiedBy>
  <cp:revision>2</cp:revision>
  <dcterms:created xsi:type="dcterms:W3CDTF">2015-10-08T03:08:00Z</dcterms:created>
  <dcterms:modified xsi:type="dcterms:W3CDTF">2015-10-08T03:10:00Z</dcterms:modified>
</cp:coreProperties>
</file>