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521466910"/>
      <w:r>
        <w:rPr>
          <w:rFonts w:hint="eastAsia"/>
          <w:lang w:val="en-US" w:eastAsia="zh-CN"/>
        </w:rPr>
        <w:t>部署指南</w:t>
      </w:r>
    </w:p>
    <w:p>
      <w:pPr>
        <w:pStyle w:val="2"/>
        <w:jc w:val="both"/>
        <w:rPr>
          <w:rFonts w:hint="eastAsia" w:ascii="Arial" w:hAnsi="Arial" w:eastAsia="黑体" w:cs="Times New Roman"/>
          <w:b/>
          <w:bCs w:val="0"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 w:val="0"/>
          <w:kern w:val="2"/>
          <w:sz w:val="28"/>
          <w:szCs w:val="24"/>
          <w:lang w:val="en-US" w:eastAsia="zh-CN" w:bidi="ar-SA"/>
        </w:rPr>
        <w:t>硬设备</w:t>
      </w:r>
      <w:bookmarkEnd w:id="0"/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计算机型号：不限；       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主存容量：不限</w:t>
      </w:r>
      <w:r>
        <w:rPr>
          <w:rFonts w:hint="eastAsia"/>
          <w:lang w:eastAsia="zh-CN"/>
        </w:rPr>
        <w:t>；</w:t>
      </w:r>
      <w:r>
        <w:rPr>
          <w:rFonts w:hint="eastAsia"/>
        </w:rPr>
        <w:t>  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外存储器：不限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④媒体：带网络的计算机；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⑤主机类型：标准型S2。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服务器部署环境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操作系统名称：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  <w:t>linux centOS7.4系统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(</w:t>
      </w:r>
      <w:r>
        <w:rPr>
          <w:rFonts w:hint="eastAsia"/>
          <w:lang w:val="en-US" w:eastAsia="zh-CN"/>
        </w:rPr>
        <w:t>操作系统也可以是window10)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Web服务器：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  <w:t>Apache2.4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后台开发语言：PHP7.1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后台框架：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  <w:t>ThinkPHP5.1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数据库管理软件的名称：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  <w:t>phpMyAdmin4.8.3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为支持本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的运行所需要的数据库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MYSQL5.7。</w:t>
      </w:r>
    </w:p>
    <w:p>
      <w:pPr>
        <w:numPr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 w:right="0" w:rightChars="0"/>
        <w:rPr>
          <w:rFonts w:hint="eastAsia" w:ascii="Arial" w:hAnsi="Arial" w:eastAsia="黑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="Times New Roman"/>
          <w:b/>
          <w:kern w:val="2"/>
          <w:sz w:val="28"/>
          <w:szCs w:val="24"/>
          <w:lang w:val="en-US" w:eastAsia="zh-CN" w:bidi="ar-SA"/>
        </w:rPr>
        <w:t>网站部署文件结构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www  WEB部署目录（或者子目录</w:t>
      </w:r>
      <w:bookmarkStart w:id="1" w:name="_GoBack"/>
      <w:bookmarkEnd w:id="1"/>
      <w:r>
        <w:rPr>
          <w:rFonts w:hint="default"/>
          <w:sz w:val="21"/>
          <w:szCs w:val="24"/>
        </w:rPr>
        <w:t>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├─application           应用目录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├─common             公共模块目录（可以更改）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├─</w:t>
      </w:r>
      <w:r>
        <w:rPr>
          <w:rFonts w:hint="eastAsia"/>
          <w:sz w:val="21"/>
          <w:szCs w:val="24"/>
          <w:lang w:val="en-US" w:eastAsia="zh-CN"/>
        </w:rPr>
        <w:t>model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</w:t>
      </w:r>
      <w:r>
        <w:rPr>
          <w:rFonts w:hint="eastAsia"/>
          <w:sz w:val="21"/>
          <w:szCs w:val="24"/>
          <w:lang w:val="en-US" w:eastAsia="zh-CN"/>
        </w:rPr>
        <w:t>index</w:t>
      </w:r>
      <w:r>
        <w:rPr>
          <w:rFonts w:hint="default"/>
          <w:sz w:val="21"/>
          <w:szCs w:val="24"/>
        </w:rPr>
        <w:t xml:space="preserve">        模块目录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├─controller      控制器目录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├─view            视图目录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cblog         交流栈博客页面</w:t>
      </w:r>
      <w:r>
        <w:rPr>
          <w:rFonts w:hint="default"/>
          <w:sz w:val="21"/>
          <w:szCs w:val="24"/>
        </w:rPr>
        <w:t xml:space="preserve">   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ccourse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    课程页面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compiler</w:t>
      </w:r>
      <w:r>
        <w:rPr>
          <w:rFonts w:hint="default"/>
          <w:sz w:val="21"/>
          <w:szCs w:val="24"/>
        </w:rPr>
        <w:t xml:space="preserve">      </w:t>
      </w:r>
      <w:r>
        <w:rPr>
          <w:rFonts w:hint="eastAsia"/>
          <w:sz w:val="21"/>
          <w:szCs w:val="24"/>
          <w:lang w:val="en-US" w:eastAsia="zh-CN"/>
        </w:rPr>
        <w:t>编译器页面</w:t>
      </w:r>
      <w:r>
        <w:rPr>
          <w:rFonts w:hint="default"/>
          <w:sz w:val="21"/>
          <w:szCs w:val="24"/>
        </w:rPr>
        <w:t xml:space="preserve"> 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index</w:t>
      </w:r>
      <w:r>
        <w:rPr>
          <w:rFonts w:hint="default"/>
          <w:sz w:val="21"/>
          <w:szCs w:val="24"/>
        </w:rPr>
        <w:t xml:space="preserve">         </w:t>
      </w:r>
      <w:r>
        <w:rPr>
          <w:rFonts w:hint="eastAsia"/>
          <w:sz w:val="21"/>
          <w:szCs w:val="24"/>
          <w:lang w:val="en-US" w:eastAsia="zh-CN"/>
        </w:rPr>
        <w:t>网站主页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login</w:t>
      </w:r>
      <w:r>
        <w:rPr>
          <w:rFonts w:hint="default"/>
          <w:sz w:val="21"/>
          <w:szCs w:val="24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 xml:space="preserve"> 登录注册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personalcenter</w:t>
      </w:r>
      <w:r>
        <w:rPr>
          <w:rFonts w:hint="default"/>
          <w:sz w:val="21"/>
          <w:szCs w:val="24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 xml:space="preserve">个人中心        </w:t>
      </w:r>
      <w:r>
        <w:rPr>
          <w:rFonts w:hint="default"/>
          <w:sz w:val="21"/>
          <w:szCs w:val="24"/>
        </w:rPr>
        <w:t xml:space="preserve"> 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├─command.php        命令行定义文件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├─common.php         公共函数文件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└─tags.php           应用行为扩展定义文件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├─config                应用配置目录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├─module_name        模块配置目录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├─database.php    数据库配置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├─cache           缓存配置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│  │  └─ ...            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├─app.php            应用配置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├─cache.php          缓存配置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├─cookie.php         Cookie配置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├─database.php       数据库配置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├─log.php            日志配置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├─session.php        Session配置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├─template.php       模板引擎配置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└─trace.php          Trace配置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├─route                 路由定义目录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├─route.php          路由定义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└─...                更多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├─public                WEB目录（对外访问目录）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├─index.php          入口文件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├─router.php         快速测试文件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└─.htaccess          用于apache的重写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├─thinkphp              框架系统目录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├─lang               语言文件目录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├─library            框架类库目录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├─think           Think类库包目录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└─traits          系统Trait目录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├─tpl                系统模板目录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├─base.php           基础定义文件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├─convention.php     框架惯例配置文件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├─helper.php         助手函数文件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└─logo.png           框架LOGO文件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├─extend                扩展类库目录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├─runtime               应用的运行时目录（可写，可定制）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├─vendor                第三方类库目录（Composer依赖库）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├─build.php             自动生成定义文件（参考）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├─composer.json         composer 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├─LICENSE.txt           授权说明文件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├─README.md             README 文件</w:t>
      </w:r>
    </w:p>
    <w:p>
      <w:pPr>
        <w:rPr>
          <w:sz w:val="21"/>
          <w:szCs w:val="24"/>
        </w:rPr>
      </w:pPr>
      <w:r>
        <w:rPr>
          <w:rFonts w:hint="default"/>
          <w:sz w:val="21"/>
          <w:szCs w:val="24"/>
        </w:rPr>
        <w:t>├─think                 命令行入口文件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BAFF"/>
    <w:multiLevelType w:val="singleLevel"/>
    <w:tmpl w:val="237CBA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709C"/>
    <w:rsid w:val="5B3456CA"/>
    <w:rsid w:val="64300B03"/>
    <w:rsid w:val="7B832929"/>
    <w:rsid w:val="7ED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0" w:after="0"/>
      <w:ind w:left="0" w:right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祥仔</dc:creator>
  <cp:lastModifiedBy>光晕</cp:lastModifiedBy>
  <dcterms:modified xsi:type="dcterms:W3CDTF">2019-01-07T06:45:04Z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