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提示条款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您的信任对我们非常重要，我们深知个人信息对您的重要性，我们将按法律法规要求，采取相应安全保护措施，尽力保护您的个人信息安全可控。鉴于此，</w:t>
      </w:r>
      <w:r>
        <w:rPr>
          <w:rFonts w:hint="eastAsia" w:ascii="宋体" w:hAnsi="宋体" w:eastAsia="宋体" w:cs="宋体"/>
          <w:sz w:val="24"/>
          <w:szCs w:val="24"/>
          <w:lang w:val="en-US" w:eastAsia="zh-CN"/>
        </w:rPr>
        <w:t>项目</w:t>
      </w:r>
      <w:r>
        <w:rPr>
          <w:rFonts w:ascii="宋体" w:hAnsi="宋体" w:eastAsia="宋体" w:cs="宋体"/>
          <w:sz w:val="24"/>
          <w:szCs w:val="24"/>
        </w:rPr>
        <w:t>提供者（简称“我们”或“</w:t>
      </w:r>
      <w:r>
        <w:rPr>
          <w:rFonts w:hint="eastAsia" w:ascii="宋体" w:hAnsi="宋体" w:eastAsia="宋体" w:cs="宋体"/>
          <w:sz w:val="24"/>
          <w:szCs w:val="24"/>
          <w:lang w:eastAsia="zh-CN"/>
        </w:rPr>
        <w:t>桥梁</w:t>
      </w:r>
      <w:r>
        <w:rPr>
          <w:rFonts w:ascii="宋体" w:hAnsi="宋体" w:eastAsia="宋体" w:cs="宋体"/>
          <w:sz w:val="24"/>
          <w:szCs w:val="24"/>
        </w:rPr>
        <w:t>”）制定本《用户隐私政策》（下称“本政策” 或“本隐私权政策”）并提醒您: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本政策适用于</w:t>
      </w:r>
      <w:r>
        <w:rPr>
          <w:rFonts w:hint="eastAsia" w:ascii="宋体" w:hAnsi="宋体" w:eastAsia="宋体" w:cs="宋体"/>
          <w:sz w:val="24"/>
          <w:szCs w:val="24"/>
          <w:lang w:eastAsia="zh-CN"/>
        </w:rPr>
        <w:t>桥梁</w:t>
      </w:r>
      <w:r>
        <w:rPr>
          <w:rFonts w:ascii="宋体" w:hAnsi="宋体" w:eastAsia="宋体" w:cs="宋体"/>
          <w:sz w:val="24"/>
          <w:szCs w:val="24"/>
        </w:rPr>
        <w:t>提供的所有产品和服务</w:t>
      </w:r>
      <w:r>
        <w:rPr>
          <w:rFonts w:hint="eastAsia" w:ascii="宋体" w:hAnsi="宋体" w:eastAsia="宋体" w:cs="宋体"/>
          <w:sz w:val="24"/>
          <w:szCs w:val="24"/>
          <w:lang w:eastAsia="zh-CN"/>
        </w:rPr>
        <w:t>。</w:t>
      </w:r>
      <w:r>
        <w:rPr>
          <w:rFonts w:ascii="宋体" w:hAnsi="宋体" w:eastAsia="宋体" w:cs="宋体"/>
          <w:sz w:val="24"/>
          <w:szCs w:val="24"/>
        </w:rPr>
        <w:t>我们有可能根据未来信息处理情境的变化更新或修改本政策，在使用</w:t>
      </w:r>
      <w:r>
        <w:rPr>
          <w:rFonts w:hint="eastAsia" w:ascii="宋体" w:hAnsi="宋体" w:eastAsia="宋体" w:cs="宋体"/>
          <w:sz w:val="24"/>
          <w:szCs w:val="24"/>
          <w:lang w:eastAsia="zh-CN"/>
        </w:rPr>
        <w:t>桥梁</w:t>
      </w:r>
      <w:r>
        <w:rPr>
          <w:rFonts w:ascii="宋体" w:hAnsi="宋体" w:eastAsia="宋体" w:cs="宋体"/>
          <w:sz w:val="24"/>
          <w:szCs w:val="24"/>
        </w:rPr>
        <w:t>各项产品或服务前，请您务必仔细阅读并透彻理解本政策（包括更新或修改后的本政策），在确认充分理解并同意后使用相关产品或服务。一旦您开始使用</w:t>
      </w:r>
      <w:r>
        <w:rPr>
          <w:rFonts w:hint="eastAsia" w:ascii="宋体" w:hAnsi="宋体" w:eastAsia="宋体" w:cs="宋体"/>
          <w:sz w:val="24"/>
          <w:szCs w:val="24"/>
          <w:lang w:eastAsia="zh-CN"/>
        </w:rPr>
        <w:t>桥梁</w:t>
      </w:r>
      <w:r>
        <w:rPr>
          <w:rFonts w:ascii="宋体" w:hAnsi="宋体" w:eastAsia="宋体" w:cs="宋体"/>
          <w:sz w:val="24"/>
          <w:szCs w:val="24"/>
        </w:rPr>
        <w:t>各项产品或服务，即表示您已理解并同意本政策。如对本政策内容存在任何疑问、意见或建议，您可通过</w:t>
      </w:r>
      <w:r>
        <w:rPr>
          <w:rFonts w:hint="eastAsia" w:ascii="宋体" w:hAnsi="宋体" w:eastAsia="宋体" w:cs="宋体"/>
          <w:sz w:val="24"/>
          <w:szCs w:val="24"/>
          <w:lang w:eastAsia="zh-CN"/>
        </w:rPr>
        <w:t>桥梁</w:t>
      </w:r>
      <w:r>
        <w:rPr>
          <w:rFonts w:hint="eastAsia" w:ascii="宋体" w:hAnsi="宋体" w:eastAsia="宋体" w:cs="宋体"/>
          <w:sz w:val="24"/>
          <w:szCs w:val="24"/>
          <w:lang w:val="en-US" w:eastAsia="zh-CN"/>
        </w:rPr>
        <w:t>邮箱</w:t>
      </w:r>
      <w:r>
        <w:rPr>
          <w:rFonts w:ascii="宋体" w:hAnsi="宋体" w:eastAsia="宋体" w:cs="宋体"/>
          <w:sz w:val="24"/>
          <w:szCs w:val="24"/>
        </w:rPr>
        <w:t>（</w:t>
      </w:r>
      <w:r>
        <w:rPr>
          <w:rFonts w:hint="eastAsia" w:ascii="宋体" w:hAnsi="宋体" w:eastAsia="宋体" w:cs="宋体"/>
          <w:sz w:val="24"/>
          <w:szCs w:val="24"/>
          <w:lang w:val="en-US" w:eastAsia="zh-CN"/>
        </w:rPr>
        <w:t>123456789@qq.com</w:t>
      </w:r>
      <w:r>
        <w:rPr>
          <w:rFonts w:ascii="宋体" w:hAnsi="宋体" w:eastAsia="宋体" w:cs="宋体"/>
          <w:sz w:val="24"/>
          <w:szCs w:val="24"/>
        </w:rPr>
        <w:t>）与我们联系。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在使用</w:t>
      </w:r>
      <w:r>
        <w:rPr>
          <w:rFonts w:hint="eastAsia" w:ascii="宋体" w:hAnsi="宋体" w:eastAsia="宋体" w:cs="宋体"/>
          <w:sz w:val="24"/>
          <w:szCs w:val="24"/>
          <w:lang w:eastAsia="zh-CN"/>
        </w:rPr>
        <w:t>桥梁</w:t>
      </w:r>
      <w:r>
        <w:rPr>
          <w:rFonts w:ascii="宋体" w:hAnsi="宋体" w:eastAsia="宋体" w:cs="宋体"/>
          <w:sz w:val="24"/>
          <w:szCs w:val="24"/>
        </w:rPr>
        <w:t>各项产品或服务前，请您务必仔细阅读并透彻理解本政策，特别是以粗体/粗体下划线标识的条款，您应重点阅读，在确认充分理解并同意后再开始使用。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第一部分 定义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个人信息：指以电子或者其他方式记录的能够单独或者与其他信息结合识别特定自然人身份或者反映特定自然人活动情况的各种信息。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敏感信息：指包括身份证件号码、个人生物识别信息、银行账号、财产信息、行踪轨迹、交易信息、14岁以下（含）儿童信息等的个人信息（我们将在本隐私权政策中对具体个人敏感信息以粗体进行显著标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个人信息删除：指在实现日常业务功能所涉及的系统中去除个人信息的行为，使其保持不可被检索、访问的状态。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第二部分 隐私权政策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本隐私权政策部分将帮助您了解以下内容：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一、我们如何收集和使用您的信息</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ascii="宋体" w:hAnsi="宋体" w:eastAsia="宋体" w:cs="宋体"/>
          <w:sz w:val="24"/>
          <w:szCs w:val="24"/>
        </w:rPr>
        <w:t>（</w:t>
      </w:r>
      <w:r>
        <w:rPr>
          <w:rFonts w:hint="eastAsia" w:ascii="宋体" w:hAnsi="宋体" w:eastAsia="宋体" w:cs="宋体"/>
          <w:sz w:val="24"/>
          <w:szCs w:val="24"/>
          <w:lang w:val="en-US" w:eastAsia="zh-CN"/>
        </w:rPr>
        <w:t>一</w:t>
      </w:r>
      <w:r>
        <w:rPr>
          <w:rFonts w:ascii="宋体" w:hAnsi="宋体" w:eastAsia="宋体" w:cs="宋体"/>
          <w:sz w:val="24"/>
          <w:szCs w:val="24"/>
        </w:rPr>
        <w:t>）为您提供商品或服务信息展示</w:t>
      </w:r>
      <w:r>
        <w:rPr>
          <w:rFonts w:ascii="宋体" w:hAnsi="宋体" w:eastAsia="宋体" w:cs="宋体"/>
          <w:sz w:val="24"/>
          <w:szCs w:val="24"/>
        </w:rPr>
        <w:br w:type="textWrapping"/>
      </w:r>
      <w:r>
        <w:rPr>
          <w:rFonts w:hint="eastAsia" w:ascii="宋体" w:hAnsi="宋体" w:eastAsia="宋体" w:cs="宋体"/>
          <w:kern w:val="2"/>
          <w:sz w:val="24"/>
          <w:szCs w:val="24"/>
          <w:lang w:val="en-US" w:eastAsia="zh-CN" w:bidi="ar"/>
        </w:rPr>
        <w:t>（二） 为您提供收藏、关注与分享功能</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（三） 客服及争议处理</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（四） 为您提供评论、问答等信息公开发布功能</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（五） 为您提供安全保障</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（六） 为您提供其他附加服务</w:t>
      </w:r>
      <w:r>
        <w:rPr>
          <w:rFonts w:hint="eastAsia" w:ascii="宋体" w:hAnsi="宋体" w:eastAsia="宋体" w:cs="宋体"/>
          <w:kern w:val="2"/>
          <w:sz w:val="24"/>
          <w:szCs w:val="24"/>
          <w:lang w:val="en-US" w:eastAsia="zh-CN" w:bidi="ar"/>
        </w:rPr>
        <w:br w:type="textWrapping"/>
      </w:r>
      <w:r>
        <w:rPr>
          <w:rFonts w:hint="eastAsia" w:ascii="宋体" w:hAnsi="宋体" w:eastAsia="宋体" w:cs="宋体"/>
          <w:kern w:val="2"/>
          <w:sz w:val="24"/>
          <w:szCs w:val="24"/>
          <w:lang w:val="en-US" w:eastAsia="zh-CN" w:bidi="ar"/>
        </w:rPr>
        <w:t>（七）其他</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rPr>
          <w:rFonts w:ascii="宋体" w:hAnsi="宋体" w:eastAsia="宋体" w:cs="宋体"/>
          <w:sz w:val="24"/>
          <w:szCs w:val="24"/>
        </w:rPr>
      </w:pPr>
      <w:r>
        <w:rPr>
          <w:rFonts w:hint="eastAsia" w:ascii="宋体" w:hAnsi="宋体" w:eastAsia="宋体" w:cs="宋体"/>
          <w:sz w:val="24"/>
          <w:szCs w:val="24"/>
          <w:lang w:val="en-US" w:eastAsia="zh-CN"/>
        </w:rPr>
        <w:t>二</w:t>
      </w:r>
      <w:r>
        <w:rPr>
          <w:rFonts w:ascii="宋体" w:hAnsi="宋体" w:eastAsia="宋体" w:cs="宋体"/>
          <w:sz w:val="24"/>
          <w:szCs w:val="24"/>
        </w:rPr>
        <w:t>、本隐私权政策如何更新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 我们如何收集和使用您的信息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在您使用我们的产品及/或服务时，我们需要/可能需要收集和使用的您的个人信息包括如下两种：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1、为实现向您提供我们产品及/或服务的基本功能，您须授权我们收集、使用的必要的信息。如您拒绝提供相应信息，您将无法正常使用我们的产品及/或服务；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实现向您提供我们产品及/或服务的附加功能，您可选择授权我们收集、使用的信息。如您拒绝提供，您将无法正常使用相关附加功能或无法达到我们拟达到的功能效果，但并不会影响您正常使用我们产品及/或服务的基本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您理解并同意：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我们致力于打造多样的产品和服务以满足您的需求。因我们向您提供的产品和服务种类众多，且不同用户选择使用的具体产品/服务范围存在差异，相应的，基本/附加功能及收集使用的个人信息类型、范围等会有所区别，请以具体的产品/服务功能为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给您带来更好的产品和服务体验，我们在持续努力改进我们的技术，随之我们可能会不时推出新的或优化后的功能，可能需要收集、使用新的个人信息或变更个人信息使用目的或方式。对此，我们将通过更新本政策、弹窗、页面提示等方式另行向您说明对应信息的收集目的、范围及使用方式，并为您提供自主选择同意的方式，且在征得您明示同意后收集、使用。在此过程中，如果您有任何疑问、意见或建议的，您可通过</w:t>
      </w:r>
      <w:r>
        <w:rPr>
          <w:rFonts w:hint="eastAsia" w:ascii="宋体" w:hAnsi="宋体" w:eastAsia="宋体" w:cs="宋体"/>
          <w:sz w:val="24"/>
          <w:szCs w:val="24"/>
          <w:lang w:eastAsia="zh-CN"/>
        </w:rPr>
        <w:t>桥梁</w:t>
      </w:r>
      <w:r>
        <w:rPr>
          <w:rFonts w:hint="eastAsia" w:ascii="宋体" w:hAnsi="宋体" w:eastAsia="宋体" w:cs="宋体"/>
          <w:sz w:val="24"/>
          <w:szCs w:val="24"/>
          <w:lang w:val="en-US" w:eastAsia="zh-CN"/>
        </w:rPr>
        <w:t>邮箱</w:t>
      </w:r>
      <w:r>
        <w:rPr>
          <w:rFonts w:ascii="宋体" w:hAnsi="宋体" w:eastAsia="宋体" w:cs="宋体"/>
          <w:sz w:val="24"/>
          <w:szCs w:val="24"/>
        </w:rPr>
        <w:t>（</w:t>
      </w:r>
      <w:r>
        <w:rPr>
          <w:rFonts w:hint="eastAsia" w:ascii="宋体" w:hAnsi="宋体" w:eastAsia="宋体" w:cs="宋体"/>
          <w:sz w:val="24"/>
          <w:szCs w:val="24"/>
          <w:lang w:val="en-US" w:eastAsia="zh-CN"/>
        </w:rPr>
        <w:t>123456789@qq.com</w:t>
      </w:r>
      <w:r>
        <w:rPr>
          <w:rFonts w:ascii="宋体" w:hAnsi="宋体" w:eastAsia="宋体" w:cs="宋体"/>
          <w:sz w:val="24"/>
          <w:szCs w:val="24"/>
        </w:rPr>
        <w:t>）与我们联系，我们会尽快为您作出解答。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3、为了实现用户在线咨询消息提醒推送需求，我们会在前台和后台状态下获取您的设备相关信息（包括设备型号、唯一设备标识符，如 IMEI / Android ID / IDFA / OPENUDID / GUID / IMSI 信息、设备 MAC 地址），读取已安装包名列表。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4、应用在后台状态下通过三方相关SDK等方式获取用户设备相关信息（包括设备型号、唯一设备标识符，如 IMEI / Android ID / IDFA / OPENUDID / GUID / IMSI 信息、设备 MAC 地址），读取已安装包名列表，涉及用户注册、消息聊天、推送相关。服务于我们的用户推送功能、用户注册、广告推广相关功能。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我们会为实现本政策下述的各项功能，收集和使用您的个人信息：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一</w:t>
      </w:r>
      <w:r>
        <w:rPr>
          <w:rFonts w:ascii="宋体" w:hAnsi="宋体" w:eastAsia="宋体" w:cs="宋体"/>
          <w:sz w:val="24"/>
          <w:szCs w:val="24"/>
        </w:rPr>
        <w:t>）为您提供商品或服务信息展示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在您使用我们服务过程中，为识别账号异常状态、了解产品适配性、向您提供更契合您需求的页面展示和搜索结果，我们可能会自动收集您的使用情况并存储为网络日志信息，包括：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​设备信息：我们会根据您在软件安装及/或使用中的具体操作，接收并记录您所使用的设备相关信息（包括设备型号、唯一设备标识符，如 IMEI / Android ID / IDFA / OPENUDID / GUID / IMSI 信息、设备 MAC 地址、操作系统类型及型号、屏幕分辨率、电信运营商、软件安装列表、软件版本号、系统语言。）、设备所在位置相关信息（包括您授权的GPS位置以及WLAN接入点、蓝牙和基站等传感器信息），读取已安装包名列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服务日志信息：当您使用我们的网站或客户端提供的产品或服务时，我们会自动收集您对我们服务的详细使用情况，作为服务日志保存，包括浏览、点击查看、搜索查询、收藏、交易、售后、关注分享信息、发布信息，以及IP地址、浏览器类型、电信运营商、访问日期和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请注意，单独的设备信息、服务日志信息是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这类信息做匿名化、去标识化处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此外，我们也会为了不断改进和优化上述的功能来使用您的上述信息。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二</w:t>
      </w:r>
      <w:r>
        <w:rPr>
          <w:rFonts w:ascii="宋体" w:hAnsi="宋体" w:eastAsia="宋体" w:cs="宋体"/>
          <w:sz w:val="24"/>
          <w:szCs w:val="24"/>
        </w:rPr>
        <w:t>） 为您提供收藏、关注与分享功能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您浏览我们客户端的过程中，您可以选择对感兴趣的商品及/或服务进行收藏，在您使用上述功能的过程中，我们会收集包括您的收藏的记录、分享历史在内的服务日志信息用于实现上述功能及其他我们明确告知的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三</w:t>
      </w:r>
      <w:r>
        <w:rPr>
          <w:rFonts w:ascii="宋体" w:hAnsi="宋体" w:eastAsia="宋体" w:cs="宋体"/>
          <w:sz w:val="24"/>
          <w:szCs w:val="24"/>
        </w:rPr>
        <w:t>） 客服及争议处理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当您与我们联系或提出售中、售后争议纠纷处理申请时，为了保障您的账户及系统安全，我们需要您提供必要的个人信息以核验您的身份。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便于与您联系、尽快帮助您解决问题或记录相关问题的处理方案及结果，我们可能会保存您与我们的通信/通话记录及相关内容（包括账号信息、订单信息、您为了证明相关事实提供的其他信息，或您留下的联系方式信息），如果您针对具体订单进行咨询、投诉或提供建议的，我们会使用您的账号信息和订单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四</w:t>
      </w:r>
      <w:r>
        <w:rPr>
          <w:rFonts w:ascii="宋体" w:hAnsi="宋体" w:eastAsia="宋体" w:cs="宋体"/>
          <w:sz w:val="24"/>
          <w:szCs w:val="24"/>
        </w:rPr>
        <w:t>） 为您提供评论、问答等信息公开发布功能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您可通过我们为您提供的评论、分享及其他信息发布功能公开发布信息，包括可发布</w:t>
      </w:r>
      <w:r>
        <w:rPr>
          <w:rFonts w:hint="eastAsia" w:ascii="宋体" w:hAnsi="宋体" w:eastAsia="宋体" w:cs="宋体"/>
          <w:sz w:val="24"/>
          <w:szCs w:val="24"/>
          <w:lang w:val="en-US" w:eastAsia="zh-CN"/>
        </w:rPr>
        <w:t>的</w:t>
      </w:r>
      <w:r>
        <w:rPr>
          <w:rFonts w:ascii="宋体" w:hAnsi="宋体" w:eastAsia="宋体" w:cs="宋体"/>
          <w:sz w:val="24"/>
          <w:szCs w:val="24"/>
        </w:rPr>
        <w:t>图文、发表评价及问答内容相关信息。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请注意，您公开发布的信息中可能会涉及您或他人的个人信息甚至个人敏感信息，如您在评价时选择上传包含个人信息的图片。请您更加谨慎地考虑，是否在使用我们的服务时共享甚至公开分享相关信息。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五</w:t>
      </w:r>
      <w:r>
        <w:rPr>
          <w:rFonts w:ascii="宋体" w:hAnsi="宋体" w:eastAsia="宋体" w:cs="宋体"/>
          <w:sz w:val="24"/>
          <w:szCs w:val="24"/>
        </w:rPr>
        <w:t>） 为您提供安全保障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提高您使用我们及我们关联公司、合作伙伴提供服务的安全性，保护您或其他用户或公众的人身财产安全免遭侵害，更好地预防钓鱼网站、欺诈、网络漏洞、计算机病毒、网络攻击、网络侵入等安全风险，更准确地识别违反法律法规或</w:t>
      </w:r>
      <w:r>
        <w:rPr>
          <w:rFonts w:hint="eastAsia" w:ascii="宋体" w:hAnsi="宋体" w:eastAsia="宋体" w:cs="宋体"/>
          <w:sz w:val="24"/>
          <w:szCs w:val="24"/>
          <w:lang w:eastAsia="zh-CN"/>
        </w:rPr>
        <w:t>桥梁</w:t>
      </w:r>
      <w:r>
        <w:rPr>
          <w:rFonts w:ascii="宋体" w:hAnsi="宋体" w:eastAsia="宋体" w:cs="宋体"/>
          <w:sz w:val="24"/>
          <w:szCs w:val="24"/>
        </w:rPr>
        <w:t>相关协议规则的情况，我们可能使用或整合您的会员信息、交易信息、设备信息、服务日志信息取得您授权或依据法律共享的信息，来综合判断您账户及交易风险、进行身份验证、检测及防范安全事件，并依法采取必要的记录、审计、分析、处置措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六</w:t>
      </w:r>
      <w:r>
        <w:rPr>
          <w:rFonts w:ascii="宋体" w:hAnsi="宋体" w:eastAsia="宋体" w:cs="宋体"/>
          <w:sz w:val="24"/>
          <w:szCs w:val="24"/>
        </w:rPr>
        <w:t>） 为您提供其他附加服务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为向您提供更便捷、更优质的产品及/或服务，努力提升您的体验，我们在向您提供的以下附加服务中可能会收集和使用您的个人信息。如果您不提供这些信息，不会影响您使用</w:t>
      </w:r>
      <w:r>
        <w:rPr>
          <w:rFonts w:hint="eastAsia" w:ascii="宋体" w:hAnsi="宋体" w:eastAsia="宋体" w:cs="宋体"/>
          <w:sz w:val="24"/>
          <w:szCs w:val="24"/>
          <w:lang w:eastAsia="zh-CN"/>
        </w:rPr>
        <w:t>桥梁</w:t>
      </w:r>
      <w:r>
        <w:rPr>
          <w:rFonts w:ascii="宋体" w:hAnsi="宋体" w:eastAsia="宋体" w:cs="宋体"/>
          <w:sz w:val="24"/>
          <w:szCs w:val="24"/>
        </w:rPr>
        <w:t>的浏览、搜索、购买等基本服务，但您可能无法获得这些附加服务给您带来的用户体验。这些附加服务包括：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基于相机/摄像头的附加服务：您可在开启相机/摄像头权限后使用该功能咨询师视频互动，拍摄照片用于评价、分享，以及特定场景下经您授权的人脸识别等功能。当您使用该附加功能进行人脸识别时我们会收集您的面部特征，且严格在经您授权同意的范围内使用，未来如我们拟使用您的面部信息为您提供其他产品及/或服务功能的，我们会再次与您确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基于相册（图片库/视频库）的图片/视频访问及上传的附加服务：您可在开启相册权限后使用该功能上传您的照片/图片/视频，以实现更换头像、发表评论/分享等功能。我们可能会通过您所上传的照片/图片来识别您需要购买的服务，或使用包含您所上传照片或图片的评论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基于麦克风的语音技术相关附加服务：您可在开启麦克风权限后使用麦克风实现咨询互动功能。请您知晓，即使您已同意开启麦克风权限，我们也仅会在您主动点击客户端内麦克风图标或录制视频时通过麦克风获取语音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您理解并同意，上述附加服务可能需要您在您的设备中开启您的位置信息 （地理位置）、摄像头（相机）、相册（图片库）、麦克风（语音）的访问权限，以实现这些权限所涉及信息的收集和使用。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七</w:t>
      </w:r>
      <w:r>
        <w:rPr>
          <w:rFonts w:ascii="宋体" w:hAnsi="宋体" w:eastAsia="宋体" w:cs="宋体"/>
          <w:sz w:val="24"/>
          <w:szCs w:val="24"/>
        </w:rPr>
        <w:t>）其他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1、若您提供的信息中含有其他用户的个人信息，在向</w:t>
      </w:r>
      <w:r>
        <w:rPr>
          <w:rFonts w:hint="eastAsia" w:ascii="宋体" w:hAnsi="宋体" w:eastAsia="宋体" w:cs="宋体"/>
          <w:sz w:val="24"/>
          <w:szCs w:val="24"/>
          <w:lang w:eastAsia="zh-CN"/>
        </w:rPr>
        <w:t>桥梁</w:t>
      </w:r>
      <w:r>
        <w:rPr>
          <w:rFonts w:ascii="宋体" w:hAnsi="宋体" w:eastAsia="宋体" w:cs="宋体"/>
          <w:sz w:val="24"/>
          <w:szCs w:val="24"/>
        </w:rPr>
        <w:t>提供这些个人信息之前，您需确保您已经取得合法的授权。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2、若我们将信息用于本政策未载明的其他用途，或者将基于特定目的收集而来的信息用于其他目的，或者我们主动从第三方处获取您的个人信息，均会事先获得您的同意。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若我们从第三方处间接获取您的信息的，我们会在收集前明确以书面形式要求该第三方在已依法取得您同意后收集个人信息，并向您告知共享的信息内容，且涉及敏感信息的在提供给我们使用前需经过您的明确确认，要求第三方对个人信息来源的合法性和合规性作出承诺，如第三方有违反行为的，我们会明确要求对方承担相应法律责任；同时，我们的专业安全团队对个人信息会进行安全加固（包括敏感信息报备、敏感信息加密存储、访问权限控制等）。我们会使用不低于我们对自身用户个人信息同等的保护手段与措施对间接获取的个人信息进行保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3、征得授权同意的例外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您充分理解并同意，我们在以下情况下收集、使用您的个人信息无需您的授权同意，且我们可能不会响应您提出的更正/修改、删除、注销、撤回同意、索取信息的请求：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（1）与国家安全、国防安全有关的；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（2）与公共安全、公共卫生、重大公共利益有关的；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（3）与犯罪侦查、起诉、审判和判决执行等司法或行政执法有关的；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（4）出于维护您或其他个人的生命、财产等重大合法权益但又很难得到本人同意的；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（5）您自行向社会公众公开的个人信息；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（6）从合法公开披露的信息中收集个人信息的，如合法的新闻报道、政府信息公开等渠道。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（7）根据与您签订和履行相关协议或其他书面文件所必需的；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（8）用于维护所提供的产品及/或服务的安全稳定运行所必需的，例如发现、处置产品及/或服务的故障；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（9）为合法的新闻报道所必需的；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（10）学术研究机构基于公共利益开展统计或学术研究所必要，且对外提供学术研究或描述的结果时，对结果中所包含的个人信息进行去标识化处理的；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（11）法律法规规定的其他情形。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请知悉，根据适用的法律，若我们对个人信息采取技术措施和其他必要措施进行处理，使得数据接收方无法重新识别特定个人且不能复原，或我们可能会对收集的信息进行去标识化地研究、统计分析和预测，用于改善</w:t>
      </w:r>
      <w:r>
        <w:rPr>
          <w:rFonts w:hint="eastAsia" w:ascii="宋体" w:hAnsi="宋体" w:eastAsia="宋体" w:cs="宋体"/>
          <w:sz w:val="24"/>
          <w:szCs w:val="24"/>
          <w:lang w:eastAsia="zh-CN"/>
        </w:rPr>
        <w:t>桥梁</w:t>
      </w:r>
      <w:r>
        <w:rPr>
          <w:rFonts w:ascii="宋体" w:hAnsi="宋体" w:eastAsia="宋体" w:cs="宋体"/>
          <w:sz w:val="24"/>
          <w:szCs w:val="24"/>
        </w:rPr>
        <w:t>的内容和布局，为商业决策提供产品或服务支撑，以及改进我们的产品和服务（包括使用匿名数据进行机器学习或模型算法训练），则此类处理后数据的使用无需另行向您通知并征得您的同意。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4、如我们停止运营</w:t>
      </w:r>
      <w:r>
        <w:rPr>
          <w:rFonts w:hint="eastAsia" w:ascii="宋体" w:hAnsi="宋体" w:eastAsia="宋体" w:cs="宋体"/>
          <w:sz w:val="24"/>
          <w:szCs w:val="24"/>
          <w:lang w:eastAsia="zh-CN"/>
        </w:rPr>
        <w:t>桥梁</w:t>
      </w:r>
      <w:r>
        <w:rPr>
          <w:rFonts w:ascii="宋体" w:hAnsi="宋体" w:eastAsia="宋体" w:cs="宋体"/>
          <w:sz w:val="24"/>
          <w:szCs w:val="24"/>
        </w:rPr>
        <w:t>产品或服务，我们将及时停止继续收集您个人信息的活动，将停止运营的通知以逐一送达或公告的形式通知您，并对我们所持有的与已关停业务相关的个人信息进行删除或匿名化处理。</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二</w:t>
      </w:r>
      <w:r>
        <w:rPr>
          <w:rFonts w:ascii="宋体" w:hAnsi="宋体" w:eastAsia="宋体" w:cs="宋体"/>
          <w:sz w:val="24"/>
          <w:szCs w:val="24"/>
        </w:rPr>
        <w:t>、本隐私权政策如何更新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我们的隐私权政策可能变更。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未经您明确同意，我们不会限制您按照本隐私权政策所应享有的权利。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对于重大变更，我们还会提供更为显著的通知（包括我们会通过</w:t>
      </w:r>
      <w:r>
        <w:rPr>
          <w:rFonts w:hint="eastAsia" w:ascii="宋体" w:hAnsi="宋体" w:eastAsia="宋体" w:cs="宋体"/>
          <w:sz w:val="24"/>
          <w:szCs w:val="24"/>
          <w:lang w:eastAsia="zh-CN"/>
        </w:rPr>
        <w:t>桥梁</w:t>
      </w:r>
      <w:r>
        <w:rPr>
          <w:rFonts w:ascii="宋体" w:hAnsi="宋体" w:eastAsia="宋体" w:cs="宋体"/>
          <w:sz w:val="24"/>
          <w:szCs w:val="24"/>
        </w:rPr>
        <w:t>公示的方式进行通知甚至向您提供弹窗提示）。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本政策所指的重大变更包括但不限于：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1、我们的服务模式发生重大变化。如处理个人信息的目的、处理的个人信息类型、个人信息的使用方式等；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2、我们在控制权等方面发生重大变化。如并购重组等引起的信息控制者变更等；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3、个人信息共享、转让或公开披露的主要对象发生变化；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4、您参与个人信息处理方面的权利及其行使方式发生重大变化；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5、我们负责处理个人信息安全的责任部门、联络方式及投诉渠道发生变化；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6、个人信息安全影响评估报告表明存在高风险。</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bookmarkStart w:id="0" w:name="_GoBack"/>
      <w:r>
        <w:rPr>
          <w:rFonts w:ascii="宋体" w:hAnsi="宋体" w:eastAsia="宋体" w:cs="宋体"/>
          <w:sz w:val="24"/>
          <w:szCs w:val="24"/>
        </w:rPr>
        <w:t>如果您对我们的</w:t>
      </w:r>
      <w:r>
        <w:rPr>
          <w:rFonts w:hint="eastAsia" w:ascii="宋体" w:hAnsi="宋体" w:eastAsia="宋体" w:cs="宋体"/>
          <w:sz w:val="24"/>
          <w:szCs w:val="24"/>
          <w:lang w:val="en-US" w:eastAsia="zh-CN"/>
        </w:rPr>
        <w:t>服务</w:t>
      </w:r>
      <w:r>
        <w:rPr>
          <w:rFonts w:ascii="宋体" w:hAnsi="宋体" w:eastAsia="宋体" w:cs="宋体"/>
          <w:sz w:val="24"/>
          <w:szCs w:val="24"/>
        </w:rPr>
        <w:t>不满意，特别是您认为我们的个人信息处理行为损害了您的合法权益，您还可以通过向被告住所地有管辖权的法院提起诉讼来寻求解决方案。</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160EB"/>
    <w:rsid w:val="2C62449F"/>
    <w:rsid w:val="4BBA13F4"/>
    <w:rsid w:val="5E5B34F3"/>
    <w:rsid w:val="7D2E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1</Lines>
  <Paragraphs>1</Paragraphs>
  <TotalTime>41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2022-01-30T03:22:00Z</dcterms:created>
  <dc:creator>29624</dc:creator>
  <cp:lastModifiedBy>29624</cp:lastModifiedBy>
  <dcterms:modified xsi:type="dcterms:W3CDTF">2022-03-03T02:59:54Z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