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99C2" w14:textId="501BD5A9" w:rsidR="00EE3533" w:rsidRPr="00092A51" w:rsidRDefault="009445F0" w:rsidP="00EE3533">
      <w:pPr>
        <w:jc w:val="center"/>
      </w:pPr>
      <w:r>
        <w:t xml:space="preserve"> </w:t>
      </w:r>
      <w:r w:rsidR="00EE3533">
        <w:t xml:space="preserve">RESOLUCIÓN </w:t>
      </w:r>
      <w:r w:rsidR="00EE3533" w:rsidRPr="00092A51">
        <w:t>PS-GJ.1.2.6.</w:t>
      </w:r>
      <w:r w:rsidR="001840FC" w:rsidRPr="001840FC">
        <w:rPr>
          <w:rFonts w:cs="Arial"/>
          <w:color w:val="FF0000"/>
          <w:szCs w:val="24"/>
          <w:lang w:val="es-CO"/>
        </w:rPr>
        <w:t xml:space="preserve"> </w:t>
      </w:r>
      <w:r w:rsidR="001840FC">
        <w:rPr>
          <w:rFonts w:cs="Arial"/>
          <w:color w:val="FF0000"/>
          <w:szCs w:val="24"/>
          <w:lang w:val="es-CO"/>
        </w:rPr>
        <w:t>{{</w:t>
      </w:r>
      <w:proofErr w:type="spellStart"/>
      <w:r w:rsidR="00E825B9" w:rsidRPr="00800477">
        <w:rPr>
          <w:rFonts w:cs="Arial"/>
          <w:color w:val="FF0000"/>
          <w:szCs w:val="24"/>
          <w:lang w:val="es-CO"/>
        </w:rPr>
        <w:t>NumResol</w:t>
      </w:r>
      <w:proofErr w:type="spellEnd"/>
      <w:r w:rsidR="001840FC">
        <w:rPr>
          <w:rFonts w:cs="Arial"/>
          <w:color w:val="FF0000"/>
          <w:szCs w:val="24"/>
          <w:lang w:val="es-CO"/>
        </w:rPr>
        <w:t>}}</w:t>
      </w:r>
      <w:r w:rsidR="00EE3533" w:rsidRPr="00092A51">
        <w:t>. ________________</w:t>
      </w:r>
    </w:p>
    <w:p w14:paraId="2A11648B" w14:textId="77777777" w:rsidR="00EE3533" w:rsidRDefault="00EE3533" w:rsidP="00EE3533">
      <w:pPr>
        <w:tabs>
          <w:tab w:val="left" w:pos="2268"/>
        </w:tabs>
        <w:jc w:val="center"/>
        <w:rPr>
          <w:rFonts w:cs="Arial"/>
          <w:sz w:val="14"/>
          <w:szCs w:val="24"/>
        </w:rPr>
      </w:pPr>
    </w:p>
    <w:p w14:paraId="784B03C1" w14:textId="77777777" w:rsidR="00EE3533" w:rsidRDefault="00EE3533" w:rsidP="00EE3533">
      <w:pPr>
        <w:tabs>
          <w:tab w:val="left" w:pos="2268"/>
        </w:tabs>
        <w:jc w:val="center"/>
        <w:rPr>
          <w:rFonts w:cs="Arial"/>
          <w:sz w:val="14"/>
          <w:szCs w:val="24"/>
        </w:rPr>
      </w:pPr>
    </w:p>
    <w:p w14:paraId="70DC0C74" w14:textId="77777777" w:rsidR="00EE3533" w:rsidRPr="00944D5C" w:rsidRDefault="00EE3533" w:rsidP="00EE3533">
      <w:pPr>
        <w:tabs>
          <w:tab w:val="left" w:pos="2268"/>
        </w:tabs>
        <w:jc w:val="center"/>
        <w:rPr>
          <w:rFonts w:cs="Arial"/>
          <w:sz w:val="14"/>
          <w:szCs w:val="24"/>
        </w:rPr>
      </w:pPr>
    </w:p>
    <w:p w14:paraId="44D6BC65" w14:textId="798894F1" w:rsidR="00EE3533" w:rsidRPr="00092A51" w:rsidRDefault="00EE3533" w:rsidP="00EE3533">
      <w:pPr>
        <w:tabs>
          <w:tab w:val="left" w:pos="2268"/>
        </w:tabs>
        <w:jc w:val="center"/>
        <w:rPr>
          <w:rFonts w:cs="Arial"/>
          <w:szCs w:val="24"/>
        </w:rPr>
      </w:pPr>
      <w:r w:rsidRPr="00092A51">
        <w:rPr>
          <w:rFonts w:cs="Arial"/>
          <w:szCs w:val="24"/>
        </w:rPr>
        <w:t xml:space="preserve">EXPEDIENTE No. </w:t>
      </w:r>
      <w:bookmarkStart w:id="0" w:name="_Hlk159405308"/>
      <w:r w:rsidR="001840FC">
        <w:rPr>
          <w:rFonts w:cs="Arial"/>
          <w:color w:val="FF0000"/>
          <w:szCs w:val="24"/>
          <w:lang w:val="es-CO"/>
        </w:rPr>
        <w:t>{{</w:t>
      </w:r>
      <w:proofErr w:type="spellStart"/>
      <w:r w:rsidR="001840FC" w:rsidRPr="00C61F05">
        <w:rPr>
          <w:rFonts w:cs="Arial"/>
          <w:color w:val="FF0000"/>
          <w:szCs w:val="24"/>
          <w:lang w:val="es-CO"/>
        </w:rPr>
        <w:t>NumExp</w:t>
      </w:r>
      <w:proofErr w:type="spellEnd"/>
      <w:r w:rsidR="001840FC">
        <w:rPr>
          <w:rFonts w:cs="Arial"/>
          <w:color w:val="FF0000"/>
          <w:szCs w:val="24"/>
          <w:lang w:val="es-CO"/>
        </w:rPr>
        <w:t>}}</w:t>
      </w:r>
      <w:bookmarkEnd w:id="0"/>
    </w:p>
    <w:p w14:paraId="7D064B13" w14:textId="77777777" w:rsidR="00EE3533" w:rsidRPr="009A01A0" w:rsidRDefault="00EE3533" w:rsidP="00EE3533">
      <w:pPr>
        <w:tabs>
          <w:tab w:val="left" w:pos="2268"/>
        </w:tabs>
        <w:jc w:val="center"/>
        <w:rPr>
          <w:rFonts w:cs="Arial"/>
          <w:i/>
          <w:sz w:val="14"/>
          <w:szCs w:val="24"/>
        </w:rPr>
      </w:pPr>
    </w:p>
    <w:p w14:paraId="757B16AE" w14:textId="77777777" w:rsidR="00EE3533" w:rsidRPr="00944D5C" w:rsidRDefault="00EE3533" w:rsidP="00EE3533">
      <w:pPr>
        <w:tabs>
          <w:tab w:val="left" w:pos="2268"/>
        </w:tabs>
        <w:jc w:val="center"/>
        <w:rPr>
          <w:rFonts w:cs="Arial"/>
          <w:i/>
          <w:sz w:val="4"/>
          <w:szCs w:val="24"/>
        </w:rPr>
      </w:pPr>
    </w:p>
    <w:p w14:paraId="0E21F7F1" w14:textId="6DB652D6" w:rsidR="00EE3533" w:rsidRPr="00092A51" w:rsidRDefault="00EE3533" w:rsidP="00EE3533">
      <w:pPr>
        <w:tabs>
          <w:tab w:val="left" w:pos="284"/>
        </w:tabs>
        <w:ind w:right="-233"/>
        <w:jc w:val="center"/>
        <w:rPr>
          <w:rFonts w:cs="Arial"/>
          <w:i/>
          <w:szCs w:val="24"/>
        </w:rPr>
      </w:pPr>
      <w:r>
        <w:rPr>
          <w:rFonts w:cs="Arial"/>
          <w:i/>
          <w:szCs w:val="24"/>
        </w:rPr>
        <w:t>“</w:t>
      </w:r>
      <w:r w:rsidRPr="00092A51">
        <w:rPr>
          <w:rFonts w:cs="Arial"/>
          <w:i/>
          <w:szCs w:val="24"/>
        </w:rPr>
        <w:t>POR MEDIO DE</w:t>
      </w:r>
      <w:r>
        <w:rPr>
          <w:rFonts w:cs="Arial"/>
          <w:i/>
          <w:szCs w:val="24"/>
        </w:rPr>
        <w:t xml:space="preserve"> </w:t>
      </w:r>
      <w:r w:rsidRPr="00092A51">
        <w:rPr>
          <w:rFonts w:cs="Arial"/>
          <w:i/>
          <w:szCs w:val="24"/>
        </w:rPr>
        <w:t>L</w:t>
      </w:r>
      <w:r>
        <w:rPr>
          <w:rFonts w:cs="Arial"/>
          <w:i/>
          <w:szCs w:val="24"/>
        </w:rPr>
        <w:t>A</w:t>
      </w:r>
      <w:r w:rsidRPr="00092A51">
        <w:rPr>
          <w:rFonts w:cs="Arial"/>
          <w:i/>
          <w:szCs w:val="24"/>
        </w:rPr>
        <w:t xml:space="preserve"> CUAL LA CORPORACIÓN </w:t>
      </w:r>
      <w:r>
        <w:rPr>
          <w:rFonts w:cs="Arial"/>
          <w:i/>
          <w:szCs w:val="24"/>
        </w:rPr>
        <w:t xml:space="preserve">ACOGE </w:t>
      </w:r>
      <w:r w:rsidRPr="00D0636E">
        <w:rPr>
          <w:rFonts w:cs="Arial"/>
          <w:i/>
          <w:szCs w:val="24"/>
        </w:rPr>
        <w:t>CONCEPTO TECNICO</w:t>
      </w:r>
      <w:r>
        <w:rPr>
          <w:rFonts w:cs="Arial"/>
          <w:i/>
          <w:szCs w:val="24"/>
        </w:rPr>
        <w:t xml:space="preserve"> PM-GA.3.44.23</w:t>
      </w:r>
      <w:r w:rsidR="00D0636E">
        <w:rPr>
          <w:rFonts w:cs="Arial"/>
          <w:i/>
          <w:szCs w:val="24"/>
        </w:rPr>
        <w:t xml:space="preserve"> </w:t>
      </w:r>
      <w:r w:rsidR="001840FC">
        <w:rPr>
          <w:rFonts w:cs="Arial"/>
          <w:color w:val="FF0000"/>
          <w:szCs w:val="24"/>
          <w:lang w:val="es-CO"/>
        </w:rPr>
        <w:t>{{</w:t>
      </w:r>
      <w:proofErr w:type="spellStart"/>
      <w:r w:rsidR="001840FC" w:rsidRPr="00C61F05">
        <w:rPr>
          <w:rFonts w:cs="Arial"/>
          <w:color w:val="FF0000"/>
          <w:szCs w:val="24"/>
          <w:lang w:val="es-CO"/>
        </w:rPr>
        <w:t>CTecni</w:t>
      </w:r>
      <w:proofErr w:type="spellEnd"/>
      <w:r w:rsidR="001840FC">
        <w:rPr>
          <w:rFonts w:cs="Arial"/>
          <w:color w:val="FF0000"/>
          <w:szCs w:val="24"/>
          <w:lang w:val="es-CO"/>
        </w:rPr>
        <w:t>}}</w:t>
      </w:r>
      <w:r>
        <w:rPr>
          <w:rFonts w:cs="Arial"/>
          <w:i/>
          <w:szCs w:val="24"/>
        </w:rPr>
        <w:t xml:space="preserve"> DEL </w:t>
      </w:r>
      <w:r w:rsidR="001840FC" w:rsidRPr="001840FC">
        <w:rPr>
          <w:rFonts w:cs="Arial"/>
          <w:i/>
          <w:color w:val="FF0000"/>
          <w:szCs w:val="24"/>
        </w:rPr>
        <w:t>{{</w:t>
      </w:r>
      <w:proofErr w:type="spellStart"/>
      <w:r w:rsidR="001840FC" w:rsidRPr="001840FC">
        <w:rPr>
          <w:rFonts w:cs="Arial"/>
          <w:i/>
          <w:color w:val="FF0000"/>
          <w:szCs w:val="24"/>
        </w:rPr>
        <w:t>Date_CTecni</w:t>
      </w:r>
      <w:proofErr w:type="spellEnd"/>
      <w:r w:rsidR="001840FC" w:rsidRPr="001840FC">
        <w:rPr>
          <w:rFonts w:cs="Arial"/>
          <w:i/>
          <w:color w:val="FF0000"/>
          <w:szCs w:val="24"/>
        </w:rPr>
        <w:t>}}</w:t>
      </w:r>
      <w:r>
        <w:rPr>
          <w:rFonts w:cs="Arial"/>
          <w:i/>
          <w:szCs w:val="24"/>
        </w:rPr>
        <w:t xml:space="preserve"> Y OTORGA PERMISO DE </w:t>
      </w:r>
      <w:r w:rsidR="001840FC">
        <w:rPr>
          <w:rFonts w:cs="Arial"/>
          <w:i/>
          <w:color w:val="FF0000"/>
          <w:szCs w:val="24"/>
        </w:rPr>
        <w:t>{{</w:t>
      </w:r>
      <w:proofErr w:type="spellStart"/>
      <w:r w:rsidR="001840FC" w:rsidRPr="001840FC">
        <w:rPr>
          <w:rFonts w:cs="Arial"/>
          <w:i/>
          <w:color w:val="FF0000"/>
          <w:szCs w:val="24"/>
        </w:rPr>
        <w:t>Clase_permisos_ambientales</w:t>
      </w:r>
      <w:proofErr w:type="spellEnd"/>
      <w:r w:rsidR="001840FC">
        <w:rPr>
          <w:rFonts w:cs="Arial"/>
          <w:i/>
          <w:color w:val="FF0000"/>
          <w:szCs w:val="24"/>
        </w:rPr>
        <w:t>}}</w:t>
      </w:r>
      <w:r>
        <w:rPr>
          <w:rFonts w:cs="Arial"/>
          <w:i/>
          <w:szCs w:val="24"/>
        </w:rPr>
        <w:t xml:space="preserve"> A FAVOR DE</w:t>
      </w:r>
      <w:r w:rsidR="00B16552">
        <w:rPr>
          <w:rFonts w:cs="Arial"/>
          <w:i/>
          <w:szCs w:val="24"/>
        </w:rPr>
        <w:t>L CONSORCIO</w:t>
      </w:r>
      <w:r>
        <w:rPr>
          <w:rFonts w:cs="Arial"/>
          <w:i/>
          <w:szCs w:val="24"/>
        </w:rPr>
        <w:t xml:space="preserve"> </w:t>
      </w:r>
      <w:r w:rsidR="001840FC">
        <w:rPr>
          <w:rFonts w:cs="Arial"/>
          <w:i/>
          <w:color w:val="FF0000"/>
          <w:szCs w:val="24"/>
        </w:rPr>
        <w:t>{{Nombre}}</w:t>
      </w:r>
      <w:r w:rsidR="00B16552">
        <w:rPr>
          <w:rFonts w:cs="Arial"/>
          <w:i/>
          <w:szCs w:val="24"/>
        </w:rPr>
        <w:t xml:space="preserve"> </w:t>
      </w:r>
      <w:r>
        <w:rPr>
          <w:rFonts w:cs="Arial"/>
          <w:i/>
          <w:szCs w:val="24"/>
        </w:rPr>
        <w:t xml:space="preserve">IDENTIFICADA CON </w:t>
      </w:r>
      <w:r w:rsidR="001840FC">
        <w:rPr>
          <w:rFonts w:cs="Arial"/>
          <w:i/>
          <w:color w:val="FF0000"/>
          <w:szCs w:val="24"/>
        </w:rPr>
        <w:t>{{</w:t>
      </w:r>
      <w:proofErr w:type="spellStart"/>
      <w:r w:rsidR="001840FC" w:rsidRPr="001840FC">
        <w:rPr>
          <w:rFonts w:cs="Arial"/>
          <w:i/>
          <w:color w:val="FF0000"/>
          <w:szCs w:val="24"/>
        </w:rPr>
        <w:t>TIdentificacion</w:t>
      </w:r>
      <w:proofErr w:type="spellEnd"/>
      <w:r w:rsidR="001840FC">
        <w:rPr>
          <w:rFonts w:cs="Arial"/>
          <w:i/>
          <w:color w:val="FF0000"/>
          <w:szCs w:val="24"/>
        </w:rPr>
        <w:t>}}</w:t>
      </w:r>
      <w:r w:rsidR="000245B5">
        <w:rPr>
          <w:rFonts w:cs="Arial"/>
          <w:i/>
          <w:szCs w:val="24"/>
        </w:rPr>
        <w:t xml:space="preserve"> </w:t>
      </w:r>
      <w:r>
        <w:rPr>
          <w:rFonts w:cs="Arial"/>
          <w:i/>
          <w:szCs w:val="24"/>
        </w:rPr>
        <w:t>NUMERO,</w:t>
      </w:r>
      <w:r w:rsidR="00684BEC">
        <w:rPr>
          <w:rFonts w:cs="Arial"/>
          <w:i/>
          <w:szCs w:val="24"/>
        </w:rPr>
        <w:t xml:space="preserve"> </w:t>
      </w:r>
      <w:r w:rsidR="001840FC">
        <w:rPr>
          <w:rFonts w:cs="Arial"/>
          <w:i/>
          <w:color w:val="FF0000"/>
          <w:szCs w:val="24"/>
        </w:rPr>
        <w:t>{{</w:t>
      </w:r>
      <w:proofErr w:type="spellStart"/>
      <w:r w:rsidR="001840FC" w:rsidRPr="001840FC">
        <w:rPr>
          <w:rFonts w:cs="Arial"/>
          <w:i/>
          <w:color w:val="FF0000"/>
          <w:szCs w:val="24"/>
        </w:rPr>
        <w:t>NIdenticion</w:t>
      </w:r>
      <w:proofErr w:type="spellEnd"/>
      <w:r w:rsidR="001840FC">
        <w:rPr>
          <w:rFonts w:cs="Arial"/>
          <w:i/>
          <w:color w:val="FF0000"/>
          <w:szCs w:val="24"/>
        </w:rPr>
        <w:t>}}</w:t>
      </w:r>
      <w:r>
        <w:rPr>
          <w:rFonts w:cs="Arial"/>
          <w:i/>
          <w:szCs w:val="24"/>
        </w:rPr>
        <w:t xml:space="preserve"> CONFORMADO POR LAS SOCIEDADES </w:t>
      </w:r>
      <w:r w:rsidR="001840FC">
        <w:rPr>
          <w:rFonts w:cs="Arial"/>
          <w:i/>
          <w:color w:val="FF0000"/>
          <w:szCs w:val="24"/>
        </w:rPr>
        <w:t>{{Nombre}}</w:t>
      </w:r>
      <w:r>
        <w:rPr>
          <w:rFonts w:cs="Arial"/>
          <w:i/>
          <w:szCs w:val="24"/>
        </w:rPr>
        <w:t xml:space="preserve">, IDENTIFICADA CON </w:t>
      </w:r>
      <w:r w:rsidR="001840FC">
        <w:rPr>
          <w:rFonts w:cs="Arial"/>
          <w:i/>
          <w:color w:val="FF0000"/>
          <w:szCs w:val="24"/>
        </w:rPr>
        <w:t>{{</w:t>
      </w:r>
      <w:proofErr w:type="spellStart"/>
      <w:r w:rsidR="001840FC" w:rsidRPr="001840FC">
        <w:rPr>
          <w:rFonts w:cs="Arial"/>
          <w:i/>
          <w:color w:val="FF0000"/>
          <w:szCs w:val="24"/>
        </w:rPr>
        <w:t>TIdentificacion</w:t>
      </w:r>
      <w:proofErr w:type="spellEnd"/>
      <w:r w:rsidR="001840FC">
        <w:rPr>
          <w:rFonts w:cs="Arial"/>
          <w:i/>
          <w:color w:val="FF0000"/>
          <w:szCs w:val="24"/>
        </w:rPr>
        <w:t>}}</w:t>
      </w:r>
      <w:r w:rsidR="00B00F80">
        <w:rPr>
          <w:rFonts w:cs="Arial"/>
          <w:i/>
          <w:szCs w:val="24"/>
        </w:rPr>
        <w:t xml:space="preserve"> </w:t>
      </w:r>
      <w:r>
        <w:rPr>
          <w:rFonts w:cs="Arial"/>
          <w:i/>
          <w:szCs w:val="24"/>
        </w:rPr>
        <w:t xml:space="preserve">NUMERO </w:t>
      </w:r>
      <w:r w:rsidR="001840FC">
        <w:rPr>
          <w:rFonts w:cs="Arial"/>
          <w:i/>
          <w:color w:val="FF0000"/>
          <w:szCs w:val="24"/>
        </w:rPr>
        <w:t>{{</w:t>
      </w:r>
      <w:proofErr w:type="spellStart"/>
      <w:r w:rsidR="001840FC" w:rsidRPr="001840FC">
        <w:rPr>
          <w:rFonts w:cs="Arial"/>
          <w:i/>
          <w:color w:val="FF0000"/>
          <w:szCs w:val="24"/>
        </w:rPr>
        <w:t>NIdenticion</w:t>
      </w:r>
      <w:proofErr w:type="spellEnd"/>
      <w:r w:rsidR="001840FC">
        <w:rPr>
          <w:rFonts w:cs="Arial"/>
          <w:i/>
          <w:color w:val="FF0000"/>
          <w:szCs w:val="24"/>
        </w:rPr>
        <w:t>}}</w:t>
      </w:r>
      <w:r>
        <w:rPr>
          <w:rFonts w:cs="Arial"/>
          <w:i/>
          <w:szCs w:val="24"/>
        </w:rPr>
        <w:t xml:space="preserve"> </w:t>
      </w:r>
      <w:r w:rsidR="001840FC">
        <w:rPr>
          <w:rFonts w:cs="Arial"/>
          <w:i/>
          <w:color w:val="FF0000"/>
          <w:szCs w:val="24"/>
        </w:rPr>
        <w:t>{{Nombre}}</w:t>
      </w:r>
      <w:r>
        <w:rPr>
          <w:rFonts w:cs="Arial"/>
          <w:i/>
          <w:szCs w:val="24"/>
        </w:rPr>
        <w:t xml:space="preserve"> IDENTIFICADA CON </w:t>
      </w:r>
      <w:r w:rsidR="000245B5" w:rsidRPr="000245B5">
        <w:rPr>
          <w:rFonts w:cs="Arial"/>
          <w:i/>
          <w:color w:val="FF0000"/>
          <w:szCs w:val="24"/>
        </w:rPr>
        <w:t>XXXX</w:t>
      </w:r>
      <w:r>
        <w:rPr>
          <w:rFonts w:cs="Arial"/>
          <w:i/>
          <w:szCs w:val="24"/>
        </w:rPr>
        <w:t xml:space="preserve"> NÚMERO </w:t>
      </w:r>
      <w:r w:rsidR="00684BEC" w:rsidRPr="00684BEC">
        <w:rPr>
          <w:rFonts w:cs="Arial"/>
          <w:i/>
          <w:color w:val="FF0000"/>
          <w:sz w:val="20"/>
        </w:rPr>
        <w:t>XXXXXXX</w:t>
      </w:r>
      <w:r w:rsidR="00684BEC" w:rsidRPr="007F6F8E">
        <w:rPr>
          <w:rFonts w:cs="Arial"/>
          <w:i/>
          <w:sz w:val="20"/>
        </w:rPr>
        <w:t>,</w:t>
      </w:r>
      <w:r>
        <w:rPr>
          <w:rFonts w:cs="Arial"/>
          <w:i/>
          <w:szCs w:val="24"/>
        </w:rPr>
        <w:t xml:space="preserve">SUCURSAL COLOMBIA PARA LA INSTALACIÓN Y FUNCIONAMIENTO DE UNA PLANTA DE TRITURACIÓN LOCALIZADA EN EL PREDIO </w:t>
      </w:r>
      <w:r w:rsidR="001840FC">
        <w:rPr>
          <w:rFonts w:cs="Arial"/>
          <w:i/>
          <w:color w:val="FF0000"/>
          <w:szCs w:val="24"/>
        </w:rPr>
        <w:t>{{</w:t>
      </w:r>
      <w:proofErr w:type="spellStart"/>
      <w:r w:rsidR="001840FC">
        <w:rPr>
          <w:rFonts w:cs="Arial"/>
          <w:i/>
          <w:color w:val="FF0000"/>
          <w:szCs w:val="24"/>
        </w:rPr>
        <w:t>Zon</w:t>
      </w:r>
      <w:proofErr w:type="spellEnd"/>
      <w:r w:rsidR="001840FC">
        <w:rPr>
          <w:rFonts w:cs="Arial"/>
          <w:i/>
          <w:color w:val="FF0000"/>
          <w:szCs w:val="24"/>
        </w:rPr>
        <w:t>}}</w:t>
      </w:r>
      <w:r>
        <w:rPr>
          <w:rFonts w:cs="Arial"/>
          <w:i/>
          <w:szCs w:val="24"/>
        </w:rPr>
        <w:t xml:space="preserve">, JURISDICCION DEL MUNICIPIO DE </w:t>
      </w:r>
      <w:r w:rsidR="001840FC">
        <w:rPr>
          <w:rFonts w:cs="Arial"/>
          <w:i/>
          <w:color w:val="FF0000"/>
          <w:szCs w:val="24"/>
        </w:rPr>
        <w:t>{{</w:t>
      </w:r>
      <w:proofErr w:type="spellStart"/>
      <w:r w:rsidR="001840FC">
        <w:rPr>
          <w:rFonts w:cs="Arial"/>
          <w:i/>
          <w:color w:val="FF0000"/>
          <w:szCs w:val="24"/>
        </w:rPr>
        <w:t>MunPredio</w:t>
      </w:r>
      <w:proofErr w:type="spellEnd"/>
      <w:r w:rsidR="001840FC">
        <w:rPr>
          <w:rFonts w:cs="Arial"/>
          <w:i/>
          <w:color w:val="FF0000"/>
          <w:szCs w:val="24"/>
        </w:rPr>
        <w:t>}}</w:t>
      </w:r>
      <w:r>
        <w:rPr>
          <w:rFonts w:cs="Arial"/>
          <w:i/>
          <w:szCs w:val="24"/>
        </w:rPr>
        <w:t>, EN EL DEPARTAMENTO DEL META, Y SE DICTAN OTRAS DISPOSICIONES</w:t>
      </w:r>
      <w:r w:rsidRPr="00092A51">
        <w:rPr>
          <w:rFonts w:cs="Arial"/>
          <w:i/>
          <w:szCs w:val="24"/>
        </w:rPr>
        <w:t>”.</w:t>
      </w:r>
    </w:p>
    <w:p w14:paraId="48318D3A" w14:textId="77777777" w:rsidR="00EE3533" w:rsidRPr="0037797E" w:rsidRDefault="00EE3533" w:rsidP="00EE3533">
      <w:pPr>
        <w:tabs>
          <w:tab w:val="left" w:pos="284"/>
        </w:tabs>
        <w:ind w:right="-233"/>
        <w:jc w:val="center"/>
        <w:rPr>
          <w:rFonts w:cs="Arial"/>
          <w:bCs/>
          <w:sz w:val="10"/>
          <w:szCs w:val="24"/>
        </w:rPr>
      </w:pPr>
    </w:p>
    <w:p w14:paraId="3003B826" w14:textId="77777777" w:rsidR="00EE3533" w:rsidRPr="00944D5C" w:rsidRDefault="00EE3533" w:rsidP="00EE3533">
      <w:pPr>
        <w:ind w:right="-233"/>
        <w:jc w:val="center"/>
        <w:rPr>
          <w:rFonts w:cs="Arial"/>
          <w:sz w:val="6"/>
          <w:szCs w:val="24"/>
        </w:rPr>
      </w:pPr>
    </w:p>
    <w:p w14:paraId="19BC47A0" w14:textId="77777777" w:rsidR="00EE3533" w:rsidRDefault="00EE3533" w:rsidP="00EE3533">
      <w:pPr>
        <w:pStyle w:val="Sinespaciado"/>
        <w:ind w:right="-233"/>
        <w:jc w:val="both"/>
        <w:rPr>
          <w:rFonts w:cs="Arial"/>
        </w:rPr>
      </w:pPr>
    </w:p>
    <w:p w14:paraId="671472FB" w14:textId="77777777" w:rsidR="00EE3533" w:rsidRPr="00085209" w:rsidRDefault="00EE3533" w:rsidP="00EE3533">
      <w:pPr>
        <w:pStyle w:val="Sinespaciado"/>
        <w:ind w:right="-233"/>
        <w:jc w:val="both"/>
        <w:rPr>
          <w:rFonts w:cs="Arial"/>
        </w:rPr>
      </w:pPr>
      <w:r w:rsidRPr="00085209">
        <w:rPr>
          <w:rFonts w:cs="Arial"/>
        </w:rPr>
        <w:t xml:space="preserve">El </w:t>
      </w:r>
      <w:r>
        <w:rPr>
          <w:rFonts w:cs="Arial"/>
        </w:rPr>
        <w:t>D</w:t>
      </w:r>
      <w:r w:rsidRPr="00085209">
        <w:rPr>
          <w:rFonts w:cs="Arial"/>
        </w:rPr>
        <w:t xml:space="preserve">irector general de la Corporación para el Desarrollo Sostenible del Área de Manejo Especial La Macarena “Cormacarena” en desarrollo de sus funciones legales y las indicadas en la </w:t>
      </w:r>
      <w:r>
        <w:rPr>
          <w:rFonts w:cs="Arial"/>
        </w:rPr>
        <w:t>L</w:t>
      </w:r>
      <w:r w:rsidRPr="00085209">
        <w:rPr>
          <w:rFonts w:cs="Arial"/>
        </w:rPr>
        <w:t xml:space="preserve">ey 99 de 1993, modificada parcialmente por la </w:t>
      </w:r>
      <w:r>
        <w:rPr>
          <w:rFonts w:cs="Arial"/>
        </w:rPr>
        <w:t>L</w:t>
      </w:r>
      <w:r w:rsidRPr="00085209">
        <w:rPr>
          <w:rFonts w:cs="Arial"/>
        </w:rPr>
        <w:t>ey 1938 del 2018,</w:t>
      </w:r>
      <w:r>
        <w:rPr>
          <w:rFonts w:cs="Arial"/>
        </w:rPr>
        <w:t xml:space="preserve"> Decreto 2811 de 1974 y Decreto 1076 de 2015</w:t>
      </w:r>
      <w:r w:rsidRPr="00085209">
        <w:rPr>
          <w:rFonts w:cs="Arial"/>
        </w:rPr>
        <w:t xml:space="preserve"> y</w:t>
      </w:r>
    </w:p>
    <w:p w14:paraId="168BE752" w14:textId="77777777" w:rsidR="00EE3533" w:rsidRPr="009A01A0" w:rsidRDefault="00EE3533" w:rsidP="00EE3533">
      <w:pPr>
        <w:ind w:right="-233"/>
        <w:rPr>
          <w:rFonts w:cs="Arial"/>
          <w:sz w:val="14"/>
          <w:szCs w:val="24"/>
          <w:lang w:val="es-CO"/>
        </w:rPr>
      </w:pPr>
    </w:p>
    <w:p w14:paraId="1035E9FE" w14:textId="77777777" w:rsidR="00EE3533" w:rsidRDefault="00EE3533" w:rsidP="00EE3533">
      <w:pPr>
        <w:ind w:right="-437"/>
        <w:rPr>
          <w:rFonts w:cs="Arial"/>
          <w:sz w:val="8"/>
          <w:szCs w:val="24"/>
          <w:lang w:val="es-ES_tradnl"/>
        </w:rPr>
      </w:pPr>
    </w:p>
    <w:p w14:paraId="7F5E6766" w14:textId="77777777" w:rsidR="00EE3533" w:rsidRDefault="00EE3533" w:rsidP="00EE3533">
      <w:pPr>
        <w:ind w:right="-437"/>
        <w:rPr>
          <w:rFonts w:cs="Arial"/>
          <w:sz w:val="8"/>
          <w:szCs w:val="24"/>
          <w:lang w:val="es-ES_tradnl"/>
        </w:rPr>
      </w:pPr>
    </w:p>
    <w:p w14:paraId="63B1A1BF" w14:textId="77777777" w:rsidR="00EE3533" w:rsidRPr="00944D5C" w:rsidRDefault="00EE3533" w:rsidP="00EE3533">
      <w:pPr>
        <w:ind w:right="-437"/>
        <w:rPr>
          <w:rFonts w:cs="Arial"/>
          <w:sz w:val="8"/>
          <w:szCs w:val="24"/>
          <w:lang w:val="es-ES_tradnl"/>
        </w:rPr>
      </w:pPr>
    </w:p>
    <w:p w14:paraId="30971998" w14:textId="77777777" w:rsidR="00EE3533" w:rsidRPr="00092A51" w:rsidRDefault="00EE3533" w:rsidP="00EE3533">
      <w:pPr>
        <w:ind w:right="-437"/>
        <w:jc w:val="center"/>
        <w:rPr>
          <w:rFonts w:cs="Arial"/>
          <w:szCs w:val="24"/>
        </w:rPr>
      </w:pPr>
      <w:r>
        <w:rPr>
          <w:rFonts w:cs="Arial"/>
          <w:szCs w:val="24"/>
        </w:rPr>
        <w:t>ANTECEDENTES.</w:t>
      </w:r>
    </w:p>
    <w:p w14:paraId="2FBDA3B4" w14:textId="77777777" w:rsidR="00EE3533" w:rsidRPr="00577D1C" w:rsidRDefault="00EE3533" w:rsidP="00EE3533">
      <w:pPr>
        <w:ind w:right="-437"/>
        <w:jc w:val="both"/>
        <w:rPr>
          <w:rFonts w:cs="Arial"/>
          <w:sz w:val="36"/>
          <w:szCs w:val="24"/>
        </w:rPr>
      </w:pPr>
    </w:p>
    <w:p w14:paraId="3113674F" w14:textId="76485898" w:rsidR="00EE3533" w:rsidRPr="001E54E3" w:rsidRDefault="00D92E5F" w:rsidP="00EE3533">
      <w:pPr>
        <w:ind w:right="-233"/>
        <w:jc w:val="both"/>
        <w:rPr>
          <w:rFonts w:cs="Arial"/>
          <w:color w:val="FF0000"/>
          <w:szCs w:val="24"/>
          <w:lang w:val="es-CO"/>
        </w:rPr>
      </w:pPr>
      <w:r w:rsidRPr="001E54E3">
        <w:rPr>
          <w:color w:val="FF0000"/>
        </w:rPr>
        <w:t>INFORMACIÓN REFERENTE A LA TRA</w:t>
      </w:r>
      <w:r w:rsidR="00CA4D15">
        <w:rPr>
          <w:color w:val="FF0000"/>
        </w:rPr>
        <w:t>Z</w:t>
      </w:r>
      <w:r w:rsidRPr="001E54E3">
        <w:rPr>
          <w:color w:val="FF0000"/>
        </w:rPr>
        <w:t xml:space="preserve">ABILIDAD QUE EXISTA </w:t>
      </w:r>
      <w:r w:rsidR="001E54E3" w:rsidRPr="001E54E3">
        <w:rPr>
          <w:color w:val="FF0000"/>
        </w:rPr>
        <w:t>DE LA SOLICITUD DEL PERMISO DENTR</w:t>
      </w:r>
      <w:r w:rsidR="00CA4D15">
        <w:rPr>
          <w:color w:val="FF0000"/>
        </w:rPr>
        <w:t>O</w:t>
      </w:r>
      <w:r w:rsidR="001E54E3" w:rsidRPr="001E54E3">
        <w:rPr>
          <w:color w:val="FF0000"/>
        </w:rPr>
        <w:t xml:space="preserve"> DEL EXPEDIENTE</w:t>
      </w:r>
    </w:p>
    <w:p w14:paraId="506F0163" w14:textId="77777777" w:rsidR="00EE3533" w:rsidRPr="00745925" w:rsidRDefault="00EE3533" w:rsidP="00EE3533">
      <w:pPr>
        <w:ind w:right="-426"/>
        <w:jc w:val="both"/>
        <w:rPr>
          <w:rFonts w:cs="Arial"/>
          <w:szCs w:val="24"/>
          <w:lang w:val="es-CO"/>
        </w:rPr>
      </w:pPr>
    </w:p>
    <w:p w14:paraId="4D951BF0" w14:textId="77777777" w:rsidR="00EE3533" w:rsidRPr="009A01A0" w:rsidRDefault="00EE3533" w:rsidP="00EE3533">
      <w:pPr>
        <w:ind w:right="-426"/>
        <w:jc w:val="both"/>
        <w:rPr>
          <w:rFonts w:cs="Arial"/>
          <w:sz w:val="2"/>
          <w:szCs w:val="24"/>
          <w:lang w:val="es-CO"/>
        </w:rPr>
      </w:pPr>
    </w:p>
    <w:p w14:paraId="6C5DB262" w14:textId="487D8BAE" w:rsidR="00EE3533" w:rsidRDefault="001E54E3" w:rsidP="00EE3533">
      <w:pPr>
        <w:jc w:val="both"/>
        <w:rPr>
          <w:rFonts w:cs="Arial"/>
          <w:szCs w:val="24"/>
          <w:lang w:val="es-CO"/>
        </w:rPr>
      </w:pPr>
      <w:r>
        <w:rPr>
          <w:rFonts w:cs="Arial"/>
          <w:szCs w:val="24"/>
          <w:lang w:val="es-CO"/>
        </w:rPr>
        <w:t xml:space="preserve">Abro comillas </w:t>
      </w:r>
      <w:r w:rsidR="00EE3533">
        <w:rPr>
          <w:rFonts w:cs="Arial"/>
          <w:szCs w:val="24"/>
          <w:lang w:val="es-CO"/>
        </w:rPr>
        <w:t>“</w:t>
      </w:r>
      <w:r>
        <w:rPr>
          <w:rFonts w:cs="Arial"/>
          <w:szCs w:val="24"/>
          <w:lang w:val="es-CO"/>
        </w:rPr>
        <w:t>[</w:t>
      </w:r>
      <w:r w:rsidR="00EE3533">
        <w:rPr>
          <w:rFonts w:cs="Arial"/>
          <w:szCs w:val="24"/>
          <w:lang w:val="es-CO"/>
        </w:rPr>
        <w:t>…</w:t>
      </w:r>
      <w:r>
        <w:rPr>
          <w:rFonts w:cs="Arial"/>
          <w:szCs w:val="24"/>
          <w:lang w:val="es-CO"/>
        </w:rPr>
        <w:t>]</w:t>
      </w:r>
    </w:p>
    <w:p w14:paraId="61913E87" w14:textId="77777777" w:rsidR="00EE3533" w:rsidRPr="00944D5C" w:rsidRDefault="00EE3533" w:rsidP="00EE3533">
      <w:pPr>
        <w:rPr>
          <w:rFonts w:cs="Arial"/>
          <w:sz w:val="12"/>
          <w:szCs w:val="24"/>
          <w:lang w:val="es-CO"/>
        </w:rPr>
      </w:pPr>
    </w:p>
    <w:p w14:paraId="1C18B4A9" w14:textId="77777777" w:rsidR="00EE3533" w:rsidRDefault="00EE3533" w:rsidP="00EE3533">
      <w:pPr>
        <w:ind w:left="567" w:right="1043"/>
        <w:jc w:val="center"/>
        <w:rPr>
          <w:rFonts w:cs="Arial"/>
          <w:i/>
          <w:sz w:val="20"/>
          <w:lang w:val="es-CO"/>
        </w:rPr>
      </w:pPr>
    </w:p>
    <w:p w14:paraId="7AD77548" w14:textId="77777777" w:rsidR="00EE3533" w:rsidRDefault="00EE3533" w:rsidP="00EE3533">
      <w:pPr>
        <w:ind w:left="567" w:right="1043"/>
        <w:jc w:val="center"/>
        <w:rPr>
          <w:rFonts w:cs="Arial"/>
          <w:i/>
          <w:sz w:val="20"/>
          <w:lang w:val="es-CO"/>
        </w:rPr>
      </w:pPr>
      <w:r>
        <w:rPr>
          <w:rFonts w:cs="Arial"/>
          <w:i/>
          <w:sz w:val="20"/>
          <w:lang w:val="es-CO"/>
        </w:rPr>
        <w:t>CONCEPTO TÉCNICO PM-GA.3.44.</w:t>
      </w:r>
      <w:r w:rsidRPr="00C25B85">
        <w:rPr>
          <w:rFonts w:cs="Arial"/>
          <w:i/>
          <w:sz w:val="20"/>
          <w:lang w:val="es-CO"/>
        </w:rPr>
        <w:t>2</w:t>
      </w:r>
      <w:r>
        <w:rPr>
          <w:rFonts w:cs="Arial"/>
          <w:i/>
          <w:sz w:val="20"/>
          <w:lang w:val="es-CO"/>
        </w:rPr>
        <w:t>3</w:t>
      </w:r>
      <w:r w:rsidRPr="00C25B85">
        <w:rPr>
          <w:rFonts w:cs="Arial"/>
          <w:i/>
          <w:sz w:val="20"/>
          <w:lang w:val="es-CO"/>
        </w:rPr>
        <w:t>.</w:t>
      </w:r>
      <w:r>
        <w:rPr>
          <w:rFonts w:cs="Arial"/>
          <w:i/>
          <w:sz w:val="20"/>
          <w:lang w:val="es-CO"/>
        </w:rPr>
        <w:t xml:space="preserve">0118 </w:t>
      </w:r>
      <w:r w:rsidRPr="00C25B85">
        <w:rPr>
          <w:rFonts w:cs="Arial"/>
          <w:i/>
          <w:sz w:val="20"/>
          <w:lang w:val="es-CO"/>
        </w:rPr>
        <w:t xml:space="preserve">DEL </w:t>
      </w:r>
      <w:r>
        <w:rPr>
          <w:rFonts w:cs="Arial"/>
          <w:i/>
          <w:sz w:val="20"/>
          <w:lang w:val="es-CO"/>
        </w:rPr>
        <w:t xml:space="preserve">13 </w:t>
      </w:r>
      <w:r w:rsidRPr="00C25B85">
        <w:rPr>
          <w:rFonts w:cs="Arial"/>
          <w:i/>
          <w:sz w:val="20"/>
          <w:lang w:val="es-CO"/>
        </w:rPr>
        <w:t xml:space="preserve">DE </w:t>
      </w:r>
      <w:r>
        <w:rPr>
          <w:rFonts w:cs="Arial"/>
          <w:i/>
          <w:sz w:val="20"/>
          <w:lang w:val="es-CO"/>
        </w:rPr>
        <w:t>FEBRERO DE 2023</w:t>
      </w:r>
    </w:p>
    <w:p w14:paraId="36BB4CB5" w14:textId="77777777" w:rsidR="00EE3533" w:rsidRDefault="00EE3533" w:rsidP="00EE3533">
      <w:pPr>
        <w:ind w:left="567" w:right="1043"/>
        <w:jc w:val="center"/>
        <w:rPr>
          <w:rFonts w:cs="Arial"/>
          <w:i/>
          <w:sz w:val="20"/>
          <w:lang w:val="es-CO"/>
        </w:rPr>
      </w:pPr>
    </w:p>
    <w:p w14:paraId="71B49425" w14:textId="2C443F74" w:rsidR="00EE3533" w:rsidRPr="001E54E3" w:rsidRDefault="001E54E3" w:rsidP="00EE3533">
      <w:pPr>
        <w:jc w:val="both"/>
        <w:rPr>
          <w:rFonts w:cs="Arial"/>
          <w:color w:val="FF0000"/>
          <w:szCs w:val="24"/>
        </w:rPr>
      </w:pPr>
      <w:r w:rsidRPr="001E54E3">
        <w:rPr>
          <w:rFonts w:cs="Arial"/>
          <w:color w:val="FF0000"/>
          <w:szCs w:val="24"/>
        </w:rPr>
        <w:t>INFORMACIÓN REFERENTE AL NUMER</w:t>
      </w:r>
      <w:r w:rsidR="00CA4D15">
        <w:rPr>
          <w:rFonts w:cs="Arial"/>
          <w:color w:val="FF0000"/>
          <w:szCs w:val="24"/>
        </w:rPr>
        <w:t>A</w:t>
      </w:r>
      <w:r w:rsidRPr="001E54E3">
        <w:rPr>
          <w:rFonts w:cs="Arial"/>
          <w:color w:val="FF0000"/>
          <w:szCs w:val="24"/>
        </w:rPr>
        <w:t>L</w:t>
      </w:r>
      <w:r w:rsidR="00CA4D15">
        <w:rPr>
          <w:rFonts w:cs="Arial"/>
          <w:color w:val="FF0000"/>
          <w:szCs w:val="24"/>
        </w:rPr>
        <w:t xml:space="preserve"> </w:t>
      </w:r>
      <w:r w:rsidRPr="001E54E3">
        <w:rPr>
          <w:rFonts w:cs="Arial"/>
          <w:color w:val="FF0000"/>
          <w:szCs w:val="24"/>
        </w:rPr>
        <w:t>DEL</w:t>
      </w:r>
      <w:r w:rsidR="00CA4D15">
        <w:rPr>
          <w:rFonts w:cs="Arial"/>
          <w:color w:val="FF0000"/>
          <w:szCs w:val="24"/>
        </w:rPr>
        <w:t xml:space="preserve"> </w:t>
      </w:r>
      <w:r w:rsidRPr="001E54E3">
        <w:rPr>
          <w:rFonts w:cs="Arial"/>
          <w:color w:val="FF0000"/>
          <w:szCs w:val="24"/>
        </w:rPr>
        <w:t>CONCEPTO TÉCNICO DENOMINADO DE LA MISMA FORMA.</w:t>
      </w:r>
    </w:p>
    <w:p w14:paraId="37A44EF8" w14:textId="1E8A2B80" w:rsidR="00EE3533" w:rsidRDefault="00EE3533" w:rsidP="00EE3533">
      <w:pPr>
        <w:jc w:val="both"/>
        <w:rPr>
          <w:rFonts w:cs="Arial"/>
          <w:sz w:val="6"/>
          <w:szCs w:val="24"/>
        </w:rPr>
      </w:pPr>
    </w:p>
    <w:p w14:paraId="35B39EA6" w14:textId="46DA1547" w:rsidR="001E54E3" w:rsidRDefault="001E54E3" w:rsidP="00EE3533">
      <w:pPr>
        <w:jc w:val="both"/>
        <w:rPr>
          <w:rFonts w:cs="Arial"/>
          <w:sz w:val="6"/>
          <w:szCs w:val="24"/>
        </w:rPr>
      </w:pPr>
    </w:p>
    <w:p w14:paraId="376F2FDE" w14:textId="3F8C20C7" w:rsidR="001E54E3" w:rsidRDefault="001E54E3" w:rsidP="00EE3533">
      <w:pPr>
        <w:jc w:val="both"/>
        <w:rPr>
          <w:rFonts w:cs="Arial"/>
          <w:sz w:val="6"/>
          <w:szCs w:val="24"/>
        </w:rPr>
      </w:pPr>
    </w:p>
    <w:p w14:paraId="7DD256EB" w14:textId="095D7367" w:rsidR="001E54E3" w:rsidRDefault="001E54E3" w:rsidP="00EE3533">
      <w:pPr>
        <w:jc w:val="both"/>
        <w:rPr>
          <w:rFonts w:cs="Arial"/>
          <w:sz w:val="6"/>
          <w:szCs w:val="24"/>
        </w:rPr>
      </w:pPr>
    </w:p>
    <w:p w14:paraId="6120FDF9" w14:textId="3BD93D8C" w:rsidR="001E54E3" w:rsidRPr="001E54E3" w:rsidRDefault="001E54E3" w:rsidP="00EE3533">
      <w:pPr>
        <w:jc w:val="both"/>
        <w:rPr>
          <w:rFonts w:cs="Arial"/>
          <w:szCs w:val="24"/>
        </w:rPr>
      </w:pPr>
      <w:r>
        <w:rPr>
          <w:rFonts w:cs="Arial"/>
          <w:szCs w:val="24"/>
        </w:rPr>
        <w:t>[…]”</w:t>
      </w:r>
      <w:r w:rsidR="00EA1A27">
        <w:rPr>
          <w:rFonts w:cs="Arial"/>
          <w:szCs w:val="24"/>
        </w:rPr>
        <w:t xml:space="preserve"> </w:t>
      </w:r>
      <w:r>
        <w:rPr>
          <w:rFonts w:cs="Arial"/>
          <w:szCs w:val="24"/>
        </w:rPr>
        <w:t>Cierro comillas</w:t>
      </w:r>
    </w:p>
    <w:p w14:paraId="35765FEE" w14:textId="77777777" w:rsidR="00EE3533" w:rsidRPr="009A01A0" w:rsidRDefault="00EE3533" w:rsidP="00EE3533">
      <w:pPr>
        <w:jc w:val="both"/>
        <w:rPr>
          <w:rFonts w:cs="Arial"/>
          <w:sz w:val="2"/>
          <w:szCs w:val="24"/>
        </w:rPr>
      </w:pPr>
    </w:p>
    <w:p w14:paraId="194AED27" w14:textId="77777777" w:rsidR="00EE3533" w:rsidRDefault="00EE3533" w:rsidP="00EE3533">
      <w:pPr>
        <w:jc w:val="center"/>
        <w:rPr>
          <w:rFonts w:eastAsia="Calibri" w:cs="Arial"/>
          <w:szCs w:val="24"/>
          <w:lang w:val="es-CO"/>
        </w:rPr>
      </w:pPr>
    </w:p>
    <w:p w14:paraId="6A78B3C7" w14:textId="77777777" w:rsidR="00EE3533" w:rsidRDefault="00EE3533" w:rsidP="00EE3533">
      <w:pPr>
        <w:ind w:right="-437"/>
        <w:jc w:val="center"/>
        <w:rPr>
          <w:rFonts w:eastAsia="Calibri" w:cs="Arial"/>
          <w:sz w:val="8"/>
          <w:szCs w:val="24"/>
          <w:u w:val="single"/>
          <w:lang w:val="es-CO"/>
        </w:rPr>
      </w:pPr>
      <w:r w:rsidRPr="00D87D96">
        <w:rPr>
          <w:rFonts w:eastAsia="Calibri" w:cs="Arial"/>
          <w:szCs w:val="24"/>
          <w:lang w:val="es-CO"/>
        </w:rPr>
        <w:t xml:space="preserve">FUNDAMENTOS </w:t>
      </w:r>
      <w:r>
        <w:rPr>
          <w:rFonts w:eastAsia="Calibri" w:cs="Arial"/>
          <w:szCs w:val="24"/>
          <w:lang w:val="es-CO"/>
        </w:rPr>
        <w:t>JURÍDICOS</w:t>
      </w:r>
    </w:p>
    <w:p w14:paraId="3395C57E" w14:textId="77777777" w:rsidR="00EE3533" w:rsidRDefault="00EE3533" w:rsidP="00EE3533">
      <w:pPr>
        <w:ind w:right="-437"/>
        <w:rPr>
          <w:rFonts w:eastAsia="Calibri" w:cs="Arial"/>
          <w:sz w:val="8"/>
          <w:szCs w:val="24"/>
          <w:u w:val="single"/>
          <w:lang w:val="es-CO"/>
        </w:rPr>
      </w:pPr>
    </w:p>
    <w:p w14:paraId="13C63157" w14:textId="77777777" w:rsidR="00EE3533" w:rsidRDefault="00EE3533" w:rsidP="00EE3533">
      <w:pPr>
        <w:ind w:right="-437"/>
        <w:rPr>
          <w:rFonts w:eastAsia="Calibri" w:cs="Arial"/>
          <w:sz w:val="8"/>
          <w:szCs w:val="24"/>
          <w:u w:val="single"/>
          <w:lang w:val="es-CO"/>
        </w:rPr>
      </w:pPr>
    </w:p>
    <w:p w14:paraId="355FA3C8" w14:textId="77777777" w:rsidR="00EE3533" w:rsidRPr="009A01A0" w:rsidRDefault="00EE3533" w:rsidP="00EE3533">
      <w:pPr>
        <w:ind w:right="-437"/>
        <w:rPr>
          <w:rFonts w:eastAsia="Calibri" w:cs="Arial"/>
          <w:sz w:val="8"/>
          <w:szCs w:val="24"/>
          <w:u w:val="single"/>
          <w:lang w:val="es-CO"/>
        </w:rPr>
      </w:pPr>
    </w:p>
    <w:p w14:paraId="311B0CF1" w14:textId="77777777" w:rsidR="00EE3533" w:rsidRPr="00D87D96" w:rsidRDefault="00EE3533" w:rsidP="00EE3533">
      <w:pPr>
        <w:ind w:right="-233"/>
        <w:rPr>
          <w:rFonts w:eastAsia="Calibri" w:cs="Arial"/>
          <w:szCs w:val="24"/>
          <w:u w:val="single"/>
          <w:lang w:val="es-CO"/>
        </w:rPr>
      </w:pPr>
      <w:r w:rsidRPr="00D87D96">
        <w:rPr>
          <w:rFonts w:eastAsia="Calibri" w:cs="Arial"/>
          <w:szCs w:val="24"/>
          <w:u w:val="single"/>
          <w:lang w:val="es-CO"/>
        </w:rPr>
        <w:t>Fundamentos Constitucionales</w:t>
      </w:r>
    </w:p>
    <w:p w14:paraId="75CC58DB" w14:textId="77777777" w:rsidR="00EE3533" w:rsidRPr="00AD42A5" w:rsidRDefault="00EE3533" w:rsidP="00EE3533">
      <w:pPr>
        <w:ind w:right="-233"/>
        <w:jc w:val="both"/>
        <w:rPr>
          <w:rFonts w:eastAsia="Calibri" w:cs="Arial"/>
          <w:sz w:val="28"/>
          <w:szCs w:val="24"/>
          <w:lang w:val="es-CO"/>
        </w:rPr>
      </w:pPr>
    </w:p>
    <w:p w14:paraId="4BCA399C" w14:textId="77777777" w:rsidR="001E54E3" w:rsidRPr="001E54E3" w:rsidRDefault="001E54E3" w:rsidP="001E54E3">
      <w:pPr>
        <w:jc w:val="both"/>
        <w:rPr>
          <w:rFonts w:ascii="Times New Roman" w:hAnsi="Times New Roman"/>
          <w:szCs w:val="24"/>
          <w:lang w:val="es-CO" w:eastAsia="es-CO"/>
        </w:rPr>
      </w:pPr>
      <w:r w:rsidRPr="001E54E3">
        <w:rPr>
          <w:rFonts w:cs="Arial"/>
          <w:color w:val="000000"/>
          <w:szCs w:val="24"/>
          <w:lang w:val="es-CO" w:eastAsia="es-CO"/>
        </w:rPr>
        <w:t xml:space="preserve">Que el artículo 8 de la Constitución Política de 1991 establece la obligación del Estado y de las personas de proteger las riquezas culturales y naturales de la Nación, </w:t>
      </w:r>
      <w:r w:rsidRPr="001E54E3">
        <w:rPr>
          <w:rFonts w:cs="Arial"/>
          <w:color w:val="000000"/>
          <w:szCs w:val="24"/>
          <w:lang w:val="es-CO" w:eastAsia="es-CO"/>
        </w:rPr>
        <w:lastRenderedPageBreak/>
        <w:t>estableciendo una carga al Estado desplegar toda una acción que procura por la protección del patrimonio ecológico y cultural de la Nación, extendiendo esta carga a las personas.  </w:t>
      </w:r>
    </w:p>
    <w:p w14:paraId="2810F8A7" w14:textId="77777777" w:rsidR="001E54E3" w:rsidRPr="001E54E3" w:rsidRDefault="001E54E3" w:rsidP="001E54E3">
      <w:pPr>
        <w:rPr>
          <w:rFonts w:ascii="Times New Roman" w:hAnsi="Times New Roman"/>
          <w:szCs w:val="24"/>
          <w:lang w:val="es-CO" w:eastAsia="es-CO"/>
        </w:rPr>
      </w:pPr>
    </w:p>
    <w:p w14:paraId="2E1FF67C" w14:textId="77777777" w:rsidR="001E54E3" w:rsidRPr="001E54E3" w:rsidRDefault="001E54E3" w:rsidP="001E54E3">
      <w:pPr>
        <w:jc w:val="both"/>
        <w:rPr>
          <w:rFonts w:ascii="Times New Roman" w:hAnsi="Times New Roman"/>
          <w:szCs w:val="24"/>
          <w:lang w:val="es-CO" w:eastAsia="es-CO"/>
        </w:rPr>
      </w:pPr>
      <w:r w:rsidRPr="001E54E3">
        <w:rPr>
          <w:rFonts w:cs="Arial"/>
          <w:color w:val="000000"/>
          <w:szCs w:val="24"/>
          <w:lang w:val="es-CO" w:eastAsia="es-CO"/>
        </w:rPr>
        <w:t xml:space="preserve">Que el artículo 79 ibidem,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sidRPr="001E54E3">
        <w:rPr>
          <w:rFonts w:cs="Arial"/>
          <w:i/>
          <w:iCs/>
          <w:color w:val="000000"/>
          <w:szCs w:val="24"/>
          <w:lang w:val="es-CO" w:eastAsia="es-CO"/>
        </w:rPr>
        <w:t>sine qua non</w:t>
      </w:r>
      <w:r w:rsidRPr="001E54E3">
        <w:rPr>
          <w:rFonts w:cs="Arial"/>
          <w:color w:val="000000"/>
          <w:szCs w:val="24"/>
          <w:lang w:val="es-CO" w:eastAsia="es-CO"/>
        </w:rPr>
        <w:t xml:space="preserve"> de la vida misma.</w:t>
      </w:r>
    </w:p>
    <w:p w14:paraId="1B3FC865" w14:textId="77777777" w:rsidR="001E54E3" w:rsidRPr="001E54E3" w:rsidRDefault="001E54E3" w:rsidP="001E54E3">
      <w:pPr>
        <w:rPr>
          <w:rFonts w:ascii="Times New Roman" w:hAnsi="Times New Roman"/>
          <w:szCs w:val="24"/>
          <w:lang w:val="es-CO" w:eastAsia="es-CO"/>
        </w:rPr>
      </w:pPr>
    </w:p>
    <w:p w14:paraId="78F779E5" w14:textId="77777777" w:rsidR="001E54E3" w:rsidRPr="001E54E3" w:rsidRDefault="001E54E3" w:rsidP="001E54E3">
      <w:pPr>
        <w:jc w:val="both"/>
        <w:rPr>
          <w:rFonts w:ascii="Times New Roman" w:hAnsi="Times New Roman"/>
          <w:szCs w:val="24"/>
          <w:lang w:val="es-CO" w:eastAsia="es-CO"/>
        </w:rPr>
      </w:pPr>
      <w:r w:rsidRPr="001E54E3">
        <w:rPr>
          <w:rFonts w:cs="Arial"/>
          <w:color w:val="000000"/>
          <w:szCs w:val="24"/>
          <w:lang w:val="es-CO" w:eastAsia="es-CO"/>
        </w:rPr>
        <w:t>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53080FA8" w14:textId="77777777" w:rsidR="00EE3533" w:rsidRPr="004E7141" w:rsidRDefault="00EE3533" w:rsidP="00EE3533">
      <w:pPr>
        <w:ind w:right="-233"/>
        <w:jc w:val="both"/>
        <w:rPr>
          <w:rFonts w:eastAsia="Calibri" w:cs="Arial"/>
          <w:sz w:val="2"/>
          <w:szCs w:val="24"/>
          <w:lang w:val="es-CO"/>
        </w:rPr>
      </w:pPr>
    </w:p>
    <w:p w14:paraId="774D72E6" w14:textId="77777777" w:rsidR="00EE3533" w:rsidRPr="001E6281" w:rsidRDefault="00EE3533" w:rsidP="00EE3533">
      <w:pPr>
        <w:ind w:right="-233"/>
        <w:jc w:val="both"/>
        <w:rPr>
          <w:rFonts w:eastAsia="Calibri" w:cs="Arial"/>
          <w:sz w:val="22"/>
          <w:szCs w:val="24"/>
          <w:lang w:val="es-CO"/>
        </w:rPr>
      </w:pPr>
    </w:p>
    <w:p w14:paraId="713DDDB5" w14:textId="77777777" w:rsidR="00EE3533" w:rsidRDefault="00EE3533" w:rsidP="00EE3533">
      <w:pPr>
        <w:ind w:right="-233"/>
        <w:jc w:val="both"/>
        <w:rPr>
          <w:rFonts w:eastAsia="Calibri" w:cs="Arial"/>
          <w:szCs w:val="24"/>
          <w:lang w:val="es-CO"/>
        </w:rPr>
      </w:pPr>
      <w:r w:rsidRPr="00D87D96">
        <w:rPr>
          <w:rFonts w:eastAsia="Calibri" w:cs="Arial"/>
          <w:szCs w:val="24"/>
          <w:lang w:val="es-CO"/>
        </w:rPr>
        <w:t>Que el numeral 8 del artículo 95</w:t>
      </w:r>
      <w:r>
        <w:rPr>
          <w:rFonts w:eastAsia="Calibri" w:cs="Arial"/>
          <w:szCs w:val="24"/>
          <w:lang w:val="es-CO"/>
        </w:rPr>
        <w:t>°</w:t>
      </w:r>
      <w:r w:rsidRPr="00D87D96">
        <w:rPr>
          <w:rFonts w:eastAsia="Calibri" w:cs="Arial"/>
          <w:szCs w:val="24"/>
          <w:lang w:val="es-CO"/>
        </w:rPr>
        <w:t xml:space="preserve"> Ibídem prescribe que toda persona debe proteger los recursos culturales y naturales del país y velar por la conservación de un ambiente sano.</w:t>
      </w:r>
    </w:p>
    <w:p w14:paraId="6D6F6834" w14:textId="77777777" w:rsidR="00EE3533" w:rsidRPr="00066D64" w:rsidRDefault="00EE3533" w:rsidP="00EE3533">
      <w:pPr>
        <w:ind w:right="-233"/>
        <w:jc w:val="both"/>
        <w:rPr>
          <w:rFonts w:eastAsia="Calibri" w:cs="Arial"/>
          <w:sz w:val="8"/>
          <w:szCs w:val="24"/>
          <w:lang w:val="es-CO"/>
        </w:rPr>
      </w:pPr>
    </w:p>
    <w:p w14:paraId="65FD920B" w14:textId="77777777" w:rsidR="00EE3533" w:rsidRPr="000A691D" w:rsidRDefault="00EE3533" w:rsidP="00EE3533">
      <w:pPr>
        <w:ind w:right="-233"/>
        <w:jc w:val="both"/>
        <w:rPr>
          <w:rFonts w:eastAsia="Calibri" w:cs="Arial"/>
          <w:sz w:val="2"/>
          <w:szCs w:val="24"/>
          <w:lang w:val="es-CO"/>
        </w:rPr>
      </w:pPr>
    </w:p>
    <w:p w14:paraId="4BD89347" w14:textId="77777777" w:rsidR="00EE3533" w:rsidRDefault="00EE3533" w:rsidP="00EE3533">
      <w:pPr>
        <w:ind w:right="-233"/>
        <w:jc w:val="both"/>
        <w:rPr>
          <w:rFonts w:eastAsia="Calibri" w:cs="Arial"/>
          <w:sz w:val="4"/>
          <w:szCs w:val="24"/>
          <w:u w:val="single"/>
          <w:lang w:val="es-CO"/>
        </w:rPr>
      </w:pPr>
    </w:p>
    <w:p w14:paraId="4E96D81E" w14:textId="77777777" w:rsidR="00EE3533" w:rsidRDefault="00EE3533" w:rsidP="00EE3533">
      <w:pPr>
        <w:ind w:right="-233"/>
        <w:jc w:val="both"/>
        <w:rPr>
          <w:rFonts w:eastAsia="Calibri" w:cs="Arial"/>
          <w:sz w:val="4"/>
          <w:szCs w:val="24"/>
          <w:u w:val="single"/>
          <w:lang w:val="es-CO"/>
        </w:rPr>
      </w:pPr>
    </w:p>
    <w:p w14:paraId="0BEDE220" w14:textId="77777777" w:rsidR="00EE3533" w:rsidRDefault="00EE3533" w:rsidP="00EE3533">
      <w:pPr>
        <w:ind w:right="-233"/>
        <w:jc w:val="both"/>
        <w:rPr>
          <w:rFonts w:eastAsia="Calibri" w:cs="Arial"/>
          <w:sz w:val="4"/>
          <w:szCs w:val="24"/>
          <w:u w:val="single"/>
          <w:lang w:val="es-CO"/>
        </w:rPr>
      </w:pPr>
    </w:p>
    <w:p w14:paraId="40089654" w14:textId="77777777" w:rsidR="00EE3533" w:rsidRPr="00C528E5" w:rsidRDefault="00EE3533" w:rsidP="00EE3533">
      <w:pPr>
        <w:ind w:right="-233"/>
        <w:jc w:val="both"/>
        <w:rPr>
          <w:rFonts w:eastAsia="Calibri" w:cs="Arial"/>
          <w:sz w:val="4"/>
          <w:szCs w:val="24"/>
          <w:u w:val="single"/>
          <w:lang w:val="es-CO"/>
        </w:rPr>
      </w:pPr>
    </w:p>
    <w:p w14:paraId="247BF0E7" w14:textId="2542361D" w:rsidR="00EE3533" w:rsidRPr="00D87D96" w:rsidRDefault="00EE3533" w:rsidP="00EE3533">
      <w:pPr>
        <w:ind w:right="-233"/>
        <w:jc w:val="both"/>
        <w:rPr>
          <w:rFonts w:eastAsia="Calibri" w:cs="Arial"/>
          <w:szCs w:val="24"/>
          <w:u w:val="single"/>
          <w:lang w:val="es-CO"/>
        </w:rPr>
      </w:pPr>
      <w:r w:rsidRPr="00D87D96">
        <w:rPr>
          <w:rFonts w:eastAsia="Calibri" w:cs="Arial"/>
          <w:szCs w:val="24"/>
          <w:u w:val="single"/>
          <w:lang w:val="es-CO"/>
        </w:rPr>
        <w:t>Fundamentos Legales</w:t>
      </w:r>
      <w:r w:rsidR="001E54E3">
        <w:rPr>
          <w:rFonts w:eastAsia="Calibri" w:cs="Arial"/>
          <w:szCs w:val="24"/>
          <w:u w:val="single"/>
          <w:lang w:val="es-CO"/>
        </w:rPr>
        <w:t xml:space="preserve"> y Reglamentarios</w:t>
      </w:r>
    </w:p>
    <w:p w14:paraId="41D5A655" w14:textId="77777777" w:rsidR="00EE3533" w:rsidRDefault="00EE3533" w:rsidP="00EE3533">
      <w:pPr>
        <w:ind w:right="-233"/>
        <w:jc w:val="both"/>
        <w:rPr>
          <w:rFonts w:eastAsia="Calibri" w:cs="Arial"/>
          <w:i/>
          <w:sz w:val="18"/>
          <w:szCs w:val="24"/>
          <w:lang w:val="es-CO"/>
        </w:rPr>
      </w:pPr>
    </w:p>
    <w:p w14:paraId="3C5AF19B" w14:textId="77777777" w:rsidR="00EE3533" w:rsidRPr="00C528E5" w:rsidRDefault="00EE3533" w:rsidP="00EE3533">
      <w:pPr>
        <w:ind w:right="-233"/>
        <w:jc w:val="both"/>
        <w:rPr>
          <w:rFonts w:eastAsia="Calibri" w:cs="Arial"/>
          <w:i/>
          <w:sz w:val="18"/>
          <w:szCs w:val="24"/>
          <w:lang w:val="es-CO"/>
        </w:rPr>
      </w:pPr>
    </w:p>
    <w:p w14:paraId="07F3A246" w14:textId="77777777" w:rsidR="00EE3533" w:rsidRPr="00E27208" w:rsidRDefault="00EE3533" w:rsidP="00EE3533">
      <w:pPr>
        <w:ind w:right="-233"/>
        <w:jc w:val="both"/>
        <w:rPr>
          <w:rFonts w:cs="Arial"/>
          <w:sz w:val="2"/>
          <w:szCs w:val="24"/>
          <w:lang w:val="es-CO"/>
        </w:rPr>
      </w:pPr>
    </w:p>
    <w:p w14:paraId="28A51E8A" w14:textId="77777777" w:rsidR="00EE3533" w:rsidRDefault="00EE3533" w:rsidP="00EE3533">
      <w:pPr>
        <w:ind w:right="-233"/>
        <w:jc w:val="both"/>
        <w:rPr>
          <w:rFonts w:cs="Arial"/>
          <w:szCs w:val="24"/>
          <w:lang w:val="es-CO"/>
        </w:rPr>
      </w:pPr>
      <w:r>
        <w:rPr>
          <w:rFonts w:cs="Arial"/>
          <w:szCs w:val="24"/>
          <w:lang w:val="es-CO"/>
        </w:rPr>
        <w:t>Que el artículo 1° numeral 2, de la Ley 99 de 1993 dispone que la biodiversidad del país, por ser patrimonio nacional y de interés de la humanidad, debe ser protegida prioritariamente y aprovechada en forma sostenible.</w:t>
      </w:r>
    </w:p>
    <w:p w14:paraId="61915611" w14:textId="77777777" w:rsidR="00EE3533" w:rsidRPr="00C528E5" w:rsidRDefault="00EE3533" w:rsidP="00EE3533">
      <w:pPr>
        <w:ind w:right="-233"/>
        <w:jc w:val="both"/>
        <w:rPr>
          <w:rFonts w:eastAsia="Calibri" w:cs="Arial"/>
          <w:sz w:val="2"/>
          <w:szCs w:val="24"/>
          <w:lang w:val="es-CO"/>
        </w:rPr>
      </w:pPr>
    </w:p>
    <w:p w14:paraId="1F9FC463" w14:textId="77777777" w:rsidR="00EE3533" w:rsidRDefault="00EE3533" w:rsidP="00EE3533">
      <w:pPr>
        <w:ind w:right="-233"/>
        <w:jc w:val="both"/>
        <w:rPr>
          <w:rFonts w:eastAsia="Calibri" w:cs="Arial"/>
          <w:sz w:val="14"/>
          <w:szCs w:val="24"/>
          <w:lang w:val="es-CO"/>
        </w:rPr>
      </w:pPr>
    </w:p>
    <w:p w14:paraId="4F3DC741" w14:textId="77777777" w:rsidR="00EE3533" w:rsidRDefault="00EE3533" w:rsidP="00EE3533">
      <w:pPr>
        <w:ind w:right="-233"/>
        <w:jc w:val="both"/>
        <w:rPr>
          <w:rFonts w:eastAsia="Calibri" w:cs="Arial"/>
          <w:sz w:val="14"/>
          <w:szCs w:val="24"/>
          <w:lang w:val="es-CO"/>
        </w:rPr>
      </w:pPr>
    </w:p>
    <w:p w14:paraId="1011F8C9" w14:textId="77777777" w:rsidR="00EE3533" w:rsidRPr="00E27208" w:rsidRDefault="00EE3533" w:rsidP="00EE3533">
      <w:pPr>
        <w:ind w:right="-233"/>
        <w:jc w:val="both"/>
        <w:rPr>
          <w:rFonts w:eastAsia="Calibri" w:cs="Arial"/>
          <w:sz w:val="2"/>
          <w:szCs w:val="24"/>
          <w:lang w:val="es-CO"/>
        </w:rPr>
      </w:pPr>
    </w:p>
    <w:p w14:paraId="1C81E747" w14:textId="77777777" w:rsidR="00EE3533" w:rsidRDefault="00EE3533" w:rsidP="00EE3533">
      <w:pPr>
        <w:ind w:right="-233"/>
        <w:jc w:val="both"/>
        <w:rPr>
          <w:rFonts w:eastAsia="Calibri" w:cs="Arial"/>
          <w:szCs w:val="24"/>
          <w:lang w:val="es-CO"/>
        </w:rPr>
      </w:pPr>
      <w:r w:rsidRPr="00D87D96">
        <w:rPr>
          <w:rFonts w:eastAsia="Calibri" w:cs="Arial"/>
          <w:bCs/>
          <w:szCs w:val="24"/>
          <w:lang w:val="es-CO"/>
        </w:rPr>
        <w:t>Que en el</w:t>
      </w:r>
      <w:r w:rsidRPr="00D87D96">
        <w:rPr>
          <w:rFonts w:eastAsia="Calibri" w:cs="Arial"/>
          <w:b/>
          <w:bCs/>
          <w:szCs w:val="24"/>
          <w:lang w:val="es-CO"/>
        </w:rPr>
        <w:t xml:space="preserve"> </w:t>
      </w:r>
      <w:r w:rsidRPr="00D87D96">
        <w:rPr>
          <w:rFonts w:eastAsia="Calibri" w:cs="Arial"/>
          <w:bCs/>
          <w:szCs w:val="24"/>
          <w:lang w:val="es-CO"/>
        </w:rPr>
        <w:t>numeral 12 del artículo 31</w:t>
      </w:r>
      <w:r>
        <w:rPr>
          <w:rFonts w:eastAsia="Calibri" w:cs="Arial"/>
          <w:bCs/>
          <w:szCs w:val="24"/>
          <w:lang w:val="es-CO"/>
        </w:rPr>
        <w:t>°</w:t>
      </w:r>
      <w:r w:rsidRPr="00D87D96">
        <w:rPr>
          <w:rFonts w:eastAsia="Calibri" w:cs="Arial"/>
          <w:bCs/>
          <w:szCs w:val="24"/>
          <w:lang w:val="es-CO"/>
        </w:rPr>
        <w:t xml:space="preserve"> de la Ley 99 de 1993,</w:t>
      </w:r>
      <w:r w:rsidRPr="00D87D96">
        <w:rPr>
          <w:rFonts w:eastAsia="Calibri" w:cs="Arial"/>
          <w:b/>
          <w:bCs/>
          <w:szCs w:val="24"/>
          <w:lang w:val="es-CO"/>
        </w:rPr>
        <w:t xml:space="preserve"> </w:t>
      </w:r>
      <w:r w:rsidRPr="00D87D96">
        <w:rPr>
          <w:rFonts w:eastAsia="Calibri" w:cs="Arial"/>
          <w:bCs/>
          <w:szCs w:val="24"/>
          <w:lang w:val="es-CO"/>
        </w:rPr>
        <w:t>establece las siguientes funciones de las Corporaciones Autónomas Regionales:</w:t>
      </w:r>
      <w:r w:rsidRPr="00D87D96">
        <w:rPr>
          <w:rFonts w:eastAsia="Calibri" w:cs="Arial"/>
          <w:szCs w:val="24"/>
          <w:lang w:val="es-CO"/>
        </w:rPr>
        <w:t xml:space="preserve"> </w:t>
      </w:r>
    </w:p>
    <w:p w14:paraId="3E92415F" w14:textId="77777777" w:rsidR="00EE3533" w:rsidRPr="00C528E5" w:rsidRDefault="00EE3533" w:rsidP="00EE3533">
      <w:pPr>
        <w:ind w:right="-233"/>
        <w:jc w:val="both"/>
        <w:rPr>
          <w:rFonts w:eastAsia="Calibri" w:cs="Arial"/>
          <w:sz w:val="4"/>
          <w:szCs w:val="24"/>
          <w:lang w:val="es-CO"/>
        </w:rPr>
      </w:pPr>
    </w:p>
    <w:p w14:paraId="0BE2A44B" w14:textId="77777777" w:rsidR="00EE3533" w:rsidRPr="006D68A3" w:rsidRDefault="00EE3533" w:rsidP="00EE3533">
      <w:pPr>
        <w:ind w:left="567" w:right="618"/>
        <w:jc w:val="both"/>
        <w:rPr>
          <w:rFonts w:eastAsia="Calibri" w:cs="Arial"/>
          <w:i/>
          <w:sz w:val="10"/>
          <w:szCs w:val="24"/>
          <w:lang w:val="es-CO"/>
        </w:rPr>
      </w:pPr>
    </w:p>
    <w:p w14:paraId="10C58F5D" w14:textId="77777777" w:rsidR="00EE3533" w:rsidRPr="0039437E" w:rsidRDefault="00EE3533" w:rsidP="00EE3533">
      <w:pPr>
        <w:ind w:left="567" w:right="901"/>
        <w:jc w:val="both"/>
        <w:rPr>
          <w:rFonts w:eastAsia="Calibri" w:cs="Arial"/>
          <w:i/>
          <w:szCs w:val="24"/>
          <w:lang w:val="es-CO"/>
        </w:rPr>
      </w:pPr>
      <w:r w:rsidRPr="00847DC9">
        <w:rPr>
          <w:rFonts w:eastAsia="Calibri" w:cs="Arial"/>
          <w:i/>
          <w:sz w:val="22"/>
          <w:szCs w:val="24"/>
          <w:lang w:val="es-CO"/>
        </w:rPr>
        <w:t>“Ejercer las funciones de evaluación, control y seguimiento ambiental de los usos del agua, el suelo, el aire y los demás recursos naturales renovables, lo cual comprenderá el vertimiento, emisión o incorporación de sustancias o residuos líquidos, sólidos y gaseosos a las aguas en cualquiera de sus formas, al aire o a los suelos, así como los vertimientos o emisiones que puedan causar daño o poner en peligro el normal desarrollo sostenible de los recursos naturales renovables o impedir u obstaculizar su empleo para otros uso,</w:t>
      </w:r>
      <w:r w:rsidRPr="00847DC9">
        <w:rPr>
          <w:rFonts w:eastAsia="Calibri" w:cs="Arial"/>
          <w:sz w:val="22"/>
          <w:szCs w:val="24"/>
          <w:lang w:val="es-CO"/>
        </w:rPr>
        <w:t xml:space="preserve"> </w:t>
      </w:r>
      <w:r w:rsidRPr="00847DC9">
        <w:rPr>
          <w:rFonts w:eastAsia="Calibri" w:cs="Arial"/>
          <w:i/>
          <w:sz w:val="22"/>
          <w:szCs w:val="24"/>
          <w:lang w:val="es-CO"/>
        </w:rPr>
        <w:t xml:space="preserve">Estas funciones comprenden la expedición de las respectivas licencias </w:t>
      </w:r>
      <w:r w:rsidRPr="0039437E">
        <w:rPr>
          <w:rFonts w:eastAsia="Calibri" w:cs="Arial"/>
          <w:i/>
          <w:szCs w:val="24"/>
          <w:lang w:val="es-CO"/>
        </w:rPr>
        <w:t>ambientales, permisos, concesiones, autorizaciones y salvoconductos;”</w:t>
      </w:r>
    </w:p>
    <w:p w14:paraId="0619AC85" w14:textId="77777777" w:rsidR="00EE3533" w:rsidRDefault="00EE3533" w:rsidP="00EE3533">
      <w:pPr>
        <w:ind w:right="51"/>
        <w:jc w:val="both"/>
        <w:rPr>
          <w:rFonts w:cs="Arial"/>
          <w:sz w:val="20"/>
          <w:szCs w:val="24"/>
          <w:lang w:val="es-CO"/>
        </w:rPr>
      </w:pPr>
    </w:p>
    <w:p w14:paraId="21FC139B" w14:textId="77777777" w:rsidR="00EE3533" w:rsidRPr="00FC1E6D" w:rsidRDefault="00EE3533" w:rsidP="00EE3533">
      <w:pPr>
        <w:ind w:right="51"/>
        <w:jc w:val="both"/>
        <w:rPr>
          <w:rFonts w:cs="Arial"/>
          <w:sz w:val="20"/>
          <w:szCs w:val="24"/>
          <w:lang w:val="es-CO"/>
        </w:rPr>
      </w:pPr>
    </w:p>
    <w:p w14:paraId="5E88D801" w14:textId="77777777" w:rsidR="00EE3533" w:rsidRPr="005638BB" w:rsidRDefault="00EE3533" w:rsidP="00EE3533">
      <w:pPr>
        <w:ind w:right="-233"/>
        <w:jc w:val="both"/>
        <w:rPr>
          <w:rFonts w:cs="Arial"/>
          <w:szCs w:val="24"/>
          <w:lang w:val="es-CO"/>
        </w:rPr>
      </w:pPr>
      <w:r w:rsidRPr="005638BB">
        <w:rPr>
          <w:rFonts w:cs="Arial"/>
          <w:szCs w:val="24"/>
          <w:lang w:val="es-CO"/>
        </w:rPr>
        <w:lastRenderedPageBreak/>
        <w:t>Que, el Artículo 38</w:t>
      </w:r>
      <w:r>
        <w:rPr>
          <w:rFonts w:cs="Arial"/>
          <w:szCs w:val="24"/>
          <w:lang w:val="es-CO"/>
        </w:rPr>
        <w:t>°</w:t>
      </w:r>
      <w:r w:rsidRPr="005638BB">
        <w:rPr>
          <w:rFonts w:cs="Arial"/>
          <w:szCs w:val="24"/>
          <w:lang w:val="es-CO"/>
        </w:rPr>
        <w:t xml:space="preserve">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w:t>
      </w:r>
      <w:r>
        <w:rPr>
          <w:rFonts w:cs="Arial"/>
          <w:szCs w:val="24"/>
          <w:lang w:val="es-CO"/>
        </w:rPr>
        <w:t>°</w:t>
      </w:r>
      <w:r w:rsidRPr="005638BB">
        <w:rPr>
          <w:rFonts w:cs="Arial"/>
          <w:szCs w:val="24"/>
          <w:lang w:val="es-CO"/>
        </w:rPr>
        <w:t xml:space="preserve"> de la ley 1938 del 21 de septiembre de 2018, el cual modificó el artículo </w:t>
      </w:r>
      <w:r>
        <w:rPr>
          <w:rFonts w:cs="Arial"/>
          <w:szCs w:val="24"/>
          <w:lang w:val="es-CO"/>
        </w:rPr>
        <w:t>arriba precitado</w:t>
      </w:r>
      <w:r w:rsidRPr="005638BB">
        <w:rPr>
          <w:rFonts w:cs="Arial"/>
          <w:szCs w:val="24"/>
          <w:lang w:val="es-CO"/>
        </w:rPr>
        <w:t>, estableciéndol</w:t>
      </w:r>
      <w:r>
        <w:rPr>
          <w:rFonts w:cs="Arial"/>
          <w:szCs w:val="24"/>
          <w:lang w:val="es-CO"/>
        </w:rPr>
        <w:t>a sobre todo el territorio del D</w:t>
      </w:r>
      <w:r w:rsidRPr="005638BB">
        <w:rPr>
          <w:rFonts w:cs="Arial"/>
          <w:szCs w:val="24"/>
          <w:lang w:val="es-CO"/>
        </w:rPr>
        <w:t xml:space="preserve">epartamento del Meta, con excepción las zonas del Área de Manejo Especial incluidas en la jurisdicción de la Corporación para el Desarrollo sostenible del Oriente Amazónico –CDA </w:t>
      </w:r>
    </w:p>
    <w:p w14:paraId="42D38F21" w14:textId="77777777" w:rsidR="00EE3533" w:rsidRPr="00C528E5" w:rsidRDefault="00EE3533" w:rsidP="00EE3533">
      <w:pPr>
        <w:shd w:val="clear" w:color="auto" w:fill="FFFFFF"/>
        <w:ind w:right="-233"/>
        <w:jc w:val="both"/>
        <w:rPr>
          <w:rFonts w:cs="Arial"/>
          <w:i/>
          <w:sz w:val="10"/>
          <w:szCs w:val="24"/>
          <w:lang w:val="es-CO"/>
        </w:rPr>
      </w:pPr>
    </w:p>
    <w:p w14:paraId="4926CCFD" w14:textId="77777777" w:rsidR="00EE3533" w:rsidRDefault="00EE3533" w:rsidP="00EE3533">
      <w:pPr>
        <w:shd w:val="clear" w:color="auto" w:fill="FFFFFF"/>
        <w:ind w:right="-233"/>
        <w:jc w:val="both"/>
        <w:rPr>
          <w:rFonts w:cs="Arial"/>
          <w:i/>
          <w:sz w:val="12"/>
          <w:szCs w:val="24"/>
          <w:lang w:val="es-CO"/>
        </w:rPr>
      </w:pPr>
    </w:p>
    <w:p w14:paraId="7092E43E" w14:textId="77777777" w:rsidR="00EE3533" w:rsidRPr="00FC1E6D" w:rsidRDefault="00EE3533" w:rsidP="00EE3533">
      <w:pPr>
        <w:shd w:val="clear" w:color="auto" w:fill="FFFFFF"/>
        <w:ind w:right="-233"/>
        <w:jc w:val="both"/>
        <w:rPr>
          <w:rFonts w:cs="Arial"/>
          <w:i/>
          <w:sz w:val="12"/>
          <w:szCs w:val="24"/>
          <w:lang w:val="es-CO"/>
        </w:rPr>
      </w:pPr>
    </w:p>
    <w:p w14:paraId="4E4B12A9" w14:textId="186E843E" w:rsidR="00EE3533" w:rsidRPr="00D87D96" w:rsidRDefault="00EE3533" w:rsidP="00EE3533">
      <w:pPr>
        <w:ind w:right="-233"/>
        <w:jc w:val="both"/>
        <w:rPr>
          <w:rFonts w:eastAsia="Calibri" w:cs="Arial"/>
          <w:szCs w:val="24"/>
          <w:lang w:val="es-CO"/>
        </w:rPr>
      </w:pPr>
      <w:r w:rsidRPr="00D87D96">
        <w:rPr>
          <w:rFonts w:eastAsia="Calibri" w:cs="Arial"/>
          <w:szCs w:val="24"/>
          <w:lang w:val="es-CO"/>
        </w:rPr>
        <w:t>Que, es deber del Estado velar por el cumplimiento de la normatividad ambiental y propender por la conservación y preservación de los recursos naturales, a fin de garantizar una mejor calidad de vida para sus habitantes. Por eso es que las Corporaciones Autónomas Regionales y de Desarrollo Sostenible</w:t>
      </w:r>
      <w:r>
        <w:rPr>
          <w:rFonts w:eastAsia="Calibri" w:cs="Arial"/>
          <w:szCs w:val="24"/>
          <w:lang w:val="es-CO"/>
        </w:rPr>
        <w:t>,</w:t>
      </w:r>
      <w:r w:rsidRPr="00D87D96">
        <w:rPr>
          <w:rFonts w:eastAsia="Calibri" w:cs="Arial"/>
          <w:szCs w:val="24"/>
          <w:lang w:val="es-CO"/>
        </w:rPr>
        <w:t xml:space="preserve"> en uso de sus facultades otorgadas mediante la Ley 99 de 1993</w:t>
      </w:r>
      <w:r>
        <w:rPr>
          <w:rFonts w:eastAsia="Calibri" w:cs="Arial"/>
          <w:szCs w:val="24"/>
          <w:lang w:val="es-CO"/>
        </w:rPr>
        <w:t>, y actos posteriores,</w:t>
      </w:r>
      <w:r w:rsidRPr="00D87D96">
        <w:rPr>
          <w:rFonts w:eastAsia="Calibri" w:cs="Arial"/>
          <w:szCs w:val="24"/>
          <w:lang w:val="es-CO"/>
        </w:rPr>
        <w:t xml:space="preserve"> realizan las diferentes recomendaciones de orden técnico y jurídico</w:t>
      </w:r>
      <w:r>
        <w:rPr>
          <w:rFonts w:eastAsia="Calibri" w:cs="Arial"/>
          <w:szCs w:val="24"/>
          <w:lang w:val="es-CO"/>
        </w:rPr>
        <w:t>,</w:t>
      </w:r>
      <w:r w:rsidRPr="00D87D96">
        <w:rPr>
          <w:rFonts w:eastAsia="Calibri" w:cs="Arial"/>
          <w:szCs w:val="24"/>
          <w:lang w:val="es-CO"/>
        </w:rPr>
        <w:t xml:space="preserve"> para que las diferentes actividades desarrolladas en el área de su jurisdicción</w:t>
      </w:r>
      <w:r>
        <w:rPr>
          <w:rFonts w:eastAsia="Calibri" w:cs="Arial"/>
          <w:szCs w:val="24"/>
          <w:lang w:val="es-CO"/>
        </w:rPr>
        <w:t>,</w:t>
      </w:r>
      <w:r w:rsidRPr="00D87D96">
        <w:rPr>
          <w:rFonts w:eastAsia="Calibri" w:cs="Arial"/>
          <w:szCs w:val="24"/>
          <w:lang w:val="es-CO"/>
        </w:rPr>
        <w:t xml:space="preserve"> se ajusten a la normatividad ambiental vigente</w:t>
      </w:r>
      <w:r w:rsidR="001E54E3">
        <w:rPr>
          <w:rFonts w:eastAsia="Calibri" w:cs="Arial"/>
          <w:szCs w:val="24"/>
          <w:lang w:val="es-CO"/>
        </w:rPr>
        <w:t xml:space="preserve"> y al principio de desarrollo </w:t>
      </w:r>
      <w:proofErr w:type="spellStart"/>
      <w:r w:rsidR="001E54E3">
        <w:rPr>
          <w:rFonts w:eastAsia="Calibri" w:cs="Arial"/>
          <w:szCs w:val="24"/>
          <w:lang w:val="es-CO"/>
        </w:rPr>
        <w:t>sotenible</w:t>
      </w:r>
      <w:proofErr w:type="spellEnd"/>
    </w:p>
    <w:p w14:paraId="3117CC37" w14:textId="77777777" w:rsidR="00EE3533" w:rsidRDefault="00EE3533" w:rsidP="00EE3533">
      <w:pPr>
        <w:shd w:val="clear" w:color="auto" w:fill="FFFFFF"/>
        <w:ind w:right="-233"/>
        <w:jc w:val="both"/>
        <w:rPr>
          <w:rFonts w:cs="Arial"/>
          <w:i/>
          <w:sz w:val="10"/>
          <w:szCs w:val="24"/>
          <w:lang w:val="es-CO"/>
        </w:rPr>
      </w:pPr>
    </w:p>
    <w:p w14:paraId="79022641" w14:textId="77777777" w:rsidR="00EE3533" w:rsidRPr="00C528E5" w:rsidRDefault="00EE3533" w:rsidP="00EE3533">
      <w:pPr>
        <w:shd w:val="clear" w:color="auto" w:fill="FFFFFF"/>
        <w:ind w:right="-233"/>
        <w:jc w:val="both"/>
        <w:rPr>
          <w:rFonts w:cs="Arial"/>
          <w:i/>
          <w:sz w:val="10"/>
          <w:szCs w:val="24"/>
          <w:lang w:val="es-CO"/>
        </w:rPr>
      </w:pPr>
    </w:p>
    <w:p w14:paraId="6282885E" w14:textId="77777777" w:rsidR="00EE3533" w:rsidRPr="0039437E" w:rsidRDefault="00EE3533" w:rsidP="00EE3533">
      <w:pPr>
        <w:shd w:val="clear" w:color="auto" w:fill="FFFFFF"/>
        <w:ind w:right="-233"/>
        <w:jc w:val="both"/>
        <w:rPr>
          <w:rFonts w:cs="Arial"/>
          <w:i/>
          <w:sz w:val="2"/>
          <w:szCs w:val="24"/>
          <w:lang w:val="es-CO"/>
        </w:rPr>
      </w:pPr>
    </w:p>
    <w:p w14:paraId="44B6689F" w14:textId="77777777" w:rsidR="00EE3533" w:rsidRDefault="00EE3533" w:rsidP="00EE3533">
      <w:pPr>
        <w:ind w:right="901"/>
        <w:jc w:val="both"/>
        <w:rPr>
          <w:rFonts w:eastAsia="Calibri" w:cs="Arial"/>
          <w:szCs w:val="24"/>
          <w:lang w:val="es-CO"/>
        </w:rPr>
      </w:pPr>
    </w:p>
    <w:p w14:paraId="24D879E0" w14:textId="77777777" w:rsidR="00EE3533" w:rsidRPr="008368FC" w:rsidRDefault="00EE3533" w:rsidP="00EE3533">
      <w:pPr>
        <w:pStyle w:val="Textoindependiente"/>
        <w:rPr>
          <w:rFonts w:ascii="Arial" w:hAnsi="Arial"/>
          <w:sz w:val="24"/>
        </w:rPr>
      </w:pPr>
      <w:r w:rsidRPr="008368FC">
        <w:rPr>
          <w:rFonts w:ascii="Arial" w:hAnsi="Arial"/>
          <w:sz w:val="24"/>
        </w:rPr>
        <w:t xml:space="preserve">Artículo 2.2.3.2.7.5. Decreto 1076 26 de mayo de 2015 </w:t>
      </w:r>
      <w:r w:rsidRPr="008368FC">
        <w:rPr>
          <w:rFonts w:ascii="Arial" w:hAnsi="Arial"/>
          <w:i/>
          <w:sz w:val="24"/>
        </w:rPr>
        <w:t>Prórroga de las concesiones</w:t>
      </w:r>
      <w:r w:rsidRPr="008368FC">
        <w:rPr>
          <w:rFonts w:ascii="Arial" w:hAnsi="Arial"/>
          <w:sz w:val="24"/>
        </w:rPr>
        <w:t xml:space="preserve">. Las concesiones podrán ser prorrogadas, salvo, por razones de conveniencia pública. </w:t>
      </w:r>
    </w:p>
    <w:p w14:paraId="1FC83F3F" w14:textId="77777777" w:rsidR="00EE3533" w:rsidRPr="008368FC" w:rsidRDefault="00EE3533" w:rsidP="00EE3533">
      <w:pPr>
        <w:pStyle w:val="Textoindependiente"/>
        <w:rPr>
          <w:rFonts w:ascii="Arial" w:hAnsi="Arial"/>
          <w:sz w:val="24"/>
        </w:rPr>
      </w:pPr>
      <w:r w:rsidRPr="008368FC">
        <w:rPr>
          <w:rFonts w:ascii="Arial" w:hAnsi="Arial"/>
          <w:sz w:val="24"/>
        </w:rPr>
        <w:t xml:space="preserve">Artículo 2.2.3.2.8.3. </w:t>
      </w:r>
      <w:r w:rsidRPr="008368FC">
        <w:rPr>
          <w:rFonts w:ascii="Arial" w:hAnsi="Arial"/>
          <w:i/>
          <w:sz w:val="24"/>
        </w:rPr>
        <w:t xml:space="preserve">Negación de otorgamiento de concesión por utilidad pública o interés social. </w:t>
      </w:r>
      <w:r w:rsidRPr="008368FC">
        <w:rPr>
          <w:rFonts w:ascii="Arial" w:hAnsi="Arial"/>
          <w:sz w:val="24"/>
        </w:rPr>
        <w:t>Cuando por causa de utilidad pública o interés social la Autoridad Ambiental competente estime conveniente negar una concesión, está facultada para hacerlo mediante providencia debidamente fundamentada y sujeta a los recursos de ley, de acuerdo con lo previsto por la Ley 1437 de 2011 o la norma que la modifique o sustituya.</w:t>
      </w:r>
    </w:p>
    <w:p w14:paraId="602F288E" w14:textId="77777777" w:rsidR="00EE3533" w:rsidRPr="008368FC" w:rsidRDefault="00EE3533" w:rsidP="00EE3533">
      <w:pPr>
        <w:pStyle w:val="Textoindependiente"/>
        <w:rPr>
          <w:rFonts w:ascii="Arial" w:hAnsi="Arial"/>
          <w:sz w:val="24"/>
        </w:rPr>
      </w:pPr>
    </w:p>
    <w:p w14:paraId="0C33B32B" w14:textId="77777777" w:rsidR="00EE3533" w:rsidRPr="008368FC" w:rsidRDefault="00EE3533" w:rsidP="00EE3533">
      <w:pPr>
        <w:pStyle w:val="Textoindependiente"/>
        <w:rPr>
          <w:rFonts w:ascii="Arial" w:hAnsi="Arial"/>
          <w:sz w:val="24"/>
        </w:rPr>
      </w:pPr>
      <w:r w:rsidRPr="008368FC">
        <w:rPr>
          <w:rFonts w:ascii="Arial" w:hAnsi="Arial"/>
          <w:sz w:val="24"/>
        </w:rPr>
        <w:t xml:space="preserve">Artículo 2.2.3.2.8.4. Decreto 1076 de 26 de mayo de 2015. </w:t>
      </w:r>
      <w:r w:rsidRPr="008368FC">
        <w:rPr>
          <w:rFonts w:ascii="Arial" w:hAnsi="Arial"/>
          <w:i/>
          <w:sz w:val="24"/>
        </w:rPr>
        <w:t>Término para solicitar prórroga</w:t>
      </w:r>
      <w:r w:rsidRPr="008368FC">
        <w:rPr>
          <w:rFonts w:ascii="Arial" w:hAnsi="Arial"/>
          <w:sz w:val="24"/>
        </w:rPr>
        <w:t xml:space="preserve">. Las concesiones de que trata este capítulo sólo podrán prorrogarse durante el último año del período para el cual se hayan otorgado, salvo razones de conveniencia pública. </w:t>
      </w:r>
    </w:p>
    <w:p w14:paraId="366D3B75" w14:textId="77777777" w:rsidR="00EE3533" w:rsidRPr="008368FC" w:rsidRDefault="00EE3533" w:rsidP="00EE3533">
      <w:pPr>
        <w:pStyle w:val="Textoindependiente"/>
        <w:rPr>
          <w:rFonts w:ascii="Arial" w:hAnsi="Arial"/>
          <w:sz w:val="24"/>
        </w:rPr>
      </w:pPr>
    </w:p>
    <w:p w14:paraId="178ED23F" w14:textId="77777777" w:rsidR="00EE3533" w:rsidRPr="008368FC" w:rsidRDefault="00EE3533" w:rsidP="00EE3533">
      <w:pPr>
        <w:pStyle w:val="Textoindependiente"/>
        <w:rPr>
          <w:rFonts w:ascii="Arial" w:hAnsi="Arial"/>
          <w:sz w:val="24"/>
        </w:rPr>
      </w:pPr>
      <w:r w:rsidRPr="008368FC">
        <w:rPr>
          <w:rFonts w:ascii="Arial" w:hAnsi="Arial"/>
          <w:sz w:val="24"/>
        </w:rPr>
        <w:t xml:space="preserve">Artículo 2.2.3.2.8.7. Decreto 1076 26 de mayo de 2015.  </w:t>
      </w:r>
      <w:r w:rsidRPr="008368FC">
        <w:rPr>
          <w:rFonts w:ascii="Arial" w:hAnsi="Arial"/>
          <w:i/>
          <w:sz w:val="24"/>
        </w:rPr>
        <w:t>Traspaso de concesión</w:t>
      </w:r>
      <w:r w:rsidRPr="008368FC">
        <w:rPr>
          <w:rFonts w:ascii="Arial" w:hAnsi="Arial"/>
          <w:sz w:val="24"/>
        </w:rPr>
        <w:t xml:space="preserve">. Para que el concesionario pueda traspasar, total o parcialmente, la concesión necesita autorización previa. La Autoridad Ambiental competente podrá negarla cuando por causas de utilidad pública o interés social lo estime conveniente, mediante providencia motivada.  </w:t>
      </w:r>
    </w:p>
    <w:p w14:paraId="5D246D16" w14:textId="77777777" w:rsidR="00EE3533" w:rsidRDefault="00EE3533" w:rsidP="00EE3533">
      <w:pPr>
        <w:shd w:val="clear" w:color="auto" w:fill="FFFFFF"/>
        <w:jc w:val="both"/>
        <w:rPr>
          <w:bCs/>
          <w:shd w:val="clear" w:color="auto" w:fill="FFFFFF"/>
        </w:rPr>
      </w:pPr>
    </w:p>
    <w:p w14:paraId="5979D9A8" w14:textId="77777777" w:rsidR="00EE3533" w:rsidRPr="008368FC" w:rsidRDefault="00EE3533" w:rsidP="00EE3533">
      <w:pPr>
        <w:shd w:val="clear" w:color="auto" w:fill="FFFFFF"/>
        <w:jc w:val="both"/>
      </w:pPr>
      <w:r w:rsidRPr="008368FC">
        <w:rPr>
          <w:bCs/>
          <w:shd w:val="clear" w:color="auto" w:fill="FFFFFF"/>
        </w:rPr>
        <w:t xml:space="preserve">Artículo </w:t>
      </w:r>
      <w:r w:rsidRPr="008368FC">
        <w:rPr>
          <w:bCs/>
          <w:shd w:val="clear" w:color="auto" w:fill="FFFFFF"/>
        </w:rPr>
        <w:fldChar w:fldCharType="begin" w:fldLock="1"/>
      </w:r>
      <w:r w:rsidRPr="008368FC">
        <w:rPr>
          <w:bCs/>
          <w:shd w:val="clear" w:color="auto" w:fill="FFFFFF"/>
        </w:rPr>
        <w:instrText xml:space="preserve"> STYLEREF 5 \s </w:instrText>
      </w:r>
      <w:r w:rsidRPr="008368FC">
        <w:rPr>
          <w:bCs/>
          <w:shd w:val="clear" w:color="auto" w:fill="FFFFFF"/>
        </w:rPr>
        <w:fldChar w:fldCharType="separate"/>
      </w:r>
      <w:r w:rsidRPr="008368FC">
        <w:rPr>
          <w:bCs/>
          <w:noProof/>
          <w:shd w:val="clear" w:color="auto" w:fill="FFFFFF"/>
        </w:rPr>
        <w:t>2.2.3.2.24</w:t>
      </w:r>
      <w:r w:rsidRPr="008368FC">
        <w:rPr>
          <w:bCs/>
          <w:shd w:val="clear" w:color="auto" w:fill="FFFFFF"/>
        </w:rPr>
        <w:fldChar w:fldCharType="end"/>
      </w:r>
      <w:r w:rsidRPr="008368FC">
        <w:rPr>
          <w:bCs/>
          <w:shd w:val="clear" w:color="auto" w:fill="FFFFFF"/>
        </w:rPr>
        <w:t>.</w:t>
      </w:r>
      <w:r w:rsidRPr="008368FC">
        <w:rPr>
          <w:bCs/>
          <w:shd w:val="clear" w:color="auto" w:fill="FFFFFF"/>
        </w:rPr>
        <w:fldChar w:fldCharType="begin" w:fldLock="1"/>
      </w:r>
      <w:r w:rsidRPr="008368FC">
        <w:rPr>
          <w:bCs/>
          <w:shd w:val="clear" w:color="auto" w:fill="FFFFFF"/>
        </w:rPr>
        <w:instrText xml:space="preserve"> SEQ ARTÍCULO \* ARABIC \s 5 </w:instrText>
      </w:r>
      <w:r w:rsidRPr="008368FC">
        <w:rPr>
          <w:bCs/>
          <w:shd w:val="clear" w:color="auto" w:fill="FFFFFF"/>
        </w:rPr>
        <w:fldChar w:fldCharType="separate"/>
      </w:r>
      <w:r w:rsidRPr="008368FC">
        <w:rPr>
          <w:bCs/>
          <w:noProof/>
          <w:shd w:val="clear" w:color="auto" w:fill="FFFFFF"/>
        </w:rPr>
        <w:t>5</w:t>
      </w:r>
      <w:r w:rsidRPr="008368FC">
        <w:rPr>
          <w:bCs/>
          <w:shd w:val="clear" w:color="auto" w:fill="FFFFFF"/>
        </w:rPr>
        <w:fldChar w:fldCharType="end"/>
      </w:r>
      <w:r w:rsidRPr="008368FC">
        <w:rPr>
          <w:bCs/>
          <w:shd w:val="clear" w:color="auto" w:fill="FFFFFF"/>
        </w:rPr>
        <w:t xml:space="preserve">, </w:t>
      </w:r>
      <w:r w:rsidRPr="008368FC">
        <w:t xml:space="preserve">Decreto 1076 26 de Mayo de 2015, Causales de revocatoria del permiso. Son causales de revocatoria del permiso las mismas señaladas para la caducidad de las concesiones en el artículo 62 del </w:t>
      </w:r>
      <w:hyperlink r:id="rId7" w:history="1">
        <w:r w:rsidRPr="008368FC">
          <w:rPr>
            <w:rStyle w:val="Hipervnculo"/>
          </w:rPr>
          <w:t>Decreto - Ley 2811 de 1974</w:t>
        </w:r>
      </w:hyperlink>
      <w:r w:rsidRPr="008368FC">
        <w:t>.</w:t>
      </w:r>
    </w:p>
    <w:p w14:paraId="329FD4C1" w14:textId="77777777" w:rsidR="00651F32" w:rsidRDefault="00651F32" w:rsidP="00EE3533">
      <w:pPr>
        <w:jc w:val="both"/>
        <w:rPr>
          <w:bCs/>
          <w:lang w:eastAsia="es-CO"/>
        </w:rPr>
      </w:pPr>
    </w:p>
    <w:p w14:paraId="38B1B7F8" w14:textId="77777777" w:rsidR="00EE3533" w:rsidRPr="008368FC" w:rsidRDefault="00EE3533" w:rsidP="00EE3533">
      <w:pPr>
        <w:jc w:val="both"/>
        <w:rPr>
          <w:i/>
          <w:sz w:val="20"/>
          <w:lang w:eastAsia="es-CO"/>
        </w:rPr>
      </w:pPr>
      <w:r w:rsidRPr="008368FC">
        <w:rPr>
          <w:bCs/>
          <w:lang w:eastAsia="es-CO"/>
        </w:rPr>
        <w:lastRenderedPageBreak/>
        <w:t>Que el artículo </w:t>
      </w:r>
      <w:bookmarkStart w:id="1" w:name="2.2.5.1.7.2"/>
      <w:bookmarkEnd w:id="1"/>
      <w:r w:rsidRPr="008368FC">
        <w:rPr>
          <w:bCs/>
          <w:lang w:eastAsia="es-CO"/>
        </w:rPr>
        <w:t xml:space="preserve">2.2.5.1.7.2 del decreto 1076 de 2015 sección 7 establece los </w:t>
      </w:r>
      <w:r w:rsidRPr="008368FC">
        <w:rPr>
          <w:bCs/>
          <w:iCs/>
          <w:lang w:eastAsia="es-CO"/>
        </w:rPr>
        <w:t>Casos que requieren permiso de emisiones atmosféricas</w:t>
      </w:r>
      <w:r w:rsidRPr="008368FC">
        <w:rPr>
          <w:b/>
          <w:bCs/>
          <w:iCs/>
          <w:lang w:eastAsia="es-CO"/>
        </w:rPr>
        <w:t>.</w:t>
      </w:r>
      <w:r w:rsidRPr="008368FC">
        <w:rPr>
          <w:i/>
          <w:sz w:val="20"/>
          <w:lang w:eastAsia="es-CO"/>
        </w:rPr>
        <w:t> </w:t>
      </w:r>
    </w:p>
    <w:p w14:paraId="14EB865B" w14:textId="77777777" w:rsidR="00EE3533" w:rsidRPr="008368FC" w:rsidRDefault="00EE3533" w:rsidP="00EE3533">
      <w:pPr>
        <w:jc w:val="both"/>
        <w:rPr>
          <w:i/>
          <w:sz w:val="20"/>
          <w:lang w:eastAsia="es-CO"/>
        </w:rPr>
      </w:pPr>
    </w:p>
    <w:p w14:paraId="2A8DFBB2" w14:textId="77777777" w:rsidR="00EE3533" w:rsidRPr="008368FC" w:rsidRDefault="00EE3533" w:rsidP="00EE3533">
      <w:pPr>
        <w:ind w:left="567"/>
        <w:jc w:val="both"/>
        <w:rPr>
          <w:i/>
          <w:sz w:val="20"/>
          <w:lang w:eastAsia="es-CO"/>
        </w:rPr>
      </w:pPr>
      <w:r w:rsidRPr="008368FC">
        <w:rPr>
          <w:i/>
          <w:sz w:val="20"/>
          <w:lang w:eastAsia="es-CO"/>
        </w:rPr>
        <w:t>“Requerirá permiso previo de emisión atmosférica la realización de alguna de las siguientes actividades, obras o servicios, públicos o privados:</w:t>
      </w:r>
    </w:p>
    <w:p w14:paraId="23FD9CB4" w14:textId="77777777" w:rsidR="00EE3533" w:rsidRPr="008368FC" w:rsidRDefault="00EE3533" w:rsidP="00EE3533">
      <w:pPr>
        <w:ind w:left="567"/>
        <w:jc w:val="both"/>
        <w:rPr>
          <w:i/>
          <w:sz w:val="6"/>
          <w:lang w:eastAsia="es-CO"/>
        </w:rPr>
      </w:pPr>
    </w:p>
    <w:p w14:paraId="53717257" w14:textId="77777777" w:rsidR="00EE3533" w:rsidRPr="008368FC" w:rsidRDefault="00EE3533" w:rsidP="00EE3533">
      <w:pPr>
        <w:ind w:left="567"/>
        <w:jc w:val="both"/>
        <w:rPr>
          <w:i/>
          <w:sz w:val="20"/>
          <w:lang w:eastAsia="es-CO"/>
        </w:rPr>
      </w:pPr>
      <w:r w:rsidRPr="008368FC">
        <w:rPr>
          <w:i/>
          <w:sz w:val="20"/>
          <w:lang w:eastAsia="es-CO"/>
        </w:rPr>
        <w:t>a) Quemas abiertas controladas en zonas rurales;</w:t>
      </w:r>
    </w:p>
    <w:p w14:paraId="423C625A" w14:textId="77777777" w:rsidR="00EE3533" w:rsidRPr="008368FC" w:rsidRDefault="00EE3533" w:rsidP="00EE3533">
      <w:pPr>
        <w:ind w:left="567"/>
        <w:jc w:val="both"/>
        <w:rPr>
          <w:i/>
          <w:sz w:val="20"/>
          <w:lang w:eastAsia="es-CO"/>
        </w:rPr>
      </w:pPr>
      <w:r w:rsidRPr="008368FC">
        <w:rPr>
          <w:i/>
          <w:sz w:val="20"/>
          <w:lang w:eastAsia="es-CO"/>
        </w:rPr>
        <w:t>b) Descargas de humos, gases, vapores, polvos o partículas por ductos o chimeneas de establecimientos industriales, comerciales o de servicio;</w:t>
      </w:r>
    </w:p>
    <w:p w14:paraId="2195DC02" w14:textId="77777777" w:rsidR="00EE3533" w:rsidRPr="008368FC" w:rsidRDefault="00EE3533" w:rsidP="00EE3533">
      <w:pPr>
        <w:ind w:left="567"/>
        <w:jc w:val="both"/>
        <w:rPr>
          <w:i/>
          <w:sz w:val="20"/>
          <w:lang w:eastAsia="es-CO"/>
        </w:rPr>
      </w:pPr>
      <w:r w:rsidRPr="008368FC">
        <w:rPr>
          <w:i/>
          <w:sz w:val="20"/>
          <w:lang w:eastAsia="es-CO"/>
        </w:rPr>
        <w:t>e) Emisiones fugitivas o dispersas de contaminantes por actividades de explotación minera a cielo abierto;</w:t>
      </w:r>
    </w:p>
    <w:p w14:paraId="0D25ECE1" w14:textId="77777777" w:rsidR="00EE3533" w:rsidRPr="008368FC" w:rsidRDefault="00EE3533" w:rsidP="00EA1A27">
      <w:pPr>
        <w:ind w:firstLine="567"/>
        <w:jc w:val="both"/>
        <w:rPr>
          <w:i/>
          <w:sz w:val="20"/>
          <w:lang w:eastAsia="es-CO"/>
        </w:rPr>
      </w:pPr>
      <w:r w:rsidRPr="008368FC">
        <w:rPr>
          <w:i/>
          <w:sz w:val="20"/>
          <w:lang w:eastAsia="es-CO"/>
        </w:rPr>
        <w:t>d) Incineración de residuos sólidos, líquidos y gaseosos;</w:t>
      </w:r>
    </w:p>
    <w:p w14:paraId="02FD3767" w14:textId="77777777" w:rsidR="00EE3533" w:rsidRPr="008368FC" w:rsidRDefault="00EE3533" w:rsidP="00EE3533">
      <w:pPr>
        <w:ind w:left="567"/>
        <w:jc w:val="both"/>
        <w:rPr>
          <w:i/>
          <w:sz w:val="20"/>
          <w:lang w:eastAsia="es-CO"/>
        </w:rPr>
      </w:pPr>
      <w:r w:rsidRPr="008368FC">
        <w:rPr>
          <w:i/>
          <w:sz w:val="20"/>
          <w:lang w:eastAsia="es-CO"/>
        </w:rPr>
        <w:t>e) operaciones de almacenamiento, transporte, carga y descarga en puertos susceptible de generar emisiones al aire;</w:t>
      </w:r>
    </w:p>
    <w:p w14:paraId="47431EB8" w14:textId="77777777" w:rsidR="00EE3533" w:rsidRPr="008368FC" w:rsidRDefault="00EE3533" w:rsidP="00EE3533">
      <w:pPr>
        <w:ind w:left="567"/>
        <w:jc w:val="both"/>
        <w:rPr>
          <w:i/>
          <w:sz w:val="20"/>
          <w:lang w:eastAsia="es-CO"/>
        </w:rPr>
      </w:pPr>
      <w:r w:rsidRPr="008368FC">
        <w:rPr>
          <w:i/>
          <w:sz w:val="20"/>
          <w:lang w:eastAsia="es-CO"/>
        </w:rPr>
        <w:t>f) Operación de calderas o incineradores por un establecimiento industrial o comercial;</w:t>
      </w:r>
    </w:p>
    <w:p w14:paraId="74FE4A71" w14:textId="77777777" w:rsidR="00EE3533" w:rsidRPr="008368FC" w:rsidRDefault="00EE3533" w:rsidP="00EE3533">
      <w:pPr>
        <w:ind w:left="567"/>
        <w:jc w:val="both"/>
        <w:rPr>
          <w:i/>
          <w:sz w:val="20"/>
          <w:lang w:eastAsia="es-CO"/>
        </w:rPr>
      </w:pPr>
      <w:r w:rsidRPr="008368FC">
        <w:rPr>
          <w:i/>
          <w:sz w:val="20"/>
          <w:lang w:eastAsia="es-CO"/>
        </w:rPr>
        <w:t>g) Quema de combustibles, en operación ordinaria, de campos de explotación de petróleo y gas;</w:t>
      </w:r>
    </w:p>
    <w:p w14:paraId="5A7ABA79" w14:textId="77777777" w:rsidR="00EE3533" w:rsidRPr="008368FC" w:rsidRDefault="00EE3533" w:rsidP="00EE3533">
      <w:pPr>
        <w:ind w:left="567"/>
        <w:jc w:val="both"/>
        <w:rPr>
          <w:i/>
          <w:sz w:val="20"/>
          <w:lang w:eastAsia="es-CO"/>
        </w:rPr>
      </w:pPr>
      <w:r w:rsidRPr="008368FC">
        <w:rPr>
          <w:i/>
          <w:sz w:val="20"/>
          <w:lang w:eastAsia="es-CO"/>
        </w:rPr>
        <w:t>h) Procesos o actividades susceptibles de producir emisiones de sustancias tóxicas;</w:t>
      </w:r>
    </w:p>
    <w:p w14:paraId="3150A3AD" w14:textId="77777777" w:rsidR="00EE3533" w:rsidRPr="008368FC" w:rsidRDefault="00EE3533" w:rsidP="00EE3533">
      <w:pPr>
        <w:ind w:left="567"/>
        <w:jc w:val="both"/>
        <w:rPr>
          <w:i/>
          <w:sz w:val="20"/>
          <w:lang w:eastAsia="es-CO"/>
        </w:rPr>
      </w:pPr>
      <w:r w:rsidRPr="008368FC">
        <w:rPr>
          <w:i/>
          <w:sz w:val="20"/>
          <w:lang w:eastAsia="es-CO"/>
        </w:rPr>
        <w:t>i) Producción de lubricantes y combustibles;</w:t>
      </w:r>
    </w:p>
    <w:p w14:paraId="7DA3F704" w14:textId="77777777" w:rsidR="00EE3533" w:rsidRPr="008368FC" w:rsidRDefault="00EE3533" w:rsidP="00EE3533">
      <w:pPr>
        <w:ind w:left="567"/>
        <w:jc w:val="both"/>
        <w:rPr>
          <w:i/>
          <w:sz w:val="20"/>
          <w:lang w:eastAsia="es-CO"/>
        </w:rPr>
      </w:pPr>
      <w:r w:rsidRPr="008368FC">
        <w:rPr>
          <w:i/>
          <w:sz w:val="20"/>
          <w:lang w:eastAsia="es-CO"/>
        </w:rPr>
        <w:t>j) Refinación y almacenamiento de petróleo y sus derivados; y procesos fabriles petroquímicos;</w:t>
      </w:r>
    </w:p>
    <w:p w14:paraId="1648461F" w14:textId="77777777" w:rsidR="00EE3533" w:rsidRPr="008368FC" w:rsidRDefault="00EE3533" w:rsidP="00EE3533">
      <w:pPr>
        <w:ind w:left="567"/>
        <w:jc w:val="both"/>
        <w:rPr>
          <w:i/>
          <w:sz w:val="20"/>
          <w:lang w:eastAsia="es-CO"/>
        </w:rPr>
      </w:pPr>
      <w:r w:rsidRPr="008368FC">
        <w:rPr>
          <w:i/>
          <w:sz w:val="20"/>
          <w:lang w:eastAsia="es-CO"/>
        </w:rPr>
        <w:t>k) Operación de Plantas termoeléctricas;</w:t>
      </w:r>
    </w:p>
    <w:p w14:paraId="6DB6DBDD" w14:textId="77777777" w:rsidR="00EE3533" w:rsidRPr="008368FC" w:rsidRDefault="00EE3533" w:rsidP="00EE3533">
      <w:pPr>
        <w:ind w:left="567"/>
        <w:jc w:val="both"/>
        <w:rPr>
          <w:i/>
          <w:sz w:val="20"/>
          <w:lang w:eastAsia="es-CO"/>
        </w:rPr>
      </w:pPr>
      <w:r w:rsidRPr="008368FC">
        <w:rPr>
          <w:i/>
          <w:sz w:val="20"/>
          <w:lang w:eastAsia="es-CO"/>
        </w:rPr>
        <w:t>1) operación de Reactores Nucleares;</w:t>
      </w:r>
    </w:p>
    <w:p w14:paraId="1B1DADDD" w14:textId="77777777" w:rsidR="00EE3533" w:rsidRPr="008368FC" w:rsidRDefault="00EE3533" w:rsidP="00EE3533">
      <w:pPr>
        <w:ind w:left="567"/>
        <w:jc w:val="both"/>
        <w:rPr>
          <w:i/>
          <w:sz w:val="20"/>
          <w:lang w:eastAsia="es-CO"/>
        </w:rPr>
      </w:pPr>
      <w:r w:rsidRPr="008368FC">
        <w:rPr>
          <w:i/>
          <w:sz w:val="20"/>
          <w:lang w:eastAsia="es-CO"/>
        </w:rPr>
        <w:t>m) Actividades generadoras de olores ofensivos;</w:t>
      </w:r>
    </w:p>
    <w:p w14:paraId="5CA3C56F" w14:textId="77777777" w:rsidR="00EE3533" w:rsidRPr="008368FC" w:rsidRDefault="00EE3533" w:rsidP="00EE3533">
      <w:pPr>
        <w:ind w:left="567"/>
        <w:jc w:val="both"/>
        <w:rPr>
          <w:i/>
          <w:sz w:val="20"/>
          <w:lang w:eastAsia="es-CO"/>
        </w:rPr>
      </w:pPr>
      <w:r w:rsidRPr="008368FC">
        <w:rPr>
          <w:i/>
          <w:sz w:val="20"/>
          <w:lang w:eastAsia="es-CO"/>
        </w:rPr>
        <w:t>n) Las demás que el Ministerio de Ambiente y Desarrollo Sostenible establezca, con base en estudios técnicos que indiquen la necesidad de controlar otras emisiones.</w:t>
      </w:r>
    </w:p>
    <w:p w14:paraId="11DA1E7A" w14:textId="77777777" w:rsidR="00EE3533" w:rsidRPr="008368FC" w:rsidRDefault="00EE3533" w:rsidP="00EE3533">
      <w:pPr>
        <w:ind w:left="567"/>
        <w:jc w:val="both"/>
        <w:rPr>
          <w:b/>
          <w:bCs/>
          <w:i/>
          <w:sz w:val="20"/>
          <w:lang w:eastAsia="es-CO"/>
        </w:rPr>
      </w:pPr>
    </w:p>
    <w:p w14:paraId="77CFD80D" w14:textId="77777777" w:rsidR="00EE3533" w:rsidRPr="008368FC" w:rsidRDefault="00EE3533" w:rsidP="00EE3533">
      <w:pPr>
        <w:ind w:left="567"/>
        <w:jc w:val="both"/>
        <w:rPr>
          <w:i/>
          <w:sz w:val="20"/>
          <w:lang w:eastAsia="es-CO"/>
        </w:rPr>
      </w:pPr>
      <w:r w:rsidRPr="008368FC">
        <w:rPr>
          <w:bCs/>
          <w:i/>
          <w:sz w:val="20"/>
          <w:lang w:eastAsia="es-CO"/>
        </w:rPr>
        <w:t>Parágrafo</w:t>
      </w:r>
      <w:bookmarkStart w:id="2" w:name="2.2.5.1.7.2.pt1"/>
      <w:bookmarkEnd w:id="2"/>
      <w:r w:rsidRPr="008368FC">
        <w:rPr>
          <w:bCs/>
          <w:i/>
          <w:sz w:val="20"/>
          <w:lang w:eastAsia="es-CO"/>
        </w:rPr>
        <w:t> </w:t>
      </w:r>
      <w:bookmarkStart w:id="3" w:name="2.2.5.1.7.2.p1"/>
      <w:bookmarkEnd w:id="3"/>
      <w:r w:rsidRPr="008368FC">
        <w:rPr>
          <w:bCs/>
          <w:i/>
          <w:sz w:val="20"/>
          <w:lang w:eastAsia="es-CO"/>
        </w:rPr>
        <w:t>1.</w:t>
      </w:r>
      <w:r w:rsidRPr="008368FC">
        <w:rPr>
          <w:i/>
          <w:sz w:val="20"/>
          <w:lang w:eastAsia="es-CO"/>
        </w:rPr>
        <w:t> En los casos previstos en los literales a), b), d), f) y m) de este artículo, el Ministerio de Ambiente y Desarrollo Sostenible establecerá los factores a partir de los cuales se requerirá permiso previo de emisión atmosférica, teniendo en cuenta criterios tales como, los valores mínimos de consumo de combustibles, los volúmenes de producción, el tipo y volumen de las materias primas consumidas, el tamaño y la capacidad instalada, el riesgo para la salud humana y el riesgo ambiental inherente, la ubicación, la vulnerabilidad del área afectada, el valor del proyecto obra o actividad, el consumo de los recursos naturales y de energía y el tipo y peligrosidad de residuos generados, según sea el caso.”</w:t>
      </w:r>
    </w:p>
    <w:p w14:paraId="7BA07197" w14:textId="77777777" w:rsidR="00EE3533" w:rsidRPr="008368FC" w:rsidRDefault="00EE3533" w:rsidP="00EE3533">
      <w:pPr>
        <w:ind w:left="567"/>
        <w:jc w:val="both"/>
        <w:rPr>
          <w:i/>
          <w:sz w:val="20"/>
          <w:lang w:eastAsia="es-CO"/>
        </w:rPr>
      </w:pPr>
    </w:p>
    <w:p w14:paraId="5532AC42" w14:textId="77777777" w:rsidR="00EE3533" w:rsidRPr="008368FC" w:rsidRDefault="00EE3533" w:rsidP="00EE3533">
      <w:pPr>
        <w:jc w:val="both"/>
        <w:rPr>
          <w:b/>
          <w:bCs/>
          <w:i/>
          <w:iCs/>
          <w:sz w:val="20"/>
          <w:lang w:eastAsia="es-CO"/>
        </w:rPr>
      </w:pPr>
      <w:r w:rsidRPr="008368FC">
        <w:rPr>
          <w:bCs/>
          <w:lang w:eastAsia="es-CO"/>
        </w:rPr>
        <w:t>Que el artículo </w:t>
      </w:r>
      <w:bookmarkStart w:id="4" w:name="2.2.5.1.7.4"/>
      <w:bookmarkEnd w:id="4"/>
      <w:r w:rsidRPr="008368FC">
        <w:rPr>
          <w:bCs/>
          <w:lang w:eastAsia="es-CO"/>
        </w:rPr>
        <w:t>2.2.5.1.7.4. del decreto 1076 de 2015 sección 7 establece los siguientes parámetros para tramitar la</w:t>
      </w:r>
      <w:r w:rsidRPr="008368FC">
        <w:rPr>
          <w:bCs/>
          <w:iCs/>
          <w:lang w:eastAsia="es-CO"/>
        </w:rPr>
        <w:t> solicitud del permiso de emisiones atmosféricas</w:t>
      </w:r>
      <w:r w:rsidRPr="008368FC">
        <w:rPr>
          <w:b/>
          <w:bCs/>
          <w:i/>
          <w:iCs/>
          <w:sz w:val="20"/>
          <w:lang w:eastAsia="es-CO"/>
        </w:rPr>
        <w:t>.</w:t>
      </w:r>
    </w:p>
    <w:p w14:paraId="14074A4E" w14:textId="77777777" w:rsidR="00EE3533" w:rsidRPr="008368FC" w:rsidRDefault="00EE3533" w:rsidP="00EE3533">
      <w:pPr>
        <w:ind w:left="567"/>
        <w:rPr>
          <w:b/>
          <w:bCs/>
          <w:i/>
          <w:iCs/>
          <w:sz w:val="20"/>
          <w:lang w:eastAsia="es-CO"/>
        </w:rPr>
      </w:pPr>
    </w:p>
    <w:p w14:paraId="76BA3C25" w14:textId="77777777" w:rsidR="00EE3533" w:rsidRPr="008368FC" w:rsidRDefault="00EE3533" w:rsidP="00EE3533">
      <w:pPr>
        <w:ind w:left="567"/>
        <w:jc w:val="both"/>
        <w:rPr>
          <w:i/>
          <w:sz w:val="20"/>
          <w:lang w:eastAsia="es-CO"/>
        </w:rPr>
      </w:pPr>
      <w:r w:rsidRPr="008368FC">
        <w:rPr>
          <w:i/>
          <w:sz w:val="20"/>
          <w:lang w:eastAsia="es-CO"/>
        </w:rPr>
        <w:t> “La solicitud del permiso de emisión debe incluir la siguiente información:</w:t>
      </w:r>
    </w:p>
    <w:p w14:paraId="61A23EEA" w14:textId="77777777" w:rsidR="00EE3533" w:rsidRPr="008368FC" w:rsidRDefault="00EE3533" w:rsidP="00EE3533">
      <w:pPr>
        <w:ind w:left="567"/>
        <w:jc w:val="both"/>
        <w:rPr>
          <w:i/>
          <w:sz w:val="10"/>
          <w:lang w:eastAsia="es-CO"/>
        </w:rPr>
      </w:pPr>
    </w:p>
    <w:p w14:paraId="2854915E" w14:textId="77777777" w:rsidR="00EE3533" w:rsidRPr="008368FC" w:rsidRDefault="00EE3533" w:rsidP="00EE3533">
      <w:pPr>
        <w:ind w:left="567"/>
        <w:jc w:val="both"/>
        <w:rPr>
          <w:i/>
          <w:sz w:val="20"/>
          <w:lang w:eastAsia="es-CO"/>
        </w:rPr>
      </w:pPr>
      <w:r w:rsidRPr="008368FC">
        <w:rPr>
          <w:i/>
          <w:sz w:val="20"/>
          <w:lang w:eastAsia="es-CO"/>
        </w:rPr>
        <w:t>a) Nombre o razón social del solicitante y del representante legal o apoderado, si los hubiere, con indicación de su domicilio;</w:t>
      </w:r>
    </w:p>
    <w:p w14:paraId="4F598E60" w14:textId="77777777" w:rsidR="00EE3533" w:rsidRPr="008368FC" w:rsidRDefault="00EE3533" w:rsidP="00EE3533">
      <w:pPr>
        <w:ind w:left="567"/>
        <w:jc w:val="both"/>
        <w:rPr>
          <w:i/>
          <w:sz w:val="20"/>
          <w:lang w:eastAsia="es-CO"/>
        </w:rPr>
      </w:pPr>
      <w:r w:rsidRPr="008368FC">
        <w:rPr>
          <w:i/>
          <w:sz w:val="20"/>
          <w:lang w:eastAsia="es-CO"/>
        </w:rPr>
        <w:t>b) Localización de las instalaciones, del área o de la obra;</w:t>
      </w:r>
    </w:p>
    <w:p w14:paraId="39B7E0CD" w14:textId="77777777" w:rsidR="00EE3533" w:rsidRPr="008368FC" w:rsidRDefault="00EE3533" w:rsidP="00EE3533">
      <w:pPr>
        <w:ind w:left="567"/>
        <w:jc w:val="both"/>
        <w:rPr>
          <w:i/>
          <w:sz w:val="20"/>
          <w:lang w:eastAsia="es-CO"/>
        </w:rPr>
      </w:pPr>
      <w:r w:rsidRPr="008368FC">
        <w:rPr>
          <w:i/>
          <w:sz w:val="20"/>
          <w:lang w:eastAsia="es-CO"/>
        </w:rPr>
        <w:t>c) Fecha proyectada de iniciación de actividades, o fechas proyectadas de iniciación y terminación de las obras, trabajos o actividades, si se trata de emisiones transitorias;</w:t>
      </w:r>
    </w:p>
    <w:p w14:paraId="5E37EFD6" w14:textId="77777777" w:rsidR="00EE3533" w:rsidRPr="008368FC" w:rsidRDefault="00EE3533" w:rsidP="00EE3533">
      <w:pPr>
        <w:ind w:left="567"/>
        <w:jc w:val="both"/>
        <w:rPr>
          <w:i/>
          <w:sz w:val="20"/>
          <w:lang w:eastAsia="es-CO"/>
        </w:rPr>
      </w:pPr>
      <w:r w:rsidRPr="008368FC">
        <w:rPr>
          <w:i/>
          <w:sz w:val="20"/>
          <w:lang w:eastAsia="es-CO"/>
        </w:rPr>
        <w:t>d) Concepto sobre uso del suelo del establecimiento, obra o actividad, expedido por la autoridad municipal o distrital competente, o en su defecto, los documentos públicos u oficiales contentivos de normas y planos, o las publicaciones oficiales, que sustenten y prueben la compatibilidad entre la actividad u obra proyectada y el uso permitido del suelo;</w:t>
      </w:r>
    </w:p>
    <w:p w14:paraId="22F8DD01" w14:textId="77777777" w:rsidR="00EE3533" w:rsidRPr="008368FC" w:rsidRDefault="00EE3533" w:rsidP="00EE3533">
      <w:pPr>
        <w:ind w:left="567"/>
        <w:jc w:val="both"/>
        <w:rPr>
          <w:i/>
          <w:sz w:val="20"/>
          <w:lang w:eastAsia="es-CO"/>
        </w:rPr>
      </w:pPr>
      <w:r w:rsidRPr="008368FC">
        <w:rPr>
          <w:i/>
          <w:sz w:val="20"/>
          <w:lang w:eastAsia="es-CO"/>
        </w:rPr>
        <w:t>e) Información meteorológica básica del área afectada por las emisiones;</w:t>
      </w:r>
    </w:p>
    <w:p w14:paraId="4043374B" w14:textId="77777777" w:rsidR="00EE3533" w:rsidRPr="008368FC" w:rsidRDefault="00EE3533" w:rsidP="00EE3533">
      <w:pPr>
        <w:ind w:left="567"/>
        <w:jc w:val="both"/>
        <w:rPr>
          <w:i/>
          <w:sz w:val="20"/>
          <w:lang w:eastAsia="es-CO"/>
        </w:rPr>
      </w:pPr>
      <w:r w:rsidRPr="008368FC">
        <w:rPr>
          <w:i/>
          <w:sz w:val="20"/>
          <w:lang w:eastAsia="es-CO"/>
        </w:rPr>
        <w:t xml:space="preserve">f) Descripción de las obras, procesos y actividades de producción, mantenimiento, tratamiento, almacenamiento o disposición, que generen las emisiones y los planos que dichas descripciones requieran, flujograma con indicación y caracterización de los puntos de emisión al aire, ubicación </w:t>
      </w:r>
      <w:r w:rsidRPr="008368FC">
        <w:rPr>
          <w:i/>
          <w:sz w:val="20"/>
          <w:lang w:eastAsia="es-CO"/>
        </w:rPr>
        <w:lastRenderedPageBreak/>
        <w:t>y cantidad de los puntos de descarga al aire, descripción y planos de los ductos, chimeneas, o fuentes dispersas, e indicación de sus materiales, medidas y características técnicas;</w:t>
      </w:r>
    </w:p>
    <w:p w14:paraId="6DAD2078" w14:textId="77777777" w:rsidR="00EE3533" w:rsidRPr="008368FC" w:rsidRDefault="00EE3533" w:rsidP="00EE3533">
      <w:pPr>
        <w:ind w:left="567"/>
        <w:jc w:val="both"/>
        <w:rPr>
          <w:i/>
          <w:sz w:val="20"/>
          <w:lang w:eastAsia="es-CO"/>
        </w:rPr>
      </w:pPr>
      <w:r w:rsidRPr="008368FC">
        <w:rPr>
          <w:i/>
          <w:sz w:val="20"/>
          <w:lang w:eastAsia="es-CO"/>
        </w:rPr>
        <w:t>g) Información técnica sobre producción prevista o actual, proyectos de expansión y proyecciones de producción a cinco (5) años;</w:t>
      </w:r>
    </w:p>
    <w:p w14:paraId="25C38ED6" w14:textId="77777777" w:rsidR="00EE3533" w:rsidRPr="008368FC" w:rsidRDefault="00EE3533" w:rsidP="00EE3533">
      <w:pPr>
        <w:ind w:left="567"/>
        <w:jc w:val="both"/>
        <w:rPr>
          <w:i/>
          <w:sz w:val="20"/>
          <w:lang w:eastAsia="es-CO"/>
        </w:rPr>
      </w:pPr>
      <w:r w:rsidRPr="008368FC">
        <w:rPr>
          <w:i/>
          <w:sz w:val="20"/>
          <w:lang w:eastAsia="es-CO"/>
        </w:rPr>
        <w:t>h) Estudio técnico de evaluación de las emisiones de sus procesos de combustión o producción, se deberá anexar además información sobre consumo de materias primas combustibles u otros materiales utilizados. </w:t>
      </w:r>
      <w:r w:rsidRPr="008368FC">
        <w:rPr>
          <w:i/>
          <w:iCs/>
          <w:sz w:val="20"/>
          <w:lang w:eastAsia="es-CO"/>
        </w:rPr>
        <w:t>(Modificado por el Decreto 2107 de 1995, art 4o)</w:t>
      </w:r>
    </w:p>
    <w:p w14:paraId="5A4B694E" w14:textId="77777777" w:rsidR="00EE3533" w:rsidRPr="008368FC" w:rsidRDefault="00EE3533" w:rsidP="00EE3533">
      <w:pPr>
        <w:ind w:left="567"/>
        <w:jc w:val="both"/>
        <w:rPr>
          <w:i/>
          <w:sz w:val="20"/>
          <w:lang w:eastAsia="es-CO"/>
        </w:rPr>
      </w:pPr>
      <w:r w:rsidRPr="008368FC">
        <w:rPr>
          <w:i/>
          <w:sz w:val="20"/>
          <w:lang w:eastAsia="es-CO"/>
        </w:rPr>
        <w:t>i) Diseño de los sistemas de control de emisiones atmosféricas existentes o proyectados, su ubicación e informe de ingeniería;</w:t>
      </w:r>
    </w:p>
    <w:p w14:paraId="1A13ACB4" w14:textId="77777777" w:rsidR="00EE3533" w:rsidRPr="008368FC" w:rsidRDefault="00EE3533" w:rsidP="00EE3533">
      <w:pPr>
        <w:ind w:left="567"/>
        <w:jc w:val="both"/>
        <w:rPr>
          <w:i/>
          <w:sz w:val="20"/>
          <w:lang w:eastAsia="es-CO"/>
        </w:rPr>
      </w:pPr>
      <w:r w:rsidRPr="008368FC">
        <w:rPr>
          <w:i/>
          <w:sz w:val="20"/>
          <w:lang w:eastAsia="es-CO"/>
        </w:rPr>
        <w:t>j) Si utiliza controles al final del proceso para el control de emisiones atmosféricas, o tecnologías limpias, o ambos;</w:t>
      </w:r>
    </w:p>
    <w:p w14:paraId="7FD54749" w14:textId="77777777" w:rsidR="00EE3533" w:rsidRPr="008368FC" w:rsidRDefault="00EE3533" w:rsidP="00EE3533">
      <w:pPr>
        <w:ind w:left="567"/>
        <w:jc w:val="both"/>
        <w:rPr>
          <w:b/>
          <w:bCs/>
          <w:i/>
          <w:sz w:val="12"/>
          <w:lang w:eastAsia="es-CO"/>
        </w:rPr>
      </w:pPr>
    </w:p>
    <w:p w14:paraId="341CA9D1" w14:textId="77777777" w:rsidR="00EE3533" w:rsidRPr="008368FC" w:rsidRDefault="00EE3533" w:rsidP="00EE3533">
      <w:pPr>
        <w:ind w:left="567"/>
        <w:jc w:val="both"/>
        <w:rPr>
          <w:i/>
          <w:sz w:val="20"/>
          <w:lang w:eastAsia="es-CO"/>
        </w:rPr>
      </w:pPr>
      <w:r w:rsidRPr="008368FC">
        <w:rPr>
          <w:bCs/>
          <w:i/>
          <w:sz w:val="20"/>
          <w:lang w:eastAsia="es-CO"/>
        </w:rPr>
        <w:t>Parágrafo</w:t>
      </w:r>
      <w:bookmarkStart w:id="5" w:name="2.2.5.1.7.4.pt1"/>
      <w:bookmarkEnd w:id="5"/>
      <w:r w:rsidRPr="008368FC">
        <w:rPr>
          <w:bCs/>
          <w:i/>
          <w:sz w:val="20"/>
          <w:lang w:eastAsia="es-CO"/>
        </w:rPr>
        <w:t> </w:t>
      </w:r>
      <w:bookmarkStart w:id="6" w:name="2.2.5.1.7.4.p1"/>
      <w:bookmarkEnd w:id="6"/>
      <w:r w:rsidRPr="008368FC">
        <w:rPr>
          <w:bCs/>
          <w:i/>
          <w:sz w:val="20"/>
          <w:lang w:eastAsia="es-CO"/>
        </w:rPr>
        <w:t>1.</w:t>
      </w:r>
      <w:r w:rsidRPr="008368FC">
        <w:rPr>
          <w:i/>
          <w:sz w:val="20"/>
          <w:lang w:eastAsia="es-CO"/>
        </w:rPr>
        <w:t> El solicitante deberá anexar además a la solicitud los siguientes documentos:</w:t>
      </w:r>
    </w:p>
    <w:p w14:paraId="4AAB78CA" w14:textId="77777777" w:rsidR="00EE3533" w:rsidRPr="008368FC" w:rsidRDefault="00EE3533" w:rsidP="00EE3533">
      <w:pPr>
        <w:ind w:left="567"/>
        <w:jc w:val="both"/>
        <w:rPr>
          <w:i/>
          <w:sz w:val="8"/>
          <w:lang w:eastAsia="es-CO"/>
        </w:rPr>
      </w:pPr>
    </w:p>
    <w:p w14:paraId="2F45AA43" w14:textId="77777777" w:rsidR="00EE3533" w:rsidRPr="008368FC" w:rsidRDefault="00EE3533" w:rsidP="00EE3533">
      <w:pPr>
        <w:ind w:left="567"/>
        <w:jc w:val="both"/>
        <w:rPr>
          <w:i/>
          <w:sz w:val="20"/>
          <w:lang w:eastAsia="es-CO"/>
        </w:rPr>
      </w:pPr>
      <w:r w:rsidRPr="008368FC">
        <w:rPr>
          <w:i/>
          <w:sz w:val="20"/>
          <w:lang w:eastAsia="es-CO"/>
        </w:rPr>
        <w:t>a) Certificado de existencia y representación legal, si es persona jurídica;</w:t>
      </w:r>
    </w:p>
    <w:p w14:paraId="1EA18DC1" w14:textId="77777777" w:rsidR="00EE3533" w:rsidRPr="008368FC" w:rsidRDefault="00EE3533" w:rsidP="00EE3533">
      <w:pPr>
        <w:ind w:left="567"/>
        <w:jc w:val="both"/>
        <w:rPr>
          <w:i/>
          <w:sz w:val="20"/>
          <w:lang w:eastAsia="es-CO"/>
        </w:rPr>
      </w:pPr>
      <w:r w:rsidRPr="008368FC">
        <w:rPr>
          <w:i/>
          <w:sz w:val="20"/>
          <w:lang w:eastAsia="es-CO"/>
        </w:rPr>
        <w:t>b) Poder debidamente otorgado, si se obra por intermedio de apoderado;</w:t>
      </w:r>
    </w:p>
    <w:p w14:paraId="36C7EE8B" w14:textId="77777777" w:rsidR="00EE3533" w:rsidRPr="008368FC" w:rsidRDefault="00EE3533" w:rsidP="00EE3533">
      <w:pPr>
        <w:ind w:left="567"/>
        <w:jc w:val="both"/>
        <w:rPr>
          <w:i/>
          <w:sz w:val="20"/>
          <w:lang w:eastAsia="es-CO"/>
        </w:rPr>
      </w:pPr>
      <w:r w:rsidRPr="008368FC">
        <w:rPr>
          <w:i/>
          <w:sz w:val="20"/>
          <w:lang w:eastAsia="es-CO"/>
        </w:rPr>
        <w:t>c) Constancia del pago de los derechos de trámite y otorgamiento del permiso, en los términos y condiciones establecidas en el presente Decreto.”</w:t>
      </w:r>
    </w:p>
    <w:p w14:paraId="2F1724A3" w14:textId="77777777" w:rsidR="00EE3533" w:rsidRPr="008368FC" w:rsidRDefault="00EE3533" w:rsidP="00EE3533">
      <w:pPr>
        <w:ind w:left="567"/>
        <w:jc w:val="both"/>
        <w:rPr>
          <w:bCs/>
          <w:i/>
          <w:sz w:val="20"/>
          <w:lang w:eastAsia="es-CO"/>
        </w:rPr>
      </w:pPr>
    </w:p>
    <w:p w14:paraId="25E54866" w14:textId="77777777" w:rsidR="00EE3533" w:rsidRPr="008368FC" w:rsidRDefault="00EE3533" w:rsidP="00EE3533">
      <w:pPr>
        <w:ind w:left="567"/>
        <w:jc w:val="both"/>
        <w:rPr>
          <w:i/>
          <w:sz w:val="20"/>
          <w:lang w:eastAsia="es-CO"/>
        </w:rPr>
      </w:pPr>
    </w:p>
    <w:p w14:paraId="681739F5" w14:textId="77777777" w:rsidR="00EE3533" w:rsidRPr="008368FC" w:rsidRDefault="00EE3533" w:rsidP="00EE3533">
      <w:pPr>
        <w:shd w:val="clear" w:color="auto" w:fill="FFFFFF"/>
        <w:spacing w:after="100" w:afterAutospacing="1"/>
        <w:jc w:val="both"/>
        <w:rPr>
          <w:sz w:val="25"/>
          <w:szCs w:val="25"/>
          <w:lang w:eastAsia="es-CO"/>
        </w:rPr>
      </w:pPr>
      <w:r w:rsidRPr="008368FC">
        <w:rPr>
          <w:bCs/>
          <w:lang w:eastAsia="es-CO"/>
        </w:rPr>
        <w:t>Artículo</w:t>
      </w:r>
      <w:r w:rsidRPr="008368FC">
        <w:rPr>
          <w:bCs/>
          <w:sz w:val="25"/>
          <w:szCs w:val="25"/>
          <w:lang w:eastAsia="es-CO"/>
        </w:rPr>
        <w:t> </w:t>
      </w:r>
      <w:bookmarkStart w:id="7" w:name="2.2.2.3.9.1"/>
      <w:bookmarkEnd w:id="7"/>
      <w:r w:rsidRPr="008368FC">
        <w:rPr>
          <w:bCs/>
          <w:sz w:val="25"/>
          <w:szCs w:val="25"/>
          <w:lang w:eastAsia="es-CO"/>
        </w:rPr>
        <w:t>2.2.2.3.9.1.</w:t>
      </w:r>
      <w:r w:rsidRPr="008368FC">
        <w:rPr>
          <w:bCs/>
          <w:i/>
          <w:iCs/>
          <w:sz w:val="25"/>
          <w:szCs w:val="25"/>
          <w:lang w:eastAsia="es-CO"/>
        </w:rPr>
        <w:t> Control y seguimiento</w:t>
      </w:r>
      <w:r w:rsidRPr="008368FC">
        <w:rPr>
          <w:b/>
          <w:bCs/>
          <w:i/>
          <w:iCs/>
          <w:sz w:val="25"/>
          <w:szCs w:val="25"/>
          <w:lang w:eastAsia="es-CO"/>
        </w:rPr>
        <w:t>.</w:t>
      </w:r>
      <w:r w:rsidRPr="008368FC">
        <w:rPr>
          <w:sz w:val="25"/>
          <w:szCs w:val="25"/>
          <w:lang w:eastAsia="es-CO"/>
        </w:rPr>
        <w:t> Los proyectos, obras o actividades sujetos a licencia ambiental o plan de manejo ambiental, serán objeto de control y seguimiento por parte de las autoridades ambientales, con el propósito de:</w:t>
      </w:r>
    </w:p>
    <w:p w14:paraId="5E176217" w14:textId="77777777" w:rsidR="00EE3533" w:rsidRPr="008368FC" w:rsidRDefault="00EE3533" w:rsidP="00EE3533">
      <w:pPr>
        <w:shd w:val="clear" w:color="auto" w:fill="FFFFFF"/>
        <w:spacing w:after="100" w:afterAutospacing="1"/>
        <w:jc w:val="both"/>
        <w:rPr>
          <w:sz w:val="25"/>
          <w:szCs w:val="25"/>
          <w:lang w:eastAsia="es-CO"/>
        </w:rPr>
      </w:pPr>
      <w:bookmarkStart w:id="8" w:name="2.2.2.3.9.1.1"/>
      <w:bookmarkEnd w:id="8"/>
      <w:r>
        <w:rPr>
          <w:sz w:val="25"/>
          <w:szCs w:val="25"/>
          <w:lang w:eastAsia="es-CO"/>
        </w:rPr>
        <w:t xml:space="preserve">1. </w:t>
      </w:r>
      <w:r w:rsidRPr="008368FC">
        <w:rPr>
          <w:sz w:val="25"/>
          <w:szCs w:val="25"/>
          <w:lang w:eastAsia="es-CO"/>
        </w:rPr>
        <w:t>Verificar la eficiencia y eficacia de las medidas de manejo implementadas en relación con el plan de manejo ambiental, el programa de seguimiento y</w:t>
      </w:r>
      <w:r>
        <w:rPr>
          <w:sz w:val="25"/>
          <w:szCs w:val="25"/>
          <w:lang w:eastAsia="es-CO"/>
        </w:rPr>
        <w:t xml:space="preserve"> </w:t>
      </w:r>
      <w:r w:rsidRPr="008368FC">
        <w:rPr>
          <w:sz w:val="25"/>
          <w:szCs w:val="25"/>
          <w:lang w:eastAsia="es-CO"/>
        </w:rPr>
        <w:t>monitoreo, el plan de contingencia, así como el plan de desmantelamiento y abandono y el plan de inversión del 1 %, si aplican.</w:t>
      </w:r>
    </w:p>
    <w:p w14:paraId="421AF063" w14:textId="77777777" w:rsidR="00EE3533" w:rsidRPr="008368FC" w:rsidRDefault="00EE3533" w:rsidP="00EE3533">
      <w:pPr>
        <w:shd w:val="clear" w:color="auto" w:fill="FFFFFF"/>
        <w:spacing w:after="100" w:afterAutospacing="1"/>
        <w:jc w:val="both"/>
        <w:rPr>
          <w:sz w:val="25"/>
          <w:szCs w:val="25"/>
          <w:lang w:eastAsia="es-CO"/>
        </w:rPr>
      </w:pPr>
      <w:bookmarkStart w:id="9" w:name="2.2.2.3.9.1.2"/>
      <w:bookmarkEnd w:id="9"/>
      <w:r w:rsidRPr="008368FC">
        <w:rPr>
          <w:sz w:val="25"/>
          <w:szCs w:val="25"/>
          <w:lang w:eastAsia="es-CO"/>
        </w:rPr>
        <w:t>2</w:t>
      </w:r>
      <w:r>
        <w:rPr>
          <w:sz w:val="25"/>
          <w:szCs w:val="25"/>
          <w:shd w:val="clear" w:color="auto" w:fill="FFFFFF"/>
        </w:rPr>
        <w:t xml:space="preserve">. </w:t>
      </w:r>
      <w:r w:rsidRPr="008368FC">
        <w:rPr>
          <w:sz w:val="25"/>
          <w:szCs w:val="25"/>
          <w:shd w:val="clear" w:color="auto" w:fill="FFFFFF"/>
        </w:rPr>
        <w:t>Constatar y exigir el cumplimiento de todos los términos, obligaciones y</w:t>
      </w:r>
      <w:r>
        <w:rPr>
          <w:sz w:val="25"/>
          <w:szCs w:val="25"/>
          <w:shd w:val="clear" w:color="auto" w:fill="FFFFFF"/>
        </w:rPr>
        <w:t xml:space="preserve"> </w:t>
      </w:r>
      <w:r w:rsidRPr="008368FC">
        <w:rPr>
          <w:sz w:val="25"/>
          <w:szCs w:val="25"/>
          <w:shd w:val="clear" w:color="auto" w:fill="FFFFFF"/>
        </w:rPr>
        <w:t>condiciones que se deriven de la licencia ambiental o plan de manejo ambiental.</w:t>
      </w:r>
    </w:p>
    <w:p w14:paraId="117B2F6D" w14:textId="77777777" w:rsidR="001E54E3" w:rsidRPr="001E54E3" w:rsidRDefault="001E54E3" w:rsidP="001E54E3">
      <w:pPr>
        <w:jc w:val="both"/>
        <w:rPr>
          <w:rFonts w:ascii="Times New Roman" w:hAnsi="Times New Roman"/>
          <w:szCs w:val="24"/>
          <w:lang w:val="es-CO" w:eastAsia="es-CO"/>
        </w:rPr>
      </w:pPr>
      <w:r w:rsidRPr="001E54E3">
        <w:rPr>
          <w:rFonts w:cs="Arial"/>
          <w:color w:val="000000"/>
          <w:szCs w:val="24"/>
          <w:lang w:val="es-CO" w:eastAsia="es-CO"/>
        </w:rPr>
        <w:t>Que el procedimiento administrativo adelantado por CORMACARENA ha sido desarrollado con sujeción al principio de legalidad y a lo dispuesto por el Decreto 1076 del 26 de mayo de 2015, por medio del cual se expide el Decreto Único Reglamentario del Sector Ambiente y Desarrollo Sostenible, así como bajo la observancia de los principios generales ambientales señalados en el artículo primero (1°) de la Ley 99 de 1993. </w:t>
      </w:r>
    </w:p>
    <w:p w14:paraId="1E84CC40" w14:textId="77777777" w:rsidR="00EE3533" w:rsidRDefault="00EE3533" w:rsidP="00EE3533">
      <w:pPr>
        <w:pStyle w:val="Textoindependiente"/>
        <w:tabs>
          <w:tab w:val="left" w:pos="1268"/>
        </w:tabs>
        <w:ind w:right="20"/>
        <w:rPr>
          <w:rFonts w:ascii="Arial" w:hAnsi="Arial" w:cs="Arial"/>
          <w:i/>
          <w:sz w:val="20"/>
        </w:rPr>
      </w:pPr>
    </w:p>
    <w:p w14:paraId="679C7542" w14:textId="77777777" w:rsidR="00EE3533" w:rsidRDefault="00EE3533" w:rsidP="00EE3533">
      <w:pPr>
        <w:pStyle w:val="Textoindependiente"/>
        <w:tabs>
          <w:tab w:val="left" w:pos="1268"/>
        </w:tabs>
        <w:ind w:right="20"/>
        <w:rPr>
          <w:rFonts w:ascii="Arial" w:hAnsi="Arial" w:cs="Arial"/>
          <w:i/>
          <w:sz w:val="20"/>
        </w:rPr>
      </w:pPr>
    </w:p>
    <w:p w14:paraId="784B6626" w14:textId="77777777" w:rsidR="00EE3533" w:rsidRPr="00DA4C29" w:rsidRDefault="00EE3533" w:rsidP="00EE3533">
      <w:pPr>
        <w:ind w:right="-426"/>
        <w:jc w:val="center"/>
        <w:rPr>
          <w:rFonts w:eastAsia="Calibri" w:cs="Arial"/>
          <w:szCs w:val="24"/>
          <w:lang w:val="es-CO"/>
        </w:rPr>
      </w:pPr>
      <w:r w:rsidRPr="00DA4C29">
        <w:rPr>
          <w:rFonts w:eastAsia="Calibri" w:cs="Arial"/>
          <w:szCs w:val="24"/>
          <w:lang w:val="es-CO"/>
        </w:rPr>
        <w:t>CONSIDERACIONES</w:t>
      </w:r>
      <w:r>
        <w:rPr>
          <w:rFonts w:eastAsia="Calibri" w:cs="Arial"/>
          <w:szCs w:val="24"/>
          <w:lang w:val="es-CO"/>
        </w:rPr>
        <w:t xml:space="preserve"> DE LA CORPORACIÓN</w:t>
      </w:r>
    </w:p>
    <w:p w14:paraId="7F9AC5B3" w14:textId="77777777" w:rsidR="00EE3533" w:rsidRDefault="00EE3533" w:rsidP="00EE3533">
      <w:pPr>
        <w:autoSpaceDE w:val="0"/>
        <w:autoSpaceDN w:val="0"/>
        <w:adjustRightInd w:val="0"/>
        <w:ind w:right="-426"/>
        <w:jc w:val="both"/>
        <w:rPr>
          <w:rFonts w:eastAsia="Calibri" w:cs="Arial"/>
          <w:sz w:val="8"/>
          <w:szCs w:val="24"/>
          <w:u w:val="single"/>
          <w:lang w:val="es-CO"/>
        </w:rPr>
      </w:pPr>
    </w:p>
    <w:p w14:paraId="6F9F54A4" w14:textId="77777777" w:rsidR="00EE3533" w:rsidRPr="0039437E" w:rsidRDefault="00EE3533" w:rsidP="00EE3533">
      <w:pPr>
        <w:autoSpaceDE w:val="0"/>
        <w:autoSpaceDN w:val="0"/>
        <w:adjustRightInd w:val="0"/>
        <w:ind w:right="-426"/>
        <w:jc w:val="both"/>
        <w:rPr>
          <w:rFonts w:eastAsia="Calibri" w:cs="Arial"/>
          <w:sz w:val="8"/>
          <w:szCs w:val="24"/>
          <w:u w:val="single"/>
          <w:lang w:val="es-CO"/>
        </w:rPr>
      </w:pPr>
    </w:p>
    <w:p w14:paraId="4E7F1814" w14:textId="77777777" w:rsidR="00EE3533" w:rsidRPr="00C528E5" w:rsidRDefault="00EE3533" w:rsidP="00EE3533">
      <w:pPr>
        <w:ind w:right="51"/>
        <w:jc w:val="both"/>
        <w:rPr>
          <w:rFonts w:eastAsia="Calibri" w:cs="Arial"/>
          <w:sz w:val="2"/>
          <w:szCs w:val="24"/>
          <w:lang w:val="es-CO"/>
        </w:rPr>
      </w:pPr>
    </w:p>
    <w:p w14:paraId="7CCBA4E2" w14:textId="77777777" w:rsidR="00EE3533" w:rsidRPr="00E27208" w:rsidRDefault="00EE3533" w:rsidP="00EE3533">
      <w:pPr>
        <w:ind w:right="51"/>
        <w:jc w:val="both"/>
        <w:rPr>
          <w:rFonts w:eastAsia="Calibri" w:cs="Arial"/>
          <w:sz w:val="8"/>
          <w:szCs w:val="24"/>
          <w:lang w:val="es-CO"/>
        </w:rPr>
      </w:pPr>
    </w:p>
    <w:p w14:paraId="3516FAC9" w14:textId="52BC9214" w:rsidR="00EE3533" w:rsidRPr="00E75FAF" w:rsidRDefault="00E75FAF" w:rsidP="00EE3533">
      <w:pPr>
        <w:ind w:right="-233"/>
        <w:jc w:val="both"/>
        <w:rPr>
          <w:rFonts w:cs="Arial"/>
          <w:color w:val="FF0000"/>
          <w:szCs w:val="24"/>
        </w:rPr>
      </w:pPr>
      <w:r w:rsidRPr="00E75FAF">
        <w:rPr>
          <w:rFonts w:eastAsia="Calibri" w:cs="Arial"/>
          <w:color w:val="FF0000"/>
          <w:szCs w:val="24"/>
          <w:lang w:val="es-CO"/>
        </w:rPr>
        <w:t>INFORMACION REFERENTE A LA TRAZABILIDAD QUE EXISTA DEL PERMISO DENTRO DEL EXPE</w:t>
      </w:r>
      <w:r w:rsidR="00CA4D15">
        <w:rPr>
          <w:rFonts w:eastAsia="Calibri" w:cs="Arial"/>
          <w:color w:val="FF0000"/>
          <w:szCs w:val="24"/>
          <w:lang w:val="es-CO"/>
        </w:rPr>
        <w:t>DI</w:t>
      </w:r>
      <w:r w:rsidRPr="00E75FAF">
        <w:rPr>
          <w:rFonts w:eastAsia="Calibri" w:cs="Arial"/>
          <w:color w:val="FF0000"/>
          <w:szCs w:val="24"/>
          <w:lang w:val="es-CO"/>
        </w:rPr>
        <w:t>ENTE</w:t>
      </w:r>
    </w:p>
    <w:p w14:paraId="1E7B159F" w14:textId="77777777" w:rsidR="00E75FAF" w:rsidRDefault="00E75FAF" w:rsidP="00EE3533">
      <w:pPr>
        <w:ind w:right="-233"/>
        <w:jc w:val="both"/>
        <w:rPr>
          <w:rFonts w:cs="Arial"/>
          <w:szCs w:val="24"/>
        </w:rPr>
      </w:pPr>
    </w:p>
    <w:p w14:paraId="5FB6CDB9" w14:textId="77777777" w:rsidR="00E75FAF" w:rsidRDefault="00E75FAF" w:rsidP="00EE3533">
      <w:pPr>
        <w:ind w:right="-233"/>
        <w:jc w:val="both"/>
        <w:rPr>
          <w:rFonts w:cs="Arial"/>
          <w:szCs w:val="24"/>
        </w:rPr>
      </w:pPr>
    </w:p>
    <w:p w14:paraId="7150170C" w14:textId="77777777" w:rsidR="00E75FAF" w:rsidRPr="00E75FAF" w:rsidRDefault="00E75FAF" w:rsidP="00E75FAF">
      <w:pPr>
        <w:ind w:right="-234"/>
        <w:jc w:val="both"/>
        <w:rPr>
          <w:rFonts w:ascii="Times New Roman" w:hAnsi="Times New Roman"/>
          <w:szCs w:val="24"/>
          <w:lang w:val="es-CO" w:eastAsia="es-CO"/>
        </w:rPr>
      </w:pPr>
      <w:r w:rsidRPr="00E75FAF">
        <w:rPr>
          <w:rFonts w:cs="Arial"/>
          <w:color w:val="000000"/>
          <w:szCs w:val="24"/>
          <w:lang w:val="es-CO" w:eastAsia="es-CO"/>
        </w:rPr>
        <w:lastRenderedPageBreak/>
        <w:t>En mérito de lo expuesto el Director General de la Corporación para el Desarrollo Sostenible del Área de Manejo Especial La Macarena (CORMACARENA);</w:t>
      </w:r>
    </w:p>
    <w:p w14:paraId="072A809B" w14:textId="77777777" w:rsidR="00EE3533" w:rsidRDefault="00EE3533" w:rsidP="00EE3533">
      <w:pPr>
        <w:ind w:right="51"/>
        <w:jc w:val="both"/>
        <w:rPr>
          <w:rFonts w:cs="Arial"/>
          <w:sz w:val="8"/>
          <w:szCs w:val="24"/>
        </w:rPr>
      </w:pPr>
    </w:p>
    <w:p w14:paraId="04946852" w14:textId="77777777" w:rsidR="00EE3533" w:rsidRDefault="00EE3533" w:rsidP="00EE3533">
      <w:pPr>
        <w:ind w:right="51"/>
        <w:jc w:val="both"/>
        <w:rPr>
          <w:rFonts w:cs="Arial"/>
          <w:sz w:val="8"/>
          <w:szCs w:val="24"/>
        </w:rPr>
      </w:pPr>
    </w:p>
    <w:p w14:paraId="4C72B322" w14:textId="77777777" w:rsidR="00EE3533" w:rsidRPr="0096518F" w:rsidRDefault="00EE3533" w:rsidP="00EE3533">
      <w:pPr>
        <w:ind w:right="51"/>
        <w:jc w:val="both"/>
        <w:rPr>
          <w:rFonts w:cs="Arial"/>
          <w:sz w:val="2"/>
          <w:szCs w:val="24"/>
        </w:rPr>
      </w:pPr>
    </w:p>
    <w:p w14:paraId="674EF2AB" w14:textId="77777777" w:rsidR="00EE3533" w:rsidRPr="00DC6D2C" w:rsidRDefault="00EE3533" w:rsidP="00EE3533">
      <w:pPr>
        <w:ind w:right="51"/>
        <w:jc w:val="both"/>
        <w:rPr>
          <w:rFonts w:cs="Arial"/>
          <w:sz w:val="8"/>
          <w:szCs w:val="24"/>
        </w:rPr>
      </w:pPr>
    </w:p>
    <w:p w14:paraId="5AC089B9" w14:textId="77777777" w:rsidR="00EE3533" w:rsidRDefault="00EE3533" w:rsidP="00EE3533">
      <w:pPr>
        <w:pStyle w:val="Ttulo"/>
        <w:spacing w:before="0"/>
        <w:ind w:right="51"/>
        <w:rPr>
          <w:b w:val="0"/>
          <w:sz w:val="24"/>
          <w:szCs w:val="24"/>
          <w:lang w:val="es-CO"/>
        </w:rPr>
      </w:pPr>
      <w:r>
        <w:rPr>
          <w:b w:val="0"/>
          <w:sz w:val="24"/>
          <w:szCs w:val="24"/>
          <w:lang w:val="es-CO"/>
        </w:rPr>
        <w:t>RESUELVE</w:t>
      </w:r>
    </w:p>
    <w:p w14:paraId="277064DC" w14:textId="77777777" w:rsidR="00EE3533" w:rsidRDefault="00EE3533" w:rsidP="00EE3533">
      <w:pPr>
        <w:pStyle w:val="Ttulo"/>
        <w:spacing w:before="0"/>
        <w:ind w:right="51"/>
        <w:rPr>
          <w:b w:val="0"/>
          <w:sz w:val="24"/>
          <w:szCs w:val="24"/>
          <w:lang w:val="es-CO"/>
        </w:rPr>
      </w:pPr>
    </w:p>
    <w:p w14:paraId="1DDA1FEB" w14:textId="36F5C6B9" w:rsidR="00EE3533" w:rsidRDefault="00EE3533" w:rsidP="00EE3533">
      <w:pPr>
        <w:pStyle w:val="Ttulo"/>
        <w:spacing w:before="0"/>
        <w:ind w:right="-233"/>
        <w:jc w:val="both"/>
        <w:rPr>
          <w:b w:val="0"/>
          <w:sz w:val="24"/>
          <w:szCs w:val="24"/>
          <w:lang w:val="es-CO"/>
        </w:rPr>
      </w:pPr>
      <w:r>
        <w:rPr>
          <w:b w:val="0"/>
          <w:sz w:val="24"/>
          <w:szCs w:val="24"/>
          <w:lang w:val="es-CO"/>
        </w:rPr>
        <w:t>Artículo 1</w:t>
      </w:r>
      <w:proofErr w:type="gramStart"/>
      <w:r>
        <w:rPr>
          <w:b w:val="0"/>
          <w:sz w:val="24"/>
          <w:szCs w:val="24"/>
          <w:lang w:val="es-CO"/>
        </w:rPr>
        <w:t>°.-</w:t>
      </w:r>
      <w:proofErr w:type="gramEnd"/>
      <w:r>
        <w:rPr>
          <w:b w:val="0"/>
          <w:sz w:val="24"/>
          <w:szCs w:val="24"/>
          <w:lang w:val="es-CO"/>
        </w:rPr>
        <w:t xml:space="preserve"> </w:t>
      </w:r>
      <w:r w:rsidRPr="00C528E5">
        <w:rPr>
          <w:b w:val="0"/>
          <w:sz w:val="24"/>
          <w:szCs w:val="24"/>
          <w:lang w:val="es-CO"/>
        </w:rPr>
        <w:t xml:space="preserve">Acoger en su totalidad </w:t>
      </w:r>
      <w:r w:rsidRPr="00C528E5">
        <w:rPr>
          <w:b w:val="0"/>
          <w:i/>
          <w:sz w:val="24"/>
          <w:szCs w:val="24"/>
        </w:rPr>
        <w:t>y</w:t>
      </w:r>
      <w:r w:rsidRPr="00C528E5">
        <w:rPr>
          <w:b w:val="0"/>
          <w:sz w:val="24"/>
          <w:szCs w:val="24"/>
          <w:lang w:val="es-CO"/>
        </w:rPr>
        <w:t xml:space="preserve"> el concepto técnico PM-GA.3.44.</w:t>
      </w:r>
      <w:r>
        <w:rPr>
          <w:b w:val="0"/>
          <w:sz w:val="24"/>
          <w:szCs w:val="24"/>
          <w:lang w:val="es-CO"/>
        </w:rPr>
        <w:t>23</w:t>
      </w:r>
      <w:r w:rsidRPr="00C528E5">
        <w:rPr>
          <w:b w:val="0"/>
          <w:sz w:val="24"/>
          <w:szCs w:val="24"/>
          <w:lang w:val="es-CO"/>
        </w:rPr>
        <w:t>.</w:t>
      </w:r>
      <w:r w:rsidR="001840FC">
        <w:rPr>
          <w:color w:val="FF0000"/>
          <w:sz w:val="24"/>
          <w:szCs w:val="24"/>
          <w:lang w:val="es-CO"/>
        </w:rPr>
        <w:t>{{</w:t>
      </w:r>
      <w:proofErr w:type="spellStart"/>
      <w:r w:rsidR="001840FC" w:rsidRPr="00C61F05">
        <w:rPr>
          <w:color w:val="FF0000"/>
          <w:sz w:val="24"/>
          <w:szCs w:val="24"/>
          <w:lang w:val="es-CO"/>
        </w:rPr>
        <w:t>CTecni</w:t>
      </w:r>
      <w:proofErr w:type="spellEnd"/>
      <w:r w:rsidR="001840FC">
        <w:rPr>
          <w:color w:val="FF0000"/>
          <w:sz w:val="24"/>
          <w:szCs w:val="24"/>
          <w:lang w:val="es-CO"/>
        </w:rPr>
        <w:t>}}</w:t>
      </w:r>
      <w:r w:rsidRPr="00C528E5">
        <w:rPr>
          <w:b w:val="0"/>
          <w:sz w:val="24"/>
          <w:szCs w:val="24"/>
          <w:lang w:val="es-CO"/>
        </w:rPr>
        <w:t xml:space="preserve">del </w:t>
      </w:r>
      <w:r w:rsidR="001840FC">
        <w:rPr>
          <w:i/>
          <w:color w:val="FF0000"/>
          <w:sz w:val="20"/>
          <w:lang w:val="es-CO"/>
        </w:rPr>
        <w:t>{{</w:t>
      </w:r>
      <w:proofErr w:type="spellStart"/>
      <w:r w:rsidR="001840FC" w:rsidRPr="00C61F05">
        <w:rPr>
          <w:i/>
          <w:color w:val="FF0000"/>
          <w:sz w:val="20"/>
          <w:lang w:val="es-CO"/>
        </w:rPr>
        <w:t>Date_CTecni</w:t>
      </w:r>
      <w:proofErr w:type="spellEnd"/>
      <w:r w:rsidR="001840FC">
        <w:rPr>
          <w:i/>
          <w:color w:val="FF0000"/>
          <w:sz w:val="20"/>
          <w:lang w:val="es-CO"/>
        </w:rPr>
        <w:t>}}</w:t>
      </w:r>
      <w:r w:rsidRPr="00C528E5">
        <w:rPr>
          <w:b w:val="0"/>
          <w:sz w:val="24"/>
          <w:szCs w:val="24"/>
          <w:lang w:val="es-CO"/>
        </w:rPr>
        <w:t>, emanado de la Subdirección de Gestión Ambiental, el cual hará parte del presente acto administrativo</w:t>
      </w:r>
      <w:r>
        <w:rPr>
          <w:b w:val="0"/>
          <w:sz w:val="24"/>
          <w:szCs w:val="24"/>
          <w:lang w:val="es-CO"/>
        </w:rPr>
        <w:t>.</w:t>
      </w:r>
    </w:p>
    <w:p w14:paraId="54074599" w14:textId="77777777" w:rsidR="00EE3533" w:rsidRPr="00F7439A" w:rsidRDefault="00EE3533" w:rsidP="00EE3533">
      <w:pPr>
        <w:pStyle w:val="Ttulo"/>
        <w:spacing w:before="0"/>
        <w:ind w:right="-233"/>
        <w:jc w:val="both"/>
        <w:rPr>
          <w:b w:val="0"/>
          <w:sz w:val="18"/>
          <w:szCs w:val="24"/>
          <w:lang w:val="es-CO"/>
        </w:rPr>
      </w:pPr>
    </w:p>
    <w:p w14:paraId="3605E682" w14:textId="19C9FDB1" w:rsidR="00EE3533" w:rsidRDefault="00EE3533" w:rsidP="00EE3533">
      <w:pPr>
        <w:pStyle w:val="Ttulo"/>
        <w:spacing w:before="0"/>
        <w:ind w:right="-233"/>
        <w:jc w:val="both"/>
        <w:rPr>
          <w:b w:val="0"/>
          <w:sz w:val="24"/>
          <w:szCs w:val="24"/>
        </w:rPr>
      </w:pPr>
      <w:r w:rsidRPr="0016667E">
        <w:rPr>
          <w:b w:val="0"/>
          <w:sz w:val="24"/>
          <w:szCs w:val="24"/>
          <w:lang w:val="es-CO"/>
        </w:rPr>
        <w:t>Artículo 2</w:t>
      </w:r>
      <w:proofErr w:type="gramStart"/>
      <w:r w:rsidRPr="0016667E">
        <w:rPr>
          <w:b w:val="0"/>
          <w:sz w:val="24"/>
          <w:szCs w:val="24"/>
          <w:lang w:val="es-CO"/>
        </w:rPr>
        <w:t>°.-</w:t>
      </w:r>
      <w:proofErr w:type="gramEnd"/>
      <w:r w:rsidRPr="0016667E">
        <w:rPr>
          <w:b w:val="0"/>
          <w:sz w:val="24"/>
          <w:szCs w:val="24"/>
          <w:lang w:val="es-CO"/>
        </w:rPr>
        <w:t xml:space="preserve"> </w:t>
      </w:r>
      <w:r>
        <w:rPr>
          <w:b w:val="0"/>
          <w:sz w:val="24"/>
          <w:szCs w:val="24"/>
          <w:lang w:val="es-CO"/>
        </w:rPr>
        <w:t xml:space="preserve">Otorgar Permiso Ambiental de </w:t>
      </w:r>
      <w:r w:rsidR="001840FC">
        <w:rPr>
          <w:b w:val="0"/>
          <w:color w:val="FF0000"/>
          <w:sz w:val="24"/>
          <w:szCs w:val="24"/>
        </w:rPr>
        <w:t>{{</w:t>
      </w:r>
      <w:proofErr w:type="spellStart"/>
      <w:r w:rsidR="001840FC" w:rsidRPr="001840FC">
        <w:rPr>
          <w:b w:val="0"/>
          <w:color w:val="FF0000"/>
          <w:sz w:val="24"/>
          <w:szCs w:val="24"/>
        </w:rPr>
        <w:t>Clase_permisos_ambientales</w:t>
      </w:r>
      <w:proofErr w:type="spellEnd"/>
      <w:r w:rsidR="001840FC">
        <w:rPr>
          <w:b w:val="0"/>
          <w:color w:val="FF0000"/>
          <w:sz w:val="24"/>
          <w:szCs w:val="24"/>
        </w:rPr>
        <w:t>}}</w:t>
      </w:r>
      <w:r w:rsidR="00133C20">
        <w:rPr>
          <w:b w:val="0"/>
          <w:sz w:val="24"/>
          <w:szCs w:val="24"/>
        </w:rPr>
        <w:t xml:space="preserve"> </w:t>
      </w:r>
      <w:r>
        <w:rPr>
          <w:b w:val="0"/>
          <w:sz w:val="24"/>
          <w:szCs w:val="24"/>
        </w:rPr>
        <w:t xml:space="preserve">a </w:t>
      </w:r>
      <w:r w:rsidRPr="0016667E">
        <w:rPr>
          <w:b w:val="0"/>
          <w:sz w:val="24"/>
          <w:szCs w:val="24"/>
          <w:lang w:val="es-CO"/>
        </w:rPr>
        <w:t xml:space="preserve"> favor de</w:t>
      </w:r>
      <w:r w:rsidRPr="0016667E">
        <w:rPr>
          <w:b w:val="0"/>
          <w:sz w:val="24"/>
          <w:szCs w:val="24"/>
        </w:rPr>
        <w:t xml:space="preserve"> </w:t>
      </w:r>
      <w:r>
        <w:rPr>
          <w:b w:val="0"/>
          <w:sz w:val="24"/>
          <w:szCs w:val="24"/>
        </w:rPr>
        <w:t xml:space="preserve">la Sociedad, </w:t>
      </w:r>
      <w:r w:rsidR="001840FC">
        <w:rPr>
          <w:i/>
          <w:color w:val="FF0000"/>
          <w:sz w:val="20"/>
        </w:rPr>
        <w:t>{{Nombre}}</w:t>
      </w:r>
      <w:r w:rsidR="00684BEC" w:rsidRPr="007F6F8E">
        <w:rPr>
          <w:i/>
          <w:sz w:val="20"/>
        </w:rPr>
        <w:t>,</w:t>
      </w:r>
      <w:r w:rsidR="00B00F80">
        <w:rPr>
          <w:i/>
          <w:sz w:val="20"/>
        </w:rPr>
        <w:t xml:space="preserve"> </w:t>
      </w:r>
      <w:r>
        <w:rPr>
          <w:b w:val="0"/>
          <w:sz w:val="24"/>
          <w:szCs w:val="24"/>
        </w:rPr>
        <w:t>identificad</w:t>
      </w:r>
      <w:r w:rsidR="00B00F80">
        <w:rPr>
          <w:b w:val="0"/>
          <w:sz w:val="24"/>
          <w:szCs w:val="24"/>
        </w:rPr>
        <w:t>a</w:t>
      </w:r>
      <w:r>
        <w:rPr>
          <w:b w:val="0"/>
          <w:sz w:val="24"/>
          <w:szCs w:val="24"/>
        </w:rPr>
        <w:t xml:space="preserve"> con </w:t>
      </w:r>
      <w:r w:rsidR="001840FC">
        <w:rPr>
          <w:b w:val="0"/>
          <w:color w:val="FF0000"/>
          <w:sz w:val="24"/>
          <w:szCs w:val="24"/>
        </w:rPr>
        <w:t>{{</w:t>
      </w:r>
      <w:proofErr w:type="spellStart"/>
      <w:r w:rsidR="001840FC" w:rsidRPr="001840FC">
        <w:rPr>
          <w:b w:val="0"/>
          <w:color w:val="FF0000"/>
          <w:sz w:val="24"/>
          <w:szCs w:val="24"/>
        </w:rPr>
        <w:t>TIdentificacion</w:t>
      </w:r>
      <w:proofErr w:type="spellEnd"/>
      <w:r w:rsidR="001840FC">
        <w:rPr>
          <w:b w:val="0"/>
          <w:color w:val="FF0000"/>
          <w:sz w:val="24"/>
          <w:szCs w:val="24"/>
        </w:rPr>
        <w:t>}}</w:t>
      </w:r>
      <w:r>
        <w:rPr>
          <w:b w:val="0"/>
          <w:sz w:val="24"/>
          <w:szCs w:val="24"/>
        </w:rPr>
        <w:t xml:space="preserve"> número </w:t>
      </w:r>
      <w:r w:rsidR="001840FC">
        <w:rPr>
          <w:b w:val="0"/>
          <w:i/>
          <w:color w:val="FF0000"/>
          <w:sz w:val="24"/>
          <w:szCs w:val="24"/>
        </w:rPr>
        <w:t>{{</w:t>
      </w:r>
      <w:proofErr w:type="spellStart"/>
      <w:r w:rsidR="001840FC" w:rsidRPr="001840FC">
        <w:rPr>
          <w:b w:val="0"/>
          <w:i/>
          <w:color w:val="FF0000"/>
          <w:sz w:val="24"/>
          <w:szCs w:val="24"/>
        </w:rPr>
        <w:t>NIdenticion</w:t>
      </w:r>
      <w:proofErr w:type="spellEnd"/>
      <w:r w:rsidR="001840FC">
        <w:rPr>
          <w:b w:val="0"/>
          <w:i/>
          <w:color w:val="FF0000"/>
          <w:sz w:val="24"/>
          <w:szCs w:val="24"/>
        </w:rPr>
        <w:t>}}</w:t>
      </w:r>
      <w:r w:rsidR="00B00F80" w:rsidRPr="00B00F80">
        <w:rPr>
          <w:b w:val="0"/>
          <w:i/>
          <w:sz w:val="24"/>
          <w:szCs w:val="24"/>
        </w:rPr>
        <w:t xml:space="preserve"> </w:t>
      </w:r>
      <w:r>
        <w:rPr>
          <w:b w:val="0"/>
          <w:sz w:val="24"/>
          <w:szCs w:val="24"/>
        </w:rPr>
        <w:t xml:space="preserve">para la instalación y funcionamiento de una planta trituradora de materiales pétreos, localizada en el predio </w:t>
      </w:r>
      <w:r w:rsidR="001840FC">
        <w:rPr>
          <w:b w:val="0"/>
          <w:color w:val="FF0000"/>
          <w:sz w:val="24"/>
          <w:szCs w:val="24"/>
        </w:rPr>
        <w:t>{{</w:t>
      </w:r>
      <w:proofErr w:type="spellStart"/>
      <w:r w:rsidR="001840FC">
        <w:rPr>
          <w:b w:val="0"/>
          <w:color w:val="FF0000"/>
          <w:sz w:val="24"/>
          <w:szCs w:val="24"/>
        </w:rPr>
        <w:t>Zon</w:t>
      </w:r>
      <w:proofErr w:type="spellEnd"/>
      <w:r w:rsidR="001840FC">
        <w:rPr>
          <w:b w:val="0"/>
          <w:color w:val="FF0000"/>
          <w:sz w:val="24"/>
          <w:szCs w:val="24"/>
        </w:rPr>
        <w:t>}}</w:t>
      </w:r>
      <w:r>
        <w:rPr>
          <w:b w:val="0"/>
          <w:sz w:val="24"/>
          <w:szCs w:val="24"/>
        </w:rPr>
        <w:t xml:space="preserve">  jurisdicción del  municipio de </w:t>
      </w:r>
      <w:r w:rsidR="007909CE" w:rsidRPr="00FA7ABD">
        <w:rPr>
          <w:b w:val="0"/>
          <w:color w:val="FF0000"/>
          <w:sz w:val="24"/>
          <w:szCs w:val="24"/>
        </w:rPr>
        <w:t>XXXXXX</w:t>
      </w:r>
      <w:r>
        <w:rPr>
          <w:b w:val="0"/>
          <w:sz w:val="24"/>
          <w:szCs w:val="24"/>
        </w:rPr>
        <w:t xml:space="preserve"> en el Departamento del Meta.</w:t>
      </w:r>
    </w:p>
    <w:p w14:paraId="1B68E098" w14:textId="77777777" w:rsidR="00EE3533" w:rsidRDefault="00EE3533" w:rsidP="00EE3533">
      <w:pPr>
        <w:pStyle w:val="Ttulo"/>
        <w:spacing w:before="0"/>
        <w:ind w:right="-233"/>
        <w:jc w:val="both"/>
        <w:rPr>
          <w:b w:val="0"/>
          <w:sz w:val="24"/>
          <w:szCs w:val="24"/>
        </w:rPr>
      </w:pPr>
    </w:p>
    <w:p w14:paraId="217CF91E" w14:textId="4C9217F1" w:rsidR="00EE3533" w:rsidRPr="008368FC" w:rsidRDefault="00EE3533" w:rsidP="00EE3533">
      <w:pPr>
        <w:pStyle w:val="Ttulo"/>
        <w:spacing w:before="0"/>
        <w:ind w:right="-233"/>
        <w:jc w:val="both"/>
        <w:rPr>
          <w:b w:val="0"/>
          <w:sz w:val="24"/>
          <w:szCs w:val="24"/>
        </w:rPr>
      </w:pPr>
      <w:r>
        <w:rPr>
          <w:b w:val="0"/>
          <w:sz w:val="24"/>
          <w:szCs w:val="24"/>
        </w:rPr>
        <w:t>Artículo 3</w:t>
      </w:r>
      <w:proofErr w:type="gramStart"/>
      <w:r>
        <w:rPr>
          <w:b w:val="0"/>
          <w:sz w:val="24"/>
          <w:szCs w:val="24"/>
        </w:rPr>
        <w:t>°.-</w:t>
      </w:r>
      <w:proofErr w:type="gramEnd"/>
      <w:r>
        <w:rPr>
          <w:b w:val="0"/>
          <w:sz w:val="24"/>
          <w:szCs w:val="24"/>
        </w:rPr>
        <w:t xml:space="preserve">  El Permiso de </w:t>
      </w:r>
      <w:r w:rsidR="001840FC">
        <w:rPr>
          <w:b w:val="0"/>
          <w:color w:val="FF0000"/>
          <w:sz w:val="24"/>
          <w:szCs w:val="24"/>
        </w:rPr>
        <w:t>{{</w:t>
      </w:r>
      <w:proofErr w:type="spellStart"/>
      <w:r w:rsidR="001840FC" w:rsidRPr="001840FC">
        <w:rPr>
          <w:b w:val="0"/>
          <w:color w:val="FF0000"/>
          <w:sz w:val="24"/>
          <w:szCs w:val="24"/>
        </w:rPr>
        <w:t>Clase_permisos_ambientales</w:t>
      </w:r>
      <w:proofErr w:type="spellEnd"/>
      <w:r w:rsidR="001840FC">
        <w:rPr>
          <w:b w:val="0"/>
          <w:color w:val="FF0000"/>
          <w:sz w:val="24"/>
          <w:szCs w:val="24"/>
        </w:rPr>
        <w:t>}}</w:t>
      </w:r>
      <w:r w:rsidR="00753C25">
        <w:rPr>
          <w:b w:val="0"/>
          <w:sz w:val="24"/>
          <w:szCs w:val="24"/>
        </w:rPr>
        <w:t xml:space="preserve"> </w:t>
      </w:r>
      <w:r>
        <w:rPr>
          <w:b w:val="0"/>
          <w:sz w:val="24"/>
          <w:szCs w:val="24"/>
        </w:rPr>
        <w:t xml:space="preserve">otorgado, </w:t>
      </w:r>
      <w:r w:rsidRPr="008368FC">
        <w:rPr>
          <w:b w:val="0"/>
          <w:sz w:val="24"/>
          <w:szCs w:val="24"/>
        </w:rPr>
        <w:t xml:space="preserve">tiene una vigencia de </w:t>
      </w:r>
      <w:r w:rsidR="001840FC">
        <w:rPr>
          <w:b w:val="0"/>
          <w:color w:val="FF0000"/>
          <w:sz w:val="24"/>
          <w:szCs w:val="24"/>
        </w:rPr>
        <w:t>{{</w:t>
      </w:r>
      <w:proofErr w:type="spellStart"/>
      <w:r w:rsidR="001840FC" w:rsidRPr="001840FC">
        <w:rPr>
          <w:b w:val="0"/>
          <w:color w:val="FF0000"/>
          <w:sz w:val="24"/>
          <w:szCs w:val="24"/>
        </w:rPr>
        <w:t>Termino_vigencia</w:t>
      </w:r>
      <w:proofErr w:type="spellEnd"/>
      <w:r w:rsidR="001840FC">
        <w:rPr>
          <w:b w:val="0"/>
          <w:color w:val="FF0000"/>
          <w:sz w:val="24"/>
          <w:szCs w:val="24"/>
        </w:rPr>
        <w:t>}}</w:t>
      </w:r>
      <w:r w:rsidRPr="008368FC">
        <w:rPr>
          <w:b w:val="0"/>
          <w:sz w:val="24"/>
          <w:szCs w:val="24"/>
        </w:rPr>
        <w:t xml:space="preserve">, contados a partir de la notificación y ejecutoria del presente acto administrativo, y podrá ser prorrogado a solicitud de la </w:t>
      </w:r>
      <w:r>
        <w:rPr>
          <w:b w:val="0"/>
          <w:sz w:val="24"/>
          <w:szCs w:val="24"/>
        </w:rPr>
        <w:t>beneficiaria</w:t>
      </w:r>
      <w:r w:rsidRPr="008368FC">
        <w:rPr>
          <w:b w:val="0"/>
          <w:sz w:val="24"/>
          <w:szCs w:val="24"/>
        </w:rPr>
        <w:t xml:space="preserve"> de manera imperativa, tres (03) meses antes de su vencimiento.</w:t>
      </w:r>
    </w:p>
    <w:p w14:paraId="526DBBD4" w14:textId="77777777" w:rsidR="00EE3533" w:rsidRPr="00CA3EF3" w:rsidRDefault="00EE3533" w:rsidP="00EE3533">
      <w:pPr>
        <w:pStyle w:val="Ttulo"/>
        <w:spacing w:before="0"/>
        <w:ind w:right="-233"/>
        <w:jc w:val="both"/>
        <w:rPr>
          <w:b w:val="0"/>
          <w:sz w:val="24"/>
          <w:szCs w:val="24"/>
        </w:rPr>
      </w:pPr>
      <w:r>
        <w:rPr>
          <w:b w:val="0"/>
          <w:sz w:val="24"/>
          <w:szCs w:val="24"/>
        </w:rPr>
        <w:t xml:space="preserve"> </w:t>
      </w:r>
    </w:p>
    <w:p w14:paraId="56CB9C3D" w14:textId="3635ABF4" w:rsidR="00EE3533" w:rsidRDefault="00EE3533" w:rsidP="00EE3533">
      <w:pPr>
        <w:pStyle w:val="Ttulo"/>
        <w:spacing w:before="0"/>
        <w:ind w:right="-233"/>
        <w:jc w:val="both"/>
        <w:rPr>
          <w:b w:val="0"/>
          <w:sz w:val="24"/>
          <w:szCs w:val="24"/>
        </w:rPr>
      </w:pPr>
      <w:r w:rsidRPr="00CA3EF3">
        <w:rPr>
          <w:b w:val="0"/>
          <w:sz w:val="24"/>
          <w:szCs w:val="24"/>
        </w:rPr>
        <w:t xml:space="preserve">Artículo </w:t>
      </w:r>
      <w:r>
        <w:rPr>
          <w:b w:val="0"/>
          <w:sz w:val="24"/>
          <w:szCs w:val="24"/>
        </w:rPr>
        <w:t xml:space="preserve">4°.-. La beneficiaria del permiso ambiental </w:t>
      </w:r>
      <w:r w:rsidR="00753C25">
        <w:rPr>
          <w:b w:val="0"/>
          <w:sz w:val="24"/>
          <w:szCs w:val="24"/>
        </w:rPr>
        <w:t xml:space="preserve">de </w:t>
      </w:r>
      <w:r w:rsidR="001840FC">
        <w:rPr>
          <w:b w:val="0"/>
          <w:color w:val="FF0000"/>
          <w:sz w:val="24"/>
          <w:szCs w:val="24"/>
        </w:rPr>
        <w:t>{{</w:t>
      </w:r>
      <w:proofErr w:type="spellStart"/>
      <w:r w:rsidR="001840FC" w:rsidRPr="001840FC">
        <w:rPr>
          <w:b w:val="0"/>
          <w:color w:val="FF0000"/>
          <w:sz w:val="24"/>
          <w:szCs w:val="24"/>
        </w:rPr>
        <w:t>Clase_permisos_ambientales</w:t>
      </w:r>
      <w:proofErr w:type="spellEnd"/>
      <w:r w:rsidR="001840FC">
        <w:rPr>
          <w:b w:val="0"/>
          <w:color w:val="FF0000"/>
          <w:sz w:val="24"/>
          <w:szCs w:val="24"/>
        </w:rPr>
        <w:t>}}</w:t>
      </w:r>
      <w:r w:rsidR="00753C25">
        <w:rPr>
          <w:b w:val="0"/>
          <w:color w:val="FF0000"/>
          <w:sz w:val="24"/>
          <w:szCs w:val="24"/>
        </w:rPr>
        <w:t xml:space="preserve"> </w:t>
      </w:r>
      <w:r>
        <w:rPr>
          <w:b w:val="0"/>
          <w:sz w:val="24"/>
          <w:szCs w:val="24"/>
        </w:rPr>
        <w:t xml:space="preserve">otorgado, a partir de la notificación y ejecutoria del presente acto administrativo, deberá dar cumplimiento en lo que respecta </w:t>
      </w:r>
      <w:proofErr w:type="gramStart"/>
      <w:r>
        <w:rPr>
          <w:b w:val="0"/>
          <w:sz w:val="24"/>
          <w:szCs w:val="24"/>
        </w:rPr>
        <w:t>a,  que</w:t>
      </w:r>
      <w:proofErr w:type="gramEnd"/>
      <w:r>
        <w:rPr>
          <w:b w:val="0"/>
          <w:sz w:val="24"/>
          <w:szCs w:val="24"/>
        </w:rPr>
        <w:t xml:space="preserve"> para la renovación del permiso de Emisiones atmosféricas deberá presentar a la Corporación un informe de estado de emisiones  (IE-1) referido en el artículo 2.2.5.1.7.14 del decreto 1076 de 2015.</w:t>
      </w:r>
    </w:p>
    <w:p w14:paraId="5C35C366" w14:textId="77777777" w:rsidR="00EE3533" w:rsidRDefault="00EE3533" w:rsidP="00EE3533">
      <w:pPr>
        <w:pStyle w:val="Ttulo"/>
        <w:spacing w:before="0"/>
        <w:ind w:right="-233"/>
        <w:jc w:val="both"/>
        <w:rPr>
          <w:b w:val="0"/>
          <w:sz w:val="24"/>
          <w:szCs w:val="24"/>
        </w:rPr>
      </w:pPr>
    </w:p>
    <w:p w14:paraId="159607D5" w14:textId="149317FB" w:rsidR="00EE3533" w:rsidRDefault="00EE3533" w:rsidP="00EE3533">
      <w:pPr>
        <w:pStyle w:val="Ttulo"/>
        <w:spacing w:before="0"/>
        <w:ind w:right="-233"/>
        <w:jc w:val="both"/>
        <w:rPr>
          <w:b w:val="0"/>
          <w:sz w:val="24"/>
          <w:szCs w:val="24"/>
        </w:rPr>
      </w:pPr>
      <w:r>
        <w:rPr>
          <w:b w:val="0"/>
          <w:sz w:val="24"/>
          <w:szCs w:val="24"/>
        </w:rPr>
        <w:t>Artículo 5</w:t>
      </w:r>
      <w:proofErr w:type="gramStart"/>
      <w:r>
        <w:rPr>
          <w:b w:val="0"/>
          <w:sz w:val="24"/>
          <w:szCs w:val="24"/>
        </w:rPr>
        <w:t>°.-</w:t>
      </w:r>
      <w:proofErr w:type="gramEnd"/>
      <w:r>
        <w:rPr>
          <w:b w:val="0"/>
          <w:sz w:val="24"/>
          <w:szCs w:val="24"/>
        </w:rPr>
        <w:t xml:space="preserve"> La beneficiaria del permiso ambiental</w:t>
      </w:r>
      <w:r w:rsidR="00753C25">
        <w:rPr>
          <w:b w:val="0"/>
          <w:sz w:val="24"/>
          <w:szCs w:val="24"/>
        </w:rPr>
        <w:t xml:space="preserve"> de </w:t>
      </w:r>
      <w:r w:rsidR="001840FC">
        <w:rPr>
          <w:b w:val="0"/>
          <w:color w:val="FF0000"/>
          <w:sz w:val="24"/>
          <w:szCs w:val="24"/>
        </w:rPr>
        <w:t>{{</w:t>
      </w:r>
      <w:proofErr w:type="spellStart"/>
      <w:r w:rsidR="001840FC" w:rsidRPr="001840FC">
        <w:rPr>
          <w:b w:val="0"/>
          <w:color w:val="FF0000"/>
          <w:sz w:val="24"/>
          <w:szCs w:val="24"/>
        </w:rPr>
        <w:t>Clase_permisos_ambientales</w:t>
      </w:r>
      <w:proofErr w:type="spellEnd"/>
      <w:r w:rsidR="001840FC">
        <w:rPr>
          <w:b w:val="0"/>
          <w:color w:val="FF0000"/>
          <w:sz w:val="24"/>
          <w:szCs w:val="24"/>
        </w:rPr>
        <w:t>}}</w:t>
      </w:r>
      <w:r w:rsidR="001840FC">
        <w:rPr>
          <w:b w:val="0"/>
          <w:sz w:val="24"/>
          <w:szCs w:val="24"/>
        </w:rPr>
        <w:t xml:space="preserve"> </w:t>
      </w:r>
      <w:r>
        <w:rPr>
          <w:b w:val="0"/>
          <w:sz w:val="24"/>
          <w:szCs w:val="24"/>
        </w:rPr>
        <w:t xml:space="preserve"> otorgado  a partir de la notificación y ejecutoria del presente acto administrativo, deberá dar cumplimiento en lo que respecta a, que una vez entre en marcha la planta de trituración deberá realizar un monitoreo de calidad de aire, a través de laboratorio debidamente acreditado por el IDEAM, allegando a la Corporación los soportes documentales correspondientes.</w:t>
      </w:r>
    </w:p>
    <w:p w14:paraId="37B73FCF" w14:textId="77777777" w:rsidR="00EE3533" w:rsidRDefault="00EE3533" w:rsidP="00EE3533">
      <w:pPr>
        <w:pStyle w:val="Ttulo"/>
        <w:spacing w:before="0"/>
        <w:ind w:right="-233"/>
        <w:jc w:val="both"/>
        <w:rPr>
          <w:b w:val="0"/>
          <w:sz w:val="24"/>
          <w:szCs w:val="24"/>
        </w:rPr>
      </w:pPr>
    </w:p>
    <w:p w14:paraId="0C17C257" w14:textId="77777777" w:rsidR="00EE3533" w:rsidRDefault="00EE3533" w:rsidP="00CF6D1A">
      <w:pPr>
        <w:widowControl w:val="0"/>
        <w:autoSpaceDE w:val="0"/>
        <w:autoSpaceDN w:val="0"/>
        <w:ind w:right="-233"/>
        <w:contextualSpacing/>
        <w:jc w:val="both"/>
        <w:rPr>
          <w:lang w:val="es-ES_tradnl"/>
        </w:rPr>
      </w:pPr>
      <w:r w:rsidRPr="008368FC">
        <w:rPr>
          <w:lang w:val="es-ES_tradnl"/>
        </w:rPr>
        <w:t xml:space="preserve">Parágrafo </w:t>
      </w:r>
      <w:r>
        <w:rPr>
          <w:lang w:val="es-ES_tradnl"/>
        </w:rPr>
        <w:t>Primero</w:t>
      </w:r>
      <w:r w:rsidRPr="008368FC">
        <w:rPr>
          <w:lang w:val="es-ES_tradnl"/>
        </w:rPr>
        <w:t>: Previo a la realización del monitoreo y con una antelación de mínimo quince (15) días, la beneficiaria deberá presentar ante esta Corporación un oficio y el informe previo del monitoreo, con la información requerida, con el fin de realizar el respectivo acompañamiento.</w:t>
      </w:r>
    </w:p>
    <w:p w14:paraId="06874ACB" w14:textId="77777777" w:rsidR="00EE3533" w:rsidRDefault="00EE3533" w:rsidP="00CF6D1A">
      <w:pPr>
        <w:widowControl w:val="0"/>
        <w:autoSpaceDE w:val="0"/>
        <w:autoSpaceDN w:val="0"/>
        <w:ind w:right="-233"/>
        <w:contextualSpacing/>
        <w:jc w:val="both"/>
        <w:rPr>
          <w:lang w:val="es-ES_tradnl"/>
        </w:rPr>
      </w:pPr>
    </w:p>
    <w:p w14:paraId="0F4CF04B" w14:textId="728FED58" w:rsidR="00EE3533" w:rsidRDefault="00EE3533" w:rsidP="00CF6D1A">
      <w:pPr>
        <w:widowControl w:val="0"/>
        <w:autoSpaceDE w:val="0"/>
        <w:autoSpaceDN w:val="0"/>
        <w:ind w:right="-233"/>
        <w:contextualSpacing/>
        <w:jc w:val="both"/>
        <w:rPr>
          <w:lang w:val="es-ES_tradnl"/>
        </w:rPr>
      </w:pPr>
      <w:r>
        <w:rPr>
          <w:lang w:val="es-ES_tradnl"/>
        </w:rPr>
        <w:t>Artículo 6</w:t>
      </w:r>
      <w:proofErr w:type="gramStart"/>
      <w:r>
        <w:rPr>
          <w:lang w:val="es-ES_tradnl"/>
        </w:rPr>
        <w:t>°.-</w:t>
      </w:r>
      <w:proofErr w:type="gramEnd"/>
      <w:r>
        <w:rPr>
          <w:lang w:val="es-ES_tradnl"/>
        </w:rPr>
        <w:t xml:space="preserve"> </w:t>
      </w:r>
      <w:r w:rsidRPr="00492DCA">
        <w:rPr>
          <w:szCs w:val="24"/>
        </w:rPr>
        <w:t xml:space="preserve">La beneficiaria del permiso ambiental </w:t>
      </w:r>
      <w:r w:rsidR="00753C25">
        <w:rPr>
          <w:szCs w:val="24"/>
        </w:rPr>
        <w:t xml:space="preserve">de </w:t>
      </w:r>
      <w:r w:rsidR="001840FC">
        <w:rPr>
          <w:b/>
          <w:color w:val="FF0000"/>
          <w:szCs w:val="24"/>
        </w:rPr>
        <w:t>{{</w:t>
      </w:r>
      <w:proofErr w:type="spellStart"/>
      <w:r w:rsidR="001840FC" w:rsidRPr="001840FC">
        <w:rPr>
          <w:color w:val="FF0000"/>
          <w:szCs w:val="24"/>
        </w:rPr>
        <w:t>Clase_permisos_ambientales</w:t>
      </w:r>
      <w:proofErr w:type="spellEnd"/>
      <w:r w:rsidR="001840FC">
        <w:rPr>
          <w:b/>
          <w:color w:val="FF0000"/>
          <w:szCs w:val="24"/>
        </w:rPr>
        <w:t>}}</w:t>
      </w:r>
      <w:r w:rsidR="001840FC">
        <w:rPr>
          <w:szCs w:val="24"/>
        </w:rPr>
        <w:t xml:space="preserve"> </w:t>
      </w:r>
      <w:r w:rsidR="00753C25">
        <w:rPr>
          <w:b/>
          <w:color w:val="FF0000"/>
          <w:szCs w:val="24"/>
        </w:rPr>
        <w:t xml:space="preserve"> </w:t>
      </w:r>
      <w:r w:rsidRPr="00492DCA">
        <w:rPr>
          <w:szCs w:val="24"/>
        </w:rPr>
        <w:t xml:space="preserve">otorgado  a partir de la notificación y ejecutoria del presente acto administrativo, deberá dar cumplimiento en lo que respecta a, </w:t>
      </w:r>
      <w:r>
        <w:rPr>
          <w:lang w:val="es-ES_tradnl"/>
        </w:rPr>
        <w:t>que</w:t>
      </w:r>
      <w:r w:rsidRPr="00492DCA">
        <w:rPr>
          <w:lang w:val="es-ES_tradnl"/>
        </w:rPr>
        <w:t xml:space="preserve"> de manera anual y/o cuando la Corporación lo requiera</w:t>
      </w:r>
      <w:r>
        <w:rPr>
          <w:lang w:val="es-ES_tradnl"/>
        </w:rPr>
        <w:t xml:space="preserve">, deberá realizar un monitoreo de calidad de aire, allegando los soportes </w:t>
      </w:r>
      <w:r>
        <w:rPr>
          <w:lang w:val="es-ES_tradnl"/>
        </w:rPr>
        <w:lastRenderedPageBreak/>
        <w:t>correspondientes a la Corporación y teniendo en cuenta los siguientes parámetros:</w:t>
      </w:r>
    </w:p>
    <w:p w14:paraId="15AB169C" w14:textId="77777777" w:rsidR="00EE3533" w:rsidRDefault="00EE3533" w:rsidP="00EE3533">
      <w:pPr>
        <w:widowControl w:val="0"/>
        <w:autoSpaceDE w:val="0"/>
        <w:autoSpaceDN w:val="0"/>
        <w:contextualSpacing/>
        <w:jc w:val="both"/>
        <w:rPr>
          <w:lang w:val="es-ES_tradnl"/>
        </w:rPr>
      </w:pPr>
    </w:p>
    <w:p w14:paraId="5F8F1C56" w14:textId="77777777" w:rsidR="00EE3533" w:rsidRDefault="00EE3533" w:rsidP="00A743F8">
      <w:pPr>
        <w:pStyle w:val="Ttulo"/>
        <w:spacing w:before="0"/>
        <w:ind w:right="-233"/>
        <w:jc w:val="both"/>
        <w:rPr>
          <w:b w:val="0"/>
          <w:sz w:val="24"/>
          <w:szCs w:val="24"/>
        </w:rPr>
      </w:pPr>
      <w:r>
        <w:rPr>
          <w:b w:val="0"/>
          <w:sz w:val="24"/>
          <w:szCs w:val="24"/>
        </w:rPr>
        <w:t>6.1. seleccionar mínimo tres (3) puntos de monitoreo, durante dieciocho (18) días continuos.</w:t>
      </w:r>
    </w:p>
    <w:p w14:paraId="103EFBE4" w14:textId="77777777" w:rsidR="00EE3533" w:rsidRDefault="00EE3533" w:rsidP="00A743F8">
      <w:pPr>
        <w:pStyle w:val="Ttulo"/>
        <w:spacing w:before="0"/>
        <w:ind w:right="-233"/>
        <w:jc w:val="both"/>
        <w:rPr>
          <w:b w:val="0"/>
          <w:sz w:val="24"/>
          <w:szCs w:val="24"/>
        </w:rPr>
      </w:pPr>
      <w:r>
        <w:rPr>
          <w:b w:val="0"/>
          <w:sz w:val="24"/>
          <w:szCs w:val="24"/>
        </w:rPr>
        <w:t>6.2. La toma de muestras debe dar toral cumplimiento a la Resolución 601/2005, Resolución 610/2010 (PST, PM10) y el protocolo de emisiones atmosféricas.</w:t>
      </w:r>
    </w:p>
    <w:p w14:paraId="5B521BD7" w14:textId="77777777" w:rsidR="00EE3533" w:rsidRDefault="00EE3533" w:rsidP="00A743F8">
      <w:pPr>
        <w:pStyle w:val="Ttulo"/>
        <w:spacing w:before="0"/>
        <w:ind w:right="-233"/>
        <w:jc w:val="both"/>
        <w:rPr>
          <w:b w:val="0"/>
          <w:sz w:val="24"/>
          <w:szCs w:val="24"/>
        </w:rPr>
      </w:pPr>
      <w:r>
        <w:rPr>
          <w:b w:val="0"/>
          <w:sz w:val="24"/>
          <w:szCs w:val="24"/>
        </w:rPr>
        <w:t>6.3. en Campo se discutirán los posibles puntos de ubicación de los equipos de medición que incluya la instalación de la rosa de los vientos.</w:t>
      </w:r>
    </w:p>
    <w:p w14:paraId="7802E1EA" w14:textId="77777777" w:rsidR="00EE3533" w:rsidRDefault="00EE3533" w:rsidP="00A743F8">
      <w:pPr>
        <w:pStyle w:val="Ttulo"/>
        <w:spacing w:before="0"/>
        <w:ind w:right="-233"/>
        <w:jc w:val="both"/>
        <w:rPr>
          <w:b w:val="0"/>
          <w:sz w:val="24"/>
          <w:szCs w:val="24"/>
        </w:rPr>
      </w:pPr>
      <w:r>
        <w:rPr>
          <w:b w:val="0"/>
          <w:sz w:val="24"/>
          <w:szCs w:val="24"/>
        </w:rPr>
        <w:t>6.4. En Campo será exhibido por parte del Laboratorio Autorizado y contratado, el certificado de ensayos vigente.</w:t>
      </w:r>
    </w:p>
    <w:p w14:paraId="21A1D3E8" w14:textId="77777777" w:rsidR="00EE3533" w:rsidRDefault="00EE3533" w:rsidP="00A743F8">
      <w:pPr>
        <w:pStyle w:val="Ttulo"/>
        <w:spacing w:before="0"/>
        <w:ind w:right="-233"/>
        <w:jc w:val="both"/>
        <w:rPr>
          <w:b w:val="0"/>
          <w:sz w:val="24"/>
          <w:szCs w:val="24"/>
        </w:rPr>
      </w:pPr>
      <w:r>
        <w:rPr>
          <w:b w:val="0"/>
          <w:sz w:val="24"/>
          <w:szCs w:val="24"/>
        </w:rPr>
        <w:t>6.5. Presentar un esquema de los puntos de muestreo.</w:t>
      </w:r>
    </w:p>
    <w:p w14:paraId="584B3589" w14:textId="77777777" w:rsidR="00EE3533" w:rsidRDefault="00EE3533" w:rsidP="00A743F8">
      <w:pPr>
        <w:pStyle w:val="Ttulo"/>
        <w:spacing w:before="0"/>
        <w:ind w:right="-233"/>
        <w:jc w:val="both"/>
        <w:rPr>
          <w:b w:val="0"/>
          <w:sz w:val="24"/>
          <w:szCs w:val="24"/>
        </w:rPr>
      </w:pPr>
      <w:r>
        <w:rPr>
          <w:b w:val="0"/>
          <w:sz w:val="24"/>
          <w:szCs w:val="24"/>
        </w:rPr>
        <w:t>6.6. Establecer las coordenadas de los puntos de monitoreo</w:t>
      </w:r>
    </w:p>
    <w:p w14:paraId="5851A2D5" w14:textId="77777777" w:rsidR="00EE3533" w:rsidRDefault="00EE3533" w:rsidP="00A743F8">
      <w:pPr>
        <w:pStyle w:val="Ttulo"/>
        <w:spacing w:before="0"/>
        <w:ind w:right="-233"/>
        <w:jc w:val="both"/>
        <w:rPr>
          <w:b w:val="0"/>
          <w:sz w:val="24"/>
          <w:szCs w:val="24"/>
        </w:rPr>
      </w:pPr>
      <w:r>
        <w:rPr>
          <w:b w:val="0"/>
          <w:sz w:val="24"/>
          <w:szCs w:val="24"/>
        </w:rPr>
        <w:t>6.7. Socializar y entregar los resultados de laboratorio.</w:t>
      </w:r>
    </w:p>
    <w:p w14:paraId="4EE0ABF5" w14:textId="77777777" w:rsidR="00EE3533" w:rsidRDefault="00EE3533" w:rsidP="00A743F8">
      <w:pPr>
        <w:pStyle w:val="Ttulo"/>
        <w:spacing w:before="0"/>
        <w:ind w:right="-233"/>
        <w:jc w:val="both"/>
        <w:rPr>
          <w:b w:val="0"/>
          <w:sz w:val="24"/>
          <w:szCs w:val="24"/>
        </w:rPr>
      </w:pPr>
      <w:r>
        <w:rPr>
          <w:b w:val="0"/>
          <w:sz w:val="24"/>
          <w:szCs w:val="24"/>
        </w:rPr>
        <w:t>6.8. Deberá realizar y entregar las hojas de Campo.</w:t>
      </w:r>
    </w:p>
    <w:p w14:paraId="1C31A308" w14:textId="77777777" w:rsidR="00EE3533" w:rsidRDefault="00EE3533" w:rsidP="00A743F8">
      <w:pPr>
        <w:pStyle w:val="Ttulo"/>
        <w:spacing w:before="0"/>
        <w:ind w:right="-233"/>
        <w:jc w:val="both"/>
        <w:rPr>
          <w:b w:val="0"/>
          <w:sz w:val="24"/>
          <w:szCs w:val="24"/>
        </w:rPr>
      </w:pPr>
      <w:r>
        <w:rPr>
          <w:b w:val="0"/>
          <w:sz w:val="24"/>
          <w:szCs w:val="24"/>
        </w:rPr>
        <w:t>6.9. Informar y documentar las fechas de medición.</w:t>
      </w:r>
    </w:p>
    <w:p w14:paraId="37483942" w14:textId="77777777" w:rsidR="00EE3533" w:rsidRDefault="00EE3533" w:rsidP="00A743F8">
      <w:pPr>
        <w:pStyle w:val="Ttulo"/>
        <w:spacing w:before="0"/>
        <w:ind w:right="-233"/>
        <w:jc w:val="both"/>
        <w:rPr>
          <w:b w:val="0"/>
          <w:sz w:val="24"/>
          <w:szCs w:val="24"/>
        </w:rPr>
      </w:pPr>
      <w:r>
        <w:rPr>
          <w:b w:val="0"/>
          <w:sz w:val="24"/>
          <w:szCs w:val="24"/>
        </w:rPr>
        <w:t>6.10. Entregar los resultados de monitoreo con sus respectivos análisis y comparación con la normatividad vigente.</w:t>
      </w:r>
    </w:p>
    <w:p w14:paraId="68C95A29" w14:textId="77777777" w:rsidR="00EE3533" w:rsidRDefault="00EE3533" w:rsidP="00A743F8">
      <w:pPr>
        <w:pStyle w:val="Ttulo"/>
        <w:spacing w:before="0"/>
        <w:ind w:right="-233"/>
        <w:jc w:val="both"/>
        <w:rPr>
          <w:b w:val="0"/>
          <w:sz w:val="24"/>
          <w:szCs w:val="24"/>
        </w:rPr>
      </w:pPr>
      <w:r>
        <w:rPr>
          <w:b w:val="0"/>
          <w:sz w:val="24"/>
          <w:szCs w:val="24"/>
        </w:rPr>
        <w:t>6.11. Allegar las conclusiones y recomendaciones.</w:t>
      </w:r>
    </w:p>
    <w:p w14:paraId="0F94D826" w14:textId="77777777" w:rsidR="00EE3533" w:rsidRDefault="00EE3533" w:rsidP="00EE3533">
      <w:pPr>
        <w:pStyle w:val="Ttulo"/>
        <w:spacing w:before="0"/>
        <w:ind w:right="-233"/>
        <w:jc w:val="both"/>
        <w:rPr>
          <w:b w:val="0"/>
          <w:sz w:val="24"/>
          <w:szCs w:val="24"/>
        </w:rPr>
      </w:pPr>
    </w:p>
    <w:p w14:paraId="5C34E9F1" w14:textId="16F8E32B" w:rsidR="00EE3533" w:rsidRDefault="00EE3533" w:rsidP="00EE3533">
      <w:pPr>
        <w:pStyle w:val="Ttulo"/>
        <w:spacing w:before="0"/>
        <w:ind w:right="-233"/>
        <w:jc w:val="both"/>
        <w:rPr>
          <w:b w:val="0"/>
          <w:sz w:val="24"/>
          <w:szCs w:val="24"/>
        </w:rPr>
      </w:pPr>
      <w:r>
        <w:rPr>
          <w:b w:val="0"/>
          <w:sz w:val="24"/>
          <w:szCs w:val="24"/>
        </w:rPr>
        <w:t>Artículo 7</w:t>
      </w:r>
      <w:proofErr w:type="gramStart"/>
      <w:r>
        <w:rPr>
          <w:b w:val="0"/>
          <w:sz w:val="24"/>
          <w:szCs w:val="24"/>
        </w:rPr>
        <w:t>°.-</w:t>
      </w:r>
      <w:proofErr w:type="gramEnd"/>
      <w:r>
        <w:rPr>
          <w:b w:val="0"/>
          <w:sz w:val="24"/>
          <w:szCs w:val="24"/>
        </w:rPr>
        <w:t xml:space="preserve"> La beneficiaria del permiso ambiental</w:t>
      </w:r>
      <w:r w:rsidR="00753C25">
        <w:rPr>
          <w:b w:val="0"/>
          <w:sz w:val="24"/>
          <w:szCs w:val="24"/>
        </w:rPr>
        <w:t xml:space="preserve"> de </w:t>
      </w:r>
      <w:r w:rsidR="001840FC">
        <w:rPr>
          <w:b w:val="0"/>
          <w:color w:val="FF0000"/>
          <w:sz w:val="24"/>
          <w:szCs w:val="24"/>
        </w:rPr>
        <w:t>{{</w:t>
      </w:r>
      <w:proofErr w:type="spellStart"/>
      <w:r w:rsidR="001840FC" w:rsidRPr="001840FC">
        <w:rPr>
          <w:b w:val="0"/>
          <w:color w:val="FF0000"/>
          <w:sz w:val="24"/>
          <w:szCs w:val="24"/>
        </w:rPr>
        <w:t>Clase_permisos_ambientales</w:t>
      </w:r>
      <w:proofErr w:type="spellEnd"/>
      <w:r w:rsidR="001840FC">
        <w:rPr>
          <w:b w:val="0"/>
          <w:color w:val="FF0000"/>
          <w:sz w:val="24"/>
          <w:szCs w:val="24"/>
        </w:rPr>
        <w:t>}}</w:t>
      </w:r>
      <w:r w:rsidR="001840FC">
        <w:rPr>
          <w:b w:val="0"/>
          <w:sz w:val="24"/>
          <w:szCs w:val="24"/>
        </w:rPr>
        <w:t xml:space="preserve"> </w:t>
      </w:r>
      <w:r>
        <w:rPr>
          <w:b w:val="0"/>
          <w:sz w:val="24"/>
          <w:szCs w:val="24"/>
        </w:rPr>
        <w:t xml:space="preserve"> otorgado  a partir de la notificación y ejecutoria del presente acto administrativo, deberá dar cumplimiento en lo que respecta a, que de manera anual y/o cuando la Corporación lo requiera, realizar un monitoreo de calidad de ruido ambiental, allegando los soportes correspondientes a la Corporación y teniendo en cuenta los siguientes parámetros:</w:t>
      </w:r>
    </w:p>
    <w:p w14:paraId="74FFAEF8" w14:textId="77777777" w:rsidR="00EE3533" w:rsidRDefault="00EE3533" w:rsidP="00EE3533">
      <w:pPr>
        <w:pStyle w:val="Ttulo"/>
        <w:spacing w:before="0"/>
        <w:ind w:right="-233"/>
        <w:jc w:val="both"/>
        <w:rPr>
          <w:b w:val="0"/>
          <w:sz w:val="24"/>
          <w:szCs w:val="24"/>
        </w:rPr>
      </w:pPr>
    </w:p>
    <w:p w14:paraId="0FE859EE" w14:textId="77777777" w:rsidR="00EE3533" w:rsidRDefault="00EE3533" w:rsidP="00A743F8">
      <w:pPr>
        <w:pStyle w:val="Ttulo"/>
        <w:spacing w:before="0"/>
        <w:ind w:right="-233"/>
        <w:jc w:val="both"/>
        <w:rPr>
          <w:b w:val="0"/>
          <w:sz w:val="24"/>
          <w:szCs w:val="24"/>
        </w:rPr>
      </w:pPr>
      <w:r>
        <w:rPr>
          <w:b w:val="0"/>
          <w:sz w:val="24"/>
          <w:szCs w:val="24"/>
        </w:rPr>
        <w:t>7.1. Debe emplear equipos que cuenten con la calibración vigente, tipo 1 o 2, y con los accesorios que especifica la Resolución 627 de 2006, en este tipo de mediciones.</w:t>
      </w:r>
    </w:p>
    <w:p w14:paraId="5FCEC06C" w14:textId="77777777" w:rsidR="00EE3533" w:rsidRDefault="00EE3533" w:rsidP="00A743F8">
      <w:pPr>
        <w:pStyle w:val="Ttulo"/>
        <w:spacing w:before="0"/>
        <w:ind w:right="-233"/>
        <w:jc w:val="both"/>
        <w:rPr>
          <w:b w:val="0"/>
          <w:sz w:val="24"/>
          <w:szCs w:val="24"/>
        </w:rPr>
      </w:pPr>
      <w:r>
        <w:rPr>
          <w:b w:val="0"/>
          <w:sz w:val="24"/>
          <w:szCs w:val="24"/>
        </w:rPr>
        <w:t>7.2. El laboratorio deberá exhibir en campo la metodología de muestreo.</w:t>
      </w:r>
    </w:p>
    <w:p w14:paraId="19B8DB95" w14:textId="77777777" w:rsidR="00EE3533" w:rsidRDefault="00EE3533" w:rsidP="00A743F8">
      <w:pPr>
        <w:pStyle w:val="Ttulo"/>
        <w:spacing w:before="0"/>
        <w:ind w:right="-233"/>
        <w:jc w:val="both"/>
        <w:rPr>
          <w:b w:val="0"/>
          <w:sz w:val="24"/>
          <w:szCs w:val="24"/>
        </w:rPr>
      </w:pPr>
      <w:r>
        <w:rPr>
          <w:b w:val="0"/>
          <w:sz w:val="24"/>
          <w:szCs w:val="24"/>
        </w:rPr>
        <w:t>7.3. EL laboratorio deberá exhibir en campo el certificado de calibración de equipos vigente.</w:t>
      </w:r>
    </w:p>
    <w:p w14:paraId="63CCAFA1" w14:textId="77777777" w:rsidR="00EE3533" w:rsidRDefault="00EE3533" w:rsidP="00A743F8">
      <w:pPr>
        <w:pStyle w:val="Ttulo"/>
        <w:spacing w:before="0"/>
        <w:ind w:right="-233"/>
        <w:jc w:val="both"/>
        <w:rPr>
          <w:b w:val="0"/>
          <w:sz w:val="24"/>
          <w:szCs w:val="24"/>
        </w:rPr>
      </w:pPr>
      <w:r>
        <w:rPr>
          <w:b w:val="0"/>
          <w:sz w:val="24"/>
          <w:szCs w:val="24"/>
        </w:rPr>
        <w:t xml:space="preserve">7.4. Deberá entregar la especificación de los equipos de medición. </w:t>
      </w:r>
    </w:p>
    <w:p w14:paraId="3E7A9EC9" w14:textId="77777777" w:rsidR="00EE3533" w:rsidRDefault="00EE3533" w:rsidP="00A743F8">
      <w:pPr>
        <w:pStyle w:val="Ttulo"/>
        <w:spacing w:before="0"/>
        <w:ind w:right="-233"/>
        <w:jc w:val="both"/>
        <w:rPr>
          <w:b w:val="0"/>
          <w:sz w:val="24"/>
          <w:szCs w:val="24"/>
        </w:rPr>
      </w:pPr>
      <w:r>
        <w:rPr>
          <w:b w:val="0"/>
          <w:sz w:val="24"/>
          <w:szCs w:val="24"/>
        </w:rPr>
        <w:t>7.5. En campo se decidirá el esquema con la ubicación de los sitios de muestreo.</w:t>
      </w:r>
    </w:p>
    <w:p w14:paraId="012A630F" w14:textId="77777777" w:rsidR="00EE3533" w:rsidRDefault="00EE3533" w:rsidP="00A743F8">
      <w:pPr>
        <w:pStyle w:val="Ttulo"/>
        <w:spacing w:before="0"/>
        <w:ind w:right="-233"/>
        <w:jc w:val="both"/>
        <w:rPr>
          <w:b w:val="0"/>
          <w:sz w:val="24"/>
          <w:szCs w:val="24"/>
        </w:rPr>
      </w:pPr>
      <w:r>
        <w:rPr>
          <w:b w:val="0"/>
          <w:sz w:val="24"/>
          <w:szCs w:val="24"/>
        </w:rPr>
        <w:t>7.6. Socializar y entregar los resultados de laboratorio.</w:t>
      </w:r>
    </w:p>
    <w:p w14:paraId="5226E85A" w14:textId="77777777" w:rsidR="00EE3533" w:rsidRDefault="00EE3533" w:rsidP="00A743F8">
      <w:pPr>
        <w:pStyle w:val="Ttulo"/>
        <w:spacing w:before="0"/>
        <w:ind w:right="-233"/>
        <w:jc w:val="both"/>
        <w:rPr>
          <w:b w:val="0"/>
          <w:sz w:val="24"/>
          <w:szCs w:val="24"/>
        </w:rPr>
      </w:pPr>
      <w:r>
        <w:rPr>
          <w:b w:val="0"/>
          <w:sz w:val="24"/>
          <w:szCs w:val="24"/>
        </w:rPr>
        <w:t>7.7. Deberá realizar y entregar las hojas de Campo.</w:t>
      </w:r>
    </w:p>
    <w:p w14:paraId="39AC9D7D" w14:textId="77777777" w:rsidR="00EE3533" w:rsidRDefault="00EE3533" w:rsidP="00A743F8">
      <w:pPr>
        <w:pStyle w:val="Ttulo"/>
        <w:spacing w:before="0"/>
        <w:ind w:right="-233"/>
        <w:jc w:val="both"/>
        <w:rPr>
          <w:b w:val="0"/>
          <w:sz w:val="24"/>
          <w:szCs w:val="24"/>
        </w:rPr>
      </w:pPr>
      <w:r>
        <w:rPr>
          <w:b w:val="0"/>
          <w:sz w:val="24"/>
          <w:szCs w:val="24"/>
        </w:rPr>
        <w:t>7.8. Informar y documentar las fechas de medición.</w:t>
      </w:r>
    </w:p>
    <w:p w14:paraId="2E228CB8" w14:textId="77777777" w:rsidR="00EE3533" w:rsidRDefault="00EE3533" w:rsidP="00A743F8">
      <w:pPr>
        <w:pStyle w:val="Ttulo"/>
        <w:spacing w:before="0"/>
        <w:ind w:right="-233"/>
        <w:jc w:val="both"/>
        <w:rPr>
          <w:b w:val="0"/>
          <w:sz w:val="24"/>
          <w:szCs w:val="24"/>
        </w:rPr>
      </w:pPr>
      <w:r>
        <w:rPr>
          <w:b w:val="0"/>
          <w:sz w:val="24"/>
          <w:szCs w:val="24"/>
        </w:rPr>
        <w:t>7.9. Entregar los resultados de monitoreo con sus respectivos análisis y comparación con la normatividad vigente.</w:t>
      </w:r>
    </w:p>
    <w:p w14:paraId="7E7D2D2E" w14:textId="77777777" w:rsidR="00EE3533" w:rsidRDefault="00EE3533" w:rsidP="00A743F8">
      <w:pPr>
        <w:pStyle w:val="Ttulo"/>
        <w:spacing w:before="0"/>
        <w:ind w:right="-233"/>
        <w:jc w:val="both"/>
        <w:rPr>
          <w:b w:val="0"/>
          <w:sz w:val="24"/>
          <w:szCs w:val="24"/>
        </w:rPr>
      </w:pPr>
      <w:r>
        <w:rPr>
          <w:b w:val="0"/>
          <w:sz w:val="24"/>
          <w:szCs w:val="24"/>
        </w:rPr>
        <w:t>7.10. Allegar las conclusiones y recomendaciones.</w:t>
      </w:r>
    </w:p>
    <w:p w14:paraId="233B42B6" w14:textId="77777777" w:rsidR="00EE3533" w:rsidRDefault="00EE3533" w:rsidP="00EE3533">
      <w:pPr>
        <w:pStyle w:val="Ttulo"/>
        <w:spacing w:before="0"/>
        <w:ind w:right="-233"/>
        <w:jc w:val="both"/>
        <w:rPr>
          <w:b w:val="0"/>
          <w:sz w:val="24"/>
          <w:szCs w:val="24"/>
        </w:rPr>
      </w:pPr>
      <w:r>
        <w:rPr>
          <w:b w:val="0"/>
          <w:sz w:val="24"/>
          <w:szCs w:val="24"/>
        </w:rPr>
        <w:lastRenderedPageBreak/>
        <w:t xml:space="preserve">  </w:t>
      </w:r>
    </w:p>
    <w:p w14:paraId="337B037B" w14:textId="054B322D" w:rsidR="00EE3533" w:rsidRDefault="00EE3533" w:rsidP="00EE3533">
      <w:pPr>
        <w:pStyle w:val="Ttulo"/>
        <w:spacing w:before="0"/>
        <w:ind w:right="-233"/>
        <w:jc w:val="both"/>
        <w:rPr>
          <w:b w:val="0"/>
          <w:sz w:val="24"/>
          <w:szCs w:val="24"/>
        </w:rPr>
      </w:pPr>
      <w:r>
        <w:rPr>
          <w:b w:val="0"/>
          <w:sz w:val="24"/>
          <w:szCs w:val="24"/>
        </w:rPr>
        <w:t>Artículo 8</w:t>
      </w:r>
      <w:proofErr w:type="gramStart"/>
      <w:r>
        <w:rPr>
          <w:b w:val="0"/>
          <w:sz w:val="24"/>
          <w:szCs w:val="24"/>
        </w:rPr>
        <w:t>°.-</w:t>
      </w:r>
      <w:proofErr w:type="gramEnd"/>
      <w:r>
        <w:rPr>
          <w:b w:val="0"/>
          <w:sz w:val="24"/>
          <w:szCs w:val="24"/>
        </w:rPr>
        <w:t xml:space="preserve"> La beneficiaria del permiso ambiental</w:t>
      </w:r>
      <w:r w:rsidR="00753C25">
        <w:rPr>
          <w:b w:val="0"/>
          <w:sz w:val="24"/>
          <w:szCs w:val="24"/>
        </w:rPr>
        <w:t xml:space="preserve"> de </w:t>
      </w:r>
      <w:r w:rsidR="001840FC">
        <w:rPr>
          <w:b w:val="0"/>
          <w:color w:val="FF0000"/>
          <w:sz w:val="24"/>
          <w:szCs w:val="24"/>
        </w:rPr>
        <w:t>{{</w:t>
      </w:r>
      <w:proofErr w:type="spellStart"/>
      <w:r w:rsidR="001840FC" w:rsidRPr="001840FC">
        <w:rPr>
          <w:b w:val="0"/>
          <w:color w:val="FF0000"/>
          <w:sz w:val="24"/>
          <w:szCs w:val="24"/>
        </w:rPr>
        <w:t>Clase_permisos_ambientales</w:t>
      </w:r>
      <w:proofErr w:type="spellEnd"/>
      <w:r w:rsidR="001840FC">
        <w:rPr>
          <w:b w:val="0"/>
          <w:color w:val="FF0000"/>
          <w:sz w:val="24"/>
          <w:szCs w:val="24"/>
        </w:rPr>
        <w:t>}}</w:t>
      </w:r>
      <w:r w:rsidR="001840FC">
        <w:rPr>
          <w:b w:val="0"/>
          <w:sz w:val="24"/>
          <w:szCs w:val="24"/>
        </w:rPr>
        <w:t xml:space="preserve"> </w:t>
      </w:r>
      <w:r>
        <w:rPr>
          <w:b w:val="0"/>
          <w:sz w:val="24"/>
          <w:szCs w:val="24"/>
        </w:rPr>
        <w:t xml:space="preserve"> otorgado  a partir de la notificación y ejecutoria del presente acto administrativo, deberá dar cumplimiento en lo que respecta a, realizar la humectación de vías de manera permanente en épocas de verano, con carrotanques previniendo el arrastre de material particulado y polvo fino por acción del viento, allegando los soportes fotográficos y documentales correspondientes a la Corporación.</w:t>
      </w:r>
    </w:p>
    <w:p w14:paraId="1141447A" w14:textId="77777777" w:rsidR="00EE3533" w:rsidRDefault="00EE3533" w:rsidP="00EE3533">
      <w:pPr>
        <w:pStyle w:val="Ttulo"/>
        <w:spacing w:before="0"/>
        <w:ind w:right="-233"/>
        <w:jc w:val="both"/>
        <w:rPr>
          <w:b w:val="0"/>
          <w:sz w:val="24"/>
          <w:szCs w:val="24"/>
        </w:rPr>
      </w:pPr>
    </w:p>
    <w:p w14:paraId="0FECB80B" w14:textId="51A38A76" w:rsidR="00EE3533" w:rsidRDefault="00EE3533" w:rsidP="00EE3533">
      <w:pPr>
        <w:pStyle w:val="Ttulo"/>
        <w:spacing w:before="0"/>
        <w:ind w:right="-233"/>
        <w:jc w:val="both"/>
        <w:rPr>
          <w:b w:val="0"/>
          <w:sz w:val="24"/>
          <w:szCs w:val="24"/>
        </w:rPr>
      </w:pPr>
      <w:r>
        <w:rPr>
          <w:b w:val="0"/>
          <w:sz w:val="24"/>
          <w:szCs w:val="24"/>
        </w:rPr>
        <w:t>Artículo 9°.- La beneficiaria del permiso ambiental</w:t>
      </w:r>
      <w:r w:rsidR="00753C25">
        <w:rPr>
          <w:b w:val="0"/>
          <w:sz w:val="24"/>
          <w:szCs w:val="24"/>
        </w:rPr>
        <w:t xml:space="preserve"> de </w:t>
      </w:r>
      <w:r w:rsidR="001840FC">
        <w:rPr>
          <w:b w:val="0"/>
          <w:color w:val="FF0000"/>
          <w:sz w:val="24"/>
          <w:szCs w:val="24"/>
        </w:rPr>
        <w:t>{{</w:t>
      </w:r>
      <w:proofErr w:type="spellStart"/>
      <w:r w:rsidR="001840FC" w:rsidRPr="001840FC">
        <w:rPr>
          <w:b w:val="0"/>
          <w:color w:val="FF0000"/>
          <w:sz w:val="24"/>
          <w:szCs w:val="24"/>
        </w:rPr>
        <w:t>Clase_permisos_ambientales</w:t>
      </w:r>
      <w:proofErr w:type="spellEnd"/>
      <w:r w:rsidR="001840FC">
        <w:rPr>
          <w:b w:val="0"/>
          <w:color w:val="FF0000"/>
          <w:sz w:val="24"/>
          <w:szCs w:val="24"/>
        </w:rPr>
        <w:t>}}</w:t>
      </w:r>
      <w:r w:rsidR="001840FC">
        <w:rPr>
          <w:b w:val="0"/>
          <w:sz w:val="24"/>
          <w:szCs w:val="24"/>
        </w:rPr>
        <w:t xml:space="preserve"> </w:t>
      </w:r>
      <w:r>
        <w:rPr>
          <w:b w:val="0"/>
          <w:sz w:val="24"/>
          <w:szCs w:val="24"/>
        </w:rPr>
        <w:t xml:space="preserve"> otorgado  a partir de la notificación y ejecutoria del presente acto administrativo, deberá dar cumplimiento en lo que respecta a, impedir la dispersión de residuos de construcción, materiales de excavación, aceites, residuos de soldaduras, y en general cualquier tipo de residuo sólido o líquido a las corrientes hídricas, allegando los soportes correspondientes a la Corporación de la disposición final de dichos residuos.</w:t>
      </w:r>
    </w:p>
    <w:p w14:paraId="075D288F" w14:textId="77777777" w:rsidR="00EE3533" w:rsidRDefault="00EE3533" w:rsidP="00EE3533">
      <w:pPr>
        <w:pStyle w:val="Ttulo"/>
        <w:spacing w:before="0"/>
        <w:ind w:right="-233"/>
        <w:jc w:val="both"/>
        <w:rPr>
          <w:b w:val="0"/>
          <w:sz w:val="24"/>
          <w:szCs w:val="24"/>
        </w:rPr>
      </w:pPr>
    </w:p>
    <w:p w14:paraId="1BE9B005" w14:textId="05CADFC4" w:rsidR="00EE3533" w:rsidRDefault="00EE3533" w:rsidP="00EE3533">
      <w:pPr>
        <w:pStyle w:val="Ttulo"/>
        <w:spacing w:before="0"/>
        <w:ind w:right="-233"/>
        <w:jc w:val="both"/>
        <w:rPr>
          <w:b w:val="0"/>
          <w:sz w:val="24"/>
          <w:szCs w:val="24"/>
          <w:lang w:val="es-CO"/>
        </w:rPr>
      </w:pPr>
      <w:r>
        <w:rPr>
          <w:b w:val="0"/>
          <w:sz w:val="24"/>
          <w:szCs w:val="24"/>
        </w:rPr>
        <w:t>Artículo 10</w:t>
      </w:r>
      <w:proofErr w:type="gramStart"/>
      <w:r>
        <w:rPr>
          <w:b w:val="0"/>
          <w:sz w:val="24"/>
          <w:szCs w:val="24"/>
        </w:rPr>
        <w:t>°.-</w:t>
      </w:r>
      <w:proofErr w:type="gramEnd"/>
      <w:r>
        <w:rPr>
          <w:b w:val="0"/>
          <w:sz w:val="24"/>
          <w:szCs w:val="24"/>
        </w:rPr>
        <w:t xml:space="preserve"> La beneficiaria del permiso ambiental</w:t>
      </w:r>
      <w:r w:rsidR="00753C25">
        <w:rPr>
          <w:b w:val="0"/>
          <w:sz w:val="24"/>
          <w:szCs w:val="24"/>
        </w:rPr>
        <w:t xml:space="preserve"> </w:t>
      </w:r>
      <w:r w:rsidR="001840FC">
        <w:rPr>
          <w:b w:val="0"/>
          <w:color w:val="FF0000"/>
          <w:sz w:val="24"/>
          <w:szCs w:val="24"/>
        </w:rPr>
        <w:t>{{</w:t>
      </w:r>
      <w:proofErr w:type="spellStart"/>
      <w:r w:rsidR="001840FC" w:rsidRPr="001840FC">
        <w:rPr>
          <w:b w:val="0"/>
          <w:color w:val="FF0000"/>
          <w:sz w:val="24"/>
          <w:szCs w:val="24"/>
        </w:rPr>
        <w:t>Clase_permisos_ambientales</w:t>
      </w:r>
      <w:proofErr w:type="spellEnd"/>
      <w:r w:rsidR="001840FC">
        <w:rPr>
          <w:b w:val="0"/>
          <w:color w:val="FF0000"/>
          <w:sz w:val="24"/>
          <w:szCs w:val="24"/>
        </w:rPr>
        <w:t>}}</w:t>
      </w:r>
      <w:r w:rsidR="001840FC">
        <w:rPr>
          <w:b w:val="0"/>
          <w:sz w:val="24"/>
          <w:szCs w:val="24"/>
        </w:rPr>
        <w:t xml:space="preserve"> </w:t>
      </w:r>
      <w:r>
        <w:rPr>
          <w:b w:val="0"/>
          <w:sz w:val="24"/>
          <w:szCs w:val="24"/>
        </w:rPr>
        <w:t xml:space="preserve"> otorgado  a partir de la notificación y ejecutoria del presente acto administrativo, deberá dar cumplimiento en lo que respecta a, </w:t>
      </w:r>
      <w:r w:rsidRPr="00412F8A">
        <w:rPr>
          <w:b w:val="0"/>
          <w:sz w:val="24"/>
          <w:szCs w:val="24"/>
          <w:lang w:val="es-CO"/>
        </w:rPr>
        <w:t>garantizar</w:t>
      </w:r>
      <w:r w:rsidRPr="00412F8A">
        <w:rPr>
          <w:b w:val="0"/>
          <w:sz w:val="24"/>
          <w:szCs w:val="24"/>
        </w:rPr>
        <w:t xml:space="preserve"> </w:t>
      </w:r>
      <w:r w:rsidRPr="00412F8A">
        <w:rPr>
          <w:b w:val="0"/>
          <w:sz w:val="24"/>
          <w:szCs w:val="24"/>
          <w:lang w:val="es-CO"/>
        </w:rPr>
        <w:t>el adecuado funcionamiento del sistema de riego de la trituradora de manera que se pueda controlar la dispersión de material particulado en el sistema de trituración</w:t>
      </w:r>
      <w:r>
        <w:rPr>
          <w:b w:val="0"/>
          <w:sz w:val="24"/>
          <w:szCs w:val="24"/>
          <w:lang w:val="es-CO"/>
        </w:rPr>
        <w:t xml:space="preserve">, allegando trimestralmente a la Corporación los soportes fotográficos y fílmicos correspondientes. </w:t>
      </w:r>
    </w:p>
    <w:p w14:paraId="6F1280E3" w14:textId="77777777" w:rsidR="00EE3533" w:rsidRDefault="00EE3533" w:rsidP="00EE3533">
      <w:pPr>
        <w:pStyle w:val="Ttulo"/>
        <w:spacing w:before="0"/>
        <w:ind w:right="-233"/>
        <w:jc w:val="both"/>
        <w:rPr>
          <w:b w:val="0"/>
          <w:sz w:val="24"/>
          <w:szCs w:val="24"/>
          <w:lang w:val="es-CO"/>
        </w:rPr>
      </w:pPr>
    </w:p>
    <w:p w14:paraId="33E772D6" w14:textId="6C78F615" w:rsidR="00EE3533" w:rsidRPr="00003208" w:rsidRDefault="00EE3533" w:rsidP="00EE3533">
      <w:pPr>
        <w:pStyle w:val="Ttulo"/>
        <w:spacing w:before="0"/>
        <w:ind w:right="-233"/>
        <w:jc w:val="both"/>
        <w:rPr>
          <w:b w:val="0"/>
          <w:sz w:val="24"/>
          <w:szCs w:val="24"/>
        </w:rPr>
      </w:pPr>
      <w:r>
        <w:rPr>
          <w:b w:val="0"/>
          <w:sz w:val="24"/>
          <w:szCs w:val="24"/>
          <w:lang w:val="es-CO"/>
        </w:rPr>
        <w:t xml:space="preserve">Artículo 11:- </w:t>
      </w:r>
      <w:r>
        <w:rPr>
          <w:b w:val="0"/>
          <w:sz w:val="24"/>
          <w:szCs w:val="24"/>
        </w:rPr>
        <w:t>La beneficiaria del permiso ambiental</w:t>
      </w:r>
      <w:r w:rsidR="00753C25">
        <w:rPr>
          <w:b w:val="0"/>
          <w:sz w:val="24"/>
          <w:szCs w:val="24"/>
        </w:rPr>
        <w:t xml:space="preserve"> de </w:t>
      </w:r>
      <w:r w:rsidR="001840FC">
        <w:rPr>
          <w:b w:val="0"/>
          <w:color w:val="FF0000"/>
          <w:sz w:val="24"/>
          <w:szCs w:val="24"/>
        </w:rPr>
        <w:t>{{</w:t>
      </w:r>
      <w:proofErr w:type="spellStart"/>
      <w:r w:rsidR="001840FC" w:rsidRPr="001840FC">
        <w:rPr>
          <w:b w:val="0"/>
          <w:color w:val="FF0000"/>
          <w:sz w:val="24"/>
          <w:szCs w:val="24"/>
        </w:rPr>
        <w:t>Clase_permisos_ambientales</w:t>
      </w:r>
      <w:proofErr w:type="spellEnd"/>
      <w:r w:rsidR="001840FC">
        <w:rPr>
          <w:b w:val="0"/>
          <w:color w:val="FF0000"/>
          <w:sz w:val="24"/>
          <w:szCs w:val="24"/>
        </w:rPr>
        <w:t>}}</w:t>
      </w:r>
      <w:r w:rsidR="001840FC">
        <w:rPr>
          <w:b w:val="0"/>
          <w:sz w:val="24"/>
          <w:szCs w:val="24"/>
        </w:rPr>
        <w:t xml:space="preserve"> </w:t>
      </w:r>
      <w:r>
        <w:rPr>
          <w:b w:val="0"/>
          <w:sz w:val="24"/>
          <w:szCs w:val="24"/>
        </w:rPr>
        <w:t xml:space="preserve"> otorgado  a partir de la notificación y ejecutoria del presente acto administrativo, deberá dar cumplimiento en lo que respecta a, </w:t>
      </w:r>
      <w:r w:rsidRPr="00003208">
        <w:rPr>
          <w:b w:val="0"/>
          <w:sz w:val="24"/>
          <w:szCs w:val="24"/>
        </w:rPr>
        <w:t>g</w:t>
      </w:r>
      <w:r>
        <w:rPr>
          <w:b w:val="0"/>
          <w:sz w:val="24"/>
          <w:szCs w:val="24"/>
        </w:rPr>
        <w:t>a</w:t>
      </w:r>
      <w:r w:rsidRPr="00003208">
        <w:rPr>
          <w:b w:val="0"/>
          <w:sz w:val="24"/>
          <w:szCs w:val="24"/>
        </w:rPr>
        <w:t>rantizar que la maquinaria a utilizar se encuentre en perfecto estado, libre de fugas de aceite y/o Combustibles, y que el lavado, reparación y mantenimiento se realice fuera de cualquier fuente hídrica; en sitios autorizados para tal fin</w:t>
      </w:r>
      <w:r>
        <w:rPr>
          <w:b w:val="0"/>
          <w:sz w:val="24"/>
          <w:szCs w:val="24"/>
        </w:rPr>
        <w:t xml:space="preserve">, allegando trimestralmente los soportes correspondientes a la Corporación.  </w:t>
      </w:r>
    </w:p>
    <w:p w14:paraId="512D44A6" w14:textId="77777777" w:rsidR="00EE3533" w:rsidRDefault="00EE3533" w:rsidP="00EE3533">
      <w:pPr>
        <w:pStyle w:val="Ttulo"/>
        <w:spacing w:before="0"/>
        <w:ind w:right="-233"/>
        <w:jc w:val="both"/>
        <w:rPr>
          <w:b w:val="0"/>
          <w:sz w:val="14"/>
          <w:szCs w:val="24"/>
        </w:rPr>
      </w:pPr>
    </w:p>
    <w:p w14:paraId="50AF6407" w14:textId="0899568B" w:rsidR="00EE3533" w:rsidRPr="00003208" w:rsidRDefault="00EE3533" w:rsidP="00EE3533">
      <w:pPr>
        <w:pStyle w:val="Ttulo"/>
        <w:spacing w:before="0"/>
        <w:ind w:right="-233"/>
        <w:jc w:val="both"/>
        <w:rPr>
          <w:b w:val="0"/>
          <w:sz w:val="24"/>
          <w:szCs w:val="24"/>
        </w:rPr>
      </w:pPr>
      <w:r w:rsidRPr="00003208">
        <w:rPr>
          <w:b w:val="0"/>
          <w:sz w:val="24"/>
          <w:szCs w:val="24"/>
        </w:rPr>
        <w:t xml:space="preserve">Artículo 12:- </w:t>
      </w:r>
      <w:r>
        <w:rPr>
          <w:b w:val="0"/>
          <w:sz w:val="24"/>
          <w:szCs w:val="24"/>
        </w:rPr>
        <w:t>La beneficiaria del permiso ambiental</w:t>
      </w:r>
      <w:r w:rsidR="00753C25">
        <w:rPr>
          <w:b w:val="0"/>
          <w:sz w:val="24"/>
          <w:szCs w:val="24"/>
        </w:rPr>
        <w:t xml:space="preserve"> de </w:t>
      </w:r>
      <w:r w:rsidR="001840FC">
        <w:rPr>
          <w:b w:val="0"/>
          <w:color w:val="FF0000"/>
          <w:sz w:val="24"/>
          <w:szCs w:val="24"/>
        </w:rPr>
        <w:t>{{</w:t>
      </w:r>
      <w:proofErr w:type="spellStart"/>
      <w:r w:rsidR="001840FC" w:rsidRPr="001840FC">
        <w:rPr>
          <w:b w:val="0"/>
          <w:color w:val="FF0000"/>
          <w:sz w:val="24"/>
          <w:szCs w:val="24"/>
        </w:rPr>
        <w:t>Clase_permisos_ambientales</w:t>
      </w:r>
      <w:proofErr w:type="spellEnd"/>
      <w:r w:rsidR="001840FC">
        <w:rPr>
          <w:b w:val="0"/>
          <w:color w:val="FF0000"/>
          <w:sz w:val="24"/>
          <w:szCs w:val="24"/>
        </w:rPr>
        <w:t>}}</w:t>
      </w:r>
      <w:r w:rsidR="001840FC">
        <w:rPr>
          <w:b w:val="0"/>
          <w:sz w:val="24"/>
          <w:szCs w:val="24"/>
        </w:rPr>
        <w:t xml:space="preserve"> </w:t>
      </w:r>
      <w:r>
        <w:rPr>
          <w:b w:val="0"/>
          <w:sz w:val="24"/>
          <w:szCs w:val="24"/>
        </w:rPr>
        <w:t xml:space="preserve"> otorgado  a partir de la notificación y ejecutoria del presente acto administrativo, deberá dar cumplimiento en lo que respecta a, mantener la</w:t>
      </w:r>
      <w:r w:rsidRPr="00003208">
        <w:rPr>
          <w:b w:val="0"/>
          <w:sz w:val="24"/>
          <w:szCs w:val="24"/>
        </w:rPr>
        <w:t xml:space="preserve"> limpieza general de las áreas de trabajo de tal forma que se preserve la calidad paisajística del área y se evite el arrastre de sedimentos o escombros por</w:t>
      </w:r>
      <w:r>
        <w:rPr>
          <w:b w:val="0"/>
          <w:sz w:val="24"/>
          <w:szCs w:val="24"/>
        </w:rPr>
        <w:t xml:space="preserve"> </w:t>
      </w:r>
      <w:r w:rsidRPr="00003208">
        <w:rPr>
          <w:b w:val="0"/>
          <w:sz w:val="24"/>
          <w:szCs w:val="24"/>
        </w:rPr>
        <w:t>el</w:t>
      </w:r>
      <w:r>
        <w:rPr>
          <w:b w:val="0"/>
          <w:sz w:val="24"/>
          <w:szCs w:val="24"/>
        </w:rPr>
        <w:t xml:space="preserve"> suelo,</w:t>
      </w:r>
      <w:r w:rsidRPr="00003208">
        <w:rPr>
          <w:b w:val="0"/>
          <w:sz w:val="24"/>
          <w:szCs w:val="24"/>
        </w:rPr>
        <w:t xml:space="preserve"> agua </w:t>
      </w:r>
      <w:r>
        <w:rPr>
          <w:b w:val="0"/>
          <w:sz w:val="24"/>
          <w:szCs w:val="24"/>
        </w:rPr>
        <w:t>y hacia las fuentes hídricas, allegando a la trimestralmente a la Corporación los soportes fotográficos y fílmicos correspondientes.</w:t>
      </w:r>
    </w:p>
    <w:p w14:paraId="739D4492" w14:textId="77777777" w:rsidR="00EE3533" w:rsidRDefault="00EE3533" w:rsidP="00EE3533">
      <w:pPr>
        <w:pStyle w:val="Ttulo"/>
        <w:spacing w:before="0"/>
        <w:ind w:right="-233"/>
        <w:jc w:val="both"/>
        <w:rPr>
          <w:sz w:val="24"/>
          <w:szCs w:val="24"/>
        </w:rPr>
      </w:pPr>
    </w:p>
    <w:p w14:paraId="735C81AF" w14:textId="5A492B28" w:rsidR="00EE3533" w:rsidRDefault="00EE3533" w:rsidP="00EE3533">
      <w:pPr>
        <w:ind w:right="-233"/>
        <w:jc w:val="both"/>
        <w:rPr>
          <w:szCs w:val="24"/>
        </w:rPr>
      </w:pPr>
      <w:r>
        <w:rPr>
          <w:szCs w:val="24"/>
        </w:rPr>
        <w:t xml:space="preserve">Artículo 13°. </w:t>
      </w:r>
      <w:r w:rsidRPr="004B510E">
        <w:rPr>
          <w:szCs w:val="24"/>
        </w:rPr>
        <w:t xml:space="preserve">La beneficiaria del permiso ambiental </w:t>
      </w:r>
      <w:r w:rsidR="00753C25">
        <w:rPr>
          <w:szCs w:val="24"/>
        </w:rPr>
        <w:t xml:space="preserve">de </w:t>
      </w:r>
      <w:r w:rsidR="001840FC">
        <w:rPr>
          <w:b/>
          <w:color w:val="FF0000"/>
          <w:szCs w:val="24"/>
        </w:rPr>
        <w:t>{{</w:t>
      </w:r>
      <w:proofErr w:type="spellStart"/>
      <w:r w:rsidR="001840FC" w:rsidRPr="001840FC">
        <w:rPr>
          <w:color w:val="FF0000"/>
          <w:szCs w:val="24"/>
        </w:rPr>
        <w:t>Clase_permisos_ambientales</w:t>
      </w:r>
      <w:proofErr w:type="spellEnd"/>
      <w:r w:rsidR="001840FC">
        <w:rPr>
          <w:b/>
          <w:color w:val="FF0000"/>
          <w:szCs w:val="24"/>
        </w:rPr>
        <w:t>}}</w:t>
      </w:r>
      <w:r w:rsidR="001840FC">
        <w:rPr>
          <w:szCs w:val="24"/>
        </w:rPr>
        <w:t xml:space="preserve"> </w:t>
      </w:r>
      <w:r w:rsidR="00753C25">
        <w:rPr>
          <w:szCs w:val="24"/>
        </w:rPr>
        <w:t xml:space="preserve"> </w:t>
      </w:r>
      <w:r w:rsidRPr="004B510E">
        <w:rPr>
          <w:szCs w:val="24"/>
        </w:rPr>
        <w:t>otorgado</w:t>
      </w:r>
      <w:r>
        <w:rPr>
          <w:szCs w:val="24"/>
        </w:rPr>
        <w:t>,</w:t>
      </w:r>
      <w:r w:rsidRPr="004B510E">
        <w:rPr>
          <w:szCs w:val="24"/>
        </w:rPr>
        <w:t xml:space="preserve">  a partir de la notificación y ejecutoria del presente acto administrativo,</w:t>
      </w:r>
      <w:r>
        <w:rPr>
          <w:szCs w:val="24"/>
        </w:rPr>
        <w:t xml:space="preserve"> </w:t>
      </w:r>
      <w:r w:rsidRPr="004B510E">
        <w:rPr>
          <w:szCs w:val="24"/>
        </w:rPr>
        <w:t>deberá dar cumplimiento en lo que respecta a</w:t>
      </w:r>
      <w:r>
        <w:rPr>
          <w:szCs w:val="24"/>
        </w:rPr>
        <w:t xml:space="preserve">, presentar </w:t>
      </w:r>
      <w:r w:rsidRPr="001F28C8">
        <w:rPr>
          <w:szCs w:val="24"/>
        </w:rPr>
        <w:t xml:space="preserve">un informe </w:t>
      </w:r>
      <w:r>
        <w:rPr>
          <w:szCs w:val="24"/>
        </w:rPr>
        <w:t xml:space="preserve">general </w:t>
      </w:r>
      <w:r w:rsidRPr="001F28C8">
        <w:rPr>
          <w:szCs w:val="24"/>
        </w:rPr>
        <w:t xml:space="preserve">donde se establezca el porcentaje de avance de cumplimiento </w:t>
      </w:r>
      <w:r>
        <w:rPr>
          <w:szCs w:val="24"/>
        </w:rPr>
        <w:t>de todas las</w:t>
      </w:r>
      <w:r w:rsidRPr="001F28C8">
        <w:rPr>
          <w:szCs w:val="24"/>
        </w:rPr>
        <w:t xml:space="preserve"> ficha</w:t>
      </w:r>
      <w:r>
        <w:rPr>
          <w:szCs w:val="24"/>
        </w:rPr>
        <w:t>s</w:t>
      </w:r>
      <w:r w:rsidRPr="001F28C8">
        <w:rPr>
          <w:szCs w:val="24"/>
        </w:rPr>
        <w:t xml:space="preserve"> ambiental</w:t>
      </w:r>
      <w:r>
        <w:rPr>
          <w:szCs w:val="24"/>
        </w:rPr>
        <w:t>es</w:t>
      </w:r>
      <w:r w:rsidRPr="001F28C8">
        <w:rPr>
          <w:szCs w:val="24"/>
        </w:rPr>
        <w:t xml:space="preserve"> </w:t>
      </w:r>
      <w:r>
        <w:rPr>
          <w:szCs w:val="24"/>
        </w:rPr>
        <w:t>propuestas</w:t>
      </w:r>
      <w:r w:rsidRPr="001F28C8">
        <w:rPr>
          <w:szCs w:val="24"/>
        </w:rPr>
        <w:t xml:space="preserve"> por </w:t>
      </w:r>
      <w:r>
        <w:rPr>
          <w:szCs w:val="24"/>
        </w:rPr>
        <w:lastRenderedPageBreak/>
        <w:t xml:space="preserve">la beneficiaria del </w:t>
      </w:r>
      <w:r w:rsidRPr="001F28C8">
        <w:rPr>
          <w:szCs w:val="24"/>
        </w:rPr>
        <w:t>proyecto</w:t>
      </w:r>
      <w:r>
        <w:rPr>
          <w:szCs w:val="24"/>
        </w:rPr>
        <w:t xml:space="preserve">, </w:t>
      </w:r>
      <w:r w:rsidRPr="001F28C8">
        <w:rPr>
          <w:szCs w:val="24"/>
        </w:rPr>
        <w:t>detalla</w:t>
      </w:r>
      <w:r>
        <w:rPr>
          <w:szCs w:val="24"/>
        </w:rPr>
        <w:t>n</w:t>
      </w:r>
      <w:r w:rsidRPr="001F28C8">
        <w:rPr>
          <w:szCs w:val="24"/>
        </w:rPr>
        <w:t xml:space="preserve">do las actividades y/o acciones ejecutadas y sus respectivos soportes de ejecución </w:t>
      </w:r>
      <w:r>
        <w:rPr>
          <w:szCs w:val="24"/>
        </w:rPr>
        <w:t>de manera semestral a la Corporación, para su evaluación y aprobación.</w:t>
      </w:r>
    </w:p>
    <w:p w14:paraId="3EE7FF19" w14:textId="77777777" w:rsidR="00EE3533" w:rsidRDefault="00EE3533" w:rsidP="00EE3533">
      <w:pPr>
        <w:ind w:right="-233"/>
        <w:jc w:val="both"/>
        <w:rPr>
          <w:szCs w:val="24"/>
        </w:rPr>
      </w:pPr>
    </w:p>
    <w:p w14:paraId="65324AE8" w14:textId="3868F44B" w:rsidR="00EE3533" w:rsidRDefault="00EE3533" w:rsidP="00EE3533">
      <w:pPr>
        <w:ind w:right="-233"/>
        <w:jc w:val="both"/>
        <w:rPr>
          <w:b/>
          <w:szCs w:val="24"/>
        </w:rPr>
      </w:pPr>
      <w:r>
        <w:rPr>
          <w:szCs w:val="24"/>
        </w:rPr>
        <w:t>Artículo 14</w:t>
      </w:r>
      <w:proofErr w:type="gramStart"/>
      <w:r>
        <w:rPr>
          <w:szCs w:val="24"/>
        </w:rPr>
        <w:t>°.-</w:t>
      </w:r>
      <w:proofErr w:type="gramEnd"/>
      <w:r>
        <w:rPr>
          <w:szCs w:val="24"/>
        </w:rPr>
        <w:t xml:space="preserve"> </w:t>
      </w:r>
      <w:r w:rsidRPr="004B510E">
        <w:rPr>
          <w:szCs w:val="24"/>
        </w:rPr>
        <w:t>La beneficiaria del permiso ambiental</w:t>
      </w:r>
      <w:r w:rsidR="00753C25">
        <w:rPr>
          <w:szCs w:val="24"/>
        </w:rPr>
        <w:t xml:space="preserve"> de </w:t>
      </w:r>
      <w:r w:rsidR="001840FC">
        <w:rPr>
          <w:b/>
          <w:color w:val="FF0000"/>
          <w:szCs w:val="24"/>
        </w:rPr>
        <w:t>{{</w:t>
      </w:r>
      <w:proofErr w:type="spellStart"/>
      <w:r w:rsidR="001840FC" w:rsidRPr="001840FC">
        <w:rPr>
          <w:color w:val="FF0000"/>
          <w:szCs w:val="24"/>
        </w:rPr>
        <w:t>Clase_permisos_ambientales</w:t>
      </w:r>
      <w:proofErr w:type="spellEnd"/>
      <w:r w:rsidR="001840FC">
        <w:rPr>
          <w:b/>
          <w:color w:val="FF0000"/>
          <w:szCs w:val="24"/>
        </w:rPr>
        <w:t>}}</w:t>
      </w:r>
      <w:r w:rsidR="001840FC">
        <w:rPr>
          <w:szCs w:val="24"/>
        </w:rPr>
        <w:t xml:space="preserve"> </w:t>
      </w:r>
      <w:r w:rsidRPr="00753C25">
        <w:rPr>
          <w:szCs w:val="24"/>
        </w:rPr>
        <w:t xml:space="preserve"> </w:t>
      </w:r>
      <w:r w:rsidRPr="004B510E">
        <w:rPr>
          <w:szCs w:val="24"/>
        </w:rPr>
        <w:t>otorgado</w:t>
      </w:r>
      <w:r>
        <w:rPr>
          <w:szCs w:val="24"/>
        </w:rPr>
        <w:t>,</w:t>
      </w:r>
      <w:r w:rsidRPr="004B510E">
        <w:rPr>
          <w:szCs w:val="24"/>
        </w:rPr>
        <w:t xml:space="preserve">  a partir de la notificación y ejecutoria del presente acto administrativo,</w:t>
      </w:r>
      <w:r>
        <w:rPr>
          <w:szCs w:val="24"/>
        </w:rPr>
        <w:t xml:space="preserve"> </w:t>
      </w:r>
      <w:r w:rsidRPr="004B510E">
        <w:rPr>
          <w:szCs w:val="24"/>
        </w:rPr>
        <w:t>deberá dar cumplimiento en lo que respecta a</w:t>
      </w:r>
      <w:r>
        <w:rPr>
          <w:szCs w:val="24"/>
        </w:rPr>
        <w:t>, presentar un informe específico de la ficha ambiental número 1°, relacionada con la seguridad industrial y salud ocupacional teniendo en cuenta los parámetros establecidos en la misma.</w:t>
      </w:r>
    </w:p>
    <w:p w14:paraId="5570848A" w14:textId="77777777" w:rsidR="00EE3533" w:rsidRPr="004D48CE" w:rsidRDefault="00EE3533" w:rsidP="00EE3533">
      <w:pPr>
        <w:pStyle w:val="Ttulo"/>
        <w:spacing w:before="0"/>
        <w:ind w:right="-233"/>
        <w:jc w:val="both"/>
        <w:rPr>
          <w:b w:val="0"/>
          <w:sz w:val="24"/>
          <w:szCs w:val="24"/>
        </w:rPr>
      </w:pPr>
      <w:r>
        <w:rPr>
          <w:b w:val="0"/>
          <w:w w:val="95"/>
          <w:sz w:val="24"/>
          <w:szCs w:val="24"/>
        </w:rPr>
        <w:t xml:space="preserve"> </w:t>
      </w:r>
    </w:p>
    <w:p w14:paraId="58998F4D" w14:textId="69F3EA70" w:rsidR="00EE3533" w:rsidRDefault="00EE3533" w:rsidP="00EE3533">
      <w:pPr>
        <w:ind w:right="-233"/>
        <w:jc w:val="both"/>
        <w:rPr>
          <w:szCs w:val="24"/>
        </w:rPr>
      </w:pPr>
      <w:r w:rsidRPr="00244D29">
        <w:rPr>
          <w:szCs w:val="24"/>
        </w:rPr>
        <w:t>Artículo 1</w:t>
      </w:r>
      <w:r>
        <w:rPr>
          <w:szCs w:val="24"/>
        </w:rPr>
        <w:t>5</w:t>
      </w:r>
      <w:proofErr w:type="gramStart"/>
      <w:r w:rsidRPr="00244D29">
        <w:rPr>
          <w:szCs w:val="24"/>
        </w:rPr>
        <w:t>°.-</w:t>
      </w:r>
      <w:proofErr w:type="gramEnd"/>
      <w:r w:rsidRPr="00244D29">
        <w:rPr>
          <w:szCs w:val="24"/>
        </w:rPr>
        <w:t xml:space="preserve"> La beneficiaria del permiso ambiental </w:t>
      </w:r>
      <w:r w:rsidR="00753C25">
        <w:rPr>
          <w:szCs w:val="24"/>
        </w:rPr>
        <w:t xml:space="preserve">de </w:t>
      </w:r>
      <w:r w:rsidR="001840FC">
        <w:rPr>
          <w:b/>
          <w:color w:val="FF0000"/>
          <w:szCs w:val="24"/>
        </w:rPr>
        <w:t>{{</w:t>
      </w:r>
      <w:proofErr w:type="spellStart"/>
      <w:r w:rsidR="001840FC" w:rsidRPr="001840FC">
        <w:rPr>
          <w:color w:val="FF0000"/>
          <w:szCs w:val="24"/>
        </w:rPr>
        <w:t>Clase_permisos_ambientales</w:t>
      </w:r>
      <w:proofErr w:type="spellEnd"/>
      <w:r w:rsidR="001840FC">
        <w:rPr>
          <w:b/>
          <w:color w:val="FF0000"/>
          <w:szCs w:val="24"/>
        </w:rPr>
        <w:t>}}</w:t>
      </w:r>
      <w:r w:rsidR="001840FC">
        <w:rPr>
          <w:szCs w:val="24"/>
        </w:rPr>
        <w:t xml:space="preserve"> </w:t>
      </w:r>
      <w:r w:rsidR="00753C25">
        <w:rPr>
          <w:b/>
          <w:color w:val="FF0000"/>
          <w:szCs w:val="24"/>
        </w:rPr>
        <w:t xml:space="preserve"> </w:t>
      </w:r>
      <w:r w:rsidRPr="00244D29">
        <w:rPr>
          <w:szCs w:val="24"/>
        </w:rPr>
        <w:t>otorgado,  a partir de la notificación y ejecutoria del presente acto administrativo, deberá dar cumplimiento en lo que respecta a, presentar un informe específico de la ficha ambiental número 2°, relacionada con el manejo de la calidad de aire control de emisiones y ruido ambiental teniendo en cuenta los siguientes parámetros</w:t>
      </w:r>
      <w:r>
        <w:rPr>
          <w:szCs w:val="24"/>
        </w:rPr>
        <w:t>:</w:t>
      </w:r>
    </w:p>
    <w:p w14:paraId="161B6FC4" w14:textId="77777777" w:rsidR="00EE3533" w:rsidRDefault="00EE3533" w:rsidP="00EE3533">
      <w:pPr>
        <w:ind w:right="-233"/>
        <w:jc w:val="both"/>
        <w:rPr>
          <w:szCs w:val="24"/>
        </w:rPr>
      </w:pPr>
    </w:p>
    <w:p w14:paraId="359B702B" w14:textId="77777777" w:rsidR="00EE3533" w:rsidRPr="00674897" w:rsidRDefault="00EE3533" w:rsidP="00EE3533">
      <w:pPr>
        <w:spacing w:line="276" w:lineRule="auto"/>
        <w:ind w:right="-233"/>
        <w:jc w:val="both"/>
        <w:rPr>
          <w:szCs w:val="24"/>
        </w:rPr>
      </w:pPr>
      <w:r w:rsidRPr="00674897">
        <w:rPr>
          <w:szCs w:val="24"/>
        </w:rPr>
        <w:t>1</w:t>
      </w:r>
      <w:r>
        <w:rPr>
          <w:szCs w:val="24"/>
        </w:rPr>
        <w:t>5</w:t>
      </w:r>
      <w:r w:rsidRPr="00674897">
        <w:rPr>
          <w:szCs w:val="24"/>
        </w:rPr>
        <w:t>.1. Establecer</w:t>
      </w:r>
      <w:r w:rsidRPr="00674897">
        <w:rPr>
          <w:spacing w:val="1"/>
          <w:szCs w:val="24"/>
        </w:rPr>
        <w:t xml:space="preserve"> </w:t>
      </w:r>
      <w:r w:rsidRPr="00674897">
        <w:rPr>
          <w:szCs w:val="24"/>
        </w:rPr>
        <w:t>medidas</w:t>
      </w:r>
      <w:r w:rsidRPr="00674897">
        <w:rPr>
          <w:spacing w:val="1"/>
          <w:szCs w:val="24"/>
        </w:rPr>
        <w:t xml:space="preserve"> </w:t>
      </w:r>
      <w:r w:rsidRPr="00674897">
        <w:rPr>
          <w:szCs w:val="24"/>
        </w:rPr>
        <w:t>de</w:t>
      </w:r>
      <w:r w:rsidRPr="00674897">
        <w:rPr>
          <w:spacing w:val="1"/>
          <w:szCs w:val="24"/>
        </w:rPr>
        <w:t xml:space="preserve"> </w:t>
      </w:r>
      <w:r w:rsidRPr="00674897">
        <w:rPr>
          <w:szCs w:val="24"/>
        </w:rPr>
        <w:t>manejo</w:t>
      </w:r>
      <w:r w:rsidRPr="00674897">
        <w:rPr>
          <w:spacing w:val="1"/>
          <w:szCs w:val="24"/>
        </w:rPr>
        <w:t xml:space="preserve"> </w:t>
      </w:r>
      <w:r w:rsidRPr="00674897">
        <w:rPr>
          <w:szCs w:val="24"/>
        </w:rPr>
        <w:t>para</w:t>
      </w:r>
      <w:r w:rsidRPr="00674897">
        <w:rPr>
          <w:spacing w:val="1"/>
          <w:szCs w:val="24"/>
        </w:rPr>
        <w:t xml:space="preserve"> </w:t>
      </w:r>
      <w:r w:rsidRPr="00674897">
        <w:rPr>
          <w:szCs w:val="24"/>
        </w:rPr>
        <w:t>la</w:t>
      </w:r>
      <w:r w:rsidRPr="00674897">
        <w:rPr>
          <w:spacing w:val="1"/>
          <w:szCs w:val="24"/>
        </w:rPr>
        <w:t xml:space="preserve"> </w:t>
      </w:r>
      <w:r w:rsidRPr="00674897">
        <w:rPr>
          <w:szCs w:val="24"/>
        </w:rPr>
        <w:t>prevención y mitigación de los impactos</w:t>
      </w:r>
      <w:r w:rsidRPr="00674897">
        <w:rPr>
          <w:spacing w:val="1"/>
          <w:szCs w:val="24"/>
        </w:rPr>
        <w:t xml:space="preserve"> </w:t>
      </w:r>
      <w:r w:rsidRPr="00674897">
        <w:rPr>
          <w:szCs w:val="24"/>
        </w:rPr>
        <w:t>generados</w:t>
      </w:r>
      <w:r w:rsidRPr="00674897">
        <w:rPr>
          <w:spacing w:val="-17"/>
          <w:szCs w:val="24"/>
        </w:rPr>
        <w:t xml:space="preserve"> </w:t>
      </w:r>
      <w:r w:rsidRPr="00674897">
        <w:rPr>
          <w:szCs w:val="24"/>
        </w:rPr>
        <w:t>por</w:t>
      </w:r>
      <w:r w:rsidRPr="00674897">
        <w:rPr>
          <w:spacing w:val="-17"/>
          <w:szCs w:val="24"/>
        </w:rPr>
        <w:t xml:space="preserve"> </w:t>
      </w:r>
      <w:r w:rsidRPr="00674897">
        <w:rPr>
          <w:szCs w:val="24"/>
        </w:rPr>
        <w:t>las</w:t>
      </w:r>
      <w:r w:rsidRPr="00674897">
        <w:rPr>
          <w:spacing w:val="-17"/>
          <w:szCs w:val="24"/>
        </w:rPr>
        <w:t xml:space="preserve"> </w:t>
      </w:r>
      <w:r w:rsidRPr="00674897">
        <w:rPr>
          <w:szCs w:val="24"/>
        </w:rPr>
        <w:t>emisiones</w:t>
      </w:r>
      <w:r w:rsidRPr="00674897">
        <w:rPr>
          <w:spacing w:val="-17"/>
          <w:szCs w:val="24"/>
        </w:rPr>
        <w:t xml:space="preserve"> </w:t>
      </w:r>
      <w:r w:rsidRPr="00674897">
        <w:rPr>
          <w:szCs w:val="24"/>
        </w:rPr>
        <w:t>atmosféricas</w:t>
      </w:r>
      <w:r w:rsidRPr="00674897">
        <w:rPr>
          <w:spacing w:val="-17"/>
          <w:szCs w:val="24"/>
        </w:rPr>
        <w:t xml:space="preserve"> </w:t>
      </w:r>
      <w:r w:rsidRPr="00674897">
        <w:rPr>
          <w:szCs w:val="24"/>
        </w:rPr>
        <w:t>y</w:t>
      </w:r>
      <w:r w:rsidRPr="00674897">
        <w:rPr>
          <w:spacing w:val="-68"/>
          <w:szCs w:val="24"/>
        </w:rPr>
        <w:t xml:space="preserve"> </w:t>
      </w:r>
      <w:r w:rsidRPr="00674897">
        <w:rPr>
          <w:w w:val="95"/>
          <w:szCs w:val="24"/>
        </w:rPr>
        <w:t>los niveles de ruido durante el desarrollo del</w:t>
      </w:r>
      <w:r w:rsidRPr="00674897">
        <w:rPr>
          <w:spacing w:val="1"/>
          <w:w w:val="95"/>
          <w:szCs w:val="24"/>
        </w:rPr>
        <w:t xml:space="preserve"> </w:t>
      </w:r>
      <w:r w:rsidRPr="00674897">
        <w:rPr>
          <w:szCs w:val="24"/>
        </w:rPr>
        <w:t>Proyecto.</w:t>
      </w:r>
    </w:p>
    <w:p w14:paraId="272B03C7" w14:textId="77777777" w:rsidR="00EE3533" w:rsidRPr="00674897" w:rsidRDefault="00EE3533" w:rsidP="00EE3533">
      <w:pPr>
        <w:spacing w:line="276" w:lineRule="auto"/>
        <w:ind w:right="-233"/>
        <w:jc w:val="both"/>
        <w:rPr>
          <w:szCs w:val="24"/>
        </w:rPr>
      </w:pPr>
      <w:r w:rsidRPr="00674897">
        <w:rPr>
          <w:szCs w:val="24"/>
        </w:rPr>
        <w:t>1</w:t>
      </w:r>
      <w:r>
        <w:rPr>
          <w:szCs w:val="24"/>
        </w:rPr>
        <w:t>5</w:t>
      </w:r>
      <w:r w:rsidRPr="00674897">
        <w:rPr>
          <w:szCs w:val="24"/>
        </w:rPr>
        <w:t>.2. atender los cambios en la calidad de aire,</w:t>
      </w:r>
    </w:p>
    <w:p w14:paraId="383CC12F" w14:textId="77777777" w:rsidR="00EE3533" w:rsidRPr="00674897" w:rsidRDefault="00EE3533" w:rsidP="00EE3533">
      <w:pPr>
        <w:spacing w:line="276" w:lineRule="auto"/>
        <w:ind w:right="-233"/>
        <w:jc w:val="both"/>
        <w:rPr>
          <w:szCs w:val="24"/>
        </w:rPr>
      </w:pPr>
      <w:r w:rsidRPr="00674897">
        <w:rPr>
          <w:szCs w:val="24"/>
        </w:rPr>
        <w:t>1</w:t>
      </w:r>
      <w:r>
        <w:rPr>
          <w:szCs w:val="24"/>
        </w:rPr>
        <w:t>5</w:t>
      </w:r>
      <w:r w:rsidRPr="00674897">
        <w:rPr>
          <w:szCs w:val="24"/>
        </w:rPr>
        <w:t>.3. atender los cambios en la calidad de ruido</w:t>
      </w:r>
    </w:p>
    <w:p w14:paraId="0DCC0464" w14:textId="77777777" w:rsidR="00EE3533" w:rsidRPr="00674897" w:rsidRDefault="00EE3533" w:rsidP="00EE3533">
      <w:pPr>
        <w:pStyle w:val="Ttulo"/>
        <w:spacing w:before="0" w:line="276" w:lineRule="auto"/>
        <w:ind w:right="-233"/>
        <w:jc w:val="both"/>
        <w:rPr>
          <w:b w:val="0"/>
          <w:w w:val="95"/>
          <w:sz w:val="24"/>
          <w:szCs w:val="24"/>
        </w:rPr>
      </w:pPr>
      <w:r w:rsidRPr="00674897">
        <w:rPr>
          <w:b w:val="0"/>
          <w:sz w:val="24"/>
          <w:szCs w:val="24"/>
        </w:rPr>
        <w:t>1</w:t>
      </w:r>
      <w:r>
        <w:rPr>
          <w:b w:val="0"/>
          <w:sz w:val="24"/>
          <w:szCs w:val="24"/>
        </w:rPr>
        <w:t>5</w:t>
      </w:r>
      <w:r w:rsidRPr="00674897">
        <w:rPr>
          <w:b w:val="0"/>
          <w:sz w:val="24"/>
          <w:szCs w:val="24"/>
        </w:rPr>
        <w:t>.4.</w:t>
      </w:r>
      <w:r w:rsidRPr="00674897">
        <w:rPr>
          <w:sz w:val="24"/>
          <w:szCs w:val="24"/>
        </w:rPr>
        <w:t xml:space="preserve"> </w:t>
      </w:r>
      <w:r w:rsidRPr="00674897">
        <w:rPr>
          <w:b w:val="0"/>
          <w:sz w:val="24"/>
          <w:szCs w:val="24"/>
        </w:rPr>
        <w:t>Los</w:t>
      </w:r>
      <w:r w:rsidRPr="00674897">
        <w:rPr>
          <w:b w:val="0"/>
          <w:spacing w:val="-17"/>
          <w:sz w:val="24"/>
          <w:szCs w:val="24"/>
        </w:rPr>
        <w:t xml:space="preserve"> </w:t>
      </w:r>
      <w:r w:rsidRPr="00674897">
        <w:rPr>
          <w:b w:val="0"/>
          <w:sz w:val="24"/>
          <w:szCs w:val="24"/>
        </w:rPr>
        <w:t>vehículos</w:t>
      </w:r>
      <w:r w:rsidRPr="00674897">
        <w:rPr>
          <w:b w:val="0"/>
          <w:spacing w:val="-17"/>
          <w:sz w:val="24"/>
          <w:szCs w:val="24"/>
        </w:rPr>
        <w:t xml:space="preserve"> </w:t>
      </w:r>
      <w:r w:rsidRPr="00674897">
        <w:rPr>
          <w:b w:val="0"/>
          <w:sz w:val="24"/>
          <w:szCs w:val="24"/>
        </w:rPr>
        <w:t>utilizados</w:t>
      </w:r>
      <w:r w:rsidRPr="00674897">
        <w:rPr>
          <w:b w:val="0"/>
          <w:spacing w:val="-17"/>
          <w:sz w:val="24"/>
          <w:szCs w:val="24"/>
        </w:rPr>
        <w:t xml:space="preserve"> </w:t>
      </w:r>
      <w:r w:rsidRPr="00674897">
        <w:rPr>
          <w:b w:val="0"/>
          <w:sz w:val="24"/>
          <w:szCs w:val="24"/>
        </w:rPr>
        <w:t>en</w:t>
      </w:r>
      <w:r w:rsidRPr="00674897">
        <w:rPr>
          <w:b w:val="0"/>
          <w:spacing w:val="-16"/>
          <w:sz w:val="24"/>
          <w:szCs w:val="24"/>
        </w:rPr>
        <w:t xml:space="preserve"> </w:t>
      </w:r>
      <w:r w:rsidRPr="00674897">
        <w:rPr>
          <w:b w:val="0"/>
          <w:sz w:val="24"/>
          <w:szCs w:val="24"/>
        </w:rPr>
        <w:t>la</w:t>
      </w:r>
      <w:r w:rsidRPr="00674897">
        <w:rPr>
          <w:b w:val="0"/>
          <w:spacing w:val="-16"/>
          <w:sz w:val="24"/>
          <w:szCs w:val="24"/>
        </w:rPr>
        <w:t xml:space="preserve"> </w:t>
      </w:r>
      <w:r w:rsidRPr="00674897">
        <w:rPr>
          <w:b w:val="0"/>
          <w:sz w:val="24"/>
          <w:szCs w:val="24"/>
        </w:rPr>
        <w:t>etapa</w:t>
      </w:r>
      <w:r w:rsidRPr="00674897">
        <w:rPr>
          <w:b w:val="0"/>
          <w:spacing w:val="-17"/>
          <w:sz w:val="24"/>
          <w:szCs w:val="24"/>
        </w:rPr>
        <w:t xml:space="preserve"> </w:t>
      </w:r>
      <w:r w:rsidRPr="00674897">
        <w:rPr>
          <w:b w:val="0"/>
          <w:sz w:val="24"/>
          <w:szCs w:val="24"/>
        </w:rPr>
        <w:t>constructiva</w:t>
      </w:r>
      <w:r w:rsidRPr="00674897">
        <w:rPr>
          <w:b w:val="0"/>
          <w:spacing w:val="-15"/>
          <w:sz w:val="24"/>
          <w:szCs w:val="24"/>
        </w:rPr>
        <w:t xml:space="preserve"> </w:t>
      </w:r>
      <w:r w:rsidRPr="00674897">
        <w:rPr>
          <w:b w:val="0"/>
          <w:sz w:val="24"/>
          <w:szCs w:val="24"/>
        </w:rPr>
        <w:t>que</w:t>
      </w:r>
      <w:r w:rsidRPr="00674897">
        <w:rPr>
          <w:b w:val="0"/>
          <w:spacing w:val="-15"/>
          <w:sz w:val="24"/>
          <w:szCs w:val="24"/>
        </w:rPr>
        <w:t xml:space="preserve"> </w:t>
      </w:r>
      <w:r w:rsidRPr="00674897">
        <w:rPr>
          <w:b w:val="0"/>
          <w:sz w:val="24"/>
          <w:szCs w:val="24"/>
        </w:rPr>
        <w:t>circulen</w:t>
      </w:r>
      <w:r w:rsidRPr="00674897">
        <w:rPr>
          <w:b w:val="0"/>
          <w:spacing w:val="-16"/>
          <w:sz w:val="24"/>
          <w:szCs w:val="24"/>
        </w:rPr>
        <w:t xml:space="preserve"> </w:t>
      </w:r>
      <w:r w:rsidRPr="00674897">
        <w:rPr>
          <w:b w:val="0"/>
          <w:sz w:val="24"/>
          <w:szCs w:val="24"/>
        </w:rPr>
        <w:t>dentro</w:t>
      </w:r>
      <w:r w:rsidRPr="00674897">
        <w:rPr>
          <w:b w:val="0"/>
          <w:spacing w:val="-18"/>
          <w:sz w:val="24"/>
          <w:szCs w:val="24"/>
        </w:rPr>
        <w:t xml:space="preserve"> </w:t>
      </w:r>
      <w:r w:rsidRPr="00674897">
        <w:rPr>
          <w:b w:val="0"/>
          <w:sz w:val="24"/>
          <w:szCs w:val="24"/>
        </w:rPr>
        <w:t>del</w:t>
      </w:r>
      <w:r w:rsidRPr="00674897">
        <w:rPr>
          <w:b w:val="0"/>
          <w:spacing w:val="-15"/>
          <w:sz w:val="24"/>
          <w:szCs w:val="24"/>
        </w:rPr>
        <w:t xml:space="preserve"> </w:t>
      </w:r>
      <w:proofErr w:type="gramStart"/>
      <w:r w:rsidRPr="00674897">
        <w:rPr>
          <w:b w:val="0"/>
          <w:sz w:val="24"/>
          <w:szCs w:val="24"/>
        </w:rPr>
        <w:t>área</w:t>
      </w:r>
      <w:r w:rsidRPr="00674897">
        <w:rPr>
          <w:b w:val="0"/>
          <w:spacing w:val="-15"/>
          <w:sz w:val="24"/>
          <w:szCs w:val="24"/>
        </w:rPr>
        <w:t xml:space="preserve">  </w:t>
      </w:r>
      <w:r w:rsidRPr="00674897">
        <w:rPr>
          <w:b w:val="0"/>
          <w:sz w:val="24"/>
          <w:szCs w:val="24"/>
        </w:rPr>
        <w:t>de</w:t>
      </w:r>
      <w:proofErr w:type="gramEnd"/>
      <w:r w:rsidRPr="00674897">
        <w:rPr>
          <w:b w:val="0"/>
          <w:sz w:val="24"/>
          <w:szCs w:val="24"/>
        </w:rPr>
        <w:t xml:space="preserve"> </w:t>
      </w:r>
      <w:r w:rsidRPr="00674897">
        <w:rPr>
          <w:b w:val="0"/>
          <w:spacing w:val="-68"/>
          <w:sz w:val="24"/>
          <w:szCs w:val="24"/>
        </w:rPr>
        <w:t xml:space="preserve"> </w:t>
      </w:r>
      <w:r w:rsidRPr="00674897">
        <w:rPr>
          <w:b w:val="0"/>
          <w:sz w:val="24"/>
          <w:szCs w:val="24"/>
        </w:rPr>
        <w:t>la</w:t>
      </w:r>
      <w:r w:rsidRPr="00674897">
        <w:rPr>
          <w:b w:val="0"/>
          <w:spacing w:val="-9"/>
          <w:sz w:val="24"/>
          <w:szCs w:val="24"/>
        </w:rPr>
        <w:t xml:space="preserve"> </w:t>
      </w:r>
      <w:r w:rsidRPr="00674897">
        <w:rPr>
          <w:b w:val="0"/>
          <w:sz w:val="24"/>
          <w:szCs w:val="24"/>
        </w:rPr>
        <w:t>planta,</w:t>
      </w:r>
      <w:r w:rsidRPr="00674897">
        <w:rPr>
          <w:b w:val="0"/>
          <w:spacing w:val="-10"/>
          <w:sz w:val="24"/>
          <w:szCs w:val="24"/>
        </w:rPr>
        <w:t xml:space="preserve"> </w:t>
      </w:r>
      <w:r w:rsidRPr="00674897">
        <w:rPr>
          <w:b w:val="0"/>
          <w:sz w:val="24"/>
          <w:szCs w:val="24"/>
        </w:rPr>
        <w:t>tanto</w:t>
      </w:r>
      <w:r w:rsidRPr="00674897">
        <w:rPr>
          <w:b w:val="0"/>
          <w:spacing w:val="-11"/>
          <w:sz w:val="24"/>
          <w:szCs w:val="24"/>
        </w:rPr>
        <w:t xml:space="preserve"> </w:t>
      </w:r>
      <w:r w:rsidRPr="00674897">
        <w:rPr>
          <w:b w:val="0"/>
          <w:sz w:val="24"/>
          <w:szCs w:val="24"/>
        </w:rPr>
        <w:t>para</w:t>
      </w:r>
      <w:r w:rsidRPr="00674897">
        <w:rPr>
          <w:b w:val="0"/>
          <w:spacing w:val="-9"/>
          <w:sz w:val="24"/>
          <w:szCs w:val="24"/>
        </w:rPr>
        <w:t xml:space="preserve"> </w:t>
      </w:r>
      <w:r w:rsidRPr="00674897">
        <w:rPr>
          <w:b w:val="0"/>
          <w:sz w:val="24"/>
          <w:szCs w:val="24"/>
        </w:rPr>
        <w:t>la</w:t>
      </w:r>
      <w:r w:rsidRPr="00674897">
        <w:rPr>
          <w:b w:val="0"/>
          <w:spacing w:val="-9"/>
          <w:sz w:val="24"/>
          <w:szCs w:val="24"/>
        </w:rPr>
        <w:t xml:space="preserve"> </w:t>
      </w:r>
      <w:r w:rsidRPr="00674897">
        <w:rPr>
          <w:b w:val="0"/>
          <w:sz w:val="24"/>
          <w:szCs w:val="24"/>
        </w:rPr>
        <w:t>construcción</w:t>
      </w:r>
      <w:r w:rsidRPr="00674897">
        <w:rPr>
          <w:b w:val="0"/>
          <w:spacing w:val="-8"/>
          <w:sz w:val="24"/>
          <w:szCs w:val="24"/>
        </w:rPr>
        <w:t xml:space="preserve"> </w:t>
      </w:r>
      <w:r w:rsidRPr="00674897">
        <w:rPr>
          <w:b w:val="0"/>
          <w:sz w:val="24"/>
          <w:szCs w:val="24"/>
        </w:rPr>
        <w:t>y</w:t>
      </w:r>
      <w:r w:rsidRPr="00674897">
        <w:rPr>
          <w:b w:val="0"/>
          <w:spacing w:val="-9"/>
          <w:sz w:val="24"/>
          <w:szCs w:val="24"/>
        </w:rPr>
        <w:t xml:space="preserve"> </w:t>
      </w:r>
      <w:r w:rsidRPr="00674897">
        <w:rPr>
          <w:b w:val="0"/>
          <w:sz w:val="24"/>
          <w:szCs w:val="24"/>
        </w:rPr>
        <w:t>adecuación</w:t>
      </w:r>
      <w:r w:rsidRPr="00674897">
        <w:rPr>
          <w:b w:val="0"/>
          <w:spacing w:val="-9"/>
          <w:sz w:val="24"/>
          <w:szCs w:val="24"/>
        </w:rPr>
        <w:t xml:space="preserve"> </w:t>
      </w:r>
      <w:r w:rsidRPr="00674897">
        <w:rPr>
          <w:b w:val="0"/>
          <w:sz w:val="24"/>
          <w:szCs w:val="24"/>
        </w:rPr>
        <w:t>de</w:t>
      </w:r>
      <w:r w:rsidRPr="00674897">
        <w:rPr>
          <w:b w:val="0"/>
          <w:spacing w:val="-9"/>
          <w:sz w:val="24"/>
          <w:szCs w:val="24"/>
        </w:rPr>
        <w:t xml:space="preserve"> </w:t>
      </w:r>
      <w:r w:rsidRPr="00674897">
        <w:rPr>
          <w:b w:val="0"/>
          <w:sz w:val="24"/>
          <w:szCs w:val="24"/>
        </w:rPr>
        <w:t>esta,</w:t>
      </w:r>
      <w:r w:rsidRPr="00674897">
        <w:rPr>
          <w:b w:val="0"/>
          <w:spacing w:val="-11"/>
          <w:sz w:val="24"/>
          <w:szCs w:val="24"/>
        </w:rPr>
        <w:t xml:space="preserve"> </w:t>
      </w:r>
      <w:r w:rsidRPr="00674897">
        <w:rPr>
          <w:b w:val="0"/>
          <w:sz w:val="24"/>
          <w:szCs w:val="24"/>
        </w:rPr>
        <w:t>los</w:t>
      </w:r>
      <w:r w:rsidRPr="00674897">
        <w:rPr>
          <w:b w:val="0"/>
          <w:spacing w:val="-8"/>
          <w:sz w:val="24"/>
          <w:szCs w:val="24"/>
        </w:rPr>
        <w:t xml:space="preserve"> </w:t>
      </w:r>
      <w:r w:rsidRPr="00674897">
        <w:rPr>
          <w:b w:val="0"/>
          <w:sz w:val="24"/>
          <w:szCs w:val="24"/>
        </w:rPr>
        <w:t xml:space="preserve">vehículos </w:t>
      </w:r>
      <w:r w:rsidRPr="00674897">
        <w:rPr>
          <w:b w:val="0"/>
          <w:spacing w:val="-68"/>
          <w:sz w:val="24"/>
          <w:szCs w:val="24"/>
        </w:rPr>
        <w:t xml:space="preserve"> </w:t>
      </w:r>
      <w:r w:rsidRPr="00674897">
        <w:rPr>
          <w:b w:val="0"/>
          <w:sz w:val="24"/>
          <w:szCs w:val="24"/>
        </w:rPr>
        <w:t>utilizados en el transporte de equipos y personal, y en el transporte de</w:t>
      </w:r>
      <w:r w:rsidRPr="00674897">
        <w:rPr>
          <w:b w:val="0"/>
          <w:spacing w:val="1"/>
          <w:sz w:val="24"/>
          <w:szCs w:val="24"/>
        </w:rPr>
        <w:t xml:space="preserve"> </w:t>
      </w:r>
      <w:r w:rsidRPr="00674897">
        <w:rPr>
          <w:b w:val="0"/>
          <w:spacing w:val="-1"/>
          <w:sz w:val="24"/>
          <w:szCs w:val="24"/>
        </w:rPr>
        <w:t xml:space="preserve">fluidos, deberán estar provistos de </w:t>
      </w:r>
      <w:r w:rsidRPr="00674897">
        <w:rPr>
          <w:b w:val="0"/>
          <w:sz w:val="24"/>
          <w:szCs w:val="24"/>
        </w:rPr>
        <w:t xml:space="preserve">(Silenciadores) en los </w:t>
      </w:r>
      <w:r w:rsidRPr="00674897">
        <w:rPr>
          <w:b w:val="0"/>
          <w:spacing w:val="-1"/>
          <w:sz w:val="24"/>
          <w:szCs w:val="24"/>
        </w:rPr>
        <w:t xml:space="preserve">dispositivos sonoros </w:t>
      </w:r>
      <w:r w:rsidRPr="00674897">
        <w:rPr>
          <w:b w:val="0"/>
          <w:sz w:val="24"/>
          <w:szCs w:val="24"/>
        </w:rPr>
        <w:t>para el control de ruido, de acuerdo con lo establecido en el artículo 104 del Código</w:t>
      </w:r>
      <w:r w:rsidRPr="00674897">
        <w:rPr>
          <w:b w:val="0"/>
          <w:spacing w:val="1"/>
          <w:sz w:val="24"/>
          <w:szCs w:val="24"/>
        </w:rPr>
        <w:t xml:space="preserve"> </w:t>
      </w:r>
      <w:r w:rsidRPr="00674897">
        <w:rPr>
          <w:b w:val="0"/>
          <w:w w:val="95"/>
          <w:sz w:val="24"/>
          <w:szCs w:val="24"/>
        </w:rPr>
        <w:t>Nacional</w:t>
      </w:r>
      <w:r w:rsidRPr="00674897">
        <w:rPr>
          <w:b w:val="0"/>
          <w:spacing w:val="-11"/>
          <w:w w:val="95"/>
          <w:sz w:val="24"/>
          <w:szCs w:val="24"/>
        </w:rPr>
        <w:t xml:space="preserve"> </w:t>
      </w:r>
      <w:r w:rsidRPr="00674897">
        <w:rPr>
          <w:b w:val="0"/>
          <w:w w:val="95"/>
          <w:sz w:val="24"/>
          <w:szCs w:val="24"/>
        </w:rPr>
        <w:t>de</w:t>
      </w:r>
      <w:r w:rsidRPr="00674897">
        <w:rPr>
          <w:b w:val="0"/>
          <w:spacing w:val="-11"/>
          <w:w w:val="95"/>
          <w:sz w:val="24"/>
          <w:szCs w:val="24"/>
        </w:rPr>
        <w:t xml:space="preserve"> </w:t>
      </w:r>
      <w:r w:rsidRPr="00674897">
        <w:rPr>
          <w:b w:val="0"/>
          <w:w w:val="95"/>
          <w:sz w:val="24"/>
          <w:szCs w:val="24"/>
        </w:rPr>
        <w:t>Tránsito</w:t>
      </w:r>
      <w:r w:rsidRPr="00674897">
        <w:rPr>
          <w:b w:val="0"/>
          <w:spacing w:val="-12"/>
          <w:w w:val="95"/>
          <w:sz w:val="24"/>
          <w:szCs w:val="24"/>
        </w:rPr>
        <w:t xml:space="preserve"> </w:t>
      </w:r>
      <w:r w:rsidRPr="00674897">
        <w:rPr>
          <w:b w:val="0"/>
          <w:w w:val="95"/>
          <w:sz w:val="24"/>
          <w:szCs w:val="24"/>
        </w:rPr>
        <w:t>Terrestre,</w:t>
      </w:r>
      <w:r w:rsidRPr="00674897">
        <w:rPr>
          <w:b w:val="0"/>
          <w:spacing w:val="-11"/>
          <w:w w:val="95"/>
          <w:sz w:val="24"/>
          <w:szCs w:val="24"/>
        </w:rPr>
        <w:t xml:space="preserve"> </w:t>
      </w:r>
      <w:r w:rsidRPr="00674897">
        <w:rPr>
          <w:b w:val="0"/>
          <w:w w:val="95"/>
          <w:sz w:val="24"/>
          <w:szCs w:val="24"/>
        </w:rPr>
        <w:t>adoptado</w:t>
      </w:r>
      <w:r w:rsidRPr="00674897">
        <w:rPr>
          <w:b w:val="0"/>
          <w:spacing w:val="-12"/>
          <w:w w:val="95"/>
          <w:sz w:val="24"/>
          <w:szCs w:val="24"/>
        </w:rPr>
        <w:t xml:space="preserve"> </w:t>
      </w:r>
      <w:r w:rsidRPr="00674897">
        <w:rPr>
          <w:b w:val="0"/>
          <w:w w:val="95"/>
          <w:sz w:val="24"/>
          <w:szCs w:val="24"/>
        </w:rPr>
        <w:t>por</w:t>
      </w:r>
      <w:r w:rsidRPr="00674897">
        <w:rPr>
          <w:b w:val="0"/>
          <w:spacing w:val="-11"/>
          <w:w w:val="95"/>
          <w:sz w:val="24"/>
          <w:szCs w:val="24"/>
        </w:rPr>
        <w:t xml:space="preserve"> </w:t>
      </w:r>
      <w:r w:rsidRPr="00674897">
        <w:rPr>
          <w:b w:val="0"/>
          <w:w w:val="95"/>
          <w:sz w:val="24"/>
          <w:szCs w:val="24"/>
        </w:rPr>
        <w:t>la</w:t>
      </w:r>
      <w:r w:rsidRPr="00674897">
        <w:rPr>
          <w:b w:val="0"/>
          <w:spacing w:val="-10"/>
          <w:w w:val="95"/>
          <w:sz w:val="24"/>
          <w:szCs w:val="24"/>
        </w:rPr>
        <w:t xml:space="preserve"> </w:t>
      </w:r>
      <w:r w:rsidRPr="00674897">
        <w:rPr>
          <w:b w:val="0"/>
          <w:w w:val="95"/>
          <w:sz w:val="24"/>
          <w:szCs w:val="24"/>
        </w:rPr>
        <w:t>Ley</w:t>
      </w:r>
      <w:r w:rsidRPr="00674897">
        <w:rPr>
          <w:b w:val="0"/>
          <w:spacing w:val="-10"/>
          <w:w w:val="95"/>
          <w:sz w:val="24"/>
          <w:szCs w:val="24"/>
        </w:rPr>
        <w:t xml:space="preserve"> </w:t>
      </w:r>
      <w:r w:rsidRPr="00674897">
        <w:rPr>
          <w:b w:val="0"/>
          <w:w w:val="95"/>
          <w:sz w:val="24"/>
          <w:szCs w:val="24"/>
        </w:rPr>
        <w:t>769</w:t>
      </w:r>
      <w:r w:rsidRPr="00674897">
        <w:rPr>
          <w:b w:val="0"/>
          <w:spacing w:val="-11"/>
          <w:w w:val="95"/>
          <w:sz w:val="24"/>
          <w:szCs w:val="24"/>
        </w:rPr>
        <w:t xml:space="preserve"> </w:t>
      </w:r>
      <w:r w:rsidRPr="00674897">
        <w:rPr>
          <w:b w:val="0"/>
          <w:w w:val="95"/>
          <w:sz w:val="24"/>
          <w:szCs w:val="24"/>
        </w:rPr>
        <w:t>de</w:t>
      </w:r>
      <w:r w:rsidRPr="00674897">
        <w:rPr>
          <w:b w:val="0"/>
          <w:spacing w:val="-11"/>
          <w:w w:val="95"/>
          <w:sz w:val="24"/>
          <w:szCs w:val="24"/>
        </w:rPr>
        <w:t xml:space="preserve"> </w:t>
      </w:r>
      <w:r w:rsidRPr="00674897">
        <w:rPr>
          <w:b w:val="0"/>
          <w:w w:val="95"/>
          <w:sz w:val="24"/>
          <w:szCs w:val="24"/>
        </w:rPr>
        <w:t>2002.</w:t>
      </w:r>
    </w:p>
    <w:p w14:paraId="66D11B69" w14:textId="77777777" w:rsidR="00EE3533" w:rsidRPr="00674897" w:rsidRDefault="00EE3533" w:rsidP="00EE3533">
      <w:pPr>
        <w:pStyle w:val="TableParagraph"/>
        <w:tabs>
          <w:tab w:val="left" w:pos="828"/>
        </w:tabs>
        <w:spacing w:line="276" w:lineRule="auto"/>
        <w:ind w:right="93"/>
        <w:jc w:val="both"/>
        <w:rPr>
          <w:rFonts w:ascii="Arial" w:hAnsi="Arial" w:cs="Arial"/>
          <w:sz w:val="24"/>
          <w:szCs w:val="24"/>
        </w:rPr>
      </w:pPr>
      <w:r w:rsidRPr="00674897">
        <w:rPr>
          <w:rFonts w:ascii="Arial" w:hAnsi="Arial" w:cs="Arial"/>
          <w:w w:val="95"/>
          <w:sz w:val="24"/>
          <w:szCs w:val="24"/>
        </w:rPr>
        <w:t>1</w:t>
      </w:r>
      <w:r>
        <w:rPr>
          <w:rFonts w:ascii="Arial" w:hAnsi="Arial" w:cs="Arial"/>
          <w:w w:val="95"/>
          <w:sz w:val="24"/>
          <w:szCs w:val="24"/>
        </w:rPr>
        <w:t>5</w:t>
      </w:r>
      <w:r w:rsidRPr="00674897">
        <w:rPr>
          <w:rFonts w:ascii="Arial" w:hAnsi="Arial" w:cs="Arial"/>
          <w:w w:val="95"/>
          <w:sz w:val="24"/>
          <w:szCs w:val="24"/>
        </w:rPr>
        <w:t>.5. Evitar el uso de cornetas y pitos durante la</w:t>
      </w:r>
      <w:r w:rsidRPr="00674897">
        <w:rPr>
          <w:rFonts w:ascii="Arial" w:hAnsi="Arial" w:cs="Arial"/>
          <w:b/>
          <w:w w:val="95"/>
          <w:sz w:val="24"/>
          <w:szCs w:val="24"/>
        </w:rPr>
        <w:t xml:space="preserve"> </w:t>
      </w:r>
      <w:r w:rsidRPr="00674897">
        <w:rPr>
          <w:rFonts w:ascii="Arial" w:hAnsi="Arial" w:cs="Arial"/>
          <w:sz w:val="24"/>
          <w:szCs w:val="24"/>
        </w:rPr>
        <w:t>circulación y tránsito de los</w:t>
      </w:r>
      <w:r w:rsidRPr="00674897">
        <w:rPr>
          <w:rFonts w:ascii="Arial" w:hAnsi="Arial" w:cs="Arial"/>
          <w:spacing w:val="1"/>
          <w:sz w:val="24"/>
          <w:szCs w:val="24"/>
        </w:rPr>
        <w:t xml:space="preserve"> </w:t>
      </w:r>
      <w:r w:rsidRPr="00674897">
        <w:rPr>
          <w:rFonts w:ascii="Arial" w:hAnsi="Arial" w:cs="Arial"/>
          <w:sz w:val="24"/>
          <w:szCs w:val="24"/>
        </w:rPr>
        <w:t xml:space="preserve">vehículos tanto a nivel interno en las instalaciones de la planta, y en la vía </w:t>
      </w:r>
      <w:proofErr w:type="gramStart"/>
      <w:r w:rsidRPr="00674897">
        <w:rPr>
          <w:rFonts w:ascii="Arial" w:hAnsi="Arial" w:cs="Arial"/>
          <w:sz w:val="24"/>
          <w:szCs w:val="24"/>
        </w:rPr>
        <w:t xml:space="preserve">de </w:t>
      </w:r>
      <w:r w:rsidRPr="00674897">
        <w:rPr>
          <w:rFonts w:ascii="Arial" w:hAnsi="Arial" w:cs="Arial"/>
          <w:spacing w:val="-68"/>
          <w:sz w:val="24"/>
          <w:szCs w:val="24"/>
        </w:rPr>
        <w:t xml:space="preserve"> </w:t>
      </w:r>
      <w:r w:rsidRPr="00674897">
        <w:rPr>
          <w:rFonts w:ascii="Arial" w:hAnsi="Arial" w:cs="Arial"/>
          <w:sz w:val="24"/>
          <w:szCs w:val="24"/>
        </w:rPr>
        <w:t>acceso</w:t>
      </w:r>
      <w:proofErr w:type="gramEnd"/>
      <w:r w:rsidRPr="00674897">
        <w:rPr>
          <w:rFonts w:ascii="Arial" w:hAnsi="Arial" w:cs="Arial"/>
          <w:sz w:val="24"/>
          <w:szCs w:val="24"/>
        </w:rPr>
        <w:t>,</w:t>
      </w:r>
      <w:r w:rsidRPr="00674897">
        <w:rPr>
          <w:rFonts w:ascii="Arial" w:hAnsi="Arial" w:cs="Arial"/>
          <w:spacing w:val="-16"/>
          <w:sz w:val="24"/>
          <w:szCs w:val="24"/>
        </w:rPr>
        <w:t xml:space="preserve"> </w:t>
      </w:r>
      <w:r w:rsidRPr="00674897">
        <w:rPr>
          <w:rFonts w:ascii="Arial" w:hAnsi="Arial" w:cs="Arial"/>
          <w:sz w:val="24"/>
          <w:szCs w:val="24"/>
        </w:rPr>
        <w:t>así</w:t>
      </w:r>
      <w:r w:rsidRPr="00674897">
        <w:rPr>
          <w:rFonts w:ascii="Arial" w:hAnsi="Arial" w:cs="Arial"/>
          <w:spacing w:val="-16"/>
          <w:sz w:val="24"/>
          <w:szCs w:val="24"/>
        </w:rPr>
        <w:t xml:space="preserve"> </w:t>
      </w:r>
      <w:r w:rsidRPr="00674897">
        <w:rPr>
          <w:rFonts w:ascii="Arial" w:hAnsi="Arial" w:cs="Arial"/>
          <w:sz w:val="24"/>
          <w:szCs w:val="24"/>
        </w:rPr>
        <w:t>como</w:t>
      </w:r>
      <w:r w:rsidRPr="00674897">
        <w:rPr>
          <w:rFonts w:ascii="Arial" w:hAnsi="Arial" w:cs="Arial"/>
          <w:spacing w:val="-16"/>
          <w:sz w:val="24"/>
          <w:szCs w:val="24"/>
        </w:rPr>
        <w:t xml:space="preserve"> </w:t>
      </w:r>
      <w:r w:rsidRPr="00674897">
        <w:rPr>
          <w:rFonts w:ascii="Arial" w:hAnsi="Arial" w:cs="Arial"/>
          <w:sz w:val="24"/>
          <w:szCs w:val="24"/>
        </w:rPr>
        <w:t>fuera</w:t>
      </w:r>
      <w:r w:rsidRPr="00674897">
        <w:rPr>
          <w:rFonts w:ascii="Arial" w:hAnsi="Arial" w:cs="Arial"/>
          <w:spacing w:val="-15"/>
          <w:sz w:val="24"/>
          <w:szCs w:val="24"/>
        </w:rPr>
        <w:t xml:space="preserve"> </w:t>
      </w:r>
      <w:r w:rsidRPr="00674897">
        <w:rPr>
          <w:rFonts w:ascii="Arial" w:hAnsi="Arial" w:cs="Arial"/>
          <w:sz w:val="24"/>
          <w:szCs w:val="24"/>
        </w:rPr>
        <w:t>de</w:t>
      </w:r>
      <w:r w:rsidRPr="00674897">
        <w:rPr>
          <w:rFonts w:ascii="Arial" w:hAnsi="Arial" w:cs="Arial"/>
          <w:spacing w:val="-16"/>
          <w:sz w:val="24"/>
          <w:szCs w:val="24"/>
        </w:rPr>
        <w:t xml:space="preserve"> </w:t>
      </w:r>
      <w:r w:rsidRPr="00674897">
        <w:rPr>
          <w:rFonts w:ascii="Arial" w:hAnsi="Arial" w:cs="Arial"/>
          <w:sz w:val="24"/>
          <w:szCs w:val="24"/>
        </w:rPr>
        <w:t>ellas.</w:t>
      </w:r>
    </w:p>
    <w:p w14:paraId="7F1575FD" w14:textId="77777777" w:rsidR="00EE3533" w:rsidRPr="00674897" w:rsidRDefault="00EE3533" w:rsidP="00EE3533">
      <w:pPr>
        <w:pStyle w:val="TableParagraph"/>
        <w:tabs>
          <w:tab w:val="left" w:pos="828"/>
        </w:tabs>
        <w:spacing w:line="276" w:lineRule="auto"/>
        <w:ind w:right="93"/>
        <w:jc w:val="both"/>
        <w:rPr>
          <w:rFonts w:ascii="Arial" w:hAnsi="Arial" w:cs="Arial"/>
          <w:sz w:val="24"/>
          <w:szCs w:val="24"/>
        </w:rPr>
      </w:pPr>
      <w:r w:rsidRPr="00674897">
        <w:rPr>
          <w:rFonts w:ascii="Arial" w:hAnsi="Arial" w:cs="Arial"/>
          <w:sz w:val="24"/>
          <w:szCs w:val="24"/>
        </w:rPr>
        <w:t>1</w:t>
      </w:r>
      <w:r>
        <w:rPr>
          <w:rFonts w:ascii="Arial" w:hAnsi="Arial" w:cs="Arial"/>
          <w:sz w:val="24"/>
          <w:szCs w:val="24"/>
        </w:rPr>
        <w:t>5</w:t>
      </w:r>
      <w:r w:rsidRPr="00674897">
        <w:rPr>
          <w:rFonts w:ascii="Arial" w:hAnsi="Arial" w:cs="Arial"/>
          <w:sz w:val="24"/>
          <w:szCs w:val="24"/>
        </w:rPr>
        <w:t>.6. Realizar mantenimientos preventivos de la maquinaria en general con el objeto de disminuir la emisión de ruido.</w:t>
      </w:r>
    </w:p>
    <w:p w14:paraId="755C6BDC" w14:textId="77777777" w:rsidR="00EE3533" w:rsidRPr="00674897" w:rsidRDefault="00EE3533" w:rsidP="00EE3533">
      <w:pPr>
        <w:pStyle w:val="TableParagraph"/>
        <w:tabs>
          <w:tab w:val="left" w:pos="828"/>
        </w:tabs>
        <w:spacing w:line="276" w:lineRule="auto"/>
        <w:ind w:right="93"/>
        <w:jc w:val="both"/>
        <w:rPr>
          <w:rFonts w:ascii="Arial" w:hAnsi="Arial" w:cs="Arial"/>
          <w:sz w:val="24"/>
          <w:szCs w:val="24"/>
        </w:rPr>
      </w:pPr>
      <w:r w:rsidRPr="00674897">
        <w:rPr>
          <w:rFonts w:ascii="Arial" w:hAnsi="Arial" w:cs="Arial"/>
          <w:sz w:val="24"/>
          <w:szCs w:val="24"/>
        </w:rPr>
        <w:t>1</w:t>
      </w:r>
      <w:r>
        <w:rPr>
          <w:rFonts w:ascii="Arial" w:hAnsi="Arial" w:cs="Arial"/>
          <w:sz w:val="24"/>
          <w:szCs w:val="24"/>
        </w:rPr>
        <w:t>5</w:t>
      </w:r>
      <w:r w:rsidRPr="00674897">
        <w:rPr>
          <w:rFonts w:ascii="Arial" w:hAnsi="Arial" w:cs="Arial"/>
          <w:sz w:val="24"/>
          <w:szCs w:val="24"/>
        </w:rPr>
        <w:t>.7. Estimular el uso de velocidad baja en las vías de acceso al área de la planta para evitar mayor emisión de ruido</w:t>
      </w:r>
    </w:p>
    <w:p w14:paraId="75A2C7FC" w14:textId="77777777" w:rsidR="00EE3533" w:rsidRPr="00674897" w:rsidRDefault="00EE3533" w:rsidP="00EE3533">
      <w:pPr>
        <w:pStyle w:val="TableParagraph"/>
        <w:tabs>
          <w:tab w:val="left" w:pos="828"/>
        </w:tabs>
        <w:spacing w:line="276" w:lineRule="auto"/>
        <w:ind w:right="93"/>
        <w:jc w:val="both"/>
        <w:rPr>
          <w:rFonts w:ascii="Arial" w:hAnsi="Arial" w:cs="Arial"/>
          <w:sz w:val="24"/>
          <w:szCs w:val="24"/>
        </w:rPr>
      </w:pPr>
      <w:r w:rsidRPr="00674897">
        <w:rPr>
          <w:rFonts w:ascii="Arial" w:hAnsi="Arial" w:cs="Arial"/>
          <w:sz w:val="24"/>
          <w:szCs w:val="24"/>
        </w:rPr>
        <w:t>1</w:t>
      </w:r>
      <w:r>
        <w:rPr>
          <w:rFonts w:ascii="Arial" w:hAnsi="Arial" w:cs="Arial"/>
          <w:sz w:val="24"/>
          <w:szCs w:val="24"/>
        </w:rPr>
        <w:t>5</w:t>
      </w:r>
      <w:r w:rsidRPr="00674897">
        <w:rPr>
          <w:rFonts w:ascii="Arial" w:hAnsi="Arial" w:cs="Arial"/>
          <w:sz w:val="24"/>
          <w:szCs w:val="24"/>
        </w:rPr>
        <w:t>.8. Construir barreras acústicas con materiales y/o elementos arbóreos que por sus condiciones reduzcan y protejan del ruido proveniente de una fuente sonora fija o móvil.</w:t>
      </w:r>
    </w:p>
    <w:p w14:paraId="00DF1280" w14:textId="77777777" w:rsidR="00EE3533" w:rsidRPr="00674897" w:rsidRDefault="00EE3533" w:rsidP="00EE3533">
      <w:pPr>
        <w:pStyle w:val="TableParagraph"/>
        <w:tabs>
          <w:tab w:val="left" w:pos="828"/>
        </w:tabs>
        <w:spacing w:line="276" w:lineRule="auto"/>
        <w:ind w:right="93"/>
        <w:jc w:val="both"/>
        <w:rPr>
          <w:rFonts w:ascii="Arial" w:hAnsi="Arial" w:cs="Arial"/>
          <w:sz w:val="24"/>
          <w:szCs w:val="24"/>
        </w:rPr>
      </w:pPr>
      <w:r w:rsidRPr="00674897">
        <w:rPr>
          <w:rFonts w:ascii="Arial" w:hAnsi="Arial" w:cs="Arial"/>
          <w:sz w:val="24"/>
          <w:szCs w:val="24"/>
        </w:rPr>
        <w:t>1</w:t>
      </w:r>
      <w:r>
        <w:rPr>
          <w:rFonts w:ascii="Arial" w:hAnsi="Arial" w:cs="Arial"/>
          <w:sz w:val="24"/>
          <w:szCs w:val="24"/>
        </w:rPr>
        <w:t>5</w:t>
      </w:r>
      <w:r w:rsidRPr="00674897">
        <w:rPr>
          <w:rFonts w:ascii="Arial" w:hAnsi="Arial" w:cs="Arial"/>
          <w:sz w:val="24"/>
          <w:szCs w:val="24"/>
        </w:rPr>
        <w:t>.9. realizar la construcción de diques perimetrales en tierra alrededor de la planta de trituración.</w:t>
      </w:r>
    </w:p>
    <w:p w14:paraId="08D56709" w14:textId="77777777" w:rsidR="00EE3533" w:rsidRPr="00674897" w:rsidRDefault="00EE3533" w:rsidP="00EE3533">
      <w:pPr>
        <w:pStyle w:val="TableParagraph"/>
        <w:tabs>
          <w:tab w:val="left" w:pos="828"/>
        </w:tabs>
        <w:spacing w:line="276" w:lineRule="auto"/>
        <w:ind w:right="93"/>
        <w:jc w:val="both"/>
        <w:rPr>
          <w:rFonts w:ascii="Arial" w:hAnsi="Arial" w:cs="Arial"/>
          <w:sz w:val="24"/>
          <w:szCs w:val="24"/>
        </w:rPr>
      </w:pPr>
      <w:r w:rsidRPr="00674897">
        <w:rPr>
          <w:rFonts w:ascii="Arial" w:hAnsi="Arial" w:cs="Arial"/>
          <w:sz w:val="24"/>
          <w:szCs w:val="24"/>
        </w:rPr>
        <w:lastRenderedPageBreak/>
        <w:t>1</w:t>
      </w:r>
      <w:r>
        <w:rPr>
          <w:rFonts w:ascii="Arial" w:hAnsi="Arial" w:cs="Arial"/>
          <w:sz w:val="24"/>
          <w:szCs w:val="24"/>
        </w:rPr>
        <w:t>5</w:t>
      </w:r>
      <w:r w:rsidRPr="00674897">
        <w:rPr>
          <w:rFonts w:ascii="Arial" w:hAnsi="Arial" w:cs="Arial"/>
          <w:sz w:val="24"/>
          <w:szCs w:val="24"/>
        </w:rPr>
        <w:t>.10. construir cortinas de loan o poli sombra sobre las bandas transportadoras para evitar la emisión de material particulado al medio ambiente.</w:t>
      </w:r>
    </w:p>
    <w:p w14:paraId="7DDE7006" w14:textId="77777777" w:rsidR="00EE3533" w:rsidRPr="00674897" w:rsidRDefault="00EE3533" w:rsidP="00EE3533">
      <w:pPr>
        <w:pStyle w:val="TableParagraph"/>
        <w:tabs>
          <w:tab w:val="left" w:pos="828"/>
        </w:tabs>
        <w:spacing w:line="276" w:lineRule="auto"/>
        <w:ind w:right="93"/>
        <w:jc w:val="both"/>
        <w:rPr>
          <w:rFonts w:ascii="Arial" w:hAnsi="Arial" w:cs="Arial"/>
          <w:sz w:val="24"/>
          <w:szCs w:val="24"/>
        </w:rPr>
      </w:pPr>
      <w:r w:rsidRPr="00674897">
        <w:rPr>
          <w:rFonts w:ascii="Arial" w:hAnsi="Arial" w:cs="Arial"/>
          <w:sz w:val="24"/>
          <w:szCs w:val="24"/>
        </w:rPr>
        <w:t>1</w:t>
      </w:r>
      <w:r>
        <w:rPr>
          <w:rFonts w:ascii="Arial" w:hAnsi="Arial" w:cs="Arial"/>
          <w:sz w:val="24"/>
          <w:szCs w:val="24"/>
        </w:rPr>
        <w:t>5</w:t>
      </w:r>
      <w:r w:rsidRPr="00674897">
        <w:rPr>
          <w:rFonts w:ascii="Arial" w:hAnsi="Arial" w:cs="Arial"/>
          <w:sz w:val="24"/>
          <w:szCs w:val="24"/>
        </w:rPr>
        <w:t xml:space="preserve">.11. realizar el riego en el sistema de alimentación primaria de la planta. </w:t>
      </w:r>
    </w:p>
    <w:p w14:paraId="597CA4E1" w14:textId="77777777" w:rsidR="00EE3533" w:rsidRPr="00674897" w:rsidRDefault="00EE3533" w:rsidP="00EE3533">
      <w:pPr>
        <w:pStyle w:val="TableParagraph"/>
        <w:tabs>
          <w:tab w:val="left" w:pos="828"/>
        </w:tabs>
        <w:spacing w:line="276" w:lineRule="auto"/>
        <w:ind w:right="93"/>
        <w:jc w:val="both"/>
        <w:rPr>
          <w:rFonts w:ascii="Arial" w:hAnsi="Arial" w:cs="Arial"/>
          <w:sz w:val="24"/>
          <w:szCs w:val="24"/>
        </w:rPr>
      </w:pPr>
      <w:r w:rsidRPr="00674897">
        <w:rPr>
          <w:rFonts w:ascii="Arial" w:hAnsi="Arial" w:cs="Arial"/>
          <w:sz w:val="24"/>
          <w:szCs w:val="24"/>
        </w:rPr>
        <w:t>1</w:t>
      </w:r>
      <w:r>
        <w:rPr>
          <w:rFonts w:ascii="Arial" w:hAnsi="Arial" w:cs="Arial"/>
          <w:sz w:val="24"/>
          <w:szCs w:val="24"/>
        </w:rPr>
        <w:t>5</w:t>
      </w:r>
      <w:r w:rsidRPr="00674897">
        <w:rPr>
          <w:rFonts w:ascii="Arial" w:hAnsi="Arial" w:cs="Arial"/>
          <w:sz w:val="24"/>
          <w:szCs w:val="24"/>
        </w:rPr>
        <w:t xml:space="preserve">.12. realizar el riego permanente en las vías internas y externas </w:t>
      </w:r>
    </w:p>
    <w:p w14:paraId="1DCE365D" w14:textId="77777777" w:rsidR="00EE3533" w:rsidRPr="00674897" w:rsidRDefault="00EE3533" w:rsidP="00EE3533">
      <w:pPr>
        <w:pStyle w:val="TableParagraph"/>
        <w:tabs>
          <w:tab w:val="left" w:pos="828"/>
        </w:tabs>
        <w:spacing w:line="276" w:lineRule="auto"/>
        <w:ind w:right="93"/>
        <w:jc w:val="both"/>
        <w:rPr>
          <w:rFonts w:ascii="Arial" w:hAnsi="Arial" w:cs="Arial"/>
          <w:sz w:val="24"/>
          <w:szCs w:val="24"/>
        </w:rPr>
      </w:pPr>
      <w:r w:rsidRPr="00674897">
        <w:rPr>
          <w:rFonts w:ascii="Arial" w:hAnsi="Arial" w:cs="Arial"/>
          <w:sz w:val="24"/>
          <w:szCs w:val="24"/>
        </w:rPr>
        <w:t>1</w:t>
      </w:r>
      <w:r>
        <w:rPr>
          <w:rFonts w:ascii="Arial" w:hAnsi="Arial" w:cs="Arial"/>
          <w:sz w:val="24"/>
          <w:szCs w:val="24"/>
        </w:rPr>
        <w:t>5</w:t>
      </w:r>
      <w:r w:rsidRPr="00674897">
        <w:rPr>
          <w:rFonts w:ascii="Arial" w:hAnsi="Arial" w:cs="Arial"/>
          <w:sz w:val="24"/>
          <w:szCs w:val="24"/>
        </w:rPr>
        <w:t>.13. cubrir diariamente los montículos de almacenamiento de material fino.</w:t>
      </w:r>
    </w:p>
    <w:p w14:paraId="0B085379" w14:textId="77777777" w:rsidR="00EE3533" w:rsidRDefault="00EE3533" w:rsidP="00EE3533">
      <w:pPr>
        <w:pStyle w:val="TableParagraph"/>
        <w:tabs>
          <w:tab w:val="left" w:pos="828"/>
        </w:tabs>
        <w:spacing w:line="242" w:lineRule="auto"/>
        <w:ind w:right="93"/>
        <w:jc w:val="both"/>
        <w:rPr>
          <w:rFonts w:ascii="Arial" w:hAnsi="Arial" w:cs="Arial"/>
          <w:sz w:val="20"/>
          <w:szCs w:val="20"/>
        </w:rPr>
      </w:pPr>
    </w:p>
    <w:p w14:paraId="5976F996" w14:textId="76FF7DBD" w:rsidR="00EE3533" w:rsidRDefault="00EE3533" w:rsidP="00EE3533">
      <w:pPr>
        <w:pStyle w:val="TableParagraph"/>
        <w:tabs>
          <w:tab w:val="left" w:pos="828"/>
        </w:tabs>
        <w:spacing w:line="242" w:lineRule="auto"/>
        <w:ind w:right="93"/>
        <w:jc w:val="both"/>
        <w:rPr>
          <w:sz w:val="24"/>
          <w:szCs w:val="24"/>
        </w:rPr>
      </w:pPr>
      <w:r w:rsidRPr="008768F3">
        <w:rPr>
          <w:rFonts w:ascii="Arial" w:hAnsi="Arial" w:cs="Arial"/>
          <w:sz w:val="24"/>
          <w:szCs w:val="24"/>
        </w:rPr>
        <w:t>Artículo 1</w:t>
      </w:r>
      <w:r>
        <w:rPr>
          <w:rFonts w:ascii="Arial" w:hAnsi="Arial" w:cs="Arial"/>
          <w:sz w:val="24"/>
          <w:szCs w:val="24"/>
        </w:rPr>
        <w:t>6</w:t>
      </w:r>
      <w:proofErr w:type="gramStart"/>
      <w:r w:rsidRPr="008768F3">
        <w:rPr>
          <w:rFonts w:ascii="Arial" w:hAnsi="Arial" w:cs="Arial"/>
          <w:sz w:val="24"/>
          <w:szCs w:val="24"/>
        </w:rPr>
        <w:t>°.-</w:t>
      </w:r>
      <w:proofErr w:type="gramEnd"/>
      <w:r w:rsidRPr="008768F3">
        <w:rPr>
          <w:rFonts w:ascii="Arial" w:hAnsi="Arial" w:cs="Arial"/>
          <w:sz w:val="20"/>
          <w:szCs w:val="20"/>
        </w:rPr>
        <w:t xml:space="preserve"> </w:t>
      </w:r>
      <w:r w:rsidRPr="00244D29">
        <w:rPr>
          <w:sz w:val="24"/>
          <w:szCs w:val="24"/>
        </w:rPr>
        <w:t xml:space="preserve">La beneficiaria del permiso ambiental </w:t>
      </w:r>
      <w:r w:rsidR="00753C25">
        <w:rPr>
          <w:sz w:val="24"/>
          <w:szCs w:val="24"/>
        </w:rPr>
        <w:t xml:space="preserve">de </w:t>
      </w:r>
      <w:r w:rsidR="001840FC">
        <w:rPr>
          <w:b/>
          <w:color w:val="FF0000"/>
          <w:sz w:val="24"/>
          <w:szCs w:val="24"/>
        </w:rPr>
        <w:t>{{</w:t>
      </w:r>
      <w:proofErr w:type="spellStart"/>
      <w:r w:rsidR="001840FC" w:rsidRPr="001840FC">
        <w:rPr>
          <w:color w:val="FF0000"/>
          <w:sz w:val="24"/>
          <w:szCs w:val="24"/>
        </w:rPr>
        <w:t>Clase_permisos_ambientales</w:t>
      </w:r>
      <w:proofErr w:type="spellEnd"/>
      <w:r w:rsidR="001840FC">
        <w:rPr>
          <w:b/>
          <w:color w:val="FF0000"/>
          <w:sz w:val="24"/>
          <w:szCs w:val="24"/>
        </w:rPr>
        <w:t>}}</w:t>
      </w:r>
      <w:r w:rsidR="001840FC">
        <w:rPr>
          <w:sz w:val="24"/>
          <w:szCs w:val="24"/>
        </w:rPr>
        <w:t xml:space="preserve"> </w:t>
      </w:r>
      <w:r w:rsidR="00753C25">
        <w:rPr>
          <w:sz w:val="24"/>
          <w:szCs w:val="24"/>
        </w:rPr>
        <w:t xml:space="preserve"> </w:t>
      </w:r>
      <w:r w:rsidRPr="00244D29">
        <w:rPr>
          <w:sz w:val="24"/>
          <w:szCs w:val="24"/>
        </w:rPr>
        <w:t xml:space="preserve">otorgado,  a partir de la notificación y ejecutoria del presente acto administrativo, deberá dar cumplimiento en lo que respecta a, presentar un informe específico de la ficha ambiental número </w:t>
      </w:r>
      <w:r>
        <w:rPr>
          <w:sz w:val="24"/>
          <w:szCs w:val="24"/>
        </w:rPr>
        <w:t>3</w:t>
      </w:r>
      <w:r w:rsidRPr="00244D29">
        <w:rPr>
          <w:sz w:val="24"/>
          <w:szCs w:val="24"/>
        </w:rPr>
        <w:t>°, relacionada con</w:t>
      </w:r>
      <w:r>
        <w:rPr>
          <w:sz w:val="24"/>
          <w:szCs w:val="24"/>
        </w:rPr>
        <w:t xml:space="preserve"> la maquinaria equipos y vehículos teniendo en cuenta los parámetros establecido en dicha ficha.</w:t>
      </w:r>
    </w:p>
    <w:p w14:paraId="4451C4E9" w14:textId="77777777" w:rsidR="00EE3533" w:rsidRPr="001C1A4A" w:rsidRDefault="00EE3533" w:rsidP="00EE3533">
      <w:pPr>
        <w:pStyle w:val="TableParagraph"/>
        <w:tabs>
          <w:tab w:val="left" w:pos="828"/>
        </w:tabs>
        <w:spacing w:line="242" w:lineRule="auto"/>
        <w:ind w:right="93"/>
        <w:jc w:val="both"/>
        <w:rPr>
          <w:sz w:val="20"/>
          <w:szCs w:val="24"/>
        </w:rPr>
      </w:pPr>
    </w:p>
    <w:p w14:paraId="0FFBFB2F" w14:textId="77777777" w:rsidR="00EE3533" w:rsidRPr="00D772ED" w:rsidRDefault="00EE3533" w:rsidP="00EE3533">
      <w:pPr>
        <w:pStyle w:val="TableParagraph"/>
        <w:spacing w:before="5"/>
        <w:rPr>
          <w:rFonts w:ascii="Arial" w:hAnsi="Arial" w:cs="Arial"/>
          <w:sz w:val="20"/>
          <w:szCs w:val="20"/>
        </w:rPr>
      </w:pPr>
    </w:p>
    <w:p w14:paraId="50DFFA10" w14:textId="4CB051D7" w:rsidR="00EE3533" w:rsidRDefault="00EE3533" w:rsidP="00EE3533">
      <w:pPr>
        <w:pStyle w:val="TableParagraph"/>
        <w:tabs>
          <w:tab w:val="left" w:pos="828"/>
        </w:tabs>
        <w:ind w:right="93"/>
        <w:jc w:val="both"/>
        <w:rPr>
          <w:sz w:val="24"/>
          <w:szCs w:val="24"/>
        </w:rPr>
      </w:pPr>
      <w:r w:rsidRPr="001C1A4A">
        <w:rPr>
          <w:rFonts w:ascii="Arial" w:hAnsi="Arial" w:cs="Arial"/>
          <w:sz w:val="24"/>
          <w:szCs w:val="24"/>
        </w:rPr>
        <w:t>Artículo 1</w:t>
      </w:r>
      <w:r>
        <w:rPr>
          <w:rFonts w:ascii="Arial" w:hAnsi="Arial" w:cs="Arial"/>
          <w:sz w:val="24"/>
          <w:szCs w:val="24"/>
        </w:rPr>
        <w:t>7</w:t>
      </w:r>
      <w:proofErr w:type="gramStart"/>
      <w:r w:rsidRPr="001C1A4A">
        <w:rPr>
          <w:rFonts w:ascii="Arial" w:hAnsi="Arial" w:cs="Arial"/>
          <w:sz w:val="24"/>
          <w:szCs w:val="24"/>
        </w:rPr>
        <w:t>°.-</w:t>
      </w:r>
      <w:proofErr w:type="gramEnd"/>
      <w:r w:rsidRPr="001C1A4A">
        <w:rPr>
          <w:rFonts w:ascii="Arial" w:hAnsi="Arial" w:cs="Arial"/>
          <w:sz w:val="24"/>
          <w:szCs w:val="24"/>
        </w:rPr>
        <w:t xml:space="preserve"> </w:t>
      </w:r>
      <w:r w:rsidRPr="00244D29">
        <w:rPr>
          <w:sz w:val="24"/>
          <w:szCs w:val="24"/>
        </w:rPr>
        <w:t>La beneficiaria del permiso ambiental</w:t>
      </w:r>
      <w:r w:rsidR="00753C25">
        <w:rPr>
          <w:sz w:val="24"/>
          <w:szCs w:val="24"/>
        </w:rPr>
        <w:t xml:space="preserve"> de </w:t>
      </w:r>
      <w:r w:rsidR="001840FC">
        <w:rPr>
          <w:b/>
          <w:color w:val="FF0000"/>
          <w:sz w:val="24"/>
          <w:szCs w:val="24"/>
        </w:rPr>
        <w:t>{{</w:t>
      </w:r>
      <w:proofErr w:type="spellStart"/>
      <w:r w:rsidR="001840FC" w:rsidRPr="001840FC">
        <w:rPr>
          <w:color w:val="FF0000"/>
          <w:sz w:val="24"/>
          <w:szCs w:val="24"/>
        </w:rPr>
        <w:t>Clase_permisos_ambientales</w:t>
      </w:r>
      <w:proofErr w:type="spellEnd"/>
      <w:r w:rsidR="001840FC">
        <w:rPr>
          <w:b/>
          <w:color w:val="FF0000"/>
          <w:sz w:val="24"/>
          <w:szCs w:val="24"/>
        </w:rPr>
        <w:t>}}</w:t>
      </w:r>
      <w:r w:rsidR="001840FC">
        <w:rPr>
          <w:sz w:val="24"/>
          <w:szCs w:val="24"/>
        </w:rPr>
        <w:t xml:space="preserve"> </w:t>
      </w:r>
      <w:r w:rsidRPr="00244D29">
        <w:rPr>
          <w:sz w:val="24"/>
          <w:szCs w:val="24"/>
        </w:rPr>
        <w:t xml:space="preserve"> otorgado,  a partir de la notificación y ejecutoria del presente acto administrativo, deberá dar cumplimiento en lo que respecta a, presentar un informe específico de la ficha ambiental número </w:t>
      </w:r>
      <w:r>
        <w:rPr>
          <w:sz w:val="24"/>
          <w:szCs w:val="24"/>
        </w:rPr>
        <w:t>4</w:t>
      </w:r>
      <w:r w:rsidRPr="00244D29">
        <w:rPr>
          <w:sz w:val="24"/>
          <w:szCs w:val="24"/>
        </w:rPr>
        <w:t>°, relacionada con</w:t>
      </w:r>
      <w:r>
        <w:rPr>
          <w:sz w:val="24"/>
          <w:szCs w:val="24"/>
        </w:rPr>
        <w:t xml:space="preserve"> el plan de gestión social teniendo en cuenta los siguientes parámetros:</w:t>
      </w:r>
    </w:p>
    <w:p w14:paraId="3B89164C" w14:textId="77777777" w:rsidR="00EE3533" w:rsidRDefault="00EE3533" w:rsidP="00EE3533">
      <w:pPr>
        <w:pStyle w:val="TableParagraph"/>
        <w:tabs>
          <w:tab w:val="left" w:pos="828"/>
        </w:tabs>
        <w:ind w:right="93"/>
        <w:jc w:val="both"/>
        <w:rPr>
          <w:sz w:val="24"/>
          <w:szCs w:val="24"/>
        </w:rPr>
      </w:pPr>
    </w:p>
    <w:p w14:paraId="15293D53" w14:textId="77777777" w:rsidR="00EE3533" w:rsidRPr="00D772ED" w:rsidRDefault="00EE3533" w:rsidP="00EE3533">
      <w:pPr>
        <w:pStyle w:val="TableParagraph"/>
        <w:tabs>
          <w:tab w:val="left" w:pos="828"/>
        </w:tabs>
        <w:ind w:right="93"/>
        <w:jc w:val="both"/>
        <w:rPr>
          <w:rFonts w:ascii="Arial" w:hAnsi="Arial" w:cs="Arial"/>
          <w:sz w:val="24"/>
          <w:szCs w:val="24"/>
        </w:rPr>
      </w:pPr>
      <w:r w:rsidRPr="00D772ED">
        <w:rPr>
          <w:rFonts w:ascii="Arial" w:hAnsi="Arial" w:cs="Arial"/>
          <w:sz w:val="24"/>
          <w:szCs w:val="24"/>
        </w:rPr>
        <w:t>1</w:t>
      </w:r>
      <w:r>
        <w:rPr>
          <w:rFonts w:ascii="Arial" w:hAnsi="Arial" w:cs="Arial"/>
          <w:sz w:val="24"/>
          <w:szCs w:val="24"/>
        </w:rPr>
        <w:t>7</w:t>
      </w:r>
      <w:r w:rsidRPr="00D772ED">
        <w:rPr>
          <w:rFonts w:ascii="Arial" w:hAnsi="Arial" w:cs="Arial"/>
          <w:sz w:val="24"/>
          <w:szCs w:val="24"/>
        </w:rPr>
        <w:t xml:space="preserve">.1. </w:t>
      </w:r>
      <w:r w:rsidRPr="00D772ED">
        <w:rPr>
          <w:rFonts w:ascii="Arial" w:hAnsi="Arial" w:cs="Arial"/>
          <w:spacing w:val="-1"/>
          <w:sz w:val="24"/>
          <w:szCs w:val="24"/>
        </w:rPr>
        <w:t>Brindar</w:t>
      </w:r>
      <w:r w:rsidRPr="00D772ED">
        <w:rPr>
          <w:rFonts w:ascii="Arial" w:hAnsi="Arial" w:cs="Arial"/>
          <w:spacing w:val="-17"/>
          <w:sz w:val="24"/>
          <w:szCs w:val="24"/>
        </w:rPr>
        <w:t xml:space="preserve"> </w:t>
      </w:r>
      <w:r w:rsidRPr="00D772ED">
        <w:rPr>
          <w:rFonts w:ascii="Arial" w:hAnsi="Arial" w:cs="Arial"/>
          <w:spacing w:val="-1"/>
          <w:sz w:val="24"/>
          <w:szCs w:val="24"/>
        </w:rPr>
        <w:t>información</w:t>
      </w:r>
      <w:r w:rsidRPr="00D772ED">
        <w:rPr>
          <w:rFonts w:ascii="Arial" w:hAnsi="Arial" w:cs="Arial"/>
          <w:spacing w:val="-15"/>
          <w:sz w:val="24"/>
          <w:szCs w:val="24"/>
        </w:rPr>
        <w:t xml:space="preserve"> </w:t>
      </w:r>
      <w:r w:rsidRPr="00D772ED">
        <w:rPr>
          <w:rFonts w:ascii="Arial" w:hAnsi="Arial" w:cs="Arial"/>
          <w:spacing w:val="-1"/>
          <w:sz w:val="24"/>
          <w:szCs w:val="24"/>
        </w:rPr>
        <w:t>y</w:t>
      </w:r>
      <w:r w:rsidRPr="00D772ED">
        <w:rPr>
          <w:rFonts w:ascii="Arial" w:hAnsi="Arial" w:cs="Arial"/>
          <w:spacing w:val="-15"/>
          <w:sz w:val="24"/>
          <w:szCs w:val="24"/>
        </w:rPr>
        <w:t xml:space="preserve"> </w:t>
      </w:r>
      <w:r w:rsidRPr="00D772ED">
        <w:rPr>
          <w:rFonts w:ascii="Arial" w:hAnsi="Arial" w:cs="Arial"/>
          <w:spacing w:val="-1"/>
          <w:sz w:val="24"/>
          <w:szCs w:val="24"/>
        </w:rPr>
        <w:t>respuesta</w:t>
      </w:r>
      <w:r w:rsidRPr="00D772ED">
        <w:rPr>
          <w:rFonts w:ascii="Arial" w:hAnsi="Arial" w:cs="Arial"/>
          <w:spacing w:val="-16"/>
          <w:sz w:val="24"/>
          <w:szCs w:val="24"/>
        </w:rPr>
        <w:t xml:space="preserve"> </w:t>
      </w:r>
      <w:r w:rsidRPr="00D772ED">
        <w:rPr>
          <w:rFonts w:ascii="Arial" w:hAnsi="Arial" w:cs="Arial"/>
          <w:spacing w:val="-1"/>
          <w:sz w:val="24"/>
          <w:szCs w:val="24"/>
        </w:rPr>
        <w:t>oportuna</w:t>
      </w:r>
      <w:r w:rsidRPr="00D772ED">
        <w:rPr>
          <w:rFonts w:ascii="Arial" w:hAnsi="Arial" w:cs="Arial"/>
          <w:spacing w:val="-15"/>
          <w:sz w:val="24"/>
          <w:szCs w:val="24"/>
        </w:rPr>
        <w:t xml:space="preserve"> </w:t>
      </w:r>
      <w:r w:rsidRPr="00D772ED">
        <w:rPr>
          <w:rFonts w:ascii="Arial" w:hAnsi="Arial" w:cs="Arial"/>
          <w:sz w:val="24"/>
          <w:szCs w:val="24"/>
        </w:rPr>
        <w:t>a</w:t>
      </w:r>
      <w:r w:rsidRPr="00D772ED">
        <w:rPr>
          <w:rFonts w:ascii="Arial" w:hAnsi="Arial" w:cs="Arial"/>
          <w:spacing w:val="-16"/>
          <w:sz w:val="24"/>
          <w:szCs w:val="24"/>
        </w:rPr>
        <w:t xml:space="preserve"> </w:t>
      </w:r>
      <w:r w:rsidRPr="00D772ED">
        <w:rPr>
          <w:rFonts w:ascii="Arial" w:hAnsi="Arial" w:cs="Arial"/>
          <w:sz w:val="24"/>
          <w:szCs w:val="24"/>
        </w:rPr>
        <w:t>las</w:t>
      </w:r>
      <w:r w:rsidRPr="00D772ED">
        <w:rPr>
          <w:rFonts w:ascii="Arial" w:hAnsi="Arial" w:cs="Arial"/>
          <w:spacing w:val="-17"/>
          <w:sz w:val="24"/>
          <w:szCs w:val="24"/>
        </w:rPr>
        <w:t xml:space="preserve"> </w:t>
      </w:r>
      <w:r w:rsidRPr="00D772ED">
        <w:rPr>
          <w:rFonts w:ascii="Arial" w:hAnsi="Arial" w:cs="Arial"/>
          <w:sz w:val="24"/>
          <w:szCs w:val="24"/>
        </w:rPr>
        <w:t>solicitudes,</w:t>
      </w:r>
      <w:r w:rsidRPr="00D772ED">
        <w:rPr>
          <w:rFonts w:ascii="Arial" w:hAnsi="Arial" w:cs="Arial"/>
          <w:spacing w:val="-67"/>
          <w:sz w:val="24"/>
          <w:szCs w:val="24"/>
        </w:rPr>
        <w:t xml:space="preserve"> </w:t>
      </w:r>
      <w:r w:rsidRPr="00D772ED">
        <w:rPr>
          <w:rFonts w:ascii="Arial" w:hAnsi="Arial" w:cs="Arial"/>
          <w:sz w:val="24"/>
          <w:szCs w:val="24"/>
        </w:rPr>
        <w:t>quejas,</w:t>
      </w:r>
      <w:r w:rsidRPr="00D772ED">
        <w:rPr>
          <w:rFonts w:ascii="Arial" w:hAnsi="Arial" w:cs="Arial"/>
          <w:spacing w:val="1"/>
          <w:sz w:val="24"/>
          <w:szCs w:val="24"/>
        </w:rPr>
        <w:t xml:space="preserve"> </w:t>
      </w:r>
      <w:r w:rsidRPr="00D772ED">
        <w:rPr>
          <w:rFonts w:ascii="Arial" w:hAnsi="Arial" w:cs="Arial"/>
          <w:sz w:val="24"/>
          <w:szCs w:val="24"/>
        </w:rPr>
        <w:t>reclamos,</w:t>
      </w:r>
      <w:r w:rsidRPr="00D772ED">
        <w:rPr>
          <w:rFonts w:ascii="Arial" w:hAnsi="Arial" w:cs="Arial"/>
          <w:spacing w:val="1"/>
          <w:sz w:val="24"/>
          <w:szCs w:val="24"/>
        </w:rPr>
        <w:t xml:space="preserve"> </w:t>
      </w:r>
      <w:r w:rsidRPr="00D772ED">
        <w:rPr>
          <w:rFonts w:ascii="Arial" w:hAnsi="Arial" w:cs="Arial"/>
          <w:sz w:val="24"/>
          <w:szCs w:val="24"/>
        </w:rPr>
        <w:t>sugerencias</w:t>
      </w:r>
      <w:r w:rsidRPr="00D772ED">
        <w:rPr>
          <w:rFonts w:ascii="Arial" w:hAnsi="Arial" w:cs="Arial"/>
          <w:spacing w:val="1"/>
          <w:sz w:val="24"/>
          <w:szCs w:val="24"/>
        </w:rPr>
        <w:t xml:space="preserve"> </w:t>
      </w:r>
      <w:r w:rsidRPr="00D772ED">
        <w:rPr>
          <w:rFonts w:ascii="Arial" w:hAnsi="Arial" w:cs="Arial"/>
          <w:sz w:val="24"/>
          <w:szCs w:val="24"/>
        </w:rPr>
        <w:t>y/o</w:t>
      </w:r>
      <w:r w:rsidRPr="00D772ED">
        <w:rPr>
          <w:rFonts w:ascii="Arial" w:hAnsi="Arial" w:cs="Arial"/>
          <w:spacing w:val="1"/>
          <w:sz w:val="24"/>
          <w:szCs w:val="24"/>
        </w:rPr>
        <w:t xml:space="preserve"> </w:t>
      </w:r>
      <w:r w:rsidRPr="00D772ED">
        <w:rPr>
          <w:rFonts w:ascii="Arial" w:hAnsi="Arial" w:cs="Arial"/>
          <w:sz w:val="24"/>
          <w:szCs w:val="24"/>
        </w:rPr>
        <w:t>denuncias</w:t>
      </w:r>
      <w:r w:rsidRPr="00D772ED">
        <w:rPr>
          <w:rFonts w:ascii="Arial" w:hAnsi="Arial" w:cs="Arial"/>
          <w:spacing w:val="1"/>
          <w:sz w:val="24"/>
          <w:szCs w:val="24"/>
        </w:rPr>
        <w:t xml:space="preserve"> </w:t>
      </w:r>
      <w:r w:rsidRPr="00D772ED">
        <w:rPr>
          <w:rFonts w:ascii="Arial" w:hAnsi="Arial" w:cs="Arial"/>
          <w:sz w:val="24"/>
          <w:szCs w:val="24"/>
        </w:rPr>
        <w:t>de</w:t>
      </w:r>
      <w:r w:rsidRPr="00D772ED">
        <w:rPr>
          <w:rFonts w:ascii="Arial" w:hAnsi="Arial" w:cs="Arial"/>
          <w:spacing w:val="1"/>
          <w:sz w:val="24"/>
          <w:szCs w:val="24"/>
        </w:rPr>
        <w:t xml:space="preserve"> </w:t>
      </w:r>
      <w:r w:rsidRPr="00D772ED">
        <w:rPr>
          <w:rFonts w:ascii="Arial" w:hAnsi="Arial" w:cs="Arial"/>
          <w:sz w:val="24"/>
          <w:szCs w:val="24"/>
        </w:rPr>
        <w:t>la</w:t>
      </w:r>
      <w:r w:rsidRPr="00D772ED">
        <w:rPr>
          <w:rFonts w:ascii="Arial" w:hAnsi="Arial" w:cs="Arial"/>
          <w:spacing w:val="1"/>
          <w:sz w:val="24"/>
          <w:szCs w:val="24"/>
        </w:rPr>
        <w:t xml:space="preserve"> </w:t>
      </w:r>
      <w:r w:rsidRPr="00D772ED">
        <w:rPr>
          <w:rFonts w:ascii="Arial" w:hAnsi="Arial" w:cs="Arial"/>
          <w:sz w:val="24"/>
          <w:szCs w:val="24"/>
        </w:rPr>
        <w:t>comunidad del área de influencia directa del proyecto,</w:t>
      </w:r>
      <w:r w:rsidRPr="00D772ED">
        <w:rPr>
          <w:rFonts w:ascii="Arial" w:hAnsi="Arial" w:cs="Arial"/>
          <w:spacing w:val="1"/>
          <w:sz w:val="24"/>
          <w:szCs w:val="24"/>
        </w:rPr>
        <w:t xml:space="preserve"> </w:t>
      </w:r>
      <w:r w:rsidRPr="00D772ED">
        <w:rPr>
          <w:rFonts w:ascii="Arial" w:hAnsi="Arial" w:cs="Arial"/>
          <w:sz w:val="24"/>
          <w:szCs w:val="24"/>
        </w:rPr>
        <w:t>líderes comunitarios, autoridades locales y ambientales,</w:t>
      </w:r>
      <w:r w:rsidRPr="00D772ED">
        <w:rPr>
          <w:rFonts w:ascii="Arial" w:hAnsi="Arial" w:cs="Arial"/>
          <w:spacing w:val="1"/>
          <w:sz w:val="24"/>
          <w:szCs w:val="24"/>
        </w:rPr>
        <w:t xml:space="preserve"> </w:t>
      </w:r>
      <w:r w:rsidRPr="00D772ED">
        <w:rPr>
          <w:rFonts w:ascii="Arial" w:hAnsi="Arial" w:cs="Arial"/>
          <w:sz w:val="24"/>
          <w:szCs w:val="24"/>
        </w:rPr>
        <w:t>etcétera, para generar espacios de confianza y reducir la</w:t>
      </w:r>
      <w:r w:rsidRPr="00D772ED">
        <w:rPr>
          <w:rFonts w:ascii="Arial" w:hAnsi="Arial" w:cs="Arial"/>
          <w:spacing w:val="1"/>
          <w:sz w:val="24"/>
          <w:szCs w:val="24"/>
        </w:rPr>
        <w:t xml:space="preserve"> </w:t>
      </w:r>
      <w:r w:rsidRPr="00D772ED">
        <w:rPr>
          <w:rFonts w:ascii="Arial" w:hAnsi="Arial" w:cs="Arial"/>
          <w:sz w:val="24"/>
          <w:szCs w:val="24"/>
        </w:rPr>
        <w:t>resistencia</w:t>
      </w:r>
      <w:r w:rsidRPr="00D772ED">
        <w:rPr>
          <w:rFonts w:ascii="Arial" w:hAnsi="Arial" w:cs="Arial"/>
          <w:spacing w:val="1"/>
          <w:sz w:val="24"/>
          <w:szCs w:val="24"/>
        </w:rPr>
        <w:t xml:space="preserve"> </w:t>
      </w:r>
      <w:r w:rsidRPr="00D772ED">
        <w:rPr>
          <w:rFonts w:ascii="Arial" w:hAnsi="Arial" w:cs="Arial"/>
          <w:sz w:val="24"/>
          <w:szCs w:val="24"/>
        </w:rPr>
        <w:t>de</w:t>
      </w:r>
      <w:r w:rsidRPr="00D772ED">
        <w:rPr>
          <w:rFonts w:ascii="Arial" w:hAnsi="Arial" w:cs="Arial"/>
          <w:spacing w:val="1"/>
          <w:sz w:val="24"/>
          <w:szCs w:val="24"/>
        </w:rPr>
        <w:t xml:space="preserve"> </w:t>
      </w:r>
      <w:r w:rsidRPr="00D772ED">
        <w:rPr>
          <w:rFonts w:ascii="Arial" w:hAnsi="Arial" w:cs="Arial"/>
          <w:sz w:val="24"/>
          <w:szCs w:val="24"/>
        </w:rPr>
        <w:t>la</w:t>
      </w:r>
      <w:r w:rsidRPr="00D772ED">
        <w:rPr>
          <w:rFonts w:ascii="Arial" w:hAnsi="Arial" w:cs="Arial"/>
          <w:spacing w:val="1"/>
          <w:sz w:val="24"/>
          <w:szCs w:val="24"/>
        </w:rPr>
        <w:t xml:space="preserve"> </w:t>
      </w:r>
      <w:r w:rsidRPr="00D772ED">
        <w:rPr>
          <w:rFonts w:ascii="Arial" w:hAnsi="Arial" w:cs="Arial"/>
          <w:sz w:val="24"/>
          <w:szCs w:val="24"/>
        </w:rPr>
        <w:t>comunidad</w:t>
      </w:r>
      <w:r w:rsidRPr="00D772ED">
        <w:rPr>
          <w:rFonts w:ascii="Arial" w:hAnsi="Arial" w:cs="Arial"/>
          <w:spacing w:val="1"/>
          <w:sz w:val="24"/>
          <w:szCs w:val="24"/>
        </w:rPr>
        <w:t xml:space="preserve"> </w:t>
      </w:r>
      <w:r w:rsidRPr="00D772ED">
        <w:rPr>
          <w:rFonts w:ascii="Arial" w:hAnsi="Arial" w:cs="Arial"/>
          <w:sz w:val="24"/>
          <w:szCs w:val="24"/>
        </w:rPr>
        <w:t>hacia</w:t>
      </w:r>
      <w:r w:rsidRPr="00D772ED">
        <w:rPr>
          <w:rFonts w:ascii="Arial" w:hAnsi="Arial" w:cs="Arial"/>
          <w:spacing w:val="1"/>
          <w:sz w:val="24"/>
          <w:szCs w:val="24"/>
        </w:rPr>
        <w:t xml:space="preserve"> </w:t>
      </w:r>
      <w:r w:rsidRPr="00D772ED">
        <w:rPr>
          <w:rFonts w:ascii="Arial" w:hAnsi="Arial" w:cs="Arial"/>
          <w:sz w:val="24"/>
          <w:szCs w:val="24"/>
        </w:rPr>
        <w:t>las</w:t>
      </w:r>
      <w:r w:rsidRPr="00D772ED">
        <w:rPr>
          <w:rFonts w:ascii="Arial" w:hAnsi="Arial" w:cs="Arial"/>
          <w:spacing w:val="1"/>
          <w:sz w:val="24"/>
          <w:szCs w:val="24"/>
        </w:rPr>
        <w:t xml:space="preserve"> </w:t>
      </w:r>
      <w:r w:rsidRPr="00D772ED">
        <w:rPr>
          <w:rFonts w:ascii="Arial" w:hAnsi="Arial" w:cs="Arial"/>
          <w:sz w:val="24"/>
          <w:szCs w:val="24"/>
        </w:rPr>
        <w:t>actividades</w:t>
      </w:r>
      <w:r w:rsidRPr="00D772ED">
        <w:rPr>
          <w:rFonts w:ascii="Arial" w:hAnsi="Arial" w:cs="Arial"/>
          <w:spacing w:val="1"/>
          <w:sz w:val="24"/>
          <w:szCs w:val="24"/>
        </w:rPr>
        <w:t xml:space="preserve"> </w:t>
      </w:r>
      <w:r w:rsidRPr="00D772ED">
        <w:rPr>
          <w:rFonts w:ascii="Arial" w:hAnsi="Arial" w:cs="Arial"/>
          <w:sz w:val="24"/>
          <w:szCs w:val="24"/>
        </w:rPr>
        <w:t>de</w:t>
      </w:r>
      <w:r w:rsidRPr="00D772ED">
        <w:rPr>
          <w:rFonts w:ascii="Arial" w:hAnsi="Arial" w:cs="Arial"/>
          <w:spacing w:val="-68"/>
          <w:sz w:val="24"/>
          <w:szCs w:val="24"/>
        </w:rPr>
        <w:t xml:space="preserve"> </w:t>
      </w:r>
      <w:r w:rsidRPr="00D772ED">
        <w:rPr>
          <w:rFonts w:ascii="Arial" w:hAnsi="Arial" w:cs="Arial"/>
          <w:sz w:val="24"/>
          <w:szCs w:val="24"/>
        </w:rPr>
        <w:t>ejecución del proyecto por falta de conocimiento sobre</w:t>
      </w:r>
      <w:r w:rsidRPr="00D772ED">
        <w:rPr>
          <w:rFonts w:ascii="Arial" w:hAnsi="Arial" w:cs="Arial"/>
          <w:spacing w:val="1"/>
          <w:sz w:val="24"/>
          <w:szCs w:val="24"/>
        </w:rPr>
        <w:t xml:space="preserve"> </w:t>
      </w:r>
      <w:r w:rsidRPr="00D772ED">
        <w:rPr>
          <w:rFonts w:ascii="Arial" w:hAnsi="Arial" w:cs="Arial"/>
          <w:sz w:val="24"/>
          <w:szCs w:val="24"/>
        </w:rPr>
        <w:t>este.</w:t>
      </w:r>
    </w:p>
    <w:p w14:paraId="6A225937" w14:textId="77777777" w:rsidR="00EE3533" w:rsidRPr="00D772ED" w:rsidRDefault="00EE3533" w:rsidP="00EE3533">
      <w:pPr>
        <w:pStyle w:val="TableParagraph"/>
        <w:tabs>
          <w:tab w:val="left" w:pos="828"/>
        </w:tabs>
        <w:ind w:right="93"/>
        <w:jc w:val="both"/>
        <w:rPr>
          <w:rFonts w:ascii="Arial" w:hAnsi="Arial" w:cs="Arial"/>
          <w:sz w:val="24"/>
          <w:szCs w:val="24"/>
        </w:rPr>
      </w:pPr>
      <w:r w:rsidRPr="00D772ED">
        <w:rPr>
          <w:rFonts w:ascii="Arial" w:hAnsi="Arial" w:cs="Arial"/>
          <w:sz w:val="24"/>
          <w:szCs w:val="24"/>
        </w:rPr>
        <w:t>1</w:t>
      </w:r>
      <w:r>
        <w:rPr>
          <w:rFonts w:ascii="Arial" w:hAnsi="Arial" w:cs="Arial"/>
          <w:sz w:val="24"/>
          <w:szCs w:val="24"/>
        </w:rPr>
        <w:t>7</w:t>
      </w:r>
      <w:r w:rsidRPr="00D772ED">
        <w:rPr>
          <w:rFonts w:ascii="Arial" w:hAnsi="Arial" w:cs="Arial"/>
          <w:sz w:val="24"/>
          <w:szCs w:val="24"/>
        </w:rPr>
        <w:t>.2. Brindar</w:t>
      </w:r>
      <w:r w:rsidRPr="00D772ED">
        <w:rPr>
          <w:rFonts w:ascii="Arial" w:hAnsi="Arial" w:cs="Arial"/>
          <w:spacing w:val="1"/>
          <w:sz w:val="24"/>
          <w:szCs w:val="24"/>
        </w:rPr>
        <w:t xml:space="preserve"> </w:t>
      </w:r>
      <w:r w:rsidRPr="00D772ED">
        <w:rPr>
          <w:rFonts w:ascii="Arial" w:hAnsi="Arial" w:cs="Arial"/>
          <w:sz w:val="24"/>
          <w:szCs w:val="24"/>
        </w:rPr>
        <w:t>información</w:t>
      </w:r>
      <w:r w:rsidRPr="00D772ED">
        <w:rPr>
          <w:rFonts w:ascii="Arial" w:hAnsi="Arial" w:cs="Arial"/>
          <w:spacing w:val="1"/>
          <w:sz w:val="24"/>
          <w:szCs w:val="24"/>
        </w:rPr>
        <w:t xml:space="preserve"> </w:t>
      </w:r>
      <w:r w:rsidRPr="00D772ED">
        <w:rPr>
          <w:rFonts w:ascii="Arial" w:hAnsi="Arial" w:cs="Arial"/>
          <w:sz w:val="24"/>
          <w:szCs w:val="24"/>
        </w:rPr>
        <w:t>clara,</w:t>
      </w:r>
      <w:r w:rsidRPr="00D772ED">
        <w:rPr>
          <w:rFonts w:ascii="Arial" w:hAnsi="Arial" w:cs="Arial"/>
          <w:spacing w:val="1"/>
          <w:sz w:val="24"/>
          <w:szCs w:val="24"/>
        </w:rPr>
        <w:t xml:space="preserve"> </w:t>
      </w:r>
      <w:r w:rsidRPr="00D772ED">
        <w:rPr>
          <w:rFonts w:ascii="Arial" w:hAnsi="Arial" w:cs="Arial"/>
          <w:sz w:val="24"/>
          <w:szCs w:val="24"/>
        </w:rPr>
        <w:t>precisa,</w:t>
      </w:r>
      <w:r w:rsidRPr="00D772ED">
        <w:rPr>
          <w:rFonts w:ascii="Arial" w:hAnsi="Arial" w:cs="Arial"/>
          <w:spacing w:val="1"/>
          <w:sz w:val="24"/>
          <w:szCs w:val="24"/>
        </w:rPr>
        <w:t xml:space="preserve"> </w:t>
      </w:r>
      <w:r w:rsidRPr="00D772ED">
        <w:rPr>
          <w:rFonts w:ascii="Arial" w:hAnsi="Arial" w:cs="Arial"/>
          <w:sz w:val="24"/>
          <w:szCs w:val="24"/>
        </w:rPr>
        <w:t>veraz,</w:t>
      </w:r>
      <w:r w:rsidRPr="00D772ED">
        <w:rPr>
          <w:rFonts w:ascii="Arial" w:hAnsi="Arial" w:cs="Arial"/>
          <w:spacing w:val="1"/>
          <w:sz w:val="24"/>
          <w:szCs w:val="24"/>
        </w:rPr>
        <w:t xml:space="preserve"> </w:t>
      </w:r>
      <w:r w:rsidRPr="00D772ED">
        <w:rPr>
          <w:rFonts w:ascii="Arial" w:hAnsi="Arial" w:cs="Arial"/>
          <w:sz w:val="24"/>
          <w:szCs w:val="24"/>
        </w:rPr>
        <w:t>oportuna</w:t>
      </w:r>
      <w:r w:rsidRPr="00D772ED">
        <w:rPr>
          <w:rFonts w:ascii="Arial" w:hAnsi="Arial" w:cs="Arial"/>
          <w:spacing w:val="1"/>
          <w:sz w:val="24"/>
          <w:szCs w:val="24"/>
        </w:rPr>
        <w:t xml:space="preserve"> </w:t>
      </w:r>
      <w:r w:rsidRPr="00D772ED">
        <w:rPr>
          <w:rFonts w:ascii="Arial" w:hAnsi="Arial" w:cs="Arial"/>
          <w:sz w:val="24"/>
          <w:szCs w:val="24"/>
        </w:rPr>
        <w:t>y</w:t>
      </w:r>
      <w:r w:rsidRPr="00D772ED">
        <w:rPr>
          <w:rFonts w:ascii="Arial" w:hAnsi="Arial" w:cs="Arial"/>
          <w:spacing w:val="-68"/>
          <w:sz w:val="24"/>
          <w:szCs w:val="24"/>
        </w:rPr>
        <w:t xml:space="preserve"> </w:t>
      </w:r>
      <w:r w:rsidRPr="00D772ED">
        <w:rPr>
          <w:rFonts w:ascii="Arial" w:hAnsi="Arial" w:cs="Arial"/>
          <w:sz w:val="24"/>
          <w:szCs w:val="24"/>
        </w:rPr>
        <w:t>suficiente a la población del área de influencia directa, a</w:t>
      </w:r>
      <w:r w:rsidRPr="00D772ED">
        <w:rPr>
          <w:rFonts w:ascii="Arial" w:hAnsi="Arial" w:cs="Arial"/>
          <w:spacing w:val="1"/>
          <w:sz w:val="24"/>
          <w:szCs w:val="24"/>
        </w:rPr>
        <w:t xml:space="preserve"> </w:t>
      </w:r>
      <w:r w:rsidRPr="00D772ED">
        <w:rPr>
          <w:rFonts w:ascii="Arial" w:hAnsi="Arial" w:cs="Arial"/>
          <w:sz w:val="24"/>
          <w:szCs w:val="24"/>
        </w:rPr>
        <w:t>las autoridades y comunidad en general sobre el inicio,</w:t>
      </w:r>
      <w:r w:rsidRPr="00D772ED">
        <w:rPr>
          <w:rFonts w:ascii="Arial" w:hAnsi="Arial" w:cs="Arial"/>
          <w:spacing w:val="1"/>
          <w:sz w:val="24"/>
          <w:szCs w:val="24"/>
        </w:rPr>
        <w:t xml:space="preserve"> </w:t>
      </w:r>
      <w:r w:rsidRPr="00D772ED">
        <w:rPr>
          <w:rFonts w:ascii="Arial" w:hAnsi="Arial" w:cs="Arial"/>
          <w:w w:val="95"/>
          <w:sz w:val="24"/>
          <w:szCs w:val="24"/>
        </w:rPr>
        <w:t>desarrollo</w:t>
      </w:r>
      <w:r w:rsidRPr="00D772ED">
        <w:rPr>
          <w:rFonts w:ascii="Arial" w:hAnsi="Arial" w:cs="Arial"/>
          <w:spacing w:val="-9"/>
          <w:w w:val="95"/>
          <w:sz w:val="24"/>
          <w:szCs w:val="24"/>
        </w:rPr>
        <w:t xml:space="preserve"> </w:t>
      </w:r>
      <w:r w:rsidRPr="00D772ED">
        <w:rPr>
          <w:rFonts w:ascii="Arial" w:hAnsi="Arial" w:cs="Arial"/>
          <w:w w:val="95"/>
          <w:sz w:val="24"/>
          <w:szCs w:val="24"/>
        </w:rPr>
        <w:t>y</w:t>
      </w:r>
      <w:r w:rsidRPr="00D772ED">
        <w:rPr>
          <w:rFonts w:ascii="Arial" w:hAnsi="Arial" w:cs="Arial"/>
          <w:spacing w:val="-7"/>
          <w:w w:val="95"/>
          <w:sz w:val="24"/>
          <w:szCs w:val="24"/>
        </w:rPr>
        <w:t xml:space="preserve"> </w:t>
      </w:r>
      <w:r w:rsidRPr="00D772ED">
        <w:rPr>
          <w:rFonts w:ascii="Arial" w:hAnsi="Arial" w:cs="Arial"/>
          <w:w w:val="95"/>
          <w:sz w:val="24"/>
          <w:szCs w:val="24"/>
        </w:rPr>
        <w:t>finalización</w:t>
      </w:r>
      <w:r w:rsidRPr="00D772ED">
        <w:rPr>
          <w:rFonts w:ascii="Arial" w:hAnsi="Arial" w:cs="Arial"/>
          <w:spacing w:val="-7"/>
          <w:w w:val="95"/>
          <w:sz w:val="24"/>
          <w:szCs w:val="24"/>
        </w:rPr>
        <w:t xml:space="preserve"> </w:t>
      </w:r>
      <w:r w:rsidRPr="00D772ED">
        <w:rPr>
          <w:rFonts w:ascii="Arial" w:hAnsi="Arial" w:cs="Arial"/>
          <w:w w:val="95"/>
          <w:sz w:val="24"/>
          <w:szCs w:val="24"/>
        </w:rPr>
        <w:t>de</w:t>
      </w:r>
      <w:r w:rsidRPr="00D772ED">
        <w:rPr>
          <w:rFonts w:ascii="Arial" w:hAnsi="Arial" w:cs="Arial"/>
          <w:spacing w:val="-9"/>
          <w:w w:val="95"/>
          <w:sz w:val="24"/>
          <w:szCs w:val="24"/>
        </w:rPr>
        <w:t xml:space="preserve"> </w:t>
      </w:r>
      <w:r w:rsidRPr="00D772ED">
        <w:rPr>
          <w:rFonts w:ascii="Arial" w:hAnsi="Arial" w:cs="Arial"/>
          <w:w w:val="95"/>
          <w:sz w:val="24"/>
          <w:szCs w:val="24"/>
        </w:rPr>
        <w:t>las</w:t>
      </w:r>
      <w:r w:rsidRPr="00D772ED">
        <w:rPr>
          <w:rFonts w:ascii="Arial" w:hAnsi="Arial" w:cs="Arial"/>
          <w:spacing w:val="-8"/>
          <w:w w:val="95"/>
          <w:sz w:val="24"/>
          <w:szCs w:val="24"/>
        </w:rPr>
        <w:t xml:space="preserve"> </w:t>
      </w:r>
      <w:r w:rsidRPr="00D772ED">
        <w:rPr>
          <w:rFonts w:ascii="Arial" w:hAnsi="Arial" w:cs="Arial"/>
          <w:w w:val="95"/>
          <w:sz w:val="24"/>
          <w:szCs w:val="24"/>
        </w:rPr>
        <w:t>obras</w:t>
      </w:r>
      <w:r w:rsidRPr="00D772ED">
        <w:rPr>
          <w:rFonts w:ascii="Arial" w:hAnsi="Arial" w:cs="Arial"/>
          <w:spacing w:val="-8"/>
          <w:w w:val="95"/>
          <w:sz w:val="24"/>
          <w:szCs w:val="24"/>
        </w:rPr>
        <w:t xml:space="preserve"> </w:t>
      </w:r>
      <w:r w:rsidRPr="00D772ED">
        <w:rPr>
          <w:rFonts w:ascii="Arial" w:hAnsi="Arial" w:cs="Arial"/>
          <w:w w:val="95"/>
          <w:sz w:val="24"/>
          <w:szCs w:val="24"/>
        </w:rPr>
        <w:t>del</w:t>
      </w:r>
      <w:r w:rsidRPr="00D772ED">
        <w:rPr>
          <w:rFonts w:ascii="Arial" w:hAnsi="Arial" w:cs="Arial"/>
          <w:spacing w:val="-7"/>
          <w:w w:val="95"/>
          <w:sz w:val="24"/>
          <w:szCs w:val="24"/>
        </w:rPr>
        <w:t xml:space="preserve"> </w:t>
      </w:r>
      <w:r w:rsidRPr="00D772ED">
        <w:rPr>
          <w:rFonts w:ascii="Arial" w:hAnsi="Arial" w:cs="Arial"/>
          <w:w w:val="95"/>
          <w:sz w:val="24"/>
          <w:szCs w:val="24"/>
        </w:rPr>
        <w:t>proyecto.</w:t>
      </w:r>
    </w:p>
    <w:p w14:paraId="42C5786F" w14:textId="77777777" w:rsidR="00EE3533" w:rsidRPr="00D772ED" w:rsidRDefault="00EE3533" w:rsidP="00EE3533">
      <w:pPr>
        <w:pStyle w:val="TableParagraph"/>
        <w:tabs>
          <w:tab w:val="left" w:pos="828"/>
        </w:tabs>
        <w:ind w:right="93"/>
        <w:jc w:val="both"/>
        <w:rPr>
          <w:rFonts w:ascii="Arial" w:hAnsi="Arial" w:cs="Arial"/>
          <w:sz w:val="24"/>
          <w:szCs w:val="24"/>
        </w:rPr>
      </w:pPr>
      <w:r w:rsidRPr="00D772ED">
        <w:rPr>
          <w:rFonts w:ascii="Arial" w:hAnsi="Arial" w:cs="Arial"/>
          <w:sz w:val="24"/>
          <w:szCs w:val="24"/>
        </w:rPr>
        <w:t>1</w:t>
      </w:r>
      <w:r>
        <w:rPr>
          <w:rFonts w:ascii="Arial" w:hAnsi="Arial" w:cs="Arial"/>
          <w:sz w:val="24"/>
          <w:szCs w:val="24"/>
        </w:rPr>
        <w:t>7</w:t>
      </w:r>
      <w:r w:rsidRPr="00D772ED">
        <w:rPr>
          <w:rFonts w:ascii="Arial" w:hAnsi="Arial" w:cs="Arial"/>
          <w:sz w:val="24"/>
          <w:szCs w:val="24"/>
        </w:rPr>
        <w:t>.3. Mejorar la calidad de vida de la comunidad del AID del</w:t>
      </w:r>
      <w:r w:rsidRPr="00D772ED">
        <w:rPr>
          <w:rFonts w:ascii="Arial" w:hAnsi="Arial" w:cs="Arial"/>
          <w:spacing w:val="1"/>
          <w:sz w:val="24"/>
          <w:szCs w:val="24"/>
        </w:rPr>
        <w:t xml:space="preserve"> </w:t>
      </w:r>
      <w:r w:rsidRPr="00D772ED">
        <w:rPr>
          <w:rFonts w:ascii="Arial" w:hAnsi="Arial" w:cs="Arial"/>
          <w:sz w:val="24"/>
          <w:szCs w:val="24"/>
        </w:rPr>
        <w:t>proyecto</w:t>
      </w:r>
      <w:r w:rsidRPr="00D772ED">
        <w:rPr>
          <w:rFonts w:ascii="Arial" w:hAnsi="Arial" w:cs="Arial"/>
          <w:spacing w:val="-12"/>
          <w:sz w:val="24"/>
          <w:szCs w:val="24"/>
        </w:rPr>
        <w:t xml:space="preserve"> </w:t>
      </w:r>
      <w:r w:rsidRPr="00D772ED">
        <w:rPr>
          <w:rFonts w:ascii="Arial" w:hAnsi="Arial" w:cs="Arial"/>
          <w:sz w:val="24"/>
          <w:szCs w:val="24"/>
        </w:rPr>
        <w:t>a</w:t>
      </w:r>
      <w:r w:rsidRPr="00D772ED">
        <w:rPr>
          <w:rFonts w:ascii="Arial" w:hAnsi="Arial" w:cs="Arial"/>
          <w:spacing w:val="-10"/>
          <w:sz w:val="24"/>
          <w:szCs w:val="24"/>
        </w:rPr>
        <w:t xml:space="preserve"> </w:t>
      </w:r>
      <w:r w:rsidRPr="00D772ED">
        <w:rPr>
          <w:rFonts w:ascii="Arial" w:hAnsi="Arial" w:cs="Arial"/>
          <w:sz w:val="24"/>
          <w:szCs w:val="24"/>
        </w:rPr>
        <w:t>través</w:t>
      </w:r>
      <w:r w:rsidRPr="00D772ED">
        <w:rPr>
          <w:rFonts w:ascii="Arial" w:hAnsi="Arial" w:cs="Arial"/>
          <w:spacing w:val="-11"/>
          <w:sz w:val="24"/>
          <w:szCs w:val="24"/>
        </w:rPr>
        <w:t xml:space="preserve"> </w:t>
      </w:r>
      <w:r w:rsidRPr="00D772ED">
        <w:rPr>
          <w:rFonts w:ascii="Arial" w:hAnsi="Arial" w:cs="Arial"/>
          <w:sz w:val="24"/>
          <w:szCs w:val="24"/>
        </w:rPr>
        <w:t>de</w:t>
      </w:r>
      <w:r w:rsidRPr="00D772ED">
        <w:rPr>
          <w:rFonts w:ascii="Arial" w:hAnsi="Arial" w:cs="Arial"/>
          <w:spacing w:val="-10"/>
          <w:sz w:val="24"/>
          <w:szCs w:val="24"/>
        </w:rPr>
        <w:t xml:space="preserve"> </w:t>
      </w:r>
      <w:r w:rsidRPr="00D772ED">
        <w:rPr>
          <w:rFonts w:ascii="Arial" w:hAnsi="Arial" w:cs="Arial"/>
          <w:sz w:val="24"/>
          <w:szCs w:val="24"/>
        </w:rPr>
        <w:t>la</w:t>
      </w:r>
      <w:r w:rsidRPr="00D772ED">
        <w:rPr>
          <w:rFonts w:ascii="Arial" w:hAnsi="Arial" w:cs="Arial"/>
          <w:spacing w:val="-10"/>
          <w:sz w:val="24"/>
          <w:szCs w:val="24"/>
        </w:rPr>
        <w:t xml:space="preserve"> </w:t>
      </w:r>
      <w:r w:rsidRPr="00D772ED">
        <w:rPr>
          <w:rFonts w:ascii="Arial" w:hAnsi="Arial" w:cs="Arial"/>
          <w:sz w:val="24"/>
          <w:szCs w:val="24"/>
        </w:rPr>
        <w:t>vinculación</w:t>
      </w:r>
      <w:r w:rsidRPr="00D772ED">
        <w:rPr>
          <w:rFonts w:ascii="Arial" w:hAnsi="Arial" w:cs="Arial"/>
          <w:spacing w:val="-10"/>
          <w:sz w:val="24"/>
          <w:szCs w:val="24"/>
        </w:rPr>
        <w:t xml:space="preserve"> </w:t>
      </w:r>
      <w:r w:rsidRPr="00D772ED">
        <w:rPr>
          <w:rFonts w:ascii="Arial" w:hAnsi="Arial" w:cs="Arial"/>
          <w:sz w:val="24"/>
          <w:szCs w:val="24"/>
        </w:rPr>
        <w:t>de</w:t>
      </w:r>
      <w:r w:rsidRPr="00D772ED">
        <w:rPr>
          <w:rFonts w:ascii="Arial" w:hAnsi="Arial" w:cs="Arial"/>
          <w:spacing w:val="-10"/>
          <w:sz w:val="24"/>
          <w:szCs w:val="24"/>
        </w:rPr>
        <w:t xml:space="preserve"> </w:t>
      </w:r>
      <w:r w:rsidRPr="00D772ED">
        <w:rPr>
          <w:rFonts w:ascii="Arial" w:hAnsi="Arial" w:cs="Arial"/>
          <w:sz w:val="24"/>
          <w:szCs w:val="24"/>
        </w:rPr>
        <w:t>mano</w:t>
      </w:r>
      <w:r w:rsidRPr="00D772ED">
        <w:rPr>
          <w:rFonts w:ascii="Arial" w:hAnsi="Arial" w:cs="Arial"/>
          <w:spacing w:val="-12"/>
          <w:sz w:val="24"/>
          <w:szCs w:val="24"/>
        </w:rPr>
        <w:t xml:space="preserve"> </w:t>
      </w:r>
      <w:r w:rsidRPr="00D772ED">
        <w:rPr>
          <w:rFonts w:ascii="Arial" w:hAnsi="Arial" w:cs="Arial"/>
          <w:sz w:val="24"/>
          <w:szCs w:val="24"/>
        </w:rPr>
        <w:t>de</w:t>
      </w:r>
      <w:r w:rsidRPr="00D772ED">
        <w:rPr>
          <w:rFonts w:ascii="Arial" w:hAnsi="Arial" w:cs="Arial"/>
          <w:spacing w:val="-13"/>
          <w:sz w:val="24"/>
          <w:szCs w:val="24"/>
        </w:rPr>
        <w:t xml:space="preserve"> </w:t>
      </w:r>
      <w:r w:rsidRPr="00D772ED">
        <w:rPr>
          <w:rFonts w:ascii="Arial" w:hAnsi="Arial" w:cs="Arial"/>
          <w:sz w:val="24"/>
          <w:szCs w:val="24"/>
        </w:rPr>
        <w:t>obra</w:t>
      </w:r>
      <w:r w:rsidRPr="00D772ED">
        <w:rPr>
          <w:rFonts w:ascii="Arial" w:hAnsi="Arial" w:cs="Arial"/>
          <w:spacing w:val="-10"/>
          <w:sz w:val="24"/>
          <w:szCs w:val="24"/>
        </w:rPr>
        <w:t xml:space="preserve"> </w:t>
      </w:r>
      <w:r w:rsidRPr="00D772ED">
        <w:rPr>
          <w:rFonts w:ascii="Arial" w:hAnsi="Arial" w:cs="Arial"/>
          <w:sz w:val="24"/>
          <w:szCs w:val="24"/>
        </w:rPr>
        <w:t xml:space="preserve">local. </w:t>
      </w:r>
    </w:p>
    <w:p w14:paraId="2CAA11EB" w14:textId="77777777" w:rsidR="00EE3533" w:rsidRPr="00D772ED" w:rsidRDefault="00EE3533" w:rsidP="00EE3533">
      <w:pPr>
        <w:pStyle w:val="TableParagraph"/>
        <w:tabs>
          <w:tab w:val="left" w:pos="828"/>
        </w:tabs>
        <w:ind w:right="93"/>
        <w:jc w:val="both"/>
        <w:rPr>
          <w:rFonts w:ascii="Arial" w:hAnsi="Arial" w:cs="Arial"/>
          <w:sz w:val="24"/>
          <w:szCs w:val="24"/>
        </w:rPr>
      </w:pPr>
    </w:p>
    <w:p w14:paraId="137E24D0" w14:textId="77777777" w:rsidR="00EE3533" w:rsidRPr="00674897" w:rsidRDefault="00EE3533" w:rsidP="00EE3533">
      <w:pPr>
        <w:pStyle w:val="TableParagraph"/>
        <w:tabs>
          <w:tab w:val="left" w:pos="828"/>
        </w:tabs>
        <w:spacing w:before="18" w:line="213" w:lineRule="auto"/>
        <w:ind w:right="99"/>
        <w:jc w:val="both"/>
        <w:rPr>
          <w:rFonts w:ascii="Arial" w:hAnsi="Arial" w:cs="Arial"/>
        </w:rPr>
      </w:pPr>
      <w:r w:rsidRPr="00D772ED">
        <w:rPr>
          <w:rFonts w:ascii="Arial" w:hAnsi="Arial" w:cs="Arial"/>
          <w:sz w:val="24"/>
          <w:szCs w:val="24"/>
        </w:rPr>
        <w:t>Artículo 18</w:t>
      </w:r>
      <w:proofErr w:type="gramStart"/>
      <w:r w:rsidRPr="00D772ED">
        <w:rPr>
          <w:rFonts w:ascii="Arial" w:hAnsi="Arial" w:cs="Arial"/>
          <w:sz w:val="24"/>
          <w:szCs w:val="24"/>
        </w:rPr>
        <w:t>°.-</w:t>
      </w:r>
      <w:proofErr w:type="gramEnd"/>
      <w:r w:rsidRPr="00D772ED">
        <w:rPr>
          <w:rFonts w:ascii="Arial" w:hAnsi="Arial" w:cs="Arial"/>
          <w:sz w:val="24"/>
          <w:szCs w:val="24"/>
        </w:rPr>
        <w:t xml:space="preserve"> La beneficiaria d</w:t>
      </w:r>
      <w:r>
        <w:rPr>
          <w:rFonts w:ascii="Arial" w:hAnsi="Arial" w:cs="Arial"/>
          <w:sz w:val="24"/>
          <w:szCs w:val="24"/>
        </w:rPr>
        <w:t xml:space="preserve">el permiso ambiental otorgado, </w:t>
      </w:r>
      <w:r w:rsidRPr="00D772ED">
        <w:rPr>
          <w:rFonts w:ascii="Arial" w:hAnsi="Arial" w:cs="Arial"/>
          <w:sz w:val="24"/>
          <w:szCs w:val="24"/>
        </w:rPr>
        <w:t xml:space="preserve">a partir de la notificación y ejecutoria del presente acto administrativo, deberá dar cumplimiento en lo que respecta a, presentar un informe específico de la ficha ambiental número 5°, relacionada con la señalización y manejo de tránsito, teniendo en </w:t>
      </w:r>
      <w:r>
        <w:rPr>
          <w:sz w:val="24"/>
          <w:szCs w:val="24"/>
        </w:rPr>
        <w:t>cuenta los parámetros establecido en dicha ficha.</w:t>
      </w:r>
    </w:p>
    <w:p w14:paraId="6956FB21" w14:textId="77777777" w:rsidR="00EE3533" w:rsidRPr="00DE20E6" w:rsidRDefault="00EE3533" w:rsidP="00EE3533">
      <w:pPr>
        <w:pStyle w:val="TableParagraph"/>
        <w:spacing w:before="10" w:line="276" w:lineRule="auto"/>
        <w:ind w:right="100"/>
        <w:jc w:val="both"/>
        <w:rPr>
          <w:rFonts w:ascii="Arial" w:hAnsi="Arial" w:cs="Arial"/>
          <w:sz w:val="24"/>
          <w:szCs w:val="24"/>
        </w:rPr>
      </w:pPr>
    </w:p>
    <w:p w14:paraId="48ED0A56" w14:textId="647E6EE1" w:rsidR="00EE3533" w:rsidRDefault="00EE3533" w:rsidP="00EE3533">
      <w:pPr>
        <w:pBdr>
          <w:top w:val="nil"/>
          <w:left w:val="nil"/>
          <w:bottom w:val="nil"/>
          <w:right w:val="nil"/>
          <w:between w:val="nil"/>
        </w:pBdr>
        <w:ind w:right="-233"/>
        <w:jc w:val="both"/>
        <w:rPr>
          <w:rFonts w:cs="Arial"/>
          <w:szCs w:val="24"/>
        </w:rPr>
      </w:pPr>
      <w:r>
        <w:rPr>
          <w:rFonts w:eastAsia="Arial" w:cs="Arial"/>
          <w:color w:val="000000"/>
          <w:szCs w:val="24"/>
        </w:rPr>
        <w:t>Artículo 19</w:t>
      </w:r>
      <w:proofErr w:type="gramStart"/>
      <w:r>
        <w:rPr>
          <w:rFonts w:eastAsia="Arial" w:cs="Arial"/>
          <w:color w:val="000000"/>
          <w:szCs w:val="24"/>
        </w:rPr>
        <w:t>°.-</w:t>
      </w:r>
      <w:proofErr w:type="gramEnd"/>
      <w:r>
        <w:rPr>
          <w:rFonts w:eastAsia="Arial" w:cs="Arial"/>
          <w:color w:val="000000"/>
          <w:szCs w:val="24"/>
        </w:rPr>
        <w:t xml:space="preserve"> </w:t>
      </w:r>
      <w:r w:rsidRPr="00DE20E6">
        <w:rPr>
          <w:rFonts w:cs="Arial"/>
          <w:szCs w:val="24"/>
        </w:rPr>
        <w:t xml:space="preserve"> </w:t>
      </w:r>
      <w:r w:rsidRPr="00D772ED">
        <w:rPr>
          <w:rFonts w:cs="Arial"/>
          <w:szCs w:val="24"/>
        </w:rPr>
        <w:t xml:space="preserve">La beneficiaria </w:t>
      </w:r>
      <w:r>
        <w:rPr>
          <w:rFonts w:cs="Arial"/>
          <w:szCs w:val="24"/>
        </w:rPr>
        <w:t>del</w:t>
      </w:r>
      <w:r w:rsidRPr="00D772ED">
        <w:rPr>
          <w:rFonts w:cs="Arial"/>
          <w:szCs w:val="24"/>
        </w:rPr>
        <w:t xml:space="preserve"> permiso ambiental</w:t>
      </w:r>
      <w:r w:rsidR="00753C25">
        <w:rPr>
          <w:rFonts w:cs="Arial"/>
          <w:szCs w:val="24"/>
        </w:rPr>
        <w:t xml:space="preserve"> de </w:t>
      </w:r>
      <w:r w:rsidR="001840FC">
        <w:rPr>
          <w:b/>
          <w:color w:val="FF0000"/>
          <w:szCs w:val="24"/>
        </w:rPr>
        <w:t>{{</w:t>
      </w:r>
      <w:proofErr w:type="spellStart"/>
      <w:r w:rsidR="001840FC" w:rsidRPr="001840FC">
        <w:rPr>
          <w:color w:val="FF0000"/>
          <w:szCs w:val="24"/>
        </w:rPr>
        <w:t>Clase_permisos_ambientales</w:t>
      </w:r>
      <w:proofErr w:type="spellEnd"/>
      <w:r w:rsidR="001840FC">
        <w:rPr>
          <w:b/>
          <w:color w:val="FF0000"/>
          <w:szCs w:val="24"/>
        </w:rPr>
        <w:t>}}</w:t>
      </w:r>
      <w:r w:rsidR="001840FC">
        <w:rPr>
          <w:szCs w:val="24"/>
        </w:rPr>
        <w:t xml:space="preserve"> </w:t>
      </w:r>
      <w:r w:rsidRPr="00D772ED">
        <w:rPr>
          <w:rFonts w:cs="Arial"/>
          <w:szCs w:val="24"/>
        </w:rPr>
        <w:t xml:space="preserve"> otorgado,  a partir de la notificación y ejecutoria del presente acto administrativo, deberá dar cumplimiento en lo que respecta a, presentar un informe específico de la ficha ambiental número</w:t>
      </w:r>
      <w:r>
        <w:rPr>
          <w:rFonts w:cs="Arial"/>
          <w:szCs w:val="24"/>
        </w:rPr>
        <w:t xml:space="preserve"> 6</w:t>
      </w:r>
      <w:r w:rsidRPr="00D772ED">
        <w:rPr>
          <w:rFonts w:cs="Arial"/>
          <w:szCs w:val="24"/>
        </w:rPr>
        <w:t>°, relacionada con</w:t>
      </w:r>
      <w:r>
        <w:rPr>
          <w:rFonts w:cs="Arial"/>
          <w:szCs w:val="24"/>
        </w:rPr>
        <w:t xml:space="preserve"> el manejo y disposición final de residuos sólidos convencionales y especiales teniendo en </w:t>
      </w:r>
      <w:r>
        <w:rPr>
          <w:szCs w:val="24"/>
        </w:rPr>
        <w:t>cuenta los parámetros establecidos en dicha ficha.</w:t>
      </w:r>
    </w:p>
    <w:p w14:paraId="48B26DEB" w14:textId="77777777" w:rsidR="00EE3533" w:rsidRDefault="00EE3533" w:rsidP="00EE3533">
      <w:pPr>
        <w:pBdr>
          <w:top w:val="nil"/>
          <w:left w:val="nil"/>
          <w:bottom w:val="nil"/>
          <w:right w:val="nil"/>
          <w:between w:val="nil"/>
        </w:pBdr>
        <w:spacing w:line="276" w:lineRule="auto"/>
        <w:ind w:right="-233"/>
        <w:jc w:val="both"/>
        <w:rPr>
          <w:rFonts w:cs="Arial"/>
          <w:w w:val="95"/>
          <w:szCs w:val="24"/>
        </w:rPr>
      </w:pPr>
    </w:p>
    <w:p w14:paraId="002FA0B3" w14:textId="77777777" w:rsidR="00EE3533" w:rsidRPr="00DE20E6" w:rsidRDefault="00EE3533" w:rsidP="00EE3533">
      <w:pPr>
        <w:pBdr>
          <w:top w:val="nil"/>
          <w:left w:val="nil"/>
          <w:bottom w:val="nil"/>
          <w:right w:val="nil"/>
          <w:between w:val="nil"/>
        </w:pBdr>
        <w:ind w:right="-233"/>
        <w:jc w:val="both"/>
        <w:rPr>
          <w:rFonts w:cs="Arial"/>
          <w:szCs w:val="24"/>
        </w:rPr>
      </w:pPr>
      <w:r>
        <w:rPr>
          <w:rFonts w:cs="Arial"/>
          <w:w w:val="95"/>
          <w:szCs w:val="24"/>
        </w:rPr>
        <w:lastRenderedPageBreak/>
        <w:t xml:space="preserve">Parágrafo Único: los Residuos sólidos deberán ser entregados a una empresa recolectora de residuos </w:t>
      </w:r>
      <w:proofErr w:type="spellStart"/>
      <w:r>
        <w:rPr>
          <w:rFonts w:cs="Arial"/>
          <w:w w:val="95"/>
          <w:szCs w:val="24"/>
        </w:rPr>
        <w:t>solidos</w:t>
      </w:r>
      <w:proofErr w:type="spellEnd"/>
      <w:r>
        <w:rPr>
          <w:rFonts w:cs="Arial"/>
          <w:w w:val="95"/>
          <w:szCs w:val="24"/>
        </w:rPr>
        <w:t xml:space="preserve"> que se encuentre habilitada para realizar la disposición final de los precitados residuos y que certifique el recibo y disposición final el cual será allegado a la Corporación. </w:t>
      </w:r>
    </w:p>
    <w:p w14:paraId="3E349BB7" w14:textId="77777777" w:rsidR="00EE3533" w:rsidRDefault="00EE3533" w:rsidP="00EE3533">
      <w:pPr>
        <w:pBdr>
          <w:top w:val="nil"/>
          <w:left w:val="nil"/>
          <w:bottom w:val="nil"/>
          <w:right w:val="nil"/>
          <w:between w:val="nil"/>
        </w:pBdr>
        <w:ind w:right="-233"/>
        <w:jc w:val="both"/>
        <w:rPr>
          <w:rFonts w:eastAsia="Arial" w:cs="Arial"/>
          <w:color w:val="000000"/>
          <w:szCs w:val="24"/>
        </w:rPr>
      </w:pPr>
    </w:p>
    <w:p w14:paraId="0346872A" w14:textId="63EDC18B" w:rsidR="00EE3533" w:rsidRDefault="00EE3533" w:rsidP="00EE3533">
      <w:pPr>
        <w:pBdr>
          <w:top w:val="nil"/>
          <w:left w:val="nil"/>
          <w:bottom w:val="nil"/>
          <w:right w:val="nil"/>
          <w:between w:val="nil"/>
        </w:pBdr>
        <w:ind w:right="-233"/>
        <w:jc w:val="both"/>
        <w:rPr>
          <w:rFonts w:cs="Arial"/>
          <w:szCs w:val="24"/>
        </w:rPr>
      </w:pPr>
      <w:r>
        <w:rPr>
          <w:rFonts w:eastAsia="Arial" w:cs="Arial"/>
          <w:color w:val="000000"/>
          <w:szCs w:val="24"/>
        </w:rPr>
        <w:t>Artículo 20</w:t>
      </w:r>
      <w:proofErr w:type="gramStart"/>
      <w:r>
        <w:rPr>
          <w:rFonts w:eastAsia="Arial" w:cs="Arial"/>
          <w:color w:val="000000"/>
          <w:szCs w:val="24"/>
        </w:rPr>
        <w:t>°.-</w:t>
      </w:r>
      <w:proofErr w:type="gramEnd"/>
      <w:r>
        <w:rPr>
          <w:rFonts w:eastAsia="Arial" w:cs="Arial"/>
          <w:color w:val="000000"/>
          <w:szCs w:val="24"/>
        </w:rPr>
        <w:t xml:space="preserve"> </w:t>
      </w:r>
      <w:r w:rsidRPr="00D772ED">
        <w:rPr>
          <w:rFonts w:cs="Arial"/>
          <w:szCs w:val="24"/>
        </w:rPr>
        <w:t>La beneficiaria del permiso ambiental</w:t>
      </w:r>
      <w:r w:rsidR="00753C25">
        <w:rPr>
          <w:rFonts w:cs="Arial"/>
          <w:szCs w:val="24"/>
        </w:rPr>
        <w:t xml:space="preserve"> de </w:t>
      </w:r>
      <w:r w:rsidR="001840FC">
        <w:rPr>
          <w:b/>
          <w:color w:val="FF0000"/>
          <w:szCs w:val="24"/>
        </w:rPr>
        <w:t>{{</w:t>
      </w:r>
      <w:proofErr w:type="spellStart"/>
      <w:r w:rsidR="001840FC" w:rsidRPr="001840FC">
        <w:rPr>
          <w:color w:val="FF0000"/>
          <w:szCs w:val="24"/>
        </w:rPr>
        <w:t>Clase_permisos_ambientales</w:t>
      </w:r>
      <w:proofErr w:type="spellEnd"/>
      <w:r w:rsidR="001840FC">
        <w:rPr>
          <w:b/>
          <w:color w:val="FF0000"/>
          <w:szCs w:val="24"/>
        </w:rPr>
        <w:t>}}</w:t>
      </w:r>
      <w:r w:rsidR="001840FC">
        <w:rPr>
          <w:szCs w:val="24"/>
        </w:rPr>
        <w:t xml:space="preserve"> </w:t>
      </w:r>
      <w:r w:rsidRPr="00D772ED">
        <w:rPr>
          <w:rFonts w:cs="Arial"/>
          <w:szCs w:val="24"/>
        </w:rPr>
        <w:t xml:space="preserve"> otorgado,  a partir de la notificación y ejecutoria del presente acto administrativo, deberá dar cumplimiento en lo que respecta a, presentar un informe específico de la ficha ambiental número</w:t>
      </w:r>
      <w:r>
        <w:rPr>
          <w:rFonts w:cs="Arial"/>
          <w:szCs w:val="24"/>
        </w:rPr>
        <w:t xml:space="preserve"> 7</w:t>
      </w:r>
      <w:r w:rsidRPr="00D772ED">
        <w:rPr>
          <w:rFonts w:cs="Arial"/>
          <w:szCs w:val="24"/>
        </w:rPr>
        <w:t>°, relacionada con</w:t>
      </w:r>
      <w:r>
        <w:rPr>
          <w:rFonts w:cs="Arial"/>
          <w:szCs w:val="24"/>
        </w:rPr>
        <w:t xml:space="preserve"> el manejo de combustibles grasas y aceites, teniendo en </w:t>
      </w:r>
      <w:r>
        <w:rPr>
          <w:szCs w:val="24"/>
        </w:rPr>
        <w:t>cuenta los parámetros establecido en dicha ficha.</w:t>
      </w:r>
      <w:r>
        <w:rPr>
          <w:rFonts w:cs="Arial"/>
          <w:szCs w:val="24"/>
        </w:rPr>
        <w:t xml:space="preserve"> </w:t>
      </w:r>
    </w:p>
    <w:p w14:paraId="43BC034A" w14:textId="77777777" w:rsidR="00EE3533" w:rsidRDefault="00EE3533" w:rsidP="00EE3533">
      <w:pPr>
        <w:pBdr>
          <w:top w:val="nil"/>
          <w:left w:val="nil"/>
          <w:bottom w:val="nil"/>
          <w:right w:val="nil"/>
          <w:between w:val="nil"/>
        </w:pBdr>
        <w:ind w:right="-233"/>
        <w:jc w:val="both"/>
        <w:rPr>
          <w:rFonts w:cs="Arial"/>
          <w:szCs w:val="24"/>
        </w:rPr>
      </w:pPr>
    </w:p>
    <w:p w14:paraId="1ED70E18" w14:textId="77777777" w:rsidR="00EE3533" w:rsidRDefault="00EE3533" w:rsidP="00EE3533">
      <w:pPr>
        <w:pStyle w:val="TableParagraph"/>
        <w:tabs>
          <w:tab w:val="left" w:pos="423"/>
        </w:tabs>
        <w:spacing w:before="8"/>
        <w:ind w:right="99"/>
        <w:jc w:val="both"/>
        <w:rPr>
          <w:rFonts w:ascii="Arial" w:hAnsi="Arial" w:cs="Arial"/>
          <w:spacing w:val="-5"/>
          <w:sz w:val="24"/>
          <w:szCs w:val="24"/>
        </w:rPr>
      </w:pPr>
      <w:r>
        <w:rPr>
          <w:rFonts w:ascii="Arial" w:hAnsi="Arial" w:cs="Arial"/>
          <w:spacing w:val="-5"/>
          <w:sz w:val="24"/>
          <w:szCs w:val="24"/>
        </w:rPr>
        <w:t xml:space="preserve">Parágrafo Primero: para la disposición de los combustibles se deberá destinar un área que cuente con un dique perimetral debidamente impermeabilizado que tenga la altura adecuada que permita contener los fluidos sin que se derramen en caso de accidente y contaminen el suelo o las fuentes </w:t>
      </w:r>
      <w:proofErr w:type="gramStart"/>
      <w:r>
        <w:rPr>
          <w:rFonts w:ascii="Arial" w:hAnsi="Arial" w:cs="Arial"/>
          <w:spacing w:val="-5"/>
          <w:sz w:val="24"/>
          <w:szCs w:val="24"/>
        </w:rPr>
        <w:t>hídricas  próximas</w:t>
      </w:r>
      <w:proofErr w:type="gramEnd"/>
      <w:r>
        <w:rPr>
          <w:rFonts w:ascii="Arial" w:hAnsi="Arial" w:cs="Arial"/>
          <w:spacing w:val="-5"/>
          <w:sz w:val="24"/>
          <w:szCs w:val="24"/>
        </w:rPr>
        <w:t xml:space="preserve"> o distantes.</w:t>
      </w:r>
    </w:p>
    <w:p w14:paraId="3B4481E4" w14:textId="77777777" w:rsidR="00EE3533" w:rsidRDefault="00EE3533" w:rsidP="00EE3533">
      <w:pPr>
        <w:pStyle w:val="TableParagraph"/>
        <w:tabs>
          <w:tab w:val="left" w:pos="423"/>
        </w:tabs>
        <w:spacing w:before="8"/>
        <w:ind w:right="99"/>
        <w:jc w:val="both"/>
        <w:rPr>
          <w:rFonts w:ascii="Arial" w:hAnsi="Arial" w:cs="Arial"/>
          <w:spacing w:val="-5"/>
          <w:sz w:val="24"/>
          <w:szCs w:val="24"/>
        </w:rPr>
      </w:pPr>
    </w:p>
    <w:p w14:paraId="4E37D321" w14:textId="77777777" w:rsidR="00EE3533" w:rsidRPr="00303A12" w:rsidRDefault="00EE3533" w:rsidP="00EE3533">
      <w:pPr>
        <w:pStyle w:val="TableParagraph"/>
        <w:tabs>
          <w:tab w:val="left" w:pos="423"/>
        </w:tabs>
        <w:spacing w:before="8"/>
        <w:ind w:right="99"/>
        <w:jc w:val="both"/>
        <w:rPr>
          <w:rFonts w:ascii="Arial" w:eastAsia="Arial" w:hAnsi="Arial" w:cs="Arial"/>
          <w:color w:val="000000"/>
          <w:sz w:val="24"/>
          <w:szCs w:val="24"/>
        </w:rPr>
      </w:pPr>
      <w:r>
        <w:rPr>
          <w:rFonts w:ascii="Arial" w:hAnsi="Arial" w:cs="Arial"/>
          <w:spacing w:val="-5"/>
          <w:sz w:val="24"/>
          <w:szCs w:val="24"/>
        </w:rPr>
        <w:t>Parágrafo segundo: el reabastecimiento de la maquinaria deberá realizarse en una zona alejada de fuentes hídricas en superficie en concreto.</w:t>
      </w:r>
    </w:p>
    <w:p w14:paraId="4EAB87E2" w14:textId="77777777" w:rsidR="00EE3533" w:rsidRDefault="00EE3533" w:rsidP="00EE3533">
      <w:pPr>
        <w:pBdr>
          <w:top w:val="nil"/>
          <w:left w:val="nil"/>
          <w:bottom w:val="nil"/>
          <w:right w:val="nil"/>
          <w:between w:val="nil"/>
        </w:pBdr>
        <w:ind w:left="224" w:right="-233"/>
        <w:jc w:val="both"/>
        <w:rPr>
          <w:rFonts w:eastAsia="Arial" w:cs="Arial"/>
          <w:color w:val="000000"/>
          <w:szCs w:val="24"/>
        </w:rPr>
      </w:pPr>
    </w:p>
    <w:p w14:paraId="2588BC59" w14:textId="0D850F7A" w:rsidR="00EE3533" w:rsidRDefault="00EE3533" w:rsidP="00EE3533">
      <w:pPr>
        <w:pBdr>
          <w:top w:val="nil"/>
          <w:left w:val="nil"/>
          <w:bottom w:val="nil"/>
          <w:right w:val="nil"/>
          <w:between w:val="nil"/>
        </w:pBdr>
        <w:ind w:right="-233"/>
        <w:jc w:val="both"/>
        <w:rPr>
          <w:rFonts w:cs="Arial"/>
          <w:szCs w:val="24"/>
        </w:rPr>
      </w:pPr>
      <w:r>
        <w:rPr>
          <w:rFonts w:eastAsia="Arial" w:cs="Arial"/>
          <w:color w:val="000000"/>
          <w:szCs w:val="24"/>
        </w:rPr>
        <w:t xml:space="preserve">Artículo 21°.- </w:t>
      </w:r>
      <w:r w:rsidRPr="00D772ED">
        <w:rPr>
          <w:rFonts w:cs="Arial"/>
          <w:szCs w:val="24"/>
        </w:rPr>
        <w:t xml:space="preserve">La beneficiaria del permiso ambiental </w:t>
      </w:r>
      <w:r w:rsidR="00753C25">
        <w:rPr>
          <w:rFonts w:cs="Arial"/>
          <w:szCs w:val="24"/>
        </w:rPr>
        <w:t xml:space="preserve">de </w:t>
      </w:r>
      <w:r w:rsidR="001840FC">
        <w:rPr>
          <w:b/>
          <w:color w:val="FF0000"/>
          <w:szCs w:val="24"/>
        </w:rPr>
        <w:t>{{</w:t>
      </w:r>
      <w:proofErr w:type="spellStart"/>
      <w:r w:rsidR="001840FC" w:rsidRPr="001840FC">
        <w:rPr>
          <w:color w:val="FF0000"/>
          <w:szCs w:val="24"/>
        </w:rPr>
        <w:t>Clase_permisos_ambientales</w:t>
      </w:r>
      <w:proofErr w:type="spellEnd"/>
      <w:r w:rsidR="001840FC">
        <w:rPr>
          <w:b/>
          <w:color w:val="FF0000"/>
          <w:szCs w:val="24"/>
        </w:rPr>
        <w:t>}}</w:t>
      </w:r>
      <w:r w:rsidR="001840FC">
        <w:rPr>
          <w:szCs w:val="24"/>
        </w:rPr>
        <w:t xml:space="preserve"> </w:t>
      </w:r>
      <w:r w:rsidR="00753C25">
        <w:rPr>
          <w:b/>
          <w:color w:val="FF0000"/>
          <w:szCs w:val="24"/>
        </w:rPr>
        <w:t xml:space="preserve"> </w:t>
      </w:r>
      <w:r w:rsidRPr="00D772ED">
        <w:rPr>
          <w:rFonts w:cs="Arial"/>
          <w:szCs w:val="24"/>
        </w:rPr>
        <w:t>otorgado,  a partir de la notificación y ejecutoria del presente acto administrativo, deberá dar cumplimiento en lo que respecta a, presentar un informe específico de la ficha ambiental número</w:t>
      </w:r>
      <w:r>
        <w:rPr>
          <w:rFonts w:cs="Arial"/>
          <w:szCs w:val="24"/>
        </w:rPr>
        <w:t xml:space="preserve"> 8</w:t>
      </w:r>
      <w:r w:rsidRPr="00D772ED">
        <w:rPr>
          <w:rFonts w:cs="Arial"/>
          <w:szCs w:val="24"/>
        </w:rPr>
        <w:t>°, relacionada con</w:t>
      </w:r>
      <w:r>
        <w:rPr>
          <w:rFonts w:cs="Arial"/>
          <w:szCs w:val="24"/>
        </w:rPr>
        <w:t xml:space="preserve"> el manejo de residuos líquidos, domésticos e industriales, para lo cual los residuos que se generen dentro de la planta de trituración, deberán ser entregados a una empresa habilitada para tal fin; quien cada vez que recolecte los residuos deberá expedir certificado que garantice la disposición final adecuada de los mismos, sean de tipo doméstico o industrial, entendiendo que la autoridad ambiental prohíbe terminantemente realizar vertimiento alguno, sea de tipo industrial o doméstico, al suelo o las fuentes hídricas.</w:t>
      </w:r>
    </w:p>
    <w:p w14:paraId="09AE749B" w14:textId="77777777" w:rsidR="00EE3533" w:rsidRDefault="00EE3533" w:rsidP="00EE3533">
      <w:pPr>
        <w:pBdr>
          <w:top w:val="nil"/>
          <w:left w:val="nil"/>
          <w:bottom w:val="nil"/>
          <w:right w:val="nil"/>
          <w:between w:val="nil"/>
        </w:pBdr>
        <w:ind w:right="-233"/>
        <w:jc w:val="both"/>
        <w:rPr>
          <w:rFonts w:cs="Arial"/>
          <w:szCs w:val="24"/>
        </w:rPr>
      </w:pPr>
    </w:p>
    <w:p w14:paraId="04BC22B9" w14:textId="2CEAAEE0" w:rsidR="00EE3533" w:rsidRDefault="00EE3533" w:rsidP="00EE3533">
      <w:pPr>
        <w:pStyle w:val="TableParagraph"/>
        <w:spacing w:line="242" w:lineRule="auto"/>
        <w:ind w:right="-233"/>
        <w:jc w:val="both"/>
        <w:rPr>
          <w:rFonts w:ascii="Arial" w:hAnsi="Arial" w:cs="Arial"/>
          <w:sz w:val="24"/>
          <w:szCs w:val="24"/>
        </w:rPr>
      </w:pPr>
      <w:r w:rsidRPr="00CE527A">
        <w:rPr>
          <w:rFonts w:ascii="Arial" w:hAnsi="Arial" w:cs="Arial"/>
          <w:sz w:val="24"/>
          <w:szCs w:val="24"/>
        </w:rPr>
        <w:t>Artículo 22</w:t>
      </w:r>
      <w:proofErr w:type="gramStart"/>
      <w:r w:rsidRPr="00CE527A">
        <w:rPr>
          <w:rFonts w:ascii="Arial" w:hAnsi="Arial" w:cs="Arial"/>
          <w:sz w:val="24"/>
          <w:szCs w:val="24"/>
        </w:rPr>
        <w:t>°.-</w:t>
      </w:r>
      <w:proofErr w:type="gramEnd"/>
      <w:r w:rsidRPr="00CE527A">
        <w:rPr>
          <w:rFonts w:ascii="Arial" w:hAnsi="Arial" w:cs="Arial"/>
          <w:sz w:val="24"/>
          <w:szCs w:val="24"/>
        </w:rPr>
        <w:t xml:space="preserve"> La beneficiaria del permiso ambiental</w:t>
      </w:r>
      <w:r w:rsidR="00753C25">
        <w:rPr>
          <w:rFonts w:ascii="Arial" w:hAnsi="Arial" w:cs="Arial"/>
          <w:sz w:val="24"/>
          <w:szCs w:val="24"/>
        </w:rPr>
        <w:t xml:space="preserve"> de </w:t>
      </w:r>
      <w:r w:rsidR="001840FC">
        <w:rPr>
          <w:b/>
          <w:color w:val="FF0000"/>
          <w:sz w:val="24"/>
          <w:szCs w:val="24"/>
        </w:rPr>
        <w:t>{{</w:t>
      </w:r>
      <w:proofErr w:type="spellStart"/>
      <w:r w:rsidR="001840FC" w:rsidRPr="001840FC">
        <w:rPr>
          <w:color w:val="FF0000"/>
          <w:sz w:val="24"/>
          <w:szCs w:val="24"/>
        </w:rPr>
        <w:t>Clase_permisos_ambientales</w:t>
      </w:r>
      <w:proofErr w:type="spellEnd"/>
      <w:r w:rsidR="001840FC">
        <w:rPr>
          <w:b/>
          <w:color w:val="FF0000"/>
          <w:sz w:val="24"/>
          <w:szCs w:val="24"/>
        </w:rPr>
        <w:t>}}</w:t>
      </w:r>
      <w:r w:rsidR="001840FC">
        <w:rPr>
          <w:sz w:val="24"/>
          <w:szCs w:val="24"/>
        </w:rPr>
        <w:t xml:space="preserve"> </w:t>
      </w:r>
      <w:r w:rsidRPr="00CE527A">
        <w:rPr>
          <w:rFonts w:ascii="Arial" w:hAnsi="Arial" w:cs="Arial"/>
          <w:sz w:val="24"/>
          <w:szCs w:val="24"/>
        </w:rPr>
        <w:t xml:space="preserve"> otorgado,  a partir de la notificación y ejecutoria del presente acto administrativo, deberá dar cumplimiento en lo que respecta a, presentar un informe específico de la ficha ambiental número 9°, relacionada con el programa de cierre, rehabilitación y recuperación de tierras teniendo en </w:t>
      </w:r>
      <w:r>
        <w:rPr>
          <w:sz w:val="24"/>
          <w:szCs w:val="24"/>
        </w:rPr>
        <w:t>cuenta los parámetros establecidos en dicha ficha.</w:t>
      </w:r>
    </w:p>
    <w:p w14:paraId="408CC077" w14:textId="77777777" w:rsidR="00EE3533" w:rsidRDefault="00EE3533" w:rsidP="00EE3533">
      <w:pPr>
        <w:pBdr>
          <w:top w:val="nil"/>
          <w:left w:val="nil"/>
          <w:bottom w:val="nil"/>
          <w:right w:val="nil"/>
          <w:between w:val="nil"/>
        </w:pBdr>
        <w:spacing w:line="276" w:lineRule="auto"/>
        <w:ind w:right="-233"/>
        <w:jc w:val="both"/>
        <w:rPr>
          <w:rFonts w:cs="Arial"/>
          <w:w w:val="95"/>
          <w:szCs w:val="24"/>
        </w:rPr>
      </w:pPr>
    </w:p>
    <w:p w14:paraId="72C063FA" w14:textId="5AA990C0" w:rsidR="00EE3533" w:rsidRDefault="00EE3533" w:rsidP="00EE3533">
      <w:pPr>
        <w:pBdr>
          <w:top w:val="nil"/>
          <w:left w:val="nil"/>
          <w:bottom w:val="nil"/>
          <w:right w:val="nil"/>
          <w:between w:val="nil"/>
        </w:pBdr>
        <w:ind w:right="-233"/>
        <w:jc w:val="both"/>
        <w:rPr>
          <w:rFonts w:cs="Arial"/>
          <w:szCs w:val="24"/>
        </w:rPr>
      </w:pPr>
      <w:r>
        <w:rPr>
          <w:rFonts w:cs="Arial"/>
          <w:szCs w:val="24"/>
        </w:rPr>
        <w:t>Artículo 23</w:t>
      </w:r>
      <w:proofErr w:type="gramStart"/>
      <w:r>
        <w:rPr>
          <w:rFonts w:cs="Arial"/>
          <w:szCs w:val="24"/>
        </w:rPr>
        <w:t>°.-</w:t>
      </w:r>
      <w:proofErr w:type="gramEnd"/>
      <w:r>
        <w:rPr>
          <w:rFonts w:cs="Arial"/>
          <w:szCs w:val="24"/>
        </w:rPr>
        <w:t xml:space="preserve"> </w:t>
      </w:r>
      <w:r w:rsidRPr="00CE527A">
        <w:rPr>
          <w:rFonts w:cs="Arial"/>
          <w:szCs w:val="24"/>
        </w:rPr>
        <w:t xml:space="preserve">La beneficiaria del permiso ambiental </w:t>
      </w:r>
      <w:r w:rsidR="00753C25">
        <w:rPr>
          <w:rFonts w:cs="Arial"/>
          <w:szCs w:val="24"/>
        </w:rPr>
        <w:t xml:space="preserve"> de </w:t>
      </w:r>
      <w:r w:rsidR="001840FC">
        <w:rPr>
          <w:b/>
          <w:color w:val="FF0000"/>
          <w:szCs w:val="24"/>
        </w:rPr>
        <w:t>{{</w:t>
      </w:r>
      <w:proofErr w:type="spellStart"/>
      <w:r w:rsidR="001840FC" w:rsidRPr="001840FC">
        <w:rPr>
          <w:color w:val="FF0000"/>
          <w:szCs w:val="24"/>
        </w:rPr>
        <w:t>Clase_permisos_ambientales</w:t>
      </w:r>
      <w:proofErr w:type="spellEnd"/>
      <w:r w:rsidR="001840FC">
        <w:rPr>
          <w:b/>
          <w:color w:val="FF0000"/>
          <w:szCs w:val="24"/>
        </w:rPr>
        <w:t>}}</w:t>
      </w:r>
      <w:r w:rsidR="001840FC">
        <w:rPr>
          <w:szCs w:val="24"/>
        </w:rPr>
        <w:t xml:space="preserve"> </w:t>
      </w:r>
      <w:r w:rsidR="00753C25">
        <w:rPr>
          <w:b/>
          <w:color w:val="FF0000"/>
          <w:szCs w:val="24"/>
        </w:rPr>
        <w:t xml:space="preserve"> </w:t>
      </w:r>
      <w:r w:rsidRPr="00CE527A">
        <w:rPr>
          <w:rFonts w:cs="Arial"/>
          <w:szCs w:val="24"/>
        </w:rPr>
        <w:t xml:space="preserve">otorgado,  a partir de la notificación y ejecutoria del presente acto administrativo, deberá dar cumplimiento en lo que respecta a, presentar un informe específico de la ficha ambiental número </w:t>
      </w:r>
      <w:r>
        <w:rPr>
          <w:rFonts w:cs="Arial"/>
          <w:szCs w:val="24"/>
        </w:rPr>
        <w:t>10</w:t>
      </w:r>
      <w:r w:rsidRPr="00CE527A">
        <w:rPr>
          <w:rFonts w:cs="Arial"/>
          <w:szCs w:val="24"/>
        </w:rPr>
        <w:t>°, relacionada con el p</w:t>
      </w:r>
      <w:r>
        <w:rPr>
          <w:rFonts w:cs="Arial"/>
          <w:szCs w:val="24"/>
        </w:rPr>
        <w:t>lan de contingencia estableciendo.</w:t>
      </w:r>
    </w:p>
    <w:p w14:paraId="59C86A5A" w14:textId="77777777" w:rsidR="00EE3533" w:rsidRDefault="00EE3533" w:rsidP="00EE3533">
      <w:pPr>
        <w:pBdr>
          <w:top w:val="nil"/>
          <w:left w:val="nil"/>
          <w:bottom w:val="nil"/>
          <w:right w:val="nil"/>
          <w:between w:val="nil"/>
        </w:pBdr>
        <w:spacing w:line="276" w:lineRule="auto"/>
        <w:ind w:right="-233"/>
        <w:jc w:val="both"/>
        <w:rPr>
          <w:rFonts w:cs="Arial"/>
          <w:szCs w:val="24"/>
        </w:rPr>
      </w:pPr>
    </w:p>
    <w:p w14:paraId="78A4D456" w14:textId="2C0AA761" w:rsidR="00EE3533" w:rsidRDefault="00EE3533" w:rsidP="00EE3533">
      <w:pPr>
        <w:pBdr>
          <w:top w:val="nil"/>
          <w:left w:val="nil"/>
          <w:bottom w:val="nil"/>
          <w:right w:val="nil"/>
          <w:between w:val="nil"/>
        </w:pBdr>
        <w:ind w:right="-233"/>
        <w:jc w:val="both"/>
        <w:rPr>
          <w:rFonts w:cs="Arial"/>
          <w:szCs w:val="24"/>
        </w:rPr>
      </w:pPr>
      <w:r>
        <w:rPr>
          <w:rFonts w:cs="Arial"/>
          <w:szCs w:val="24"/>
        </w:rPr>
        <w:t>Artículo 24</w:t>
      </w:r>
      <w:proofErr w:type="gramStart"/>
      <w:r>
        <w:rPr>
          <w:rFonts w:cs="Arial"/>
          <w:szCs w:val="24"/>
        </w:rPr>
        <w:t>°.-</w:t>
      </w:r>
      <w:proofErr w:type="gramEnd"/>
      <w:r>
        <w:rPr>
          <w:rFonts w:cs="Arial"/>
          <w:szCs w:val="24"/>
        </w:rPr>
        <w:t xml:space="preserve"> </w:t>
      </w:r>
      <w:r w:rsidRPr="00CE527A">
        <w:rPr>
          <w:rFonts w:cs="Arial"/>
          <w:szCs w:val="24"/>
        </w:rPr>
        <w:t>La beneficiaria del permiso ambiental</w:t>
      </w:r>
      <w:r w:rsidR="00753C25">
        <w:rPr>
          <w:rFonts w:cs="Arial"/>
          <w:szCs w:val="24"/>
        </w:rPr>
        <w:t xml:space="preserve"> de </w:t>
      </w:r>
      <w:r w:rsidR="001840FC">
        <w:rPr>
          <w:b/>
          <w:color w:val="FF0000"/>
          <w:szCs w:val="24"/>
        </w:rPr>
        <w:t>{{</w:t>
      </w:r>
      <w:proofErr w:type="spellStart"/>
      <w:r w:rsidR="001840FC" w:rsidRPr="001840FC">
        <w:rPr>
          <w:color w:val="FF0000"/>
          <w:szCs w:val="24"/>
        </w:rPr>
        <w:t>Clase_permisos_ambientales</w:t>
      </w:r>
      <w:proofErr w:type="spellEnd"/>
      <w:r w:rsidR="001840FC">
        <w:rPr>
          <w:b/>
          <w:color w:val="FF0000"/>
          <w:szCs w:val="24"/>
        </w:rPr>
        <w:t>}}</w:t>
      </w:r>
      <w:r w:rsidR="001840FC">
        <w:rPr>
          <w:szCs w:val="24"/>
        </w:rPr>
        <w:t xml:space="preserve"> </w:t>
      </w:r>
      <w:r w:rsidR="00753C25" w:rsidRPr="00753C25">
        <w:rPr>
          <w:rFonts w:cs="Arial"/>
          <w:szCs w:val="24"/>
        </w:rPr>
        <w:t xml:space="preserve"> </w:t>
      </w:r>
      <w:r w:rsidRPr="00CE527A">
        <w:rPr>
          <w:rFonts w:cs="Arial"/>
          <w:szCs w:val="24"/>
        </w:rPr>
        <w:t xml:space="preserve"> otorgado,  a partir de la notificación y ejecutoria del presente acto administrativo, deberá dar cumplimiento en lo que respecta a, presentar </w:t>
      </w:r>
      <w:r>
        <w:rPr>
          <w:rFonts w:cs="Arial"/>
          <w:szCs w:val="24"/>
        </w:rPr>
        <w:t xml:space="preserve">Los informes relacionados con las </w:t>
      </w:r>
      <w:r>
        <w:rPr>
          <w:rFonts w:cs="Arial"/>
          <w:szCs w:val="24"/>
        </w:rPr>
        <w:lastRenderedPageBreak/>
        <w:t xml:space="preserve">fichas ambientales (ICA) propuestas las cuales deberán allegarse de manera imperativa semestralmente a la Corporación para su revisión, evaluación y observaciones si las hubiere.  </w:t>
      </w:r>
    </w:p>
    <w:p w14:paraId="6672D8AE" w14:textId="77777777" w:rsidR="00EE3533" w:rsidRDefault="00EE3533" w:rsidP="00EE3533">
      <w:pPr>
        <w:pBdr>
          <w:top w:val="nil"/>
          <w:left w:val="nil"/>
          <w:bottom w:val="nil"/>
          <w:right w:val="nil"/>
          <w:between w:val="nil"/>
        </w:pBdr>
        <w:ind w:right="-233"/>
        <w:jc w:val="both"/>
        <w:rPr>
          <w:rFonts w:cs="Arial"/>
          <w:szCs w:val="24"/>
        </w:rPr>
      </w:pPr>
    </w:p>
    <w:p w14:paraId="5EEF8BB6" w14:textId="70EEA2B5" w:rsidR="00EE3533" w:rsidRDefault="00EE3533" w:rsidP="00EE3533">
      <w:pPr>
        <w:pBdr>
          <w:top w:val="nil"/>
          <w:left w:val="nil"/>
          <w:bottom w:val="nil"/>
          <w:right w:val="nil"/>
          <w:between w:val="nil"/>
        </w:pBdr>
        <w:ind w:right="-233"/>
        <w:jc w:val="both"/>
        <w:rPr>
          <w:rFonts w:cs="Arial"/>
          <w:color w:val="000000"/>
          <w:szCs w:val="24"/>
        </w:rPr>
      </w:pPr>
      <w:r w:rsidRPr="00B9540F">
        <w:rPr>
          <w:rFonts w:cs="Arial"/>
          <w:szCs w:val="24"/>
        </w:rPr>
        <w:t>Artículo 25</w:t>
      </w:r>
      <w:proofErr w:type="gramStart"/>
      <w:r w:rsidRPr="00B9540F">
        <w:rPr>
          <w:rFonts w:cs="Arial"/>
          <w:szCs w:val="24"/>
        </w:rPr>
        <w:t>°.-</w:t>
      </w:r>
      <w:proofErr w:type="gramEnd"/>
      <w:r w:rsidRPr="00B9540F">
        <w:rPr>
          <w:rFonts w:cs="Arial"/>
          <w:szCs w:val="24"/>
        </w:rPr>
        <w:t xml:space="preserve"> La beneficiaria del permiso ambiental </w:t>
      </w:r>
      <w:r w:rsidR="00753C25">
        <w:rPr>
          <w:rFonts w:cs="Arial"/>
          <w:szCs w:val="24"/>
        </w:rPr>
        <w:t xml:space="preserve">de </w:t>
      </w:r>
      <w:r w:rsidR="001840FC">
        <w:rPr>
          <w:b/>
          <w:color w:val="FF0000"/>
          <w:szCs w:val="24"/>
        </w:rPr>
        <w:t>{{</w:t>
      </w:r>
      <w:proofErr w:type="spellStart"/>
      <w:r w:rsidR="001840FC" w:rsidRPr="001840FC">
        <w:rPr>
          <w:color w:val="FF0000"/>
          <w:szCs w:val="24"/>
        </w:rPr>
        <w:t>Clase_permisos_ambientales</w:t>
      </w:r>
      <w:proofErr w:type="spellEnd"/>
      <w:r w:rsidR="001840FC">
        <w:rPr>
          <w:b/>
          <w:color w:val="FF0000"/>
          <w:szCs w:val="24"/>
        </w:rPr>
        <w:t>}}</w:t>
      </w:r>
      <w:r w:rsidR="001840FC">
        <w:rPr>
          <w:szCs w:val="24"/>
        </w:rPr>
        <w:t xml:space="preserve"> </w:t>
      </w:r>
      <w:r w:rsidR="00753C25">
        <w:rPr>
          <w:rFonts w:cs="Arial"/>
          <w:szCs w:val="24"/>
        </w:rPr>
        <w:t xml:space="preserve"> </w:t>
      </w:r>
      <w:r w:rsidRPr="00B9540F">
        <w:rPr>
          <w:rFonts w:cs="Arial"/>
          <w:szCs w:val="24"/>
        </w:rPr>
        <w:t>otorgado,</w:t>
      </w:r>
      <w:r w:rsidRPr="00B9540F">
        <w:rPr>
          <w:rFonts w:cs="Arial"/>
          <w:color w:val="000000"/>
          <w:szCs w:val="24"/>
        </w:rPr>
        <w:t xml:space="preserve"> no </w:t>
      </w:r>
      <w:r>
        <w:rPr>
          <w:rFonts w:cs="Arial"/>
          <w:color w:val="000000"/>
          <w:szCs w:val="24"/>
        </w:rPr>
        <w:t>podrá hacer</w:t>
      </w:r>
      <w:r w:rsidRPr="00B9540F">
        <w:rPr>
          <w:rFonts w:cs="Arial"/>
          <w:color w:val="000000"/>
          <w:szCs w:val="24"/>
        </w:rPr>
        <w:t xml:space="preserve"> uso y/o aprovechamiento</w:t>
      </w:r>
      <w:r w:rsidRPr="00B20389">
        <w:rPr>
          <w:rFonts w:cs="Arial"/>
          <w:color w:val="000000"/>
          <w:szCs w:val="24"/>
        </w:rPr>
        <w:t xml:space="preserve"> de </w:t>
      </w:r>
      <w:r>
        <w:rPr>
          <w:rFonts w:cs="Arial"/>
          <w:color w:val="000000"/>
          <w:szCs w:val="24"/>
        </w:rPr>
        <w:t>recursos naturales diferentes al autorizado en el presente acto administrativo;</w:t>
      </w:r>
      <w:r w:rsidRPr="00B20389">
        <w:rPr>
          <w:rFonts w:cs="Arial"/>
          <w:color w:val="000000"/>
          <w:szCs w:val="24"/>
        </w:rPr>
        <w:t xml:space="preserve"> por lo cual</w:t>
      </w:r>
      <w:r>
        <w:rPr>
          <w:rFonts w:cs="Arial"/>
          <w:color w:val="000000"/>
          <w:szCs w:val="24"/>
        </w:rPr>
        <w:t>,</w:t>
      </w:r>
      <w:r w:rsidRPr="00B20389">
        <w:rPr>
          <w:rFonts w:cs="Arial"/>
          <w:color w:val="000000"/>
          <w:szCs w:val="24"/>
        </w:rPr>
        <w:t xml:space="preserve"> se prohíbe otro tipo de uso y/o aprovechamiento (captación de agua superficial o subterránea, vertimiento a alguna red de alcantarillado, a pozo séptico o campo de infiltración, ocupación de cauce de manera ilegal</w:t>
      </w:r>
      <w:r>
        <w:rPr>
          <w:rFonts w:cs="Arial"/>
          <w:color w:val="000000"/>
          <w:szCs w:val="24"/>
        </w:rPr>
        <w:t xml:space="preserve">, aprovechamiento forestal, </w:t>
      </w:r>
      <w:proofErr w:type="spellStart"/>
      <w:r>
        <w:rPr>
          <w:rFonts w:cs="Arial"/>
          <w:color w:val="000000"/>
          <w:szCs w:val="24"/>
        </w:rPr>
        <w:t>etc</w:t>
      </w:r>
      <w:proofErr w:type="spellEnd"/>
      <w:r w:rsidRPr="00B20389">
        <w:rPr>
          <w:rFonts w:cs="Arial"/>
          <w:color w:val="000000"/>
          <w:szCs w:val="24"/>
        </w:rPr>
        <w:t>).</w:t>
      </w:r>
      <w:r>
        <w:rPr>
          <w:rFonts w:cs="Arial"/>
          <w:color w:val="000000"/>
          <w:szCs w:val="24"/>
        </w:rPr>
        <w:t xml:space="preserve"> E</w:t>
      </w:r>
      <w:r w:rsidRPr="00B20389">
        <w:rPr>
          <w:rFonts w:cs="Arial"/>
          <w:color w:val="000000"/>
          <w:szCs w:val="24"/>
        </w:rPr>
        <w:t>n caso de requerirs</w:t>
      </w:r>
      <w:r>
        <w:rPr>
          <w:rFonts w:cs="Arial"/>
          <w:color w:val="000000"/>
          <w:szCs w:val="24"/>
        </w:rPr>
        <w:t>e el uso de tales recursos, deberá realizar la respectiva solicitud ante esta Corporación</w:t>
      </w:r>
      <w:r w:rsidRPr="00B20389">
        <w:rPr>
          <w:rFonts w:cs="Arial"/>
          <w:color w:val="000000"/>
          <w:szCs w:val="24"/>
        </w:rPr>
        <w:t>.</w:t>
      </w:r>
    </w:p>
    <w:p w14:paraId="26CFB2AA" w14:textId="77777777" w:rsidR="00EE3533" w:rsidRDefault="00EE3533" w:rsidP="00EE3533">
      <w:pPr>
        <w:pBdr>
          <w:top w:val="nil"/>
          <w:left w:val="nil"/>
          <w:bottom w:val="nil"/>
          <w:right w:val="nil"/>
          <w:between w:val="nil"/>
        </w:pBdr>
        <w:ind w:right="-233"/>
        <w:jc w:val="both"/>
        <w:rPr>
          <w:rFonts w:cs="Arial"/>
          <w:szCs w:val="24"/>
        </w:rPr>
      </w:pPr>
    </w:p>
    <w:p w14:paraId="0905ECAB" w14:textId="5E6C641D" w:rsidR="00EE3533" w:rsidRDefault="00EE3533" w:rsidP="00EE3533">
      <w:pPr>
        <w:pBdr>
          <w:top w:val="nil"/>
          <w:left w:val="nil"/>
          <w:bottom w:val="nil"/>
          <w:right w:val="nil"/>
          <w:between w:val="nil"/>
        </w:pBdr>
        <w:ind w:right="-233"/>
        <w:jc w:val="both"/>
        <w:rPr>
          <w:rFonts w:cs="Arial"/>
          <w:szCs w:val="24"/>
        </w:rPr>
      </w:pPr>
      <w:r>
        <w:rPr>
          <w:rFonts w:cs="Arial"/>
          <w:szCs w:val="24"/>
        </w:rPr>
        <w:t xml:space="preserve">Artículo 26° </w:t>
      </w:r>
      <w:r w:rsidRPr="00CE527A">
        <w:rPr>
          <w:rFonts w:cs="Arial"/>
          <w:szCs w:val="24"/>
        </w:rPr>
        <w:t xml:space="preserve">La beneficiaria del permiso ambiental </w:t>
      </w:r>
      <w:r w:rsidR="00753C25">
        <w:rPr>
          <w:rFonts w:cs="Arial"/>
          <w:szCs w:val="24"/>
        </w:rPr>
        <w:t xml:space="preserve"> de </w:t>
      </w:r>
      <w:r w:rsidR="001840FC">
        <w:rPr>
          <w:b/>
          <w:color w:val="FF0000"/>
          <w:szCs w:val="24"/>
        </w:rPr>
        <w:t>{{</w:t>
      </w:r>
      <w:proofErr w:type="spellStart"/>
      <w:r w:rsidR="001840FC" w:rsidRPr="001840FC">
        <w:rPr>
          <w:color w:val="FF0000"/>
          <w:szCs w:val="24"/>
        </w:rPr>
        <w:t>Clase_permisos_ambientales</w:t>
      </w:r>
      <w:proofErr w:type="spellEnd"/>
      <w:r w:rsidR="001840FC">
        <w:rPr>
          <w:b/>
          <w:color w:val="FF0000"/>
          <w:szCs w:val="24"/>
        </w:rPr>
        <w:t>}}</w:t>
      </w:r>
      <w:r w:rsidR="001840FC">
        <w:rPr>
          <w:szCs w:val="24"/>
        </w:rPr>
        <w:t xml:space="preserve"> </w:t>
      </w:r>
      <w:r w:rsidR="00753C25">
        <w:rPr>
          <w:rFonts w:cs="Arial"/>
          <w:szCs w:val="24"/>
        </w:rPr>
        <w:t xml:space="preserve"> </w:t>
      </w:r>
      <w:r w:rsidRPr="00CE527A">
        <w:rPr>
          <w:rFonts w:cs="Arial"/>
          <w:szCs w:val="24"/>
        </w:rPr>
        <w:t>otorgado,  a partir de la notificación y ejecutoria del presente acto administrativo, deberá dar cumplimiento en lo que respecta a</w:t>
      </w:r>
      <w:r>
        <w:rPr>
          <w:rFonts w:cs="Arial"/>
          <w:szCs w:val="24"/>
        </w:rPr>
        <w:t xml:space="preserve"> la restricción de no realizar ninguna actividad de extracción de materiales de construcción, debiendo adquirir la materia prima para su producción y transformación a través de una fuente legalmente autorizada por la Autoridad Ambiental con contrato de concesión minera y licencia ambiental vigente, allegando los certificados de adquisición correspondientes dentro de los informes ambientales de manera semestral  y consecutiva.</w:t>
      </w:r>
    </w:p>
    <w:p w14:paraId="4355057B" w14:textId="77777777" w:rsidR="00EE3533" w:rsidRDefault="00EE3533" w:rsidP="00EE3533">
      <w:pPr>
        <w:pBdr>
          <w:top w:val="nil"/>
          <w:left w:val="nil"/>
          <w:bottom w:val="nil"/>
          <w:right w:val="nil"/>
          <w:between w:val="nil"/>
        </w:pBdr>
        <w:ind w:right="-233"/>
        <w:jc w:val="both"/>
        <w:rPr>
          <w:rFonts w:cs="Arial"/>
          <w:szCs w:val="24"/>
        </w:rPr>
      </w:pPr>
    </w:p>
    <w:p w14:paraId="2FC023B7" w14:textId="1E7D0510" w:rsidR="00EE3533" w:rsidRDefault="00EE3533" w:rsidP="00EE3533">
      <w:pPr>
        <w:pBdr>
          <w:top w:val="nil"/>
          <w:left w:val="nil"/>
          <w:bottom w:val="nil"/>
          <w:right w:val="nil"/>
          <w:between w:val="nil"/>
        </w:pBdr>
        <w:ind w:right="-233"/>
        <w:jc w:val="both"/>
        <w:rPr>
          <w:rFonts w:cs="Arial"/>
          <w:szCs w:val="24"/>
        </w:rPr>
      </w:pPr>
      <w:r>
        <w:rPr>
          <w:rFonts w:cs="Arial"/>
          <w:szCs w:val="24"/>
        </w:rPr>
        <w:t>Artículo 27</w:t>
      </w:r>
      <w:proofErr w:type="gramStart"/>
      <w:r>
        <w:rPr>
          <w:rFonts w:cs="Arial"/>
          <w:szCs w:val="24"/>
        </w:rPr>
        <w:t>°.-</w:t>
      </w:r>
      <w:proofErr w:type="gramEnd"/>
      <w:r>
        <w:rPr>
          <w:rFonts w:cs="Arial"/>
          <w:szCs w:val="24"/>
        </w:rPr>
        <w:t xml:space="preserve"> </w:t>
      </w:r>
      <w:r w:rsidRPr="00CE527A">
        <w:rPr>
          <w:rFonts w:cs="Arial"/>
          <w:szCs w:val="24"/>
        </w:rPr>
        <w:t>La beneficiaria del permiso ambiental</w:t>
      </w:r>
      <w:r w:rsidR="00753C25">
        <w:rPr>
          <w:rFonts w:cs="Arial"/>
          <w:szCs w:val="24"/>
        </w:rPr>
        <w:t xml:space="preserve"> de </w:t>
      </w:r>
      <w:r w:rsidR="001840FC">
        <w:rPr>
          <w:b/>
          <w:color w:val="FF0000"/>
          <w:szCs w:val="24"/>
        </w:rPr>
        <w:t>{{</w:t>
      </w:r>
      <w:proofErr w:type="spellStart"/>
      <w:r w:rsidR="001840FC" w:rsidRPr="001840FC">
        <w:rPr>
          <w:color w:val="FF0000"/>
          <w:szCs w:val="24"/>
        </w:rPr>
        <w:t>Clase_permisos_ambientales</w:t>
      </w:r>
      <w:proofErr w:type="spellEnd"/>
      <w:r w:rsidR="001840FC">
        <w:rPr>
          <w:b/>
          <w:color w:val="FF0000"/>
          <w:szCs w:val="24"/>
        </w:rPr>
        <w:t>}}</w:t>
      </w:r>
      <w:r w:rsidR="001840FC">
        <w:rPr>
          <w:szCs w:val="24"/>
        </w:rPr>
        <w:t xml:space="preserve"> </w:t>
      </w:r>
      <w:r w:rsidRPr="00CE527A">
        <w:rPr>
          <w:rFonts w:cs="Arial"/>
          <w:szCs w:val="24"/>
        </w:rPr>
        <w:t xml:space="preserve"> otorgado,  a partir de la notificación y ejecutoria del presente acto administrativo, deberá dar cumplimiento en lo que respecta a</w:t>
      </w:r>
      <w:r>
        <w:rPr>
          <w:rFonts w:cs="Arial"/>
          <w:szCs w:val="24"/>
        </w:rPr>
        <w:t xml:space="preserve">, señalizar interna y externamente el proyecto industrial estableciendo los límites de velocidad y la verificación al permanente carpado de los vehículos que transportan material  para y desde la planta de trituración. </w:t>
      </w:r>
    </w:p>
    <w:p w14:paraId="7926E9C3" w14:textId="77777777" w:rsidR="00EE3533" w:rsidRDefault="00EE3533" w:rsidP="00EE3533">
      <w:pPr>
        <w:pBdr>
          <w:top w:val="nil"/>
          <w:left w:val="nil"/>
          <w:bottom w:val="nil"/>
          <w:right w:val="nil"/>
          <w:between w:val="nil"/>
        </w:pBdr>
        <w:ind w:right="-233"/>
        <w:jc w:val="both"/>
        <w:rPr>
          <w:rFonts w:cs="Arial"/>
          <w:szCs w:val="24"/>
        </w:rPr>
      </w:pPr>
    </w:p>
    <w:p w14:paraId="64E2C637" w14:textId="3CF02592" w:rsidR="00EE3533" w:rsidRPr="00CE527A" w:rsidRDefault="00EE3533" w:rsidP="00EE3533">
      <w:pPr>
        <w:pBdr>
          <w:top w:val="nil"/>
          <w:left w:val="nil"/>
          <w:bottom w:val="nil"/>
          <w:right w:val="nil"/>
          <w:between w:val="nil"/>
        </w:pBdr>
        <w:ind w:right="-233"/>
        <w:jc w:val="both"/>
        <w:rPr>
          <w:rFonts w:cs="Arial"/>
          <w:szCs w:val="24"/>
        </w:rPr>
      </w:pPr>
      <w:r>
        <w:rPr>
          <w:rFonts w:cs="Arial"/>
          <w:szCs w:val="24"/>
        </w:rPr>
        <w:t>Artículo 28</w:t>
      </w:r>
      <w:proofErr w:type="gramStart"/>
      <w:r>
        <w:rPr>
          <w:rFonts w:cs="Arial"/>
          <w:szCs w:val="24"/>
        </w:rPr>
        <w:t>°.-</w:t>
      </w:r>
      <w:proofErr w:type="gramEnd"/>
      <w:r>
        <w:rPr>
          <w:rFonts w:cs="Arial"/>
          <w:szCs w:val="24"/>
        </w:rPr>
        <w:t xml:space="preserve"> </w:t>
      </w:r>
      <w:r w:rsidRPr="00CE527A">
        <w:rPr>
          <w:rFonts w:cs="Arial"/>
          <w:szCs w:val="24"/>
        </w:rPr>
        <w:t>La beneficiaria del permiso ambiental</w:t>
      </w:r>
      <w:r w:rsidR="00753C25">
        <w:rPr>
          <w:rFonts w:cs="Arial"/>
          <w:szCs w:val="24"/>
        </w:rPr>
        <w:t xml:space="preserve"> de </w:t>
      </w:r>
      <w:r w:rsidR="001840FC">
        <w:rPr>
          <w:b/>
          <w:color w:val="FF0000"/>
          <w:szCs w:val="24"/>
        </w:rPr>
        <w:t>{{</w:t>
      </w:r>
      <w:proofErr w:type="spellStart"/>
      <w:r w:rsidR="001840FC" w:rsidRPr="001840FC">
        <w:rPr>
          <w:color w:val="FF0000"/>
          <w:szCs w:val="24"/>
        </w:rPr>
        <w:t>Clase_permisos_ambientales</w:t>
      </w:r>
      <w:proofErr w:type="spellEnd"/>
      <w:r w:rsidR="001840FC">
        <w:rPr>
          <w:b/>
          <w:color w:val="FF0000"/>
          <w:szCs w:val="24"/>
        </w:rPr>
        <w:t>}}</w:t>
      </w:r>
      <w:r w:rsidR="001840FC">
        <w:rPr>
          <w:szCs w:val="24"/>
        </w:rPr>
        <w:t xml:space="preserve"> </w:t>
      </w:r>
      <w:r w:rsidRPr="00CE527A">
        <w:rPr>
          <w:rFonts w:cs="Arial"/>
          <w:szCs w:val="24"/>
        </w:rPr>
        <w:t xml:space="preserve"> otorgado,  a partir de la notificación y ejecutoria del presente acto administrativo, deberá dar cumplimiento en lo que respecta a</w:t>
      </w:r>
      <w:r>
        <w:rPr>
          <w:rFonts w:cs="Arial"/>
          <w:szCs w:val="24"/>
        </w:rPr>
        <w:t xml:space="preserve">, destinar un área de acopio de materiales transformados controlando la altura de los mismos, para evitar la dispersión de material particulado   </w:t>
      </w:r>
    </w:p>
    <w:p w14:paraId="6ADB06DE" w14:textId="77777777" w:rsidR="00EE3533" w:rsidRPr="002A36DB" w:rsidRDefault="00EE3533" w:rsidP="00EE3533">
      <w:pPr>
        <w:pBdr>
          <w:top w:val="nil"/>
          <w:left w:val="nil"/>
          <w:bottom w:val="nil"/>
          <w:right w:val="nil"/>
          <w:between w:val="nil"/>
        </w:pBdr>
        <w:ind w:right="-233"/>
        <w:jc w:val="both"/>
        <w:rPr>
          <w:sz w:val="8"/>
          <w:szCs w:val="24"/>
        </w:rPr>
      </w:pPr>
    </w:p>
    <w:p w14:paraId="6FA35926" w14:textId="77777777" w:rsidR="00EE3533" w:rsidRPr="00E6059F" w:rsidRDefault="00EE3533" w:rsidP="00EE3533">
      <w:pPr>
        <w:tabs>
          <w:tab w:val="right" w:pos="8919"/>
        </w:tabs>
        <w:ind w:right="-233"/>
        <w:jc w:val="both"/>
        <w:rPr>
          <w:rFonts w:cs="Arial"/>
          <w:sz w:val="2"/>
          <w:szCs w:val="24"/>
        </w:rPr>
      </w:pPr>
    </w:p>
    <w:p w14:paraId="689FF339" w14:textId="163DC6C9" w:rsidR="00EE3533" w:rsidRDefault="00EE3533" w:rsidP="00EE3533">
      <w:pPr>
        <w:tabs>
          <w:tab w:val="right" w:pos="8919"/>
        </w:tabs>
        <w:ind w:right="-233"/>
        <w:jc w:val="both"/>
        <w:rPr>
          <w:rFonts w:cs="Arial"/>
          <w:szCs w:val="24"/>
        </w:rPr>
      </w:pPr>
      <w:r>
        <w:rPr>
          <w:rFonts w:cs="Arial"/>
          <w:szCs w:val="24"/>
        </w:rPr>
        <w:t xml:space="preserve">Artículo 29°.- </w:t>
      </w:r>
      <w:r w:rsidRPr="00CE527A">
        <w:rPr>
          <w:rFonts w:cs="Arial"/>
          <w:szCs w:val="24"/>
        </w:rPr>
        <w:t xml:space="preserve">La beneficiaria del Plan de Manejo aprobado y permiso ambiental </w:t>
      </w:r>
      <w:r w:rsidR="00753C25">
        <w:rPr>
          <w:rFonts w:cs="Arial"/>
          <w:szCs w:val="24"/>
        </w:rPr>
        <w:t xml:space="preserve"> de </w:t>
      </w:r>
      <w:r w:rsidR="001840FC">
        <w:rPr>
          <w:b/>
          <w:color w:val="FF0000"/>
          <w:szCs w:val="24"/>
        </w:rPr>
        <w:t>{{</w:t>
      </w:r>
      <w:proofErr w:type="spellStart"/>
      <w:r w:rsidR="001840FC" w:rsidRPr="001840FC">
        <w:rPr>
          <w:color w:val="FF0000"/>
          <w:szCs w:val="24"/>
        </w:rPr>
        <w:t>Clase_permisos_ambientales</w:t>
      </w:r>
      <w:proofErr w:type="spellEnd"/>
      <w:r w:rsidR="001840FC">
        <w:rPr>
          <w:b/>
          <w:color w:val="FF0000"/>
          <w:szCs w:val="24"/>
        </w:rPr>
        <w:t>}}</w:t>
      </w:r>
      <w:r w:rsidR="001840FC">
        <w:rPr>
          <w:szCs w:val="24"/>
        </w:rPr>
        <w:t xml:space="preserve"> </w:t>
      </w:r>
      <w:r w:rsidR="00753C25">
        <w:rPr>
          <w:b/>
          <w:color w:val="FF0000"/>
          <w:szCs w:val="24"/>
        </w:rPr>
        <w:t xml:space="preserve"> </w:t>
      </w:r>
      <w:r w:rsidRPr="00CE527A">
        <w:rPr>
          <w:rFonts w:cs="Arial"/>
          <w:szCs w:val="24"/>
        </w:rPr>
        <w:t xml:space="preserve">otorgado,  </w:t>
      </w:r>
      <w:r>
        <w:rPr>
          <w:rFonts w:cs="Arial"/>
          <w:szCs w:val="24"/>
        </w:rPr>
        <w:t xml:space="preserve">en un término que no supere de los diez (10) días siguientes a </w:t>
      </w:r>
      <w:r w:rsidRPr="00AD4779">
        <w:rPr>
          <w:rFonts w:cs="Arial"/>
          <w:szCs w:val="24"/>
        </w:rPr>
        <w:t>la notificación y ejecutoria del presente acto administrativo, deberá</w:t>
      </w:r>
      <w:r>
        <w:rPr>
          <w:rFonts w:cs="Arial"/>
          <w:i/>
          <w:szCs w:val="24"/>
        </w:rPr>
        <w:t xml:space="preserve"> </w:t>
      </w:r>
      <w:r>
        <w:rPr>
          <w:rFonts w:cs="Arial"/>
          <w:szCs w:val="24"/>
        </w:rPr>
        <w:t xml:space="preserve">publicar a su costa, en un periódico de amplia circulación a nivel Nacional y/o Regional, el encabezado y parte resolutiva de la presente providencia, allegando dentro de los tres (03) días siguientes a la publicación, un ejemplar que hará parte integral del expediente </w:t>
      </w:r>
      <w:r w:rsidR="006A6285">
        <w:rPr>
          <w:rFonts w:cs="Arial"/>
          <w:color w:val="FF0000"/>
          <w:szCs w:val="24"/>
        </w:rPr>
        <w:t>{{</w:t>
      </w:r>
      <w:proofErr w:type="spellStart"/>
      <w:r w:rsidR="006A6285" w:rsidRPr="006A6285">
        <w:rPr>
          <w:rFonts w:cs="Arial"/>
          <w:color w:val="FF0000"/>
          <w:szCs w:val="24"/>
        </w:rPr>
        <w:t>NumExp</w:t>
      </w:r>
      <w:proofErr w:type="spellEnd"/>
      <w:r w:rsidR="006A6285">
        <w:rPr>
          <w:rFonts w:cs="Arial"/>
          <w:color w:val="FF0000"/>
          <w:szCs w:val="24"/>
        </w:rPr>
        <w:t>}}</w:t>
      </w:r>
    </w:p>
    <w:p w14:paraId="5B42CB9D" w14:textId="77777777" w:rsidR="00EE3533" w:rsidRPr="002A36DB" w:rsidRDefault="00EE3533" w:rsidP="00EE3533">
      <w:pPr>
        <w:pStyle w:val="Prrafodelista"/>
        <w:tabs>
          <w:tab w:val="right" w:pos="8919"/>
        </w:tabs>
        <w:ind w:left="0" w:right="-233"/>
        <w:jc w:val="both"/>
        <w:rPr>
          <w:rFonts w:ascii="Arial" w:hAnsi="Arial" w:cs="Arial"/>
          <w:sz w:val="12"/>
          <w:szCs w:val="24"/>
        </w:rPr>
      </w:pPr>
    </w:p>
    <w:p w14:paraId="2C8A342E" w14:textId="77777777" w:rsidR="00EE3533" w:rsidRPr="00242D99" w:rsidRDefault="00EE3533" w:rsidP="00EE3533">
      <w:pPr>
        <w:pStyle w:val="Prrafodelista"/>
        <w:tabs>
          <w:tab w:val="right" w:pos="8919"/>
        </w:tabs>
        <w:ind w:left="0" w:right="-233"/>
        <w:jc w:val="both"/>
        <w:rPr>
          <w:rFonts w:ascii="Arial" w:hAnsi="Arial" w:cs="Arial"/>
          <w:sz w:val="16"/>
          <w:szCs w:val="24"/>
          <w:lang w:val="es-CO"/>
        </w:rPr>
      </w:pPr>
    </w:p>
    <w:p w14:paraId="4D00A300" w14:textId="77777777" w:rsidR="00EE3533" w:rsidRDefault="00EE3533" w:rsidP="00EE3533">
      <w:pPr>
        <w:pStyle w:val="Prrafodelista"/>
        <w:tabs>
          <w:tab w:val="right" w:pos="8919"/>
        </w:tabs>
        <w:ind w:left="0" w:right="-233"/>
        <w:jc w:val="both"/>
        <w:rPr>
          <w:rFonts w:ascii="Arial" w:hAnsi="Arial" w:cs="Arial"/>
          <w:sz w:val="24"/>
          <w:szCs w:val="24"/>
          <w:lang w:val="es-CO"/>
        </w:rPr>
      </w:pPr>
      <w:r>
        <w:rPr>
          <w:rFonts w:ascii="Arial" w:hAnsi="Arial" w:cs="Arial"/>
          <w:sz w:val="24"/>
          <w:szCs w:val="24"/>
          <w:lang w:val="es-CO"/>
        </w:rPr>
        <w:t xml:space="preserve">Artículo 30°.- </w:t>
      </w:r>
      <w:r w:rsidRPr="000C7F8D">
        <w:rPr>
          <w:rFonts w:ascii="Arial" w:hAnsi="Arial" w:cs="Arial"/>
          <w:sz w:val="24"/>
          <w:szCs w:val="24"/>
          <w:lang w:val="es-CO"/>
        </w:rPr>
        <w:t xml:space="preserve">El incumplimiento de los términos, condiciones y obligaciones previstos en los actos administrativos emitidos por esta Corporación, y el uso de los recursos </w:t>
      </w:r>
      <w:r w:rsidRPr="000C7F8D">
        <w:rPr>
          <w:rFonts w:ascii="Arial" w:hAnsi="Arial" w:cs="Arial"/>
          <w:sz w:val="24"/>
          <w:szCs w:val="24"/>
          <w:lang w:val="es-CO"/>
        </w:rPr>
        <w:lastRenderedPageBreak/>
        <w:t>naturales sin contar con la debida autorización por parte de esta Autoridad Ambiental, dará lugar a la imposición de las medidas preventivas y sancionatorias, de acuerdo con el procedimiento establecido en la Ley 1333 de 2009 o</w:t>
      </w:r>
      <w:r>
        <w:rPr>
          <w:rFonts w:ascii="Arial" w:hAnsi="Arial" w:cs="Arial"/>
          <w:sz w:val="24"/>
          <w:szCs w:val="24"/>
          <w:lang w:val="es-CO"/>
        </w:rPr>
        <w:t xml:space="preserve"> las prescritas en el artículo 62°</w:t>
      </w:r>
      <w:r w:rsidRPr="000C7F8D">
        <w:rPr>
          <w:rFonts w:ascii="Arial" w:hAnsi="Arial" w:cs="Arial"/>
          <w:sz w:val="24"/>
          <w:szCs w:val="24"/>
          <w:lang w:val="es-CO"/>
        </w:rPr>
        <w:t xml:space="preserve"> </w:t>
      </w:r>
      <w:r>
        <w:rPr>
          <w:rFonts w:ascii="Arial" w:hAnsi="Arial" w:cs="Arial"/>
          <w:sz w:val="24"/>
          <w:szCs w:val="24"/>
          <w:lang w:val="es-CO"/>
        </w:rPr>
        <w:t xml:space="preserve">de la Ley 99 de 1993 y/o </w:t>
      </w:r>
      <w:r w:rsidRPr="000C7F8D">
        <w:rPr>
          <w:rFonts w:ascii="Arial" w:hAnsi="Arial" w:cs="Arial"/>
          <w:sz w:val="24"/>
          <w:szCs w:val="24"/>
          <w:lang w:val="es-CO"/>
        </w:rPr>
        <w:t>la norma que la</w:t>
      </w:r>
      <w:r>
        <w:rPr>
          <w:rFonts w:ascii="Arial" w:hAnsi="Arial" w:cs="Arial"/>
          <w:sz w:val="24"/>
          <w:szCs w:val="24"/>
          <w:lang w:val="es-CO"/>
        </w:rPr>
        <w:t>s</w:t>
      </w:r>
      <w:r w:rsidRPr="000C7F8D">
        <w:rPr>
          <w:rFonts w:ascii="Arial" w:hAnsi="Arial" w:cs="Arial"/>
          <w:sz w:val="24"/>
          <w:szCs w:val="24"/>
          <w:lang w:val="es-CO"/>
        </w:rPr>
        <w:t xml:space="preserve"> adicione, modifique o sustituya.</w:t>
      </w:r>
    </w:p>
    <w:p w14:paraId="2C7A0C1F" w14:textId="77777777" w:rsidR="00EE3533" w:rsidRPr="00242D99" w:rsidRDefault="00EE3533" w:rsidP="00EE3533">
      <w:pPr>
        <w:pStyle w:val="Prrafodelista"/>
        <w:tabs>
          <w:tab w:val="right" w:pos="8919"/>
        </w:tabs>
        <w:ind w:left="0" w:right="-233"/>
        <w:jc w:val="both"/>
        <w:rPr>
          <w:rFonts w:ascii="Arial" w:hAnsi="Arial" w:cs="Arial"/>
          <w:sz w:val="16"/>
          <w:szCs w:val="24"/>
          <w:lang w:val="es-CO"/>
        </w:rPr>
      </w:pPr>
    </w:p>
    <w:p w14:paraId="612FC1EC" w14:textId="77777777" w:rsidR="00EE3533" w:rsidRPr="002A36DB" w:rsidRDefault="00EE3533" w:rsidP="00EE3533">
      <w:pPr>
        <w:pStyle w:val="Prrafodelista"/>
        <w:tabs>
          <w:tab w:val="right" w:pos="8919"/>
        </w:tabs>
        <w:ind w:left="0" w:right="-233"/>
        <w:jc w:val="both"/>
        <w:rPr>
          <w:rFonts w:ascii="Arial" w:hAnsi="Arial" w:cs="Arial"/>
          <w:sz w:val="8"/>
          <w:szCs w:val="24"/>
          <w:lang w:val="es-CO"/>
        </w:rPr>
      </w:pPr>
    </w:p>
    <w:p w14:paraId="002F7193" w14:textId="0B164037" w:rsidR="00EE3533" w:rsidRDefault="00EE3533" w:rsidP="00EE3533">
      <w:pPr>
        <w:pStyle w:val="Prrafodelista"/>
        <w:tabs>
          <w:tab w:val="right" w:pos="8919"/>
        </w:tabs>
        <w:ind w:left="0" w:right="-233"/>
        <w:jc w:val="both"/>
        <w:rPr>
          <w:rFonts w:ascii="Arial" w:hAnsi="Arial" w:cs="Arial"/>
          <w:sz w:val="24"/>
          <w:szCs w:val="24"/>
          <w:lang w:val="es-CO"/>
        </w:rPr>
      </w:pPr>
      <w:r>
        <w:rPr>
          <w:rFonts w:ascii="Arial" w:hAnsi="Arial" w:cs="Arial"/>
          <w:sz w:val="24"/>
          <w:szCs w:val="24"/>
          <w:lang w:val="es-CO"/>
        </w:rPr>
        <w:t>Artículo 31</w:t>
      </w:r>
      <w:proofErr w:type="gramStart"/>
      <w:r>
        <w:rPr>
          <w:rFonts w:ascii="Arial" w:hAnsi="Arial" w:cs="Arial"/>
          <w:sz w:val="24"/>
          <w:szCs w:val="24"/>
          <w:lang w:val="es-CO"/>
        </w:rPr>
        <w:t>°.-</w:t>
      </w:r>
      <w:proofErr w:type="gramEnd"/>
      <w:r>
        <w:rPr>
          <w:rFonts w:ascii="Arial" w:hAnsi="Arial" w:cs="Arial"/>
          <w:sz w:val="24"/>
          <w:szCs w:val="24"/>
          <w:lang w:val="es-CO"/>
        </w:rPr>
        <w:t xml:space="preserve">Comuníquese el contenido del presente Acto Administrativo a la Alcaldía del Municipio de </w:t>
      </w:r>
      <w:r w:rsidR="006A6285">
        <w:rPr>
          <w:rFonts w:ascii="Arial" w:hAnsi="Arial" w:cs="Arial"/>
          <w:color w:val="FF0000"/>
          <w:sz w:val="24"/>
          <w:szCs w:val="24"/>
        </w:rPr>
        <w:t>{{</w:t>
      </w:r>
      <w:proofErr w:type="spellStart"/>
      <w:r w:rsidR="006A6285" w:rsidRPr="006A6285">
        <w:rPr>
          <w:rFonts w:ascii="Arial" w:hAnsi="Arial" w:cs="Arial"/>
          <w:color w:val="FF0000"/>
          <w:sz w:val="24"/>
          <w:szCs w:val="24"/>
        </w:rPr>
        <w:t>MunPredio</w:t>
      </w:r>
      <w:proofErr w:type="spellEnd"/>
      <w:r w:rsidR="006A6285">
        <w:rPr>
          <w:rFonts w:ascii="Arial" w:hAnsi="Arial" w:cs="Arial"/>
          <w:color w:val="FF0000"/>
          <w:sz w:val="24"/>
          <w:szCs w:val="24"/>
        </w:rPr>
        <w:t>}}</w:t>
      </w:r>
      <w:r w:rsidR="00FA7ABD">
        <w:rPr>
          <w:rFonts w:cs="Arial"/>
          <w:i/>
          <w:color w:val="FF0000"/>
          <w:szCs w:val="24"/>
        </w:rPr>
        <w:t xml:space="preserve"> </w:t>
      </w:r>
      <w:r>
        <w:rPr>
          <w:rFonts w:ascii="Arial" w:hAnsi="Arial" w:cs="Arial"/>
          <w:sz w:val="24"/>
          <w:szCs w:val="24"/>
          <w:lang w:val="es-CO"/>
        </w:rPr>
        <w:t xml:space="preserve">en el Departamento del Meta, y a la Procuraduría Ambiental y Agraria del Meta, para lo de su competencia  </w:t>
      </w:r>
    </w:p>
    <w:p w14:paraId="3724CB07" w14:textId="77777777" w:rsidR="00EE3533" w:rsidRPr="00C528E5" w:rsidRDefault="00EE3533" w:rsidP="00EE3533">
      <w:pPr>
        <w:pStyle w:val="Prrafodelista"/>
        <w:tabs>
          <w:tab w:val="right" w:pos="8919"/>
        </w:tabs>
        <w:ind w:left="0" w:right="-233"/>
        <w:jc w:val="both"/>
        <w:rPr>
          <w:rFonts w:ascii="Arial" w:hAnsi="Arial" w:cs="Arial"/>
          <w:sz w:val="4"/>
          <w:szCs w:val="24"/>
          <w:lang w:val="es-CO"/>
        </w:rPr>
      </w:pPr>
    </w:p>
    <w:p w14:paraId="198D8EFC" w14:textId="77777777" w:rsidR="00EE3533" w:rsidRPr="00242D99" w:rsidRDefault="00EE3533" w:rsidP="00EE3533">
      <w:pPr>
        <w:pStyle w:val="Prrafodelista"/>
        <w:tabs>
          <w:tab w:val="left" w:pos="3402"/>
          <w:tab w:val="right" w:pos="8919"/>
        </w:tabs>
        <w:ind w:left="0" w:right="-233"/>
        <w:jc w:val="both"/>
        <w:rPr>
          <w:rFonts w:ascii="Arial" w:eastAsia="Calibri" w:hAnsi="Arial" w:cs="Arial"/>
          <w:sz w:val="22"/>
          <w:szCs w:val="24"/>
          <w:lang w:eastAsia="en-US"/>
        </w:rPr>
      </w:pPr>
    </w:p>
    <w:p w14:paraId="66B30753" w14:textId="65ABF8A9" w:rsidR="00EE3533" w:rsidRPr="00705D65" w:rsidRDefault="00EE3533" w:rsidP="00EE3533">
      <w:pPr>
        <w:pStyle w:val="Prrafodelista"/>
        <w:tabs>
          <w:tab w:val="right" w:pos="8919"/>
        </w:tabs>
        <w:ind w:left="0" w:right="-233"/>
        <w:jc w:val="both"/>
        <w:rPr>
          <w:rFonts w:ascii="Arial" w:hAnsi="Arial" w:cs="Arial"/>
          <w:iCs/>
          <w:sz w:val="24"/>
          <w:szCs w:val="24"/>
        </w:rPr>
      </w:pPr>
      <w:r w:rsidRPr="00705D65">
        <w:rPr>
          <w:rFonts w:ascii="Arial" w:eastAsia="Calibri" w:hAnsi="Arial" w:cs="Arial"/>
          <w:sz w:val="24"/>
          <w:szCs w:val="24"/>
          <w:lang w:eastAsia="en-US"/>
        </w:rPr>
        <w:t xml:space="preserve">Artículo </w:t>
      </w:r>
      <w:r>
        <w:rPr>
          <w:rFonts w:ascii="Arial" w:eastAsia="Calibri" w:hAnsi="Arial" w:cs="Arial"/>
          <w:sz w:val="24"/>
          <w:szCs w:val="24"/>
          <w:lang w:eastAsia="en-US"/>
        </w:rPr>
        <w:t>32</w:t>
      </w:r>
      <w:r w:rsidRPr="00705D65">
        <w:rPr>
          <w:rFonts w:ascii="Arial" w:eastAsia="Calibri" w:hAnsi="Arial" w:cs="Arial"/>
          <w:sz w:val="24"/>
          <w:szCs w:val="24"/>
          <w:lang w:eastAsia="en-US"/>
        </w:rPr>
        <w:t xml:space="preserve">°.- Notificar el contenido del presente acto administrativo a la </w:t>
      </w:r>
      <w:r>
        <w:rPr>
          <w:rFonts w:ascii="Arial" w:eastAsia="Calibri" w:hAnsi="Arial" w:cs="Arial"/>
          <w:sz w:val="24"/>
          <w:szCs w:val="24"/>
          <w:lang w:eastAsia="en-US"/>
        </w:rPr>
        <w:t xml:space="preserve">Sociedad </w:t>
      </w:r>
      <w:r w:rsidR="006A6285">
        <w:rPr>
          <w:rFonts w:ascii="Arial" w:hAnsi="Arial" w:cs="Arial"/>
          <w:i/>
          <w:color w:val="FF0000"/>
        </w:rPr>
        <w:t>{{Nombre}}</w:t>
      </w:r>
      <w:r w:rsidR="00684BEC" w:rsidRPr="007F6F8E">
        <w:rPr>
          <w:rFonts w:cs="Arial"/>
          <w:i/>
        </w:rPr>
        <w:t>,</w:t>
      </w:r>
      <w:r w:rsidR="00BD7153">
        <w:rPr>
          <w:rFonts w:cs="Arial"/>
          <w:i/>
        </w:rPr>
        <w:t xml:space="preserve"> </w:t>
      </w:r>
      <w:r w:rsidR="00BD7153">
        <w:rPr>
          <w:rFonts w:ascii="Arial" w:hAnsi="Arial" w:cs="Arial"/>
          <w:sz w:val="24"/>
          <w:szCs w:val="24"/>
        </w:rPr>
        <w:t xml:space="preserve">identificada con </w:t>
      </w:r>
      <w:r w:rsidR="006A6285">
        <w:rPr>
          <w:rFonts w:ascii="Arial" w:hAnsi="Arial" w:cs="Arial"/>
          <w:color w:val="FF0000"/>
          <w:sz w:val="24"/>
          <w:szCs w:val="24"/>
        </w:rPr>
        <w:t>{{</w:t>
      </w:r>
      <w:proofErr w:type="spellStart"/>
      <w:r w:rsidR="006A6285" w:rsidRPr="006A6285">
        <w:rPr>
          <w:rFonts w:ascii="Arial" w:hAnsi="Arial" w:cs="Arial"/>
          <w:color w:val="FF0000"/>
          <w:sz w:val="24"/>
          <w:szCs w:val="24"/>
        </w:rPr>
        <w:t>TIdentificacion</w:t>
      </w:r>
      <w:proofErr w:type="spellEnd"/>
      <w:r w:rsidR="006A6285">
        <w:rPr>
          <w:rFonts w:ascii="Arial" w:hAnsi="Arial" w:cs="Arial"/>
          <w:color w:val="FF0000"/>
          <w:sz w:val="24"/>
          <w:szCs w:val="24"/>
        </w:rPr>
        <w:t>}}</w:t>
      </w:r>
      <w:r w:rsidR="00BD7153">
        <w:rPr>
          <w:rFonts w:ascii="Arial" w:hAnsi="Arial" w:cs="Arial"/>
          <w:sz w:val="24"/>
          <w:szCs w:val="24"/>
        </w:rPr>
        <w:t xml:space="preserve"> numero </w:t>
      </w:r>
      <w:r w:rsidR="006A6285">
        <w:rPr>
          <w:rFonts w:ascii="Arial" w:hAnsi="Arial" w:cs="Arial"/>
          <w:color w:val="FF0000"/>
          <w:sz w:val="24"/>
          <w:szCs w:val="24"/>
        </w:rPr>
        <w:t>{{</w:t>
      </w:r>
      <w:proofErr w:type="spellStart"/>
      <w:r w:rsidR="006A6285" w:rsidRPr="006A6285">
        <w:rPr>
          <w:rFonts w:ascii="Arial" w:hAnsi="Arial" w:cs="Arial"/>
          <w:color w:val="FF0000"/>
          <w:sz w:val="24"/>
          <w:szCs w:val="24"/>
        </w:rPr>
        <w:t>NIdenticion</w:t>
      </w:r>
      <w:proofErr w:type="spellEnd"/>
      <w:r w:rsidR="006A6285">
        <w:rPr>
          <w:rFonts w:ascii="Arial" w:hAnsi="Arial" w:cs="Arial"/>
          <w:color w:val="FF0000"/>
          <w:sz w:val="24"/>
          <w:szCs w:val="24"/>
        </w:rPr>
        <w:t>}}</w:t>
      </w:r>
      <w:r w:rsidR="00BD7153">
        <w:rPr>
          <w:rFonts w:ascii="Arial" w:hAnsi="Arial" w:cs="Arial"/>
          <w:sz w:val="24"/>
          <w:szCs w:val="24"/>
        </w:rPr>
        <w:t xml:space="preserve"> </w:t>
      </w:r>
      <w:r>
        <w:rPr>
          <w:rFonts w:ascii="Arial" w:eastAsia="Calibri" w:hAnsi="Arial" w:cs="Arial"/>
          <w:sz w:val="24"/>
          <w:szCs w:val="24"/>
          <w:lang w:eastAsia="en-US"/>
        </w:rPr>
        <w:t>a través de su representante legal,</w:t>
      </w:r>
      <w:r w:rsidRPr="00705D65">
        <w:rPr>
          <w:rFonts w:ascii="Arial" w:eastAsia="Calibri" w:hAnsi="Arial" w:cs="Arial"/>
          <w:sz w:val="24"/>
          <w:szCs w:val="24"/>
          <w:lang w:eastAsia="en-US"/>
        </w:rPr>
        <w:t xml:space="preserve"> </w:t>
      </w:r>
      <w:r w:rsidRPr="00705D65">
        <w:rPr>
          <w:rFonts w:ascii="Arial" w:hAnsi="Arial" w:cs="Arial"/>
          <w:sz w:val="24"/>
          <w:szCs w:val="24"/>
        </w:rPr>
        <w:t xml:space="preserve">o quien haga sus veces al momento de la notificación, </w:t>
      </w:r>
      <w:r w:rsidRPr="00705D65">
        <w:rPr>
          <w:rFonts w:ascii="Arial" w:eastAsia="Calibri" w:hAnsi="Arial" w:cs="Arial"/>
          <w:sz w:val="24"/>
          <w:szCs w:val="24"/>
          <w:lang w:eastAsia="en-US"/>
        </w:rPr>
        <w:t>y/o a través de apoderado debidamente constituido</w:t>
      </w:r>
      <w:r w:rsidRPr="00705D65">
        <w:rPr>
          <w:rFonts w:ascii="Arial" w:hAnsi="Arial" w:cs="Arial"/>
          <w:sz w:val="24"/>
          <w:szCs w:val="24"/>
        </w:rPr>
        <w:t xml:space="preserve"> </w:t>
      </w:r>
      <w:r w:rsidRPr="00705D65">
        <w:rPr>
          <w:rFonts w:ascii="Arial" w:eastAsia="Calibri" w:hAnsi="Arial" w:cs="Arial"/>
          <w:sz w:val="24"/>
          <w:szCs w:val="24"/>
          <w:lang w:eastAsia="en-US"/>
        </w:rPr>
        <w:t>en la</w:t>
      </w:r>
      <w:r w:rsidR="00E75FAF">
        <w:rPr>
          <w:rFonts w:ascii="Arial" w:eastAsia="Calibri" w:hAnsi="Arial" w:cs="Arial"/>
          <w:sz w:val="24"/>
          <w:szCs w:val="24"/>
          <w:lang w:eastAsia="en-US"/>
        </w:rPr>
        <w:t xml:space="preserve"> dirección </w:t>
      </w:r>
      <w:r w:rsidRPr="00170294">
        <w:rPr>
          <w:rStyle w:val="Hipervnculo"/>
          <w:rFonts w:ascii="Arial" w:hAnsi="Arial" w:cs="Arial"/>
          <w:sz w:val="24"/>
          <w:szCs w:val="24"/>
          <w:lang w:val="es-CO"/>
        </w:rPr>
        <w:t xml:space="preserve"> </w:t>
      </w:r>
      <w:r w:rsidR="006A6285">
        <w:rPr>
          <w:rFonts w:ascii="Arial" w:hAnsi="Arial" w:cs="Arial"/>
          <w:color w:val="FF0000"/>
          <w:sz w:val="24"/>
          <w:szCs w:val="24"/>
        </w:rPr>
        <w:t>{{</w:t>
      </w:r>
      <w:proofErr w:type="spellStart"/>
      <w:r w:rsidR="006A6285" w:rsidRPr="006A6285">
        <w:rPr>
          <w:rFonts w:ascii="Arial" w:hAnsi="Arial" w:cs="Arial"/>
          <w:color w:val="FF0000"/>
          <w:sz w:val="24"/>
          <w:szCs w:val="24"/>
        </w:rPr>
        <w:t>Direccion</w:t>
      </w:r>
      <w:proofErr w:type="spellEnd"/>
      <w:r w:rsidR="006A6285">
        <w:rPr>
          <w:rFonts w:ascii="Arial" w:hAnsi="Arial" w:cs="Arial"/>
          <w:color w:val="FF0000"/>
          <w:sz w:val="24"/>
          <w:szCs w:val="24"/>
        </w:rPr>
        <w:t>}}</w:t>
      </w:r>
      <w:r w:rsidR="00214B8E">
        <w:rPr>
          <w:rFonts w:ascii="Arial" w:hAnsi="Arial" w:cs="Arial"/>
          <w:color w:val="FF0000"/>
          <w:sz w:val="24"/>
          <w:szCs w:val="24"/>
        </w:rPr>
        <w:t xml:space="preserve"> </w:t>
      </w:r>
      <w:r w:rsidR="006A6285">
        <w:rPr>
          <w:rFonts w:ascii="Arial" w:hAnsi="Arial" w:cs="Arial"/>
          <w:color w:val="FF0000"/>
          <w:sz w:val="24"/>
          <w:szCs w:val="24"/>
        </w:rPr>
        <w:t>{{</w:t>
      </w:r>
      <w:r w:rsidR="006A6285" w:rsidRPr="006A6285">
        <w:rPr>
          <w:rFonts w:ascii="Arial" w:hAnsi="Arial" w:cs="Arial"/>
          <w:color w:val="FF0000"/>
          <w:sz w:val="24"/>
          <w:szCs w:val="24"/>
        </w:rPr>
        <w:t>Municipio</w:t>
      </w:r>
      <w:r w:rsidR="006A6285">
        <w:rPr>
          <w:rFonts w:ascii="Arial" w:hAnsi="Arial" w:cs="Arial"/>
          <w:color w:val="FF0000"/>
          <w:sz w:val="24"/>
          <w:szCs w:val="24"/>
        </w:rPr>
        <w:t>}}</w:t>
      </w:r>
      <w:r>
        <w:rPr>
          <w:rFonts w:ascii="Arial" w:hAnsi="Arial" w:cs="Arial"/>
          <w:sz w:val="24"/>
          <w:szCs w:val="24"/>
        </w:rPr>
        <w:t xml:space="preserve"> y </w:t>
      </w:r>
      <w:r w:rsidRPr="00705D65">
        <w:rPr>
          <w:rFonts w:ascii="Arial" w:hAnsi="Arial" w:cs="Arial"/>
          <w:sz w:val="24"/>
          <w:szCs w:val="24"/>
        </w:rPr>
        <w:t>Correo</w:t>
      </w:r>
      <w:r>
        <w:rPr>
          <w:rFonts w:ascii="Arial" w:hAnsi="Arial" w:cs="Arial"/>
          <w:sz w:val="24"/>
          <w:szCs w:val="24"/>
        </w:rPr>
        <w:t xml:space="preserve"> </w:t>
      </w:r>
      <w:hyperlink r:id="rId8" w:history="1">
        <w:r w:rsidR="006A6285">
          <w:rPr>
            <w:rStyle w:val="Hipervnculo"/>
            <w:rFonts w:ascii="Arial" w:hAnsi="Arial" w:cs="Arial"/>
            <w:color w:val="FF0000"/>
            <w:sz w:val="24"/>
            <w:szCs w:val="24"/>
            <w:u w:val="none"/>
          </w:rPr>
          <w:t>{{Correo}}</w:t>
        </w:r>
      </w:hyperlink>
      <w:r w:rsidRPr="00170294">
        <w:t xml:space="preserve">  </w:t>
      </w:r>
      <w:r w:rsidRPr="00705D65">
        <w:rPr>
          <w:rFonts w:ascii="Arial" w:hAnsi="Arial" w:cs="Arial"/>
          <w:sz w:val="24"/>
          <w:szCs w:val="24"/>
        </w:rPr>
        <w:t>en el evento de no poderse realizar la notificación electrónica, se deberá notificar con las reglas previstas en los artículo</w:t>
      </w:r>
      <w:r w:rsidRPr="00705D65">
        <w:rPr>
          <w:rStyle w:val="Hipervnculo"/>
          <w:rFonts w:ascii="Arial" w:hAnsi="Arial" w:cs="Arial"/>
          <w:sz w:val="24"/>
          <w:szCs w:val="24"/>
        </w:rPr>
        <w:t xml:space="preserve">s </w:t>
      </w:r>
      <w:r w:rsidRPr="00705D65">
        <w:rPr>
          <w:rFonts w:ascii="Arial" w:hAnsi="Arial" w:cs="Arial"/>
          <w:iCs/>
          <w:sz w:val="24"/>
          <w:szCs w:val="24"/>
        </w:rPr>
        <w:t>67 y 69 de la Ley 1437 de 2011.</w:t>
      </w:r>
    </w:p>
    <w:p w14:paraId="7D2CFAAD" w14:textId="77777777" w:rsidR="00EE3533" w:rsidRPr="00C528E5" w:rsidRDefault="00EE3533" w:rsidP="00EE3533">
      <w:pPr>
        <w:tabs>
          <w:tab w:val="right" w:pos="8919"/>
        </w:tabs>
        <w:ind w:right="-233"/>
        <w:rPr>
          <w:sz w:val="8"/>
          <w:szCs w:val="24"/>
          <w:lang w:val="es-ES_tradnl"/>
        </w:rPr>
      </w:pPr>
    </w:p>
    <w:p w14:paraId="4199C4E5" w14:textId="77777777" w:rsidR="00EE3533" w:rsidRPr="00C528E5" w:rsidRDefault="00EE3533" w:rsidP="00EE3533">
      <w:pPr>
        <w:tabs>
          <w:tab w:val="right" w:pos="8919"/>
        </w:tabs>
        <w:ind w:right="-233"/>
        <w:rPr>
          <w:sz w:val="2"/>
          <w:szCs w:val="24"/>
          <w:lang w:val="es-ES_tradnl"/>
        </w:rPr>
      </w:pPr>
    </w:p>
    <w:p w14:paraId="43235D62" w14:textId="77777777" w:rsidR="00EE3533" w:rsidRPr="001E6281" w:rsidRDefault="00EE3533" w:rsidP="00EE3533">
      <w:pPr>
        <w:tabs>
          <w:tab w:val="right" w:pos="8919"/>
        </w:tabs>
        <w:ind w:right="-233"/>
        <w:rPr>
          <w:sz w:val="2"/>
          <w:szCs w:val="24"/>
          <w:lang w:val="es-ES_tradnl"/>
        </w:rPr>
      </w:pPr>
    </w:p>
    <w:p w14:paraId="3EC24A6C" w14:textId="77777777" w:rsidR="00EE3533" w:rsidRPr="00242D99" w:rsidRDefault="00EE3533" w:rsidP="00EE3533">
      <w:pPr>
        <w:pStyle w:val="Ttulo1"/>
        <w:keepLines/>
        <w:tabs>
          <w:tab w:val="right" w:pos="8919"/>
        </w:tabs>
        <w:ind w:right="-233"/>
        <w:contextualSpacing/>
        <w:jc w:val="both"/>
        <w:rPr>
          <w:rFonts w:ascii="Arial" w:hAnsi="Arial" w:cs="Arial"/>
          <w:sz w:val="14"/>
          <w:szCs w:val="24"/>
        </w:rPr>
      </w:pPr>
    </w:p>
    <w:p w14:paraId="3EADF890" w14:textId="443F158C" w:rsidR="00EE3533" w:rsidRPr="00D67909" w:rsidRDefault="00EE3533" w:rsidP="00EE3533">
      <w:pPr>
        <w:pStyle w:val="Ttulo1"/>
        <w:keepLines/>
        <w:tabs>
          <w:tab w:val="right" w:pos="9356"/>
        </w:tabs>
        <w:ind w:right="-233"/>
        <w:contextualSpacing/>
        <w:jc w:val="both"/>
        <w:rPr>
          <w:rFonts w:ascii="Arial" w:hAnsi="Arial" w:cs="Arial"/>
          <w:szCs w:val="24"/>
        </w:rPr>
      </w:pPr>
      <w:r>
        <w:rPr>
          <w:rFonts w:ascii="Arial" w:hAnsi="Arial" w:cs="Arial"/>
          <w:szCs w:val="24"/>
        </w:rPr>
        <w:t>Artículo 33</w:t>
      </w:r>
      <w:proofErr w:type="gramStart"/>
      <w:r>
        <w:rPr>
          <w:rFonts w:ascii="Arial" w:hAnsi="Arial" w:cs="Arial"/>
          <w:szCs w:val="24"/>
        </w:rPr>
        <w:t>°.-</w:t>
      </w:r>
      <w:proofErr w:type="gramEnd"/>
      <w:r>
        <w:rPr>
          <w:rFonts w:ascii="Arial" w:hAnsi="Arial" w:cs="Arial"/>
          <w:szCs w:val="24"/>
        </w:rPr>
        <w:t xml:space="preserve"> </w:t>
      </w:r>
      <w:r w:rsidRPr="00FC548B">
        <w:rPr>
          <w:rFonts w:ascii="Arial" w:hAnsi="Arial" w:cs="Arial"/>
        </w:rPr>
        <w:t xml:space="preserve">Contra la presente providencia procede el recurso de reposición, el cual podrá interponerse por escrito, en diligencia de notificación personal o dentro de los diez (10) días hábiles siguientes a ella, o a la </w:t>
      </w:r>
      <w:r w:rsidR="00E75FAF">
        <w:rPr>
          <w:rFonts w:ascii="Arial" w:hAnsi="Arial" w:cs="Arial"/>
        </w:rPr>
        <w:t>notificación por aviso</w:t>
      </w:r>
      <w:r w:rsidRPr="00FC548B">
        <w:rPr>
          <w:rFonts w:ascii="Arial" w:hAnsi="Arial" w:cs="Arial"/>
        </w:rPr>
        <w:t xml:space="preserve">, o publicación, según sea el caso ante la dirección General de </w:t>
      </w:r>
      <w:r w:rsidR="00E75FAF">
        <w:rPr>
          <w:rFonts w:ascii="Arial" w:hAnsi="Arial" w:cs="Arial"/>
        </w:rPr>
        <w:t>CORMACARENA</w:t>
      </w:r>
      <w:r w:rsidRPr="00FC548B">
        <w:rPr>
          <w:rFonts w:ascii="Arial" w:hAnsi="Arial" w:cs="Arial"/>
        </w:rPr>
        <w:t xml:space="preserve">, de conformidad con el Artículo 74 del Código de Procedimiento Administrativo y de lo Contencioso Administrativo.  </w:t>
      </w:r>
    </w:p>
    <w:p w14:paraId="3325724C" w14:textId="77777777" w:rsidR="00EE3533" w:rsidRPr="00E6059F" w:rsidRDefault="00EE3533" w:rsidP="00EE3533">
      <w:pPr>
        <w:ind w:left="90" w:right="-233"/>
        <w:rPr>
          <w:sz w:val="20"/>
          <w:lang w:val="es-ES_tradnl"/>
        </w:rPr>
      </w:pPr>
    </w:p>
    <w:p w14:paraId="3E9E9A1D" w14:textId="77777777" w:rsidR="00EE3533" w:rsidRPr="00E16921" w:rsidRDefault="00EE3533" w:rsidP="00EE3533">
      <w:pPr>
        <w:rPr>
          <w:sz w:val="6"/>
          <w:lang w:val="es-ES_tradnl"/>
        </w:rPr>
      </w:pPr>
    </w:p>
    <w:p w14:paraId="658B0F78" w14:textId="77777777" w:rsidR="00EE3533" w:rsidRPr="0022705C" w:rsidRDefault="00EE3533" w:rsidP="00EE3533">
      <w:pPr>
        <w:jc w:val="both"/>
        <w:rPr>
          <w:sz w:val="2"/>
          <w:lang w:val="es-ES_tradnl"/>
        </w:rPr>
      </w:pPr>
    </w:p>
    <w:p w14:paraId="22DD4CA2" w14:textId="77777777" w:rsidR="00EE3533" w:rsidRPr="00F7439A" w:rsidRDefault="00EE3533" w:rsidP="00EE3533">
      <w:pPr>
        <w:ind w:right="50"/>
        <w:rPr>
          <w:rFonts w:cs="Arial"/>
          <w:sz w:val="2"/>
          <w:szCs w:val="24"/>
          <w:lang w:val="es-ES_tradnl"/>
        </w:rPr>
      </w:pPr>
    </w:p>
    <w:p w14:paraId="1ED194C2" w14:textId="77777777" w:rsidR="00EE3533" w:rsidRPr="0096518F" w:rsidRDefault="00EE3533" w:rsidP="00EE3533">
      <w:pPr>
        <w:jc w:val="center"/>
        <w:rPr>
          <w:rFonts w:cs="Arial"/>
          <w:sz w:val="2"/>
          <w:szCs w:val="24"/>
          <w:lang w:val="es-ES_tradnl"/>
        </w:rPr>
      </w:pPr>
    </w:p>
    <w:p w14:paraId="694488E7" w14:textId="49815F1C" w:rsidR="00EE3533" w:rsidRPr="00092A51" w:rsidRDefault="00EE3533" w:rsidP="00EE3533">
      <w:pPr>
        <w:jc w:val="center"/>
        <w:rPr>
          <w:rFonts w:cs="Arial"/>
          <w:szCs w:val="24"/>
          <w:lang w:val="es-ES_tradnl"/>
        </w:rPr>
      </w:pPr>
      <w:r w:rsidRPr="00092A51">
        <w:rPr>
          <w:rFonts w:cs="Arial"/>
          <w:szCs w:val="24"/>
          <w:lang w:val="es-ES_tradnl"/>
        </w:rPr>
        <w:t xml:space="preserve">NOTIFÍQUESE, </w:t>
      </w:r>
      <w:r>
        <w:rPr>
          <w:rFonts w:cs="Arial"/>
          <w:szCs w:val="24"/>
          <w:lang w:val="es-ES_tradnl"/>
        </w:rPr>
        <w:t>PUBLIQUESE</w:t>
      </w:r>
      <w:r w:rsidR="00E75FAF">
        <w:rPr>
          <w:rFonts w:cs="Arial"/>
          <w:szCs w:val="24"/>
          <w:lang w:val="es-ES_tradnl"/>
        </w:rPr>
        <w:t xml:space="preserve">, COMUNIQUESE </w:t>
      </w:r>
      <w:r w:rsidRPr="00092A51">
        <w:rPr>
          <w:rFonts w:cs="Arial"/>
          <w:szCs w:val="24"/>
          <w:lang w:val="es-ES_tradnl"/>
        </w:rPr>
        <w:t>Y CÚMPLASE</w:t>
      </w:r>
    </w:p>
    <w:p w14:paraId="0544E920" w14:textId="77777777" w:rsidR="00EE3533" w:rsidRPr="00092A51" w:rsidRDefault="00EE3533" w:rsidP="00EE3533">
      <w:pPr>
        <w:tabs>
          <w:tab w:val="left" w:pos="820"/>
        </w:tabs>
        <w:rPr>
          <w:rFonts w:cs="Arial"/>
          <w:sz w:val="10"/>
          <w:szCs w:val="24"/>
          <w:lang w:val="es-ES_tradnl"/>
        </w:rPr>
      </w:pPr>
      <w:r>
        <w:rPr>
          <w:rFonts w:cs="Arial"/>
          <w:sz w:val="10"/>
          <w:szCs w:val="24"/>
          <w:lang w:val="es-ES_tradnl"/>
        </w:rPr>
        <w:tab/>
      </w:r>
    </w:p>
    <w:p w14:paraId="3FB036FC" w14:textId="77777777" w:rsidR="00EE3533" w:rsidRPr="00092A51" w:rsidRDefault="00EE3533" w:rsidP="00EE3533">
      <w:pPr>
        <w:jc w:val="center"/>
        <w:rPr>
          <w:rFonts w:cs="Arial"/>
          <w:sz w:val="10"/>
          <w:szCs w:val="24"/>
          <w:lang w:val="es-ES_tradnl"/>
        </w:rPr>
      </w:pPr>
    </w:p>
    <w:p w14:paraId="663A2A86" w14:textId="77777777" w:rsidR="00EE3533" w:rsidRPr="00852474" w:rsidRDefault="00EE3533" w:rsidP="00EE3533">
      <w:pPr>
        <w:jc w:val="center"/>
        <w:rPr>
          <w:rFonts w:cs="Arial"/>
          <w:sz w:val="2"/>
          <w:szCs w:val="24"/>
          <w:lang w:val="es-ES_tradnl"/>
        </w:rPr>
      </w:pPr>
    </w:p>
    <w:p w14:paraId="607E53BC" w14:textId="77777777" w:rsidR="00EE3533" w:rsidRPr="00944D5C" w:rsidRDefault="00EE3533" w:rsidP="00EE3533">
      <w:pPr>
        <w:jc w:val="center"/>
        <w:rPr>
          <w:rFonts w:cs="Arial"/>
          <w:sz w:val="2"/>
          <w:szCs w:val="24"/>
          <w:lang w:val="es-ES_tradnl"/>
        </w:rPr>
      </w:pPr>
    </w:p>
    <w:p w14:paraId="2F7B6E34" w14:textId="77777777" w:rsidR="006A6285" w:rsidRPr="00D87D96" w:rsidRDefault="006A6285" w:rsidP="006A6285">
      <w:pPr>
        <w:jc w:val="both"/>
        <w:rPr>
          <w:rFonts w:cs="Arial"/>
          <w:color w:val="000000" w:themeColor="text1"/>
          <w:szCs w:val="24"/>
          <w:lang w:val="es-CO" w:eastAsia="es-CO"/>
        </w:rPr>
      </w:pPr>
    </w:p>
    <w:p w14:paraId="2D3F826B" w14:textId="77777777" w:rsidR="006A6285" w:rsidRPr="00847521" w:rsidRDefault="006A6285" w:rsidP="006A6285">
      <w:pPr>
        <w:jc w:val="center"/>
        <w:rPr>
          <w:rFonts w:cs="Arial"/>
          <w:b/>
          <w:szCs w:val="24"/>
        </w:rPr>
      </w:pPr>
      <w:r w:rsidRPr="00847521">
        <w:rPr>
          <w:rFonts w:cs="Arial"/>
          <w:szCs w:val="24"/>
        </w:rPr>
        <w:t>{{firma-director-</w:t>
      </w:r>
      <w:proofErr w:type="spellStart"/>
      <w:r w:rsidRPr="00847521">
        <w:rPr>
          <w:rFonts w:cs="Arial"/>
          <w:szCs w:val="24"/>
        </w:rPr>
        <w:t>cormacarena</w:t>
      </w:r>
      <w:proofErr w:type="spellEnd"/>
      <w:r w:rsidRPr="00847521">
        <w:rPr>
          <w:rFonts w:cs="Arial"/>
          <w:szCs w:val="24"/>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6A6285" w:rsidRPr="00847521" w14:paraId="2244DF2E" w14:textId="77777777" w:rsidTr="00670DB3">
        <w:trPr>
          <w:jc w:val="center"/>
        </w:trPr>
        <w:tc>
          <w:tcPr>
            <w:tcW w:w="4535" w:type="dxa"/>
            <w:tcBorders>
              <w:top w:val="single" w:sz="4" w:space="0" w:color="000000"/>
            </w:tcBorders>
            <w:vAlign w:val="center"/>
          </w:tcPr>
          <w:p w14:paraId="787B0392" w14:textId="77777777" w:rsidR="006A6285" w:rsidRPr="00847521" w:rsidRDefault="006A6285" w:rsidP="00670DB3">
            <w:pPr>
              <w:jc w:val="center"/>
              <w:rPr>
                <w:rFonts w:cs="Arial"/>
                <w:b/>
                <w:szCs w:val="24"/>
              </w:rPr>
            </w:pPr>
            <w:r w:rsidRPr="00847521">
              <w:rPr>
                <w:rFonts w:cs="Arial"/>
                <w:b/>
                <w:szCs w:val="24"/>
              </w:rPr>
              <w:t>{{nombre-director-</w:t>
            </w:r>
            <w:proofErr w:type="spellStart"/>
            <w:r w:rsidRPr="00847521">
              <w:rPr>
                <w:rFonts w:cs="Arial"/>
                <w:b/>
                <w:szCs w:val="24"/>
              </w:rPr>
              <w:t>cormacarena</w:t>
            </w:r>
            <w:proofErr w:type="spellEnd"/>
            <w:r w:rsidRPr="00847521">
              <w:rPr>
                <w:rFonts w:cs="Arial"/>
                <w:b/>
                <w:szCs w:val="24"/>
              </w:rPr>
              <w:t>}}</w:t>
            </w:r>
          </w:p>
        </w:tc>
      </w:tr>
      <w:tr w:rsidR="006A6285" w:rsidRPr="00847521" w14:paraId="7E862EEE" w14:textId="77777777" w:rsidTr="00670DB3">
        <w:trPr>
          <w:jc w:val="center"/>
        </w:trPr>
        <w:tc>
          <w:tcPr>
            <w:tcW w:w="4535" w:type="dxa"/>
            <w:vAlign w:val="center"/>
          </w:tcPr>
          <w:p w14:paraId="4732AF91" w14:textId="77777777" w:rsidR="006A6285" w:rsidRPr="00847521" w:rsidRDefault="006A6285" w:rsidP="00670DB3">
            <w:pPr>
              <w:jc w:val="center"/>
              <w:rPr>
                <w:rFonts w:cs="Arial"/>
                <w:b/>
                <w:szCs w:val="24"/>
              </w:rPr>
            </w:pPr>
            <w:r w:rsidRPr="00847521">
              <w:rPr>
                <w:rFonts w:cs="Arial"/>
                <w:b/>
                <w:szCs w:val="24"/>
              </w:rPr>
              <w:t>{{rol-director-</w:t>
            </w:r>
            <w:proofErr w:type="spellStart"/>
            <w:r w:rsidRPr="00847521">
              <w:rPr>
                <w:rFonts w:cs="Arial"/>
                <w:b/>
                <w:szCs w:val="24"/>
              </w:rPr>
              <w:t>cormacarena</w:t>
            </w:r>
            <w:proofErr w:type="spellEnd"/>
            <w:r w:rsidRPr="00847521">
              <w:rPr>
                <w:rFonts w:cs="Arial"/>
                <w:b/>
                <w:szCs w:val="24"/>
              </w:rPr>
              <w:t>}}</w:t>
            </w:r>
          </w:p>
        </w:tc>
      </w:tr>
      <w:tr w:rsidR="006A6285" w:rsidRPr="00847521" w14:paraId="6D0CFAC3" w14:textId="77777777" w:rsidTr="00670DB3">
        <w:trPr>
          <w:jc w:val="center"/>
        </w:trPr>
        <w:tc>
          <w:tcPr>
            <w:tcW w:w="4535" w:type="dxa"/>
            <w:vAlign w:val="center"/>
          </w:tcPr>
          <w:p w14:paraId="7CC357D1" w14:textId="77777777" w:rsidR="006A6285" w:rsidRPr="00847521" w:rsidRDefault="006A6285" w:rsidP="00670DB3">
            <w:pPr>
              <w:jc w:val="center"/>
              <w:rPr>
                <w:rFonts w:cs="Arial"/>
                <w:b/>
                <w:szCs w:val="24"/>
              </w:rPr>
            </w:pPr>
            <w:r w:rsidRPr="00847521">
              <w:rPr>
                <w:rFonts w:cs="Arial"/>
                <w:bCs/>
                <w:szCs w:val="24"/>
                <w:lang w:val="es-MX"/>
              </w:rPr>
              <w:t>Director General de Cormacarena</w:t>
            </w:r>
          </w:p>
        </w:tc>
      </w:tr>
    </w:tbl>
    <w:p w14:paraId="25FD0533" w14:textId="77777777" w:rsidR="006A6285" w:rsidRPr="00847521" w:rsidRDefault="006A6285" w:rsidP="006A6285">
      <w:pPr>
        <w:jc w:val="both"/>
        <w:rPr>
          <w:rFonts w:cs="Arial"/>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6A6285" w:rsidRPr="00847521" w14:paraId="60867119" w14:textId="77777777" w:rsidTr="00670DB3">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BD40D4" w14:textId="77777777" w:rsidR="006A6285" w:rsidRPr="00847521" w:rsidRDefault="006A6285" w:rsidP="00670DB3">
            <w:pPr>
              <w:jc w:val="center"/>
              <w:rPr>
                <w:rFonts w:cs="Arial"/>
                <w:i/>
                <w:sz w:val="18"/>
                <w:szCs w:val="18"/>
              </w:rPr>
            </w:pPr>
            <w:r w:rsidRPr="00847521">
              <w:rPr>
                <w:rFonts w:cs="Arial"/>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CF3E9" w14:textId="77777777" w:rsidR="006A6285" w:rsidRPr="00847521" w:rsidRDefault="006A6285" w:rsidP="00670DB3">
            <w:pPr>
              <w:jc w:val="center"/>
              <w:rPr>
                <w:rFonts w:cs="Arial"/>
                <w:i/>
                <w:sz w:val="18"/>
                <w:szCs w:val="18"/>
              </w:rPr>
            </w:pPr>
            <w:r w:rsidRPr="00847521">
              <w:rPr>
                <w:rFonts w:cs="Arial"/>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604E4" w14:textId="77777777" w:rsidR="006A6285" w:rsidRPr="00847521" w:rsidRDefault="006A6285" w:rsidP="00670DB3">
            <w:pPr>
              <w:jc w:val="center"/>
              <w:rPr>
                <w:rFonts w:cs="Arial"/>
                <w:i/>
                <w:sz w:val="18"/>
                <w:szCs w:val="18"/>
              </w:rPr>
            </w:pPr>
            <w:r w:rsidRPr="00847521">
              <w:rPr>
                <w:rFonts w:cs="Arial"/>
                <w:i/>
                <w:sz w:val="18"/>
                <w:szCs w:val="18"/>
              </w:rPr>
              <w:t>Firma</w:t>
            </w:r>
          </w:p>
        </w:tc>
      </w:tr>
      <w:tr w:rsidR="006A6285" w:rsidRPr="00847521" w14:paraId="3C1272FB" w14:textId="77777777" w:rsidTr="00670DB3">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DB6DB" w14:textId="77777777" w:rsidR="006A6285" w:rsidRPr="00847521" w:rsidRDefault="006A6285" w:rsidP="00670DB3">
            <w:pPr>
              <w:jc w:val="center"/>
              <w:rPr>
                <w:rFonts w:cs="Arial"/>
                <w:i/>
                <w:sz w:val="18"/>
                <w:szCs w:val="18"/>
              </w:rPr>
            </w:pPr>
          </w:p>
          <w:p w14:paraId="434CC32E" w14:textId="77777777" w:rsidR="006A6285" w:rsidRPr="00847521" w:rsidRDefault="006A6285" w:rsidP="00670DB3">
            <w:pPr>
              <w:jc w:val="center"/>
              <w:rPr>
                <w:rFonts w:cs="Arial"/>
                <w:i/>
                <w:sz w:val="18"/>
                <w:szCs w:val="18"/>
              </w:rPr>
            </w:pPr>
            <w:r w:rsidRPr="00847521">
              <w:rPr>
                <w:rFonts w:cs="Arial"/>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72E88A75" w14:textId="77777777" w:rsidR="006A6285" w:rsidRPr="00847521" w:rsidRDefault="006A6285" w:rsidP="00670DB3">
            <w:pPr>
              <w:rPr>
                <w:rFonts w:cs="Arial"/>
                <w:i/>
                <w:sz w:val="18"/>
                <w:szCs w:val="18"/>
              </w:rPr>
            </w:pPr>
          </w:p>
          <w:p w14:paraId="5E14A709" w14:textId="77777777" w:rsidR="006A6285" w:rsidRPr="00847521" w:rsidRDefault="006A6285" w:rsidP="00670DB3">
            <w:pPr>
              <w:jc w:val="center"/>
              <w:rPr>
                <w:rFonts w:cs="Arial"/>
                <w:i/>
                <w:sz w:val="18"/>
                <w:szCs w:val="18"/>
              </w:rPr>
            </w:pPr>
            <w:r w:rsidRPr="00847521">
              <w:rPr>
                <w:rFonts w:cs="Arial"/>
                <w:sz w:val="18"/>
                <w:szCs w:val="18"/>
              </w:rPr>
              <w:t>{{nombre-pro-</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8D9E9" w14:textId="77777777" w:rsidR="006A6285" w:rsidRPr="00847521" w:rsidRDefault="006A6285" w:rsidP="00670DB3">
            <w:pPr>
              <w:jc w:val="both"/>
              <w:rPr>
                <w:rFonts w:cs="Arial"/>
                <w:i/>
                <w:sz w:val="18"/>
                <w:szCs w:val="18"/>
              </w:rPr>
            </w:pPr>
            <w:r w:rsidRPr="00847521">
              <w:rPr>
                <w:rFonts w:cs="Arial"/>
                <w:sz w:val="18"/>
                <w:szCs w:val="18"/>
              </w:rPr>
              <w:t>{{rol-pro-</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ACB116" w14:textId="77777777" w:rsidR="006A6285" w:rsidRPr="00847521" w:rsidRDefault="006A6285" w:rsidP="00670DB3">
            <w:pPr>
              <w:jc w:val="center"/>
              <w:rPr>
                <w:rFonts w:cs="Arial"/>
                <w:i/>
                <w:sz w:val="18"/>
                <w:szCs w:val="18"/>
              </w:rPr>
            </w:pPr>
            <w:r w:rsidRPr="00847521">
              <w:rPr>
                <w:rFonts w:cs="Arial"/>
                <w:sz w:val="18"/>
                <w:szCs w:val="18"/>
              </w:rPr>
              <w:t>{{firma-pro-</w:t>
            </w:r>
            <w:proofErr w:type="spellStart"/>
            <w:r w:rsidRPr="00847521">
              <w:rPr>
                <w:rFonts w:cs="Arial"/>
                <w:sz w:val="18"/>
                <w:szCs w:val="18"/>
              </w:rPr>
              <w:t>juridico</w:t>
            </w:r>
            <w:proofErr w:type="spellEnd"/>
            <w:r w:rsidRPr="00847521">
              <w:rPr>
                <w:rFonts w:cs="Arial"/>
                <w:sz w:val="18"/>
                <w:szCs w:val="18"/>
              </w:rPr>
              <w:t>}}</w:t>
            </w:r>
          </w:p>
        </w:tc>
      </w:tr>
      <w:tr w:rsidR="006A6285" w:rsidRPr="00847521" w14:paraId="39573602" w14:textId="77777777" w:rsidTr="00670DB3">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2AD1E6CB" w14:textId="77777777" w:rsidR="006A6285" w:rsidRPr="00847521" w:rsidRDefault="006A6285" w:rsidP="00670DB3">
            <w:pPr>
              <w:rPr>
                <w:rFonts w:cs="Arial"/>
                <w:i/>
                <w:sz w:val="18"/>
                <w:szCs w:val="18"/>
              </w:rPr>
            </w:pPr>
            <w:r w:rsidRPr="00847521">
              <w:rPr>
                <w:rFonts w:cs="Arial"/>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518FCAE5" w14:textId="77777777" w:rsidR="006A6285" w:rsidRPr="00847521" w:rsidRDefault="006A6285" w:rsidP="00670DB3">
            <w:pPr>
              <w:jc w:val="center"/>
              <w:rPr>
                <w:rFonts w:cs="Arial"/>
                <w:i/>
                <w:sz w:val="18"/>
                <w:szCs w:val="18"/>
              </w:rPr>
            </w:pPr>
            <w:r w:rsidRPr="00847521">
              <w:rPr>
                <w:rFonts w:cs="Arial"/>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7822B" w14:textId="77777777" w:rsidR="006A6285" w:rsidRPr="00847521" w:rsidRDefault="006A6285" w:rsidP="00670DB3">
            <w:pPr>
              <w:rPr>
                <w:rFonts w:cs="Arial"/>
                <w:i/>
                <w:sz w:val="18"/>
                <w:szCs w:val="18"/>
              </w:rPr>
            </w:pPr>
            <w:r w:rsidRPr="00847521">
              <w:rPr>
                <w:rFonts w:cs="Arial"/>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97054" w14:textId="77777777" w:rsidR="006A6285" w:rsidRPr="00847521" w:rsidRDefault="006A6285" w:rsidP="00670DB3">
            <w:pPr>
              <w:jc w:val="center"/>
              <w:rPr>
                <w:rFonts w:cs="Arial"/>
                <w:i/>
                <w:sz w:val="18"/>
                <w:szCs w:val="18"/>
              </w:rPr>
            </w:pPr>
            <w:r w:rsidRPr="00847521">
              <w:rPr>
                <w:rFonts w:cs="Arial"/>
                <w:sz w:val="18"/>
                <w:szCs w:val="18"/>
              </w:rPr>
              <w:t>{{firma-pro-coordinador}}</w:t>
            </w:r>
          </w:p>
        </w:tc>
      </w:tr>
      <w:tr w:rsidR="006A6285" w:rsidRPr="00847521" w14:paraId="43134536" w14:textId="77777777" w:rsidTr="00670DB3">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BFCF5B" w14:textId="77777777" w:rsidR="006A6285" w:rsidRPr="00847521" w:rsidRDefault="006A6285" w:rsidP="00670DB3">
            <w:pPr>
              <w:jc w:val="center"/>
              <w:rPr>
                <w:rFonts w:cs="Arial"/>
                <w:i/>
                <w:sz w:val="18"/>
                <w:szCs w:val="18"/>
              </w:rPr>
            </w:pPr>
            <w:r w:rsidRPr="00847521">
              <w:rPr>
                <w:rFonts w:cs="Arial"/>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1682ADBA" w14:textId="77777777" w:rsidR="006A6285" w:rsidRPr="00847521" w:rsidRDefault="006A6285" w:rsidP="00670DB3">
            <w:pPr>
              <w:rPr>
                <w:rFonts w:cs="Arial"/>
                <w:i/>
                <w:sz w:val="18"/>
                <w:szCs w:val="18"/>
              </w:rPr>
            </w:pPr>
            <w:r w:rsidRPr="00847521">
              <w:rPr>
                <w:rFonts w:cs="Arial"/>
                <w:sz w:val="18"/>
                <w:szCs w:val="18"/>
              </w:rPr>
              <w:t>{{nombre-coordinador-</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F7FFA" w14:textId="77777777" w:rsidR="006A6285" w:rsidRPr="00847521" w:rsidRDefault="006A6285" w:rsidP="00670DB3">
            <w:pPr>
              <w:rPr>
                <w:rFonts w:cs="Arial"/>
                <w:i/>
                <w:sz w:val="18"/>
                <w:szCs w:val="18"/>
              </w:rPr>
            </w:pPr>
            <w:r w:rsidRPr="00847521">
              <w:rPr>
                <w:rFonts w:cs="Arial"/>
                <w:sz w:val="18"/>
                <w:szCs w:val="18"/>
              </w:rPr>
              <w:t>{{rol-coordinador-</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D77A2" w14:textId="77777777" w:rsidR="006A6285" w:rsidRPr="00847521" w:rsidRDefault="006A6285" w:rsidP="00670DB3">
            <w:pPr>
              <w:jc w:val="center"/>
              <w:rPr>
                <w:rFonts w:cs="Arial"/>
                <w:i/>
                <w:sz w:val="18"/>
                <w:szCs w:val="18"/>
              </w:rPr>
            </w:pPr>
            <w:r w:rsidRPr="00847521">
              <w:rPr>
                <w:rFonts w:cs="Arial"/>
                <w:sz w:val="18"/>
                <w:szCs w:val="18"/>
              </w:rPr>
              <w:t>{{firma-coordinador-</w:t>
            </w:r>
            <w:proofErr w:type="spellStart"/>
            <w:r w:rsidRPr="00847521">
              <w:rPr>
                <w:rFonts w:cs="Arial"/>
                <w:sz w:val="18"/>
                <w:szCs w:val="18"/>
              </w:rPr>
              <w:t>juridico</w:t>
            </w:r>
            <w:proofErr w:type="spellEnd"/>
            <w:r w:rsidRPr="00847521">
              <w:rPr>
                <w:rFonts w:cs="Arial"/>
                <w:sz w:val="18"/>
                <w:szCs w:val="18"/>
              </w:rPr>
              <w:t>}}</w:t>
            </w:r>
          </w:p>
        </w:tc>
      </w:tr>
      <w:tr w:rsidR="006A6285" w:rsidRPr="00847521" w14:paraId="65DA9E31" w14:textId="77777777" w:rsidTr="00670DB3">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30DC5" w14:textId="77777777" w:rsidR="006A6285" w:rsidRPr="00847521" w:rsidRDefault="006A6285" w:rsidP="00670DB3">
            <w:pPr>
              <w:jc w:val="center"/>
              <w:rPr>
                <w:rFonts w:cs="Arial"/>
                <w:i/>
                <w:sz w:val="18"/>
                <w:szCs w:val="18"/>
              </w:rPr>
            </w:pPr>
            <w:r w:rsidRPr="00847521">
              <w:rPr>
                <w:rFonts w:cs="Arial"/>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6E4420A5" w14:textId="77777777" w:rsidR="006A6285" w:rsidRPr="00847521" w:rsidRDefault="006A6285" w:rsidP="00670DB3">
            <w:pPr>
              <w:jc w:val="center"/>
              <w:rPr>
                <w:rFonts w:cs="Arial"/>
                <w:i/>
                <w:sz w:val="18"/>
                <w:szCs w:val="18"/>
              </w:rPr>
            </w:pPr>
            <w:r w:rsidRPr="00847521">
              <w:rPr>
                <w:rFonts w:cs="Arial"/>
                <w:sz w:val="18"/>
                <w:szCs w:val="18"/>
              </w:rPr>
              <w:t>{{nombre-</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5513A" w14:textId="77777777" w:rsidR="006A6285" w:rsidRPr="00847521" w:rsidRDefault="006A6285" w:rsidP="00670DB3">
            <w:pPr>
              <w:jc w:val="both"/>
              <w:rPr>
                <w:rFonts w:cs="Arial"/>
                <w:i/>
                <w:sz w:val="18"/>
                <w:szCs w:val="18"/>
              </w:rPr>
            </w:pPr>
            <w:r w:rsidRPr="00847521">
              <w:rPr>
                <w:rFonts w:cs="Arial"/>
                <w:sz w:val="18"/>
                <w:szCs w:val="18"/>
              </w:rPr>
              <w:t>{{rol-</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9FE81" w14:textId="77777777" w:rsidR="006A6285" w:rsidRPr="00847521" w:rsidRDefault="006A6285" w:rsidP="00670DB3">
            <w:pPr>
              <w:rPr>
                <w:rFonts w:cs="Arial"/>
                <w:sz w:val="18"/>
                <w:szCs w:val="18"/>
              </w:rPr>
            </w:pPr>
            <w:r w:rsidRPr="00847521">
              <w:rPr>
                <w:rFonts w:cs="Arial"/>
                <w:sz w:val="18"/>
                <w:szCs w:val="18"/>
              </w:rPr>
              <w:t>{{firma-</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p w14:paraId="19156BF0" w14:textId="77777777" w:rsidR="006A6285" w:rsidRPr="00847521" w:rsidRDefault="006A6285" w:rsidP="00670DB3">
            <w:pPr>
              <w:jc w:val="center"/>
              <w:rPr>
                <w:rFonts w:cs="Arial"/>
                <w:i/>
                <w:sz w:val="18"/>
                <w:szCs w:val="18"/>
              </w:rPr>
            </w:pPr>
          </w:p>
        </w:tc>
      </w:tr>
    </w:tbl>
    <w:p w14:paraId="0EF3ACFF" w14:textId="77777777" w:rsidR="006A6285" w:rsidRDefault="006A6285" w:rsidP="006A6285">
      <w:pPr>
        <w:jc w:val="both"/>
      </w:pPr>
    </w:p>
    <w:p w14:paraId="35407B65" w14:textId="77777777" w:rsidR="006A6285" w:rsidRPr="00D87D96" w:rsidRDefault="006A6285" w:rsidP="006A6285">
      <w:pPr>
        <w:jc w:val="both"/>
        <w:rPr>
          <w:rFonts w:cs="Arial"/>
        </w:rPr>
      </w:pPr>
    </w:p>
    <w:p w14:paraId="48163026" w14:textId="77777777" w:rsidR="00ED6E7E" w:rsidRDefault="00ED6E7E" w:rsidP="006A6285">
      <w:pPr>
        <w:jc w:val="center"/>
      </w:pPr>
    </w:p>
    <w:sectPr w:rsidR="00ED6E7E" w:rsidSect="00EE3533">
      <w:headerReference w:type="default" r:id="rId9"/>
      <w:footerReference w:type="default" r:id="rId10"/>
      <w:pgSz w:w="12242" w:h="15842" w:code="1"/>
      <w:pgMar w:top="1985" w:right="1418" w:bottom="1418" w:left="1701" w:header="862" w:footer="7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0E9EB" w14:textId="77777777" w:rsidR="004A2FBC" w:rsidRDefault="004A2FBC" w:rsidP="00651F32">
      <w:r>
        <w:separator/>
      </w:r>
    </w:p>
  </w:endnote>
  <w:endnote w:type="continuationSeparator" w:id="0">
    <w:p w14:paraId="7485FDEB" w14:textId="77777777" w:rsidR="004A2FBC" w:rsidRDefault="004A2FBC" w:rsidP="00651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icrosoft Himalaya">
    <w:panose1 w:val="01010100010101010101"/>
    <w:charset w:val="00"/>
    <w:family w:val="auto"/>
    <w:pitch w:val="variable"/>
    <w:sig w:usb0="80000003" w:usb1="00010000" w:usb2="00000040" w:usb3="00000000" w:csb0="00000001" w:csb1="00000000"/>
  </w:font>
  <w:font w:name="Arial MT">
    <w:altName w:val="Arial"/>
    <w:charset w:val="01"/>
    <w:family w:val="swiss"/>
    <w:pitch w:val="variable"/>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4319" w14:textId="77777777" w:rsidR="003C67A3" w:rsidRDefault="003C67A3" w:rsidP="00EE3533">
    <w:pPr>
      <w:pStyle w:val="Piedepgina"/>
      <w:jc w:val="right"/>
      <w:rPr>
        <w:sz w:val="18"/>
      </w:rPr>
    </w:pPr>
    <w:r>
      <w:rPr>
        <w:rFonts w:cs="Arial"/>
        <w:b/>
        <w:noProof/>
        <w:sz w:val="18"/>
        <w:szCs w:val="18"/>
        <w:lang w:val="es-CO" w:eastAsia="es-CO"/>
      </w:rPr>
      <w:drawing>
        <wp:anchor distT="0" distB="0" distL="114300" distR="114300" simplePos="0" relativeHeight="251659264" behindDoc="1" locked="0" layoutInCell="1" allowOverlap="1" wp14:anchorId="00A40E68" wp14:editId="30C94987">
          <wp:simplePos x="0" y="0"/>
          <wp:positionH relativeFrom="page">
            <wp:align>right</wp:align>
          </wp:positionH>
          <wp:positionV relativeFrom="paragraph">
            <wp:posOffset>198120</wp:posOffset>
          </wp:positionV>
          <wp:extent cx="7772400" cy="975995"/>
          <wp:effectExtent l="0" t="0" r="0" b="0"/>
          <wp:wrapNone/>
          <wp:docPr id="8" name="Imagen 8" descr="membrete intitucional ok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brete intitucional ok final"/>
                  <pic:cNvPicPr>
                    <a:picLocks noChangeAspect="1" noChangeArrowheads="1"/>
                  </pic:cNvPicPr>
                </pic:nvPicPr>
                <pic:blipFill>
                  <a:blip r:embed="rId1">
                    <a:extLst>
                      <a:ext uri="{28A0092B-C50C-407E-A947-70E740481C1C}">
                        <a14:useLocalDpi xmlns:a14="http://schemas.microsoft.com/office/drawing/2010/main" val="0"/>
                      </a:ext>
                    </a:extLst>
                  </a:blip>
                  <a:srcRect t="90306"/>
                  <a:stretch>
                    <a:fillRect/>
                  </a:stretch>
                </pic:blipFill>
                <pic:spPr bwMode="auto">
                  <a:xfrm>
                    <a:off x="0" y="0"/>
                    <a:ext cx="7772400" cy="975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7FCAA" w14:textId="7B1B8618" w:rsidR="003C67A3" w:rsidRDefault="003C67A3" w:rsidP="00EE3533">
    <w:pPr>
      <w:pStyle w:val="Piedepgina"/>
      <w:jc w:val="right"/>
      <w:rPr>
        <w:sz w:val="18"/>
      </w:rPr>
    </w:pPr>
    <w:r w:rsidRPr="00B54C36">
      <w:rPr>
        <w:sz w:val="18"/>
      </w:rPr>
      <w:t xml:space="preserve">Página </w:t>
    </w:r>
    <w:r w:rsidRPr="00B54C36">
      <w:rPr>
        <w:bCs/>
        <w:sz w:val="18"/>
        <w:szCs w:val="24"/>
      </w:rPr>
      <w:fldChar w:fldCharType="begin"/>
    </w:r>
    <w:r w:rsidRPr="00B54C36">
      <w:rPr>
        <w:bCs/>
        <w:sz w:val="18"/>
      </w:rPr>
      <w:instrText>PAGE</w:instrText>
    </w:r>
    <w:r w:rsidRPr="00B54C36">
      <w:rPr>
        <w:bCs/>
        <w:sz w:val="18"/>
        <w:szCs w:val="24"/>
      </w:rPr>
      <w:fldChar w:fldCharType="separate"/>
    </w:r>
    <w:r w:rsidR="00EA1A27">
      <w:rPr>
        <w:bCs/>
        <w:noProof/>
        <w:sz w:val="18"/>
      </w:rPr>
      <w:t>13</w:t>
    </w:r>
    <w:r w:rsidRPr="00B54C36">
      <w:rPr>
        <w:bCs/>
        <w:sz w:val="18"/>
        <w:szCs w:val="24"/>
      </w:rPr>
      <w:fldChar w:fldCharType="end"/>
    </w:r>
    <w:r w:rsidRPr="00B54C36">
      <w:rPr>
        <w:sz w:val="18"/>
      </w:rPr>
      <w:t xml:space="preserve"> de </w:t>
    </w:r>
    <w:r w:rsidRPr="00B54C36">
      <w:rPr>
        <w:bCs/>
        <w:sz w:val="18"/>
        <w:szCs w:val="24"/>
      </w:rPr>
      <w:fldChar w:fldCharType="begin"/>
    </w:r>
    <w:r w:rsidRPr="00B54C36">
      <w:rPr>
        <w:bCs/>
        <w:sz w:val="18"/>
      </w:rPr>
      <w:instrText>NUMPAGES</w:instrText>
    </w:r>
    <w:r w:rsidRPr="00B54C36">
      <w:rPr>
        <w:bCs/>
        <w:sz w:val="18"/>
        <w:szCs w:val="24"/>
      </w:rPr>
      <w:fldChar w:fldCharType="separate"/>
    </w:r>
    <w:r w:rsidR="00EA1A27">
      <w:rPr>
        <w:bCs/>
        <w:noProof/>
        <w:sz w:val="18"/>
      </w:rPr>
      <w:t>13</w:t>
    </w:r>
    <w:r w:rsidRPr="00B54C36">
      <w:rPr>
        <w:bCs/>
        <w:sz w:val="18"/>
        <w:szCs w:val="24"/>
      </w:rPr>
      <w:fldChar w:fldCharType="end"/>
    </w:r>
  </w:p>
  <w:p w14:paraId="7554AC7E" w14:textId="77777777" w:rsidR="003C67A3" w:rsidRDefault="003C67A3" w:rsidP="00EE3533">
    <w:pPr>
      <w:pStyle w:val="Piedepgina"/>
      <w:jc w:val="right"/>
      <w:rPr>
        <w:sz w:val="18"/>
      </w:rPr>
    </w:pPr>
  </w:p>
  <w:p w14:paraId="4C6A5A74" w14:textId="77777777" w:rsidR="003C67A3" w:rsidRPr="00B54C36" w:rsidRDefault="003C67A3" w:rsidP="00EE3533">
    <w:pPr>
      <w:pStyle w:val="Piedepgina"/>
      <w:jc w:val="right"/>
      <w:rPr>
        <w:sz w:val="18"/>
      </w:rPr>
    </w:pPr>
  </w:p>
  <w:p w14:paraId="271CF793" w14:textId="77777777" w:rsidR="003C67A3" w:rsidRPr="00210DAE" w:rsidRDefault="003C67A3" w:rsidP="00EE3533">
    <w:pPr>
      <w:pStyle w:val="Piedepgina"/>
      <w:ind w:left="-85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33D7A" w14:textId="77777777" w:rsidR="004A2FBC" w:rsidRDefault="004A2FBC" w:rsidP="00651F32">
      <w:r>
        <w:separator/>
      </w:r>
    </w:p>
  </w:footnote>
  <w:footnote w:type="continuationSeparator" w:id="0">
    <w:p w14:paraId="06934A3C" w14:textId="77777777" w:rsidR="004A2FBC" w:rsidRDefault="004A2FBC" w:rsidP="00651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B440C" w14:textId="77777777" w:rsidR="003C67A3" w:rsidRDefault="003C67A3" w:rsidP="00EE3533">
    <w:pPr>
      <w:pStyle w:val="Encabezado"/>
      <w:rPr>
        <w:rFonts w:ascii="Arial" w:hAnsi="Arial" w:cs="Arial"/>
        <w:b/>
        <w:sz w:val="18"/>
        <w:szCs w:val="18"/>
      </w:rPr>
    </w:pPr>
    <w:r>
      <w:rPr>
        <w:noProof/>
        <w:lang w:val="es-CO" w:eastAsia="es-CO"/>
      </w:rPr>
      <w:drawing>
        <wp:anchor distT="0" distB="0" distL="114300" distR="114300" simplePos="0" relativeHeight="251660288" behindDoc="1" locked="0" layoutInCell="1" allowOverlap="1" wp14:anchorId="43B31375" wp14:editId="47FE44D9">
          <wp:simplePos x="0" y="0"/>
          <wp:positionH relativeFrom="column">
            <wp:posOffset>-1080770</wp:posOffset>
          </wp:positionH>
          <wp:positionV relativeFrom="paragraph">
            <wp:posOffset>-585806</wp:posOffset>
          </wp:positionV>
          <wp:extent cx="7794625" cy="1008697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4625" cy="10086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509"/>
    <w:multiLevelType w:val="hybridMultilevel"/>
    <w:tmpl w:val="A4FA925C"/>
    <w:lvl w:ilvl="0" w:tplc="7846B79C">
      <w:start w:val="6"/>
      <w:numFmt w:val="decimal"/>
      <w:lvlText w:val="%1."/>
      <w:lvlJc w:val="left"/>
      <w:pPr>
        <w:ind w:left="827" w:hanging="360"/>
      </w:pPr>
      <w:rPr>
        <w:rFonts w:ascii="Verdana" w:eastAsia="Verdana" w:hAnsi="Verdana" w:cs="Verdana" w:hint="default"/>
        <w:w w:val="82"/>
        <w:sz w:val="20"/>
        <w:szCs w:val="20"/>
        <w:lang w:val="es-ES" w:eastAsia="en-US" w:bidi="ar-SA"/>
      </w:rPr>
    </w:lvl>
    <w:lvl w:ilvl="1" w:tplc="791A533A">
      <w:numFmt w:val="bullet"/>
      <w:lvlText w:val="•"/>
      <w:lvlJc w:val="left"/>
      <w:pPr>
        <w:ind w:left="1638" w:hanging="360"/>
      </w:pPr>
      <w:rPr>
        <w:rFonts w:hint="default"/>
        <w:lang w:val="es-ES" w:eastAsia="en-US" w:bidi="ar-SA"/>
      </w:rPr>
    </w:lvl>
    <w:lvl w:ilvl="2" w:tplc="45B22CD2">
      <w:numFmt w:val="bullet"/>
      <w:lvlText w:val="•"/>
      <w:lvlJc w:val="left"/>
      <w:pPr>
        <w:ind w:left="2457" w:hanging="360"/>
      </w:pPr>
      <w:rPr>
        <w:rFonts w:hint="default"/>
        <w:lang w:val="es-ES" w:eastAsia="en-US" w:bidi="ar-SA"/>
      </w:rPr>
    </w:lvl>
    <w:lvl w:ilvl="3" w:tplc="FB5EE29C">
      <w:numFmt w:val="bullet"/>
      <w:lvlText w:val="•"/>
      <w:lvlJc w:val="left"/>
      <w:pPr>
        <w:ind w:left="3276" w:hanging="360"/>
      </w:pPr>
      <w:rPr>
        <w:rFonts w:hint="default"/>
        <w:lang w:val="es-ES" w:eastAsia="en-US" w:bidi="ar-SA"/>
      </w:rPr>
    </w:lvl>
    <w:lvl w:ilvl="4" w:tplc="21A4E5D4">
      <w:numFmt w:val="bullet"/>
      <w:lvlText w:val="•"/>
      <w:lvlJc w:val="left"/>
      <w:pPr>
        <w:ind w:left="4095" w:hanging="360"/>
      </w:pPr>
      <w:rPr>
        <w:rFonts w:hint="default"/>
        <w:lang w:val="es-ES" w:eastAsia="en-US" w:bidi="ar-SA"/>
      </w:rPr>
    </w:lvl>
    <w:lvl w:ilvl="5" w:tplc="88CA4236">
      <w:numFmt w:val="bullet"/>
      <w:lvlText w:val="•"/>
      <w:lvlJc w:val="left"/>
      <w:pPr>
        <w:ind w:left="4914" w:hanging="360"/>
      </w:pPr>
      <w:rPr>
        <w:rFonts w:hint="default"/>
        <w:lang w:val="es-ES" w:eastAsia="en-US" w:bidi="ar-SA"/>
      </w:rPr>
    </w:lvl>
    <w:lvl w:ilvl="6" w:tplc="75C8F386">
      <w:numFmt w:val="bullet"/>
      <w:lvlText w:val="•"/>
      <w:lvlJc w:val="left"/>
      <w:pPr>
        <w:ind w:left="5732" w:hanging="360"/>
      </w:pPr>
      <w:rPr>
        <w:rFonts w:hint="default"/>
        <w:lang w:val="es-ES" w:eastAsia="en-US" w:bidi="ar-SA"/>
      </w:rPr>
    </w:lvl>
    <w:lvl w:ilvl="7" w:tplc="F1482166">
      <w:numFmt w:val="bullet"/>
      <w:lvlText w:val="•"/>
      <w:lvlJc w:val="left"/>
      <w:pPr>
        <w:ind w:left="6551" w:hanging="360"/>
      </w:pPr>
      <w:rPr>
        <w:rFonts w:hint="default"/>
        <w:lang w:val="es-ES" w:eastAsia="en-US" w:bidi="ar-SA"/>
      </w:rPr>
    </w:lvl>
    <w:lvl w:ilvl="8" w:tplc="CFAA28C6">
      <w:numFmt w:val="bullet"/>
      <w:lvlText w:val="•"/>
      <w:lvlJc w:val="left"/>
      <w:pPr>
        <w:ind w:left="7370" w:hanging="360"/>
      </w:pPr>
      <w:rPr>
        <w:rFonts w:hint="default"/>
        <w:lang w:val="es-ES" w:eastAsia="en-US" w:bidi="ar-SA"/>
      </w:rPr>
    </w:lvl>
  </w:abstractNum>
  <w:abstractNum w:abstractNumId="1" w15:restartNumberingAfterBreak="0">
    <w:nsid w:val="044C05D1"/>
    <w:multiLevelType w:val="hybridMultilevel"/>
    <w:tmpl w:val="BA6EB17A"/>
    <w:lvl w:ilvl="0" w:tplc="3DE02800">
      <w:numFmt w:val="bullet"/>
      <w:lvlText w:val="-"/>
      <w:lvlJc w:val="left"/>
      <w:pPr>
        <w:ind w:left="271" w:hanging="142"/>
      </w:pPr>
      <w:rPr>
        <w:rFonts w:ascii="Verdana" w:eastAsia="Verdana" w:hAnsi="Verdana" w:cs="Verdana" w:hint="default"/>
        <w:w w:val="72"/>
        <w:sz w:val="20"/>
        <w:szCs w:val="20"/>
        <w:lang w:val="es-ES" w:eastAsia="en-US" w:bidi="ar-SA"/>
      </w:rPr>
    </w:lvl>
    <w:lvl w:ilvl="1" w:tplc="DD5A5C8A">
      <w:numFmt w:val="bullet"/>
      <w:lvlText w:val="•"/>
      <w:lvlJc w:val="left"/>
      <w:pPr>
        <w:ind w:left="869" w:hanging="142"/>
      </w:pPr>
      <w:rPr>
        <w:rFonts w:hint="default"/>
        <w:lang w:val="es-ES" w:eastAsia="en-US" w:bidi="ar-SA"/>
      </w:rPr>
    </w:lvl>
    <w:lvl w:ilvl="2" w:tplc="A31AC588">
      <w:numFmt w:val="bullet"/>
      <w:lvlText w:val="•"/>
      <w:lvlJc w:val="left"/>
      <w:pPr>
        <w:ind w:left="1459" w:hanging="142"/>
      </w:pPr>
      <w:rPr>
        <w:rFonts w:hint="default"/>
        <w:lang w:val="es-ES" w:eastAsia="en-US" w:bidi="ar-SA"/>
      </w:rPr>
    </w:lvl>
    <w:lvl w:ilvl="3" w:tplc="A69C542A">
      <w:numFmt w:val="bullet"/>
      <w:lvlText w:val="•"/>
      <w:lvlJc w:val="left"/>
      <w:pPr>
        <w:ind w:left="2049" w:hanging="142"/>
      </w:pPr>
      <w:rPr>
        <w:rFonts w:hint="default"/>
        <w:lang w:val="es-ES" w:eastAsia="en-US" w:bidi="ar-SA"/>
      </w:rPr>
    </w:lvl>
    <w:lvl w:ilvl="4" w:tplc="440263E2">
      <w:numFmt w:val="bullet"/>
      <w:lvlText w:val="•"/>
      <w:lvlJc w:val="left"/>
      <w:pPr>
        <w:ind w:left="2639" w:hanging="142"/>
      </w:pPr>
      <w:rPr>
        <w:rFonts w:hint="default"/>
        <w:lang w:val="es-ES" w:eastAsia="en-US" w:bidi="ar-SA"/>
      </w:rPr>
    </w:lvl>
    <w:lvl w:ilvl="5" w:tplc="38AEF984">
      <w:numFmt w:val="bullet"/>
      <w:lvlText w:val="•"/>
      <w:lvlJc w:val="left"/>
      <w:pPr>
        <w:ind w:left="3229" w:hanging="142"/>
      </w:pPr>
      <w:rPr>
        <w:rFonts w:hint="default"/>
        <w:lang w:val="es-ES" w:eastAsia="en-US" w:bidi="ar-SA"/>
      </w:rPr>
    </w:lvl>
    <w:lvl w:ilvl="6" w:tplc="C832C2B4">
      <w:numFmt w:val="bullet"/>
      <w:lvlText w:val="•"/>
      <w:lvlJc w:val="left"/>
      <w:pPr>
        <w:ind w:left="3819" w:hanging="142"/>
      </w:pPr>
      <w:rPr>
        <w:rFonts w:hint="default"/>
        <w:lang w:val="es-ES" w:eastAsia="en-US" w:bidi="ar-SA"/>
      </w:rPr>
    </w:lvl>
    <w:lvl w:ilvl="7" w:tplc="28FA47AC">
      <w:numFmt w:val="bullet"/>
      <w:lvlText w:val="•"/>
      <w:lvlJc w:val="left"/>
      <w:pPr>
        <w:ind w:left="4409" w:hanging="142"/>
      </w:pPr>
      <w:rPr>
        <w:rFonts w:hint="default"/>
        <w:lang w:val="es-ES" w:eastAsia="en-US" w:bidi="ar-SA"/>
      </w:rPr>
    </w:lvl>
    <w:lvl w:ilvl="8" w:tplc="03006AD4">
      <w:numFmt w:val="bullet"/>
      <w:lvlText w:val="•"/>
      <w:lvlJc w:val="left"/>
      <w:pPr>
        <w:ind w:left="4999" w:hanging="142"/>
      </w:pPr>
      <w:rPr>
        <w:rFonts w:hint="default"/>
        <w:lang w:val="es-ES" w:eastAsia="en-US" w:bidi="ar-SA"/>
      </w:rPr>
    </w:lvl>
  </w:abstractNum>
  <w:abstractNum w:abstractNumId="2" w15:restartNumberingAfterBreak="0">
    <w:nsid w:val="062D2057"/>
    <w:multiLevelType w:val="hybridMultilevel"/>
    <w:tmpl w:val="E5AECB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086954"/>
    <w:multiLevelType w:val="multilevel"/>
    <w:tmpl w:val="CC2AFB48"/>
    <w:lvl w:ilvl="0">
      <w:start w:val="15"/>
      <w:numFmt w:val="decimal"/>
      <w:lvlText w:val="%1"/>
      <w:lvlJc w:val="left"/>
      <w:pPr>
        <w:ind w:left="465" w:hanging="465"/>
      </w:pPr>
      <w:rPr>
        <w:rFonts w:hint="default"/>
        <w:sz w:val="24"/>
      </w:rPr>
    </w:lvl>
    <w:lvl w:ilvl="1">
      <w:start w:val="1"/>
      <w:numFmt w:val="decimal"/>
      <w:lvlText w:val="%1.%2"/>
      <w:lvlJc w:val="left"/>
      <w:pPr>
        <w:ind w:left="465" w:hanging="465"/>
      </w:pPr>
      <w:rPr>
        <w:rFonts w:ascii="Arial" w:hAnsi="Arial" w:cs="Arial" w:hint="default"/>
        <w:sz w:val="24"/>
        <w:szCs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08887A0E"/>
    <w:multiLevelType w:val="hybridMultilevel"/>
    <w:tmpl w:val="9F92154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9507AEF"/>
    <w:multiLevelType w:val="multilevel"/>
    <w:tmpl w:val="03A644FE"/>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B253D06"/>
    <w:multiLevelType w:val="hybridMultilevel"/>
    <w:tmpl w:val="46A81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B586857"/>
    <w:multiLevelType w:val="multilevel"/>
    <w:tmpl w:val="BDCCCAC6"/>
    <w:lvl w:ilvl="0">
      <w:start w:val="4"/>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C0A1902"/>
    <w:multiLevelType w:val="hybridMultilevel"/>
    <w:tmpl w:val="CCCA13DE"/>
    <w:lvl w:ilvl="0" w:tplc="770C777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45062FF"/>
    <w:multiLevelType w:val="hybridMultilevel"/>
    <w:tmpl w:val="5C3856AA"/>
    <w:lvl w:ilvl="0" w:tplc="262A5ECE">
      <w:numFmt w:val="bullet"/>
      <w:lvlText w:val="-"/>
      <w:lvlJc w:val="left"/>
      <w:pPr>
        <w:ind w:left="827" w:hanging="360"/>
      </w:pPr>
      <w:rPr>
        <w:rFonts w:hint="default"/>
        <w:w w:val="98"/>
        <w:lang w:val="es-ES" w:eastAsia="en-US" w:bidi="ar-SA"/>
      </w:rPr>
    </w:lvl>
    <w:lvl w:ilvl="1" w:tplc="629C5B2A">
      <w:numFmt w:val="bullet"/>
      <w:lvlText w:val="•"/>
      <w:lvlJc w:val="left"/>
      <w:pPr>
        <w:ind w:left="1187" w:hanging="360"/>
      </w:pPr>
      <w:rPr>
        <w:rFonts w:hint="default"/>
        <w:lang w:val="es-ES" w:eastAsia="en-US" w:bidi="ar-SA"/>
      </w:rPr>
    </w:lvl>
    <w:lvl w:ilvl="2" w:tplc="F4782146">
      <w:numFmt w:val="bullet"/>
      <w:lvlText w:val="•"/>
      <w:lvlJc w:val="left"/>
      <w:pPr>
        <w:ind w:left="1554" w:hanging="360"/>
      </w:pPr>
      <w:rPr>
        <w:rFonts w:hint="default"/>
        <w:lang w:val="es-ES" w:eastAsia="en-US" w:bidi="ar-SA"/>
      </w:rPr>
    </w:lvl>
    <w:lvl w:ilvl="3" w:tplc="FDE840E8">
      <w:numFmt w:val="bullet"/>
      <w:lvlText w:val="•"/>
      <w:lvlJc w:val="left"/>
      <w:pPr>
        <w:ind w:left="1921" w:hanging="360"/>
      </w:pPr>
      <w:rPr>
        <w:rFonts w:hint="default"/>
        <w:lang w:val="es-ES" w:eastAsia="en-US" w:bidi="ar-SA"/>
      </w:rPr>
    </w:lvl>
    <w:lvl w:ilvl="4" w:tplc="74066A9C">
      <w:numFmt w:val="bullet"/>
      <w:lvlText w:val="•"/>
      <w:lvlJc w:val="left"/>
      <w:pPr>
        <w:ind w:left="2288" w:hanging="360"/>
      </w:pPr>
      <w:rPr>
        <w:rFonts w:hint="default"/>
        <w:lang w:val="es-ES" w:eastAsia="en-US" w:bidi="ar-SA"/>
      </w:rPr>
    </w:lvl>
    <w:lvl w:ilvl="5" w:tplc="79FC1D52">
      <w:numFmt w:val="bullet"/>
      <w:lvlText w:val="•"/>
      <w:lvlJc w:val="left"/>
      <w:pPr>
        <w:ind w:left="2655" w:hanging="360"/>
      </w:pPr>
      <w:rPr>
        <w:rFonts w:hint="default"/>
        <w:lang w:val="es-ES" w:eastAsia="en-US" w:bidi="ar-SA"/>
      </w:rPr>
    </w:lvl>
    <w:lvl w:ilvl="6" w:tplc="42AC2400">
      <w:numFmt w:val="bullet"/>
      <w:lvlText w:val="•"/>
      <w:lvlJc w:val="left"/>
      <w:pPr>
        <w:ind w:left="3022" w:hanging="360"/>
      </w:pPr>
      <w:rPr>
        <w:rFonts w:hint="default"/>
        <w:lang w:val="es-ES" w:eastAsia="en-US" w:bidi="ar-SA"/>
      </w:rPr>
    </w:lvl>
    <w:lvl w:ilvl="7" w:tplc="7A6AD916">
      <w:numFmt w:val="bullet"/>
      <w:lvlText w:val="•"/>
      <w:lvlJc w:val="left"/>
      <w:pPr>
        <w:ind w:left="3389" w:hanging="360"/>
      </w:pPr>
      <w:rPr>
        <w:rFonts w:hint="default"/>
        <w:lang w:val="es-ES" w:eastAsia="en-US" w:bidi="ar-SA"/>
      </w:rPr>
    </w:lvl>
    <w:lvl w:ilvl="8" w:tplc="E2E86464">
      <w:numFmt w:val="bullet"/>
      <w:lvlText w:val="•"/>
      <w:lvlJc w:val="left"/>
      <w:pPr>
        <w:ind w:left="3756" w:hanging="360"/>
      </w:pPr>
      <w:rPr>
        <w:rFonts w:hint="default"/>
        <w:lang w:val="es-ES" w:eastAsia="en-US" w:bidi="ar-SA"/>
      </w:rPr>
    </w:lvl>
  </w:abstractNum>
  <w:abstractNum w:abstractNumId="10" w15:restartNumberingAfterBreak="0">
    <w:nsid w:val="148744E7"/>
    <w:multiLevelType w:val="multilevel"/>
    <w:tmpl w:val="28BE7CBC"/>
    <w:lvl w:ilvl="0">
      <w:start w:val="15"/>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AA011CA"/>
    <w:multiLevelType w:val="multilevel"/>
    <w:tmpl w:val="5F2A4184"/>
    <w:lvl w:ilvl="0">
      <w:start w:val="16"/>
      <w:numFmt w:val="decimal"/>
      <w:lvlText w:val="%1."/>
      <w:lvlJc w:val="left"/>
      <w:pPr>
        <w:ind w:left="525" w:hanging="525"/>
      </w:pPr>
      <w:rPr>
        <w:rFonts w:hint="default"/>
        <w:sz w:val="24"/>
      </w:rPr>
    </w:lvl>
    <w:lvl w:ilvl="1">
      <w:start w:val="1"/>
      <w:numFmt w:val="decimal"/>
      <w:lvlText w:val="%1.%2."/>
      <w:lvlJc w:val="left"/>
      <w:pPr>
        <w:ind w:left="525" w:hanging="525"/>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2" w15:restartNumberingAfterBreak="0">
    <w:nsid w:val="1C940075"/>
    <w:multiLevelType w:val="hybridMultilevel"/>
    <w:tmpl w:val="124E90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D782889"/>
    <w:multiLevelType w:val="multilevel"/>
    <w:tmpl w:val="9468DD02"/>
    <w:lvl w:ilvl="0">
      <w:start w:val="15"/>
      <w:numFmt w:val="decimal"/>
      <w:lvlText w:val="%1."/>
      <w:lvlJc w:val="left"/>
      <w:pPr>
        <w:ind w:left="360" w:hanging="360"/>
      </w:pPr>
      <w:rPr>
        <w:rFonts w:hint="default"/>
        <w:w w:val="95"/>
      </w:rPr>
    </w:lvl>
    <w:lvl w:ilvl="1">
      <w:start w:val="4"/>
      <w:numFmt w:val="decimal"/>
      <w:lvlText w:val="%1.%2."/>
      <w:lvlJc w:val="left"/>
      <w:pPr>
        <w:ind w:left="360" w:hanging="360"/>
      </w:pPr>
      <w:rPr>
        <w:rFonts w:hint="default"/>
        <w:w w:val="95"/>
      </w:rPr>
    </w:lvl>
    <w:lvl w:ilvl="2">
      <w:start w:val="1"/>
      <w:numFmt w:val="decimal"/>
      <w:lvlText w:val="%1.%2.%3."/>
      <w:lvlJc w:val="left"/>
      <w:pPr>
        <w:ind w:left="720" w:hanging="720"/>
      </w:pPr>
      <w:rPr>
        <w:rFonts w:hint="default"/>
        <w:w w:val="95"/>
      </w:rPr>
    </w:lvl>
    <w:lvl w:ilvl="3">
      <w:start w:val="1"/>
      <w:numFmt w:val="decimal"/>
      <w:lvlText w:val="%1.%2.%3.%4."/>
      <w:lvlJc w:val="left"/>
      <w:pPr>
        <w:ind w:left="720" w:hanging="720"/>
      </w:pPr>
      <w:rPr>
        <w:rFonts w:hint="default"/>
        <w:w w:val="95"/>
      </w:rPr>
    </w:lvl>
    <w:lvl w:ilvl="4">
      <w:start w:val="1"/>
      <w:numFmt w:val="decimal"/>
      <w:lvlText w:val="%1.%2.%3.%4.%5."/>
      <w:lvlJc w:val="left"/>
      <w:pPr>
        <w:ind w:left="1080" w:hanging="1080"/>
      </w:pPr>
      <w:rPr>
        <w:rFonts w:hint="default"/>
        <w:w w:val="95"/>
      </w:rPr>
    </w:lvl>
    <w:lvl w:ilvl="5">
      <w:start w:val="1"/>
      <w:numFmt w:val="decimal"/>
      <w:lvlText w:val="%1.%2.%3.%4.%5.%6."/>
      <w:lvlJc w:val="left"/>
      <w:pPr>
        <w:ind w:left="1080" w:hanging="1080"/>
      </w:pPr>
      <w:rPr>
        <w:rFonts w:hint="default"/>
        <w:w w:val="95"/>
      </w:rPr>
    </w:lvl>
    <w:lvl w:ilvl="6">
      <w:start w:val="1"/>
      <w:numFmt w:val="decimal"/>
      <w:lvlText w:val="%1.%2.%3.%4.%5.%6.%7."/>
      <w:lvlJc w:val="left"/>
      <w:pPr>
        <w:ind w:left="1440" w:hanging="1440"/>
      </w:pPr>
      <w:rPr>
        <w:rFonts w:hint="default"/>
        <w:w w:val="95"/>
      </w:rPr>
    </w:lvl>
    <w:lvl w:ilvl="7">
      <w:start w:val="1"/>
      <w:numFmt w:val="decimal"/>
      <w:lvlText w:val="%1.%2.%3.%4.%5.%6.%7.%8."/>
      <w:lvlJc w:val="left"/>
      <w:pPr>
        <w:ind w:left="1440" w:hanging="1440"/>
      </w:pPr>
      <w:rPr>
        <w:rFonts w:hint="default"/>
        <w:w w:val="95"/>
      </w:rPr>
    </w:lvl>
    <w:lvl w:ilvl="8">
      <w:start w:val="1"/>
      <w:numFmt w:val="decimal"/>
      <w:lvlText w:val="%1.%2.%3.%4.%5.%6.%7.%8.%9."/>
      <w:lvlJc w:val="left"/>
      <w:pPr>
        <w:ind w:left="1800" w:hanging="1800"/>
      </w:pPr>
      <w:rPr>
        <w:rFonts w:hint="default"/>
        <w:w w:val="95"/>
      </w:rPr>
    </w:lvl>
  </w:abstractNum>
  <w:abstractNum w:abstractNumId="14" w15:restartNumberingAfterBreak="0">
    <w:nsid w:val="25527F53"/>
    <w:multiLevelType w:val="hybridMultilevel"/>
    <w:tmpl w:val="C9ECD86C"/>
    <w:lvl w:ilvl="0" w:tplc="54A22B66">
      <w:numFmt w:val="bullet"/>
      <w:lvlText w:val=""/>
      <w:lvlJc w:val="left"/>
      <w:pPr>
        <w:ind w:left="827" w:hanging="360"/>
      </w:pPr>
      <w:rPr>
        <w:rFonts w:ascii="Symbol" w:eastAsia="Symbol" w:hAnsi="Symbol" w:cs="Symbol" w:hint="default"/>
        <w:w w:val="99"/>
        <w:sz w:val="20"/>
        <w:szCs w:val="20"/>
        <w:lang w:val="es-ES" w:eastAsia="en-US" w:bidi="ar-SA"/>
      </w:rPr>
    </w:lvl>
    <w:lvl w:ilvl="1" w:tplc="5E3800D2">
      <w:numFmt w:val="bullet"/>
      <w:lvlText w:val="•"/>
      <w:lvlJc w:val="left"/>
      <w:pPr>
        <w:ind w:left="1619" w:hanging="360"/>
      </w:pPr>
      <w:rPr>
        <w:rFonts w:hint="default"/>
        <w:lang w:val="es-ES" w:eastAsia="en-US" w:bidi="ar-SA"/>
      </w:rPr>
    </w:lvl>
    <w:lvl w:ilvl="2" w:tplc="DE920FCE">
      <w:numFmt w:val="bullet"/>
      <w:lvlText w:val="•"/>
      <w:lvlJc w:val="left"/>
      <w:pPr>
        <w:ind w:left="2418" w:hanging="360"/>
      </w:pPr>
      <w:rPr>
        <w:rFonts w:hint="default"/>
        <w:lang w:val="es-ES" w:eastAsia="en-US" w:bidi="ar-SA"/>
      </w:rPr>
    </w:lvl>
    <w:lvl w:ilvl="3" w:tplc="CE24B120">
      <w:numFmt w:val="bullet"/>
      <w:lvlText w:val="•"/>
      <w:lvlJc w:val="left"/>
      <w:pPr>
        <w:ind w:left="3217" w:hanging="360"/>
      </w:pPr>
      <w:rPr>
        <w:rFonts w:hint="default"/>
        <w:lang w:val="es-ES" w:eastAsia="en-US" w:bidi="ar-SA"/>
      </w:rPr>
    </w:lvl>
    <w:lvl w:ilvl="4" w:tplc="B89E3506">
      <w:numFmt w:val="bullet"/>
      <w:lvlText w:val="•"/>
      <w:lvlJc w:val="left"/>
      <w:pPr>
        <w:ind w:left="4016" w:hanging="360"/>
      </w:pPr>
      <w:rPr>
        <w:rFonts w:hint="default"/>
        <w:lang w:val="es-ES" w:eastAsia="en-US" w:bidi="ar-SA"/>
      </w:rPr>
    </w:lvl>
    <w:lvl w:ilvl="5" w:tplc="82C2E55A">
      <w:numFmt w:val="bullet"/>
      <w:lvlText w:val="•"/>
      <w:lvlJc w:val="left"/>
      <w:pPr>
        <w:ind w:left="4815" w:hanging="360"/>
      </w:pPr>
      <w:rPr>
        <w:rFonts w:hint="default"/>
        <w:lang w:val="es-ES" w:eastAsia="en-US" w:bidi="ar-SA"/>
      </w:rPr>
    </w:lvl>
    <w:lvl w:ilvl="6" w:tplc="46DCD59A">
      <w:numFmt w:val="bullet"/>
      <w:lvlText w:val="•"/>
      <w:lvlJc w:val="left"/>
      <w:pPr>
        <w:ind w:left="5614" w:hanging="360"/>
      </w:pPr>
      <w:rPr>
        <w:rFonts w:hint="default"/>
        <w:lang w:val="es-ES" w:eastAsia="en-US" w:bidi="ar-SA"/>
      </w:rPr>
    </w:lvl>
    <w:lvl w:ilvl="7" w:tplc="F3B61AE2">
      <w:numFmt w:val="bullet"/>
      <w:lvlText w:val="•"/>
      <w:lvlJc w:val="left"/>
      <w:pPr>
        <w:ind w:left="6413" w:hanging="360"/>
      </w:pPr>
      <w:rPr>
        <w:rFonts w:hint="default"/>
        <w:lang w:val="es-ES" w:eastAsia="en-US" w:bidi="ar-SA"/>
      </w:rPr>
    </w:lvl>
    <w:lvl w:ilvl="8" w:tplc="AF1E8550">
      <w:numFmt w:val="bullet"/>
      <w:lvlText w:val="•"/>
      <w:lvlJc w:val="left"/>
      <w:pPr>
        <w:ind w:left="7212" w:hanging="360"/>
      </w:pPr>
      <w:rPr>
        <w:rFonts w:hint="default"/>
        <w:lang w:val="es-ES" w:eastAsia="en-US" w:bidi="ar-SA"/>
      </w:rPr>
    </w:lvl>
  </w:abstractNum>
  <w:abstractNum w:abstractNumId="15" w15:restartNumberingAfterBreak="0">
    <w:nsid w:val="358C7755"/>
    <w:multiLevelType w:val="hybridMultilevel"/>
    <w:tmpl w:val="E1DE8C28"/>
    <w:lvl w:ilvl="0" w:tplc="04CC61EA">
      <w:start w:val="4"/>
      <w:numFmt w:val="bullet"/>
      <w:lvlText w:val="-"/>
      <w:lvlJc w:val="left"/>
      <w:pPr>
        <w:ind w:left="720" w:hanging="360"/>
      </w:pPr>
      <w:rPr>
        <w:rFonts w:ascii="Arial" w:eastAsia="Batang"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9F2BB0"/>
    <w:multiLevelType w:val="multilevel"/>
    <w:tmpl w:val="65341A96"/>
    <w:lvl w:ilvl="0">
      <w:start w:val="19"/>
      <w:numFmt w:val="decimal"/>
      <w:lvlText w:val="%1."/>
      <w:lvlJc w:val="left"/>
      <w:pPr>
        <w:ind w:left="450" w:hanging="450"/>
      </w:pPr>
      <w:rPr>
        <w:rFonts w:hint="default"/>
        <w:w w:val="95"/>
      </w:rPr>
    </w:lvl>
    <w:lvl w:ilvl="1">
      <w:start w:val="2"/>
      <w:numFmt w:val="decimal"/>
      <w:lvlText w:val="%1.%2."/>
      <w:lvlJc w:val="left"/>
      <w:pPr>
        <w:ind w:left="720" w:hanging="720"/>
      </w:pPr>
      <w:rPr>
        <w:rFonts w:hint="default"/>
        <w:w w:val="95"/>
      </w:rPr>
    </w:lvl>
    <w:lvl w:ilvl="2">
      <w:start w:val="1"/>
      <w:numFmt w:val="decimal"/>
      <w:lvlText w:val="%1.%2.%3."/>
      <w:lvlJc w:val="left"/>
      <w:pPr>
        <w:ind w:left="720" w:hanging="720"/>
      </w:pPr>
      <w:rPr>
        <w:rFonts w:hint="default"/>
        <w:w w:val="95"/>
      </w:rPr>
    </w:lvl>
    <w:lvl w:ilvl="3">
      <w:start w:val="1"/>
      <w:numFmt w:val="decimal"/>
      <w:lvlText w:val="%1.%2.%3.%4."/>
      <w:lvlJc w:val="left"/>
      <w:pPr>
        <w:ind w:left="1080" w:hanging="1080"/>
      </w:pPr>
      <w:rPr>
        <w:rFonts w:hint="default"/>
        <w:w w:val="95"/>
      </w:rPr>
    </w:lvl>
    <w:lvl w:ilvl="4">
      <w:start w:val="1"/>
      <w:numFmt w:val="decimal"/>
      <w:lvlText w:val="%1.%2.%3.%4.%5."/>
      <w:lvlJc w:val="left"/>
      <w:pPr>
        <w:ind w:left="1080" w:hanging="1080"/>
      </w:pPr>
      <w:rPr>
        <w:rFonts w:hint="default"/>
        <w:w w:val="95"/>
      </w:rPr>
    </w:lvl>
    <w:lvl w:ilvl="5">
      <w:start w:val="1"/>
      <w:numFmt w:val="decimal"/>
      <w:lvlText w:val="%1.%2.%3.%4.%5.%6."/>
      <w:lvlJc w:val="left"/>
      <w:pPr>
        <w:ind w:left="1440" w:hanging="1440"/>
      </w:pPr>
      <w:rPr>
        <w:rFonts w:hint="default"/>
        <w:w w:val="95"/>
      </w:rPr>
    </w:lvl>
    <w:lvl w:ilvl="6">
      <w:start w:val="1"/>
      <w:numFmt w:val="decimal"/>
      <w:lvlText w:val="%1.%2.%3.%4.%5.%6.%7."/>
      <w:lvlJc w:val="left"/>
      <w:pPr>
        <w:ind w:left="1440" w:hanging="1440"/>
      </w:pPr>
      <w:rPr>
        <w:rFonts w:hint="default"/>
        <w:w w:val="95"/>
      </w:rPr>
    </w:lvl>
    <w:lvl w:ilvl="7">
      <w:start w:val="1"/>
      <w:numFmt w:val="decimal"/>
      <w:lvlText w:val="%1.%2.%3.%4.%5.%6.%7.%8."/>
      <w:lvlJc w:val="left"/>
      <w:pPr>
        <w:ind w:left="1800" w:hanging="1800"/>
      </w:pPr>
      <w:rPr>
        <w:rFonts w:hint="default"/>
        <w:w w:val="95"/>
      </w:rPr>
    </w:lvl>
    <w:lvl w:ilvl="8">
      <w:start w:val="1"/>
      <w:numFmt w:val="decimal"/>
      <w:lvlText w:val="%1.%2.%3.%4.%5.%6.%7.%8.%9."/>
      <w:lvlJc w:val="left"/>
      <w:pPr>
        <w:ind w:left="2160" w:hanging="2160"/>
      </w:pPr>
      <w:rPr>
        <w:rFonts w:hint="default"/>
        <w:w w:val="95"/>
      </w:rPr>
    </w:lvl>
  </w:abstractNum>
  <w:abstractNum w:abstractNumId="17" w15:restartNumberingAfterBreak="0">
    <w:nsid w:val="41397900"/>
    <w:multiLevelType w:val="hybridMultilevel"/>
    <w:tmpl w:val="CC485E44"/>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F9C48B3"/>
    <w:multiLevelType w:val="multilevel"/>
    <w:tmpl w:val="A2423DE4"/>
    <w:lvl w:ilvl="0">
      <w:start w:val="20"/>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FB45F9D"/>
    <w:multiLevelType w:val="multilevel"/>
    <w:tmpl w:val="BF7808EE"/>
    <w:lvl w:ilvl="0">
      <w:start w:val="15"/>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1B717E7"/>
    <w:multiLevelType w:val="hybridMultilevel"/>
    <w:tmpl w:val="3850D67C"/>
    <w:lvl w:ilvl="0" w:tplc="D480B328">
      <w:numFmt w:val="bullet"/>
      <w:lvlText w:val="-"/>
      <w:lvlJc w:val="left"/>
      <w:pPr>
        <w:ind w:left="422" w:hanging="284"/>
      </w:pPr>
      <w:rPr>
        <w:rFonts w:ascii="Microsoft Himalaya" w:eastAsia="Microsoft Himalaya" w:hAnsi="Microsoft Himalaya" w:cs="Microsoft Himalaya" w:hint="default"/>
        <w:w w:val="98"/>
        <w:sz w:val="20"/>
        <w:szCs w:val="20"/>
        <w:lang w:val="es-ES" w:eastAsia="en-US" w:bidi="ar-SA"/>
      </w:rPr>
    </w:lvl>
    <w:lvl w:ilvl="1" w:tplc="988A83C2">
      <w:numFmt w:val="bullet"/>
      <w:lvlText w:val="•"/>
      <w:lvlJc w:val="left"/>
      <w:pPr>
        <w:ind w:left="836" w:hanging="284"/>
      </w:pPr>
      <w:rPr>
        <w:rFonts w:hint="default"/>
        <w:lang w:val="es-ES" w:eastAsia="en-US" w:bidi="ar-SA"/>
      </w:rPr>
    </w:lvl>
    <w:lvl w:ilvl="2" w:tplc="48E27BE0">
      <w:numFmt w:val="bullet"/>
      <w:lvlText w:val="•"/>
      <w:lvlJc w:val="left"/>
      <w:pPr>
        <w:ind w:left="1253" w:hanging="284"/>
      </w:pPr>
      <w:rPr>
        <w:rFonts w:hint="default"/>
        <w:lang w:val="es-ES" w:eastAsia="en-US" w:bidi="ar-SA"/>
      </w:rPr>
    </w:lvl>
    <w:lvl w:ilvl="3" w:tplc="B8CE2728">
      <w:numFmt w:val="bullet"/>
      <w:lvlText w:val="•"/>
      <w:lvlJc w:val="left"/>
      <w:pPr>
        <w:ind w:left="1669" w:hanging="284"/>
      </w:pPr>
      <w:rPr>
        <w:rFonts w:hint="default"/>
        <w:lang w:val="es-ES" w:eastAsia="en-US" w:bidi="ar-SA"/>
      </w:rPr>
    </w:lvl>
    <w:lvl w:ilvl="4" w:tplc="97787EF8">
      <w:numFmt w:val="bullet"/>
      <w:lvlText w:val="•"/>
      <w:lvlJc w:val="left"/>
      <w:pPr>
        <w:ind w:left="2086" w:hanging="284"/>
      </w:pPr>
      <w:rPr>
        <w:rFonts w:hint="default"/>
        <w:lang w:val="es-ES" w:eastAsia="en-US" w:bidi="ar-SA"/>
      </w:rPr>
    </w:lvl>
    <w:lvl w:ilvl="5" w:tplc="8472A7C6">
      <w:numFmt w:val="bullet"/>
      <w:lvlText w:val="•"/>
      <w:lvlJc w:val="left"/>
      <w:pPr>
        <w:ind w:left="2503" w:hanging="284"/>
      </w:pPr>
      <w:rPr>
        <w:rFonts w:hint="default"/>
        <w:lang w:val="es-ES" w:eastAsia="en-US" w:bidi="ar-SA"/>
      </w:rPr>
    </w:lvl>
    <w:lvl w:ilvl="6" w:tplc="FEF22ADC">
      <w:numFmt w:val="bullet"/>
      <w:lvlText w:val="•"/>
      <w:lvlJc w:val="left"/>
      <w:pPr>
        <w:ind w:left="2919" w:hanging="284"/>
      </w:pPr>
      <w:rPr>
        <w:rFonts w:hint="default"/>
        <w:lang w:val="es-ES" w:eastAsia="en-US" w:bidi="ar-SA"/>
      </w:rPr>
    </w:lvl>
    <w:lvl w:ilvl="7" w:tplc="B0F89852">
      <w:numFmt w:val="bullet"/>
      <w:lvlText w:val="•"/>
      <w:lvlJc w:val="left"/>
      <w:pPr>
        <w:ind w:left="3336" w:hanging="284"/>
      </w:pPr>
      <w:rPr>
        <w:rFonts w:hint="default"/>
        <w:lang w:val="es-ES" w:eastAsia="en-US" w:bidi="ar-SA"/>
      </w:rPr>
    </w:lvl>
    <w:lvl w:ilvl="8" w:tplc="F496C668">
      <w:numFmt w:val="bullet"/>
      <w:lvlText w:val="•"/>
      <w:lvlJc w:val="left"/>
      <w:pPr>
        <w:ind w:left="3752" w:hanging="284"/>
      </w:pPr>
      <w:rPr>
        <w:rFonts w:hint="default"/>
        <w:lang w:val="es-ES" w:eastAsia="en-US" w:bidi="ar-SA"/>
      </w:rPr>
    </w:lvl>
  </w:abstractNum>
  <w:abstractNum w:abstractNumId="21" w15:restartNumberingAfterBreak="0">
    <w:nsid w:val="52CF174B"/>
    <w:multiLevelType w:val="multilevel"/>
    <w:tmpl w:val="8B5A682E"/>
    <w:lvl w:ilvl="0">
      <w:start w:val="19"/>
      <w:numFmt w:val="decimal"/>
      <w:lvlText w:val="%1."/>
      <w:lvlJc w:val="left"/>
      <w:pPr>
        <w:ind w:left="450" w:hanging="450"/>
      </w:pPr>
      <w:rPr>
        <w:rFonts w:hint="default"/>
        <w:w w:val="95"/>
      </w:rPr>
    </w:lvl>
    <w:lvl w:ilvl="1">
      <w:start w:val="2"/>
      <w:numFmt w:val="decimal"/>
      <w:lvlText w:val="%1.%2."/>
      <w:lvlJc w:val="left"/>
      <w:pPr>
        <w:ind w:left="720" w:hanging="720"/>
      </w:pPr>
      <w:rPr>
        <w:rFonts w:hint="default"/>
        <w:w w:val="95"/>
      </w:rPr>
    </w:lvl>
    <w:lvl w:ilvl="2">
      <w:start w:val="1"/>
      <w:numFmt w:val="decimal"/>
      <w:lvlText w:val="%1.%2.%3."/>
      <w:lvlJc w:val="left"/>
      <w:pPr>
        <w:ind w:left="720" w:hanging="720"/>
      </w:pPr>
      <w:rPr>
        <w:rFonts w:hint="default"/>
        <w:w w:val="95"/>
      </w:rPr>
    </w:lvl>
    <w:lvl w:ilvl="3">
      <w:start w:val="1"/>
      <w:numFmt w:val="decimal"/>
      <w:lvlText w:val="%1.%2.%3.%4."/>
      <w:lvlJc w:val="left"/>
      <w:pPr>
        <w:ind w:left="1080" w:hanging="1080"/>
      </w:pPr>
      <w:rPr>
        <w:rFonts w:hint="default"/>
        <w:w w:val="95"/>
      </w:rPr>
    </w:lvl>
    <w:lvl w:ilvl="4">
      <w:start w:val="1"/>
      <w:numFmt w:val="decimal"/>
      <w:lvlText w:val="%1.%2.%3.%4.%5."/>
      <w:lvlJc w:val="left"/>
      <w:pPr>
        <w:ind w:left="1080" w:hanging="1080"/>
      </w:pPr>
      <w:rPr>
        <w:rFonts w:hint="default"/>
        <w:w w:val="95"/>
      </w:rPr>
    </w:lvl>
    <w:lvl w:ilvl="5">
      <w:start w:val="1"/>
      <w:numFmt w:val="decimal"/>
      <w:lvlText w:val="%1.%2.%3.%4.%5.%6."/>
      <w:lvlJc w:val="left"/>
      <w:pPr>
        <w:ind w:left="1440" w:hanging="1440"/>
      </w:pPr>
      <w:rPr>
        <w:rFonts w:hint="default"/>
        <w:w w:val="95"/>
      </w:rPr>
    </w:lvl>
    <w:lvl w:ilvl="6">
      <w:start w:val="1"/>
      <w:numFmt w:val="decimal"/>
      <w:lvlText w:val="%1.%2.%3.%4.%5.%6.%7."/>
      <w:lvlJc w:val="left"/>
      <w:pPr>
        <w:ind w:left="1440" w:hanging="1440"/>
      </w:pPr>
      <w:rPr>
        <w:rFonts w:hint="default"/>
        <w:w w:val="95"/>
      </w:rPr>
    </w:lvl>
    <w:lvl w:ilvl="7">
      <w:start w:val="1"/>
      <w:numFmt w:val="decimal"/>
      <w:lvlText w:val="%1.%2.%3.%4.%5.%6.%7.%8."/>
      <w:lvlJc w:val="left"/>
      <w:pPr>
        <w:ind w:left="1800" w:hanging="1800"/>
      </w:pPr>
      <w:rPr>
        <w:rFonts w:hint="default"/>
        <w:w w:val="95"/>
      </w:rPr>
    </w:lvl>
    <w:lvl w:ilvl="8">
      <w:start w:val="1"/>
      <w:numFmt w:val="decimal"/>
      <w:lvlText w:val="%1.%2.%3.%4.%5.%6.%7.%8.%9."/>
      <w:lvlJc w:val="left"/>
      <w:pPr>
        <w:ind w:left="2160" w:hanging="2160"/>
      </w:pPr>
      <w:rPr>
        <w:rFonts w:hint="default"/>
        <w:w w:val="95"/>
      </w:rPr>
    </w:lvl>
  </w:abstractNum>
  <w:abstractNum w:abstractNumId="22" w15:restartNumberingAfterBreak="0">
    <w:nsid w:val="569F4B42"/>
    <w:multiLevelType w:val="hybridMultilevel"/>
    <w:tmpl w:val="DC5A0B48"/>
    <w:lvl w:ilvl="0" w:tplc="036A53F8">
      <w:start w:val="3"/>
      <w:numFmt w:val="decimal"/>
      <w:lvlText w:val="%1."/>
      <w:lvlJc w:val="left"/>
      <w:pPr>
        <w:ind w:left="827" w:hanging="360"/>
      </w:pPr>
      <w:rPr>
        <w:rFonts w:ascii="Verdana" w:eastAsia="Verdana" w:hAnsi="Verdana" w:cs="Verdana" w:hint="default"/>
        <w:w w:val="82"/>
        <w:sz w:val="20"/>
        <w:szCs w:val="20"/>
        <w:lang w:val="es-ES" w:eastAsia="en-US" w:bidi="ar-SA"/>
      </w:rPr>
    </w:lvl>
    <w:lvl w:ilvl="1" w:tplc="B290E5F4">
      <w:numFmt w:val="bullet"/>
      <w:lvlText w:val="•"/>
      <w:lvlJc w:val="left"/>
      <w:pPr>
        <w:ind w:left="1638" w:hanging="360"/>
      </w:pPr>
      <w:rPr>
        <w:rFonts w:hint="default"/>
        <w:lang w:val="es-ES" w:eastAsia="en-US" w:bidi="ar-SA"/>
      </w:rPr>
    </w:lvl>
    <w:lvl w:ilvl="2" w:tplc="3CAC2284">
      <w:numFmt w:val="bullet"/>
      <w:lvlText w:val="•"/>
      <w:lvlJc w:val="left"/>
      <w:pPr>
        <w:ind w:left="2457" w:hanging="360"/>
      </w:pPr>
      <w:rPr>
        <w:rFonts w:hint="default"/>
        <w:lang w:val="es-ES" w:eastAsia="en-US" w:bidi="ar-SA"/>
      </w:rPr>
    </w:lvl>
    <w:lvl w:ilvl="3" w:tplc="924266EE">
      <w:numFmt w:val="bullet"/>
      <w:lvlText w:val="•"/>
      <w:lvlJc w:val="left"/>
      <w:pPr>
        <w:ind w:left="3276" w:hanging="360"/>
      </w:pPr>
      <w:rPr>
        <w:rFonts w:hint="default"/>
        <w:lang w:val="es-ES" w:eastAsia="en-US" w:bidi="ar-SA"/>
      </w:rPr>
    </w:lvl>
    <w:lvl w:ilvl="4" w:tplc="1A349C5A">
      <w:numFmt w:val="bullet"/>
      <w:lvlText w:val="•"/>
      <w:lvlJc w:val="left"/>
      <w:pPr>
        <w:ind w:left="4095" w:hanging="360"/>
      </w:pPr>
      <w:rPr>
        <w:rFonts w:hint="default"/>
        <w:lang w:val="es-ES" w:eastAsia="en-US" w:bidi="ar-SA"/>
      </w:rPr>
    </w:lvl>
    <w:lvl w:ilvl="5" w:tplc="B6D47632">
      <w:numFmt w:val="bullet"/>
      <w:lvlText w:val="•"/>
      <w:lvlJc w:val="left"/>
      <w:pPr>
        <w:ind w:left="4914" w:hanging="360"/>
      </w:pPr>
      <w:rPr>
        <w:rFonts w:hint="default"/>
        <w:lang w:val="es-ES" w:eastAsia="en-US" w:bidi="ar-SA"/>
      </w:rPr>
    </w:lvl>
    <w:lvl w:ilvl="6" w:tplc="C28019A4">
      <w:numFmt w:val="bullet"/>
      <w:lvlText w:val="•"/>
      <w:lvlJc w:val="left"/>
      <w:pPr>
        <w:ind w:left="5732" w:hanging="360"/>
      </w:pPr>
      <w:rPr>
        <w:rFonts w:hint="default"/>
        <w:lang w:val="es-ES" w:eastAsia="en-US" w:bidi="ar-SA"/>
      </w:rPr>
    </w:lvl>
    <w:lvl w:ilvl="7" w:tplc="FAA63FA2">
      <w:numFmt w:val="bullet"/>
      <w:lvlText w:val="•"/>
      <w:lvlJc w:val="left"/>
      <w:pPr>
        <w:ind w:left="6551" w:hanging="360"/>
      </w:pPr>
      <w:rPr>
        <w:rFonts w:hint="default"/>
        <w:lang w:val="es-ES" w:eastAsia="en-US" w:bidi="ar-SA"/>
      </w:rPr>
    </w:lvl>
    <w:lvl w:ilvl="8" w:tplc="969A0CCA">
      <w:numFmt w:val="bullet"/>
      <w:lvlText w:val="•"/>
      <w:lvlJc w:val="left"/>
      <w:pPr>
        <w:ind w:left="7370" w:hanging="360"/>
      </w:pPr>
      <w:rPr>
        <w:rFonts w:hint="default"/>
        <w:lang w:val="es-ES" w:eastAsia="en-US" w:bidi="ar-SA"/>
      </w:rPr>
    </w:lvl>
  </w:abstractNum>
  <w:abstractNum w:abstractNumId="23" w15:restartNumberingAfterBreak="0">
    <w:nsid w:val="5B7E442D"/>
    <w:multiLevelType w:val="hybridMultilevel"/>
    <w:tmpl w:val="66FC6C9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B866AF3"/>
    <w:multiLevelType w:val="multilevel"/>
    <w:tmpl w:val="692C4362"/>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907" w:hanging="720"/>
      </w:pPr>
      <w:rPr>
        <w:rFonts w:hint="default"/>
      </w:rPr>
    </w:lvl>
    <w:lvl w:ilvl="2">
      <w:start w:val="1"/>
      <w:numFmt w:val="decimal"/>
      <w:isLgl/>
      <w:lvlText w:val="%1.%2.%3"/>
      <w:lvlJc w:val="left"/>
      <w:pPr>
        <w:ind w:left="2734" w:hanging="720"/>
      </w:pPr>
      <w:rPr>
        <w:rFonts w:hint="default"/>
      </w:rPr>
    </w:lvl>
    <w:lvl w:ilvl="3">
      <w:start w:val="1"/>
      <w:numFmt w:val="decimal"/>
      <w:isLgl/>
      <w:lvlText w:val="%1.%2.%3.%4"/>
      <w:lvlJc w:val="left"/>
      <w:pPr>
        <w:ind w:left="3921" w:hanging="1080"/>
      </w:pPr>
      <w:rPr>
        <w:rFonts w:hint="default"/>
      </w:rPr>
    </w:lvl>
    <w:lvl w:ilvl="4">
      <w:start w:val="1"/>
      <w:numFmt w:val="decimal"/>
      <w:isLgl/>
      <w:lvlText w:val="%1.%2.%3.%4.%5"/>
      <w:lvlJc w:val="left"/>
      <w:pPr>
        <w:ind w:left="4748" w:hanging="1080"/>
      </w:pPr>
      <w:rPr>
        <w:rFonts w:hint="default"/>
      </w:rPr>
    </w:lvl>
    <w:lvl w:ilvl="5">
      <w:start w:val="1"/>
      <w:numFmt w:val="decimal"/>
      <w:isLgl/>
      <w:lvlText w:val="%1.%2.%3.%4.%5.%6"/>
      <w:lvlJc w:val="left"/>
      <w:pPr>
        <w:ind w:left="5935" w:hanging="1440"/>
      </w:pPr>
      <w:rPr>
        <w:rFonts w:hint="default"/>
      </w:rPr>
    </w:lvl>
    <w:lvl w:ilvl="6">
      <w:start w:val="1"/>
      <w:numFmt w:val="decimal"/>
      <w:isLgl/>
      <w:lvlText w:val="%1.%2.%3.%4.%5.%6.%7"/>
      <w:lvlJc w:val="left"/>
      <w:pPr>
        <w:ind w:left="7122" w:hanging="1800"/>
      </w:pPr>
      <w:rPr>
        <w:rFonts w:hint="default"/>
      </w:rPr>
    </w:lvl>
    <w:lvl w:ilvl="7">
      <w:start w:val="1"/>
      <w:numFmt w:val="decimal"/>
      <w:isLgl/>
      <w:lvlText w:val="%1.%2.%3.%4.%5.%6.%7.%8"/>
      <w:lvlJc w:val="left"/>
      <w:pPr>
        <w:ind w:left="7949" w:hanging="1800"/>
      </w:pPr>
      <w:rPr>
        <w:rFonts w:hint="default"/>
      </w:rPr>
    </w:lvl>
    <w:lvl w:ilvl="8">
      <w:start w:val="1"/>
      <w:numFmt w:val="decimal"/>
      <w:isLgl/>
      <w:lvlText w:val="%1.%2.%3.%4.%5.%6.%7.%8.%9"/>
      <w:lvlJc w:val="left"/>
      <w:pPr>
        <w:ind w:left="9136" w:hanging="2160"/>
      </w:pPr>
      <w:rPr>
        <w:rFonts w:hint="default"/>
      </w:rPr>
    </w:lvl>
  </w:abstractNum>
  <w:abstractNum w:abstractNumId="25" w15:restartNumberingAfterBreak="0">
    <w:nsid w:val="5FFD3077"/>
    <w:multiLevelType w:val="hybridMultilevel"/>
    <w:tmpl w:val="F22C36C6"/>
    <w:lvl w:ilvl="0" w:tplc="9866099E">
      <w:numFmt w:val="bullet"/>
      <w:lvlText w:val="-"/>
      <w:lvlJc w:val="left"/>
      <w:pPr>
        <w:ind w:left="827" w:hanging="360"/>
      </w:pPr>
      <w:rPr>
        <w:rFonts w:ascii="Microsoft Himalaya" w:eastAsia="Microsoft Himalaya" w:hAnsi="Microsoft Himalaya" w:cs="Microsoft Himalaya" w:hint="default"/>
        <w:w w:val="98"/>
        <w:sz w:val="20"/>
        <w:szCs w:val="20"/>
        <w:lang w:val="es-ES" w:eastAsia="en-US" w:bidi="ar-SA"/>
      </w:rPr>
    </w:lvl>
    <w:lvl w:ilvl="1" w:tplc="58B69C50">
      <w:numFmt w:val="bullet"/>
      <w:lvlText w:val="•"/>
      <w:lvlJc w:val="left"/>
      <w:pPr>
        <w:ind w:left="1210" w:hanging="360"/>
      </w:pPr>
      <w:rPr>
        <w:rFonts w:hint="default"/>
        <w:lang w:val="es-ES" w:eastAsia="en-US" w:bidi="ar-SA"/>
      </w:rPr>
    </w:lvl>
    <w:lvl w:ilvl="2" w:tplc="596E3B30">
      <w:numFmt w:val="bullet"/>
      <w:lvlText w:val="•"/>
      <w:lvlJc w:val="left"/>
      <w:pPr>
        <w:ind w:left="1601" w:hanging="360"/>
      </w:pPr>
      <w:rPr>
        <w:rFonts w:hint="default"/>
        <w:lang w:val="es-ES" w:eastAsia="en-US" w:bidi="ar-SA"/>
      </w:rPr>
    </w:lvl>
    <w:lvl w:ilvl="3" w:tplc="F26CC3EC">
      <w:numFmt w:val="bullet"/>
      <w:lvlText w:val="•"/>
      <w:lvlJc w:val="left"/>
      <w:pPr>
        <w:ind w:left="1991" w:hanging="360"/>
      </w:pPr>
      <w:rPr>
        <w:rFonts w:hint="default"/>
        <w:lang w:val="es-ES" w:eastAsia="en-US" w:bidi="ar-SA"/>
      </w:rPr>
    </w:lvl>
    <w:lvl w:ilvl="4" w:tplc="D738170A">
      <w:numFmt w:val="bullet"/>
      <w:lvlText w:val="•"/>
      <w:lvlJc w:val="left"/>
      <w:pPr>
        <w:ind w:left="2382" w:hanging="360"/>
      </w:pPr>
      <w:rPr>
        <w:rFonts w:hint="default"/>
        <w:lang w:val="es-ES" w:eastAsia="en-US" w:bidi="ar-SA"/>
      </w:rPr>
    </w:lvl>
    <w:lvl w:ilvl="5" w:tplc="453C8BC6">
      <w:numFmt w:val="bullet"/>
      <w:lvlText w:val="•"/>
      <w:lvlJc w:val="left"/>
      <w:pPr>
        <w:ind w:left="2772" w:hanging="360"/>
      </w:pPr>
      <w:rPr>
        <w:rFonts w:hint="default"/>
        <w:lang w:val="es-ES" w:eastAsia="en-US" w:bidi="ar-SA"/>
      </w:rPr>
    </w:lvl>
    <w:lvl w:ilvl="6" w:tplc="A0B25552">
      <w:numFmt w:val="bullet"/>
      <w:lvlText w:val="•"/>
      <w:lvlJc w:val="left"/>
      <w:pPr>
        <w:ind w:left="3163" w:hanging="360"/>
      </w:pPr>
      <w:rPr>
        <w:rFonts w:hint="default"/>
        <w:lang w:val="es-ES" w:eastAsia="en-US" w:bidi="ar-SA"/>
      </w:rPr>
    </w:lvl>
    <w:lvl w:ilvl="7" w:tplc="A39E8574">
      <w:numFmt w:val="bullet"/>
      <w:lvlText w:val="•"/>
      <w:lvlJc w:val="left"/>
      <w:pPr>
        <w:ind w:left="3553" w:hanging="360"/>
      </w:pPr>
      <w:rPr>
        <w:rFonts w:hint="default"/>
        <w:lang w:val="es-ES" w:eastAsia="en-US" w:bidi="ar-SA"/>
      </w:rPr>
    </w:lvl>
    <w:lvl w:ilvl="8" w:tplc="5AD8846E">
      <w:numFmt w:val="bullet"/>
      <w:lvlText w:val="•"/>
      <w:lvlJc w:val="left"/>
      <w:pPr>
        <w:ind w:left="3944" w:hanging="360"/>
      </w:pPr>
      <w:rPr>
        <w:rFonts w:hint="default"/>
        <w:lang w:val="es-ES" w:eastAsia="en-US" w:bidi="ar-SA"/>
      </w:rPr>
    </w:lvl>
  </w:abstractNum>
  <w:abstractNum w:abstractNumId="26" w15:restartNumberingAfterBreak="0">
    <w:nsid w:val="601C5152"/>
    <w:multiLevelType w:val="hybridMultilevel"/>
    <w:tmpl w:val="0A14EB6E"/>
    <w:lvl w:ilvl="0" w:tplc="8744CF9C">
      <w:start w:val="1"/>
      <w:numFmt w:val="decimal"/>
      <w:lvlText w:val="%1."/>
      <w:lvlJc w:val="left"/>
      <w:pPr>
        <w:ind w:left="827" w:hanging="360"/>
      </w:pPr>
      <w:rPr>
        <w:rFonts w:ascii="Verdana" w:eastAsia="Verdana" w:hAnsi="Verdana" w:cs="Verdana" w:hint="default"/>
        <w:w w:val="82"/>
        <w:sz w:val="20"/>
        <w:szCs w:val="20"/>
        <w:lang w:val="es-ES" w:eastAsia="en-US" w:bidi="ar-SA"/>
      </w:rPr>
    </w:lvl>
    <w:lvl w:ilvl="1" w:tplc="122EB4C8">
      <w:numFmt w:val="bullet"/>
      <w:lvlText w:val="•"/>
      <w:lvlJc w:val="left"/>
      <w:pPr>
        <w:ind w:left="1638" w:hanging="360"/>
      </w:pPr>
      <w:rPr>
        <w:rFonts w:hint="default"/>
        <w:lang w:val="es-ES" w:eastAsia="en-US" w:bidi="ar-SA"/>
      </w:rPr>
    </w:lvl>
    <w:lvl w:ilvl="2" w:tplc="0DCE13C8">
      <w:numFmt w:val="bullet"/>
      <w:lvlText w:val="•"/>
      <w:lvlJc w:val="left"/>
      <w:pPr>
        <w:ind w:left="2457" w:hanging="360"/>
      </w:pPr>
      <w:rPr>
        <w:rFonts w:hint="default"/>
        <w:lang w:val="es-ES" w:eastAsia="en-US" w:bidi="ar-SA"/>
      </w:rPr>
    </w:lvl>
    <w:lvl w:ilvl="3" w:tplc="2834B32A">
      <w:numFmt w:val="bullet"/>
      <w:lvlText w:val="•"/>
      <w:lvlJc w:val="left"/>
      <w:pPr>
        <w:ind w:left="3276" w:hanging="360"/>
      </w:pPr>
      <w:rPr>
        <w:rFonts w:hint="default"/>
        <w:lang w:val="es-ES" w:eastAsia="en-US" w:bidi="ar-SA"/>
      </w:rPr>
    </w:lvl>
    <w:lvl w:ilvl="4" w:tplc="D2523EFA">
      <w:numFmt w:val="bullet"/>
      <w:lvlText w:val="•"/>
      <w:lvlJc w:val="left"/>
      <w:pPr>
        <w:ind w:left="4095" w:hanging="360"/>
      </w:pPr>
      <w:rPr>
        <w:rFonts w:hint="default"/>
        <w:lang w:val="es-ES" w:eastAsia="en-US" w:bidi="ar-SA"/>
      </w:rPr>
    </w:lvl>
    <w:lvl w:ilvl="5" w:tplc="87C8A9EA">
      <w:numFmt w:val="bullet"/>
      <w:lvlText w:val="•"/>
      <w:lvlJc w:val="left"/>
      <w:pPr>
        <w:ind w:left="4914" w:hanging="360"/>
      </w:pPr>
      <w:rPr>
        <w:rFonts w:hint="default"/>
        <w:lang w:val="es-ES" w:eastAsia="en-US" w:bidi="ar-SA"/>
      </w:rPr>
    </w:lvl>
    <w:lvl w:ilvl="6" w:tplc="08748B80">
      <w:numFmt w:val="bullet"/>
      <w:lvlText w:val="•"/>
      <w:lvlJc w:val="left"/>
      <w:pPr>
        <w:ind w:left="5732" w:hanging="360"/>
      </w:pPr>
      <w:rPr>
        <w:rFonts w:hint="default"/>
        <w:lang w:val="es-ES" w:eastAsia="en-US" w:bidi="ar-SA"/>
      </w:rPr>
    </w:lvl>
    <w:lvl w:ilvl="7" w:tplc="1AD4B6DA">
      <w:numFmt w:val="bullet"/>
      <w:lvlText w:val="•"/>
      <w:lvlJc w:val="left"/>
      <w:pPr>
        <w:ind w:left="6551" w:hanging="360"/>
      </w:pPr>
      <w:rPr>
        <w:rFonts w:hint="default"/>
        <w:lang w:val="es-ES" w:eastAsia="en-US" w:bidi="ar-SA"/>
      </w:rPr>
    </w:lvl>
    <w:lvl w:ilvl="8" w:tplc="6096DBCE">
      <w:numFmt w:val="bullet"/>
      <w:lvlText w:val="•"/>
      <w:lvlJc w:val="left"/>
      <w:pPr>
        <w:ind w:left="7370" w:hanging="360"/>
      </w:pPr>
      <w:rPr>
        <w:rFonts w:hint="default"/>
        <w:lang w:val="es-ES" w:eastAsia="en-US" w:bidi="ar-SA"/>
      </w:rPr>
    </w:lvl>
  </w:abstractNum>
  <w:abstractNum w:abstractNumId="27" w15:restartNumberingAfterBreak="0">
    <w:nsid w:val="60AF7218"/>
    <w:multiLevelType w:val="hybridMultilevel"/>
    <w:tmpl w:val="8EA27B00"/>
    <w:lvl w:ilvl="0" w:tplc="121622BE">
      <w:numFmt w:val="bullet"/>
      <w:lvlText w:val="-"/>
      <w:lvlJc w:val="left"/>
      <w:pPr>
        <w:ind w:left="827" w:hanging="360"/>
      </w:pPr>
      <w:rPr>
        <w:rFonts w:ascii="Arial MT" w:eastAsia="Arial MT" w:hAnsi="Arial MT" w:cs="Arial MT" w:hint="default"/>
        <w:w w:val="99"/>
        <w:sz w:val="20"/>
        <w:szCs w:val="20"/>
        <w:lang w:val="es-ES" w:eastAsia="en-US" w:bidi="ar-SA"/>
      </w:rPr>
    </w:lvl>
    <w:lvl w:ilvl="1" w:tplc="51CC60C0">
      <w:numFmt w:val="bullet"/>
      <w:lvlText w:val="•"/>
      <w:lvlJc w:val="left"/>
      <w:pPr>
        <w:ind w:left="1620" w:hanging="360"/>
      </w:pPr>
      <w:rPr>
        <w:rFonts w:hint="default"/>
        <w:lang w:val="es-ES" w:eastAsia="en-US" w:bidi="ar-SA"/>
      </w:rPr>
    </w:lvl>
    <w:lvl w:ilvl="2" w:tplc="3F94655C">
      <w:numFmt w:val="bullet"/>
      <w:lvlText w:val="•"/>
      <w:lvlJc w:val="left"/>
      <w:pPr>
        <w:ind w:left="2420" w:hanging="360"/>
      </w:pPr>
      <w:rPr>
        <w:rFonts w:hint="default"/>
        <w:lang w:val="es-ES" w:eastAsia="en-US" w:bidi="ar-SA"/>
      </w:rPr>
    </w:lvl>
    <w:lvl w:ilvl="3" w:tplc="0E3ECBEC">
      <w:numFmt w:val="bullet"/>
      <w:lvlText w:val="•"/>
      <w:lvlJc w:val="left"/>
      <w:pPr>
        <w:ind w:left="3220" w:hanging="360"/>
      </w:pPr>
      <w:rPr>
        <w:rFonts w:hint="default"/>
        <w:lang w:val="es-ES" w:eastAsia="en-US" w:bidi="ar-SA"/>
      </w:rPr>
    </w:lvl>
    <w:lvl w:ilvl="4" w:tplc="D902BFBC">
      <w:numFmt w:val="bullet"/>
      <w:lvlText w:val="•"/>
      <w:lvlJc w:val="left"/>
      <w:pPr>
        <w:ind w:left="4020" w:hanging="360"/>
      </w:pPr>
      <w:rPr>
        <w:rFonts w:hint="default"/>
        <w:lang w:val="es-ES" w:eastAsia="en-US" w:bidi="ar-SA"/>
      </w:rPr>
    </w:lvl>
    <w:lvl w:ilvl="5" w:tplc="1E26D7CA">
      <w:numFmt w:val="bullet"/>
      <w:lvlText w:val="•"/>
      <w:lvlJc w:val="left"/>
      <w:pPr>
        <w:ind w:left="4820" w:hanging="360"/>
      </w:pPr>
      <w:rPr>
        <w:rFonts w:hint="default"/>
        <w:lang w:val="es-ES" w:eastAsia="en-US" w:bidi="ar-SA"/>
      </w:rPr>
    </w:lvl>
    <w:lvl w:ilvl="6" w:tplc="23280D56">
      <w:numFmt w:val="bullet"/>
      <w:lvlText w:val="•"/>
      <w:lvlJc w:val="left"/>
      <w:pPr>
        <w:ind w:left="5620" w:hanging="360"/>
      </w:pPr>
      <w:rPr>
        <w:rFonts w:hint="default"/>
        <w:lang w:val="es-ES" w:eastAsia="en-US" w:bidi="ar-SA"/>
      </w:rPr>
    </w:lvl>
    <w:lvl w:ilvl="7" w:tplc="D8BA02B2">
      <w:numFmt w:val="bullet"/>
      <w:lvlText w:val="•"/>
      <w:lvlJc w:val="left"/>
      <w:pPr>
        <w:ind w:left="6420" w:hanging="360"/>
      </w:pPr>
      <w:rPr>
        <w:rFonts w:hint="default"/>
        <w:lang w:val="es-ES" w:eastAsia="en-US" w:bidi="ar-SA"/>
      </w:rPr>
    </w:lvl>
    <w:lvl w:ilvl="8" w:tplc="C09A4D06">
      <w:numFmt w:val="bullet"/>
      <w:lvlText w:val="•"/>
      <w:lvlJc w:val="left"/>
      <w:pPr>
        <w:ind w:left="7220" w:hanging="360"/>
      </w:pPr>
      <w:rPr>
        <w:rFonts w:hint="default"/>
        <w:lang w:val="es-ES" w:eastAsia="en-US" w:bidi="ar-SA"/>
      </w:rPr>
    </w:lvl>
  </w:abstractNum>
  <w:abstractNum w:abstractNumId="28" w15:restartNumberingAfterBreak="0">
    <w:nsid w:val="60FC5D07"/>
    <w:multiLevelType w:val="multilevel"/>
    <w:tmpl w:val="4944437E"/>
    <w:lvl w:ilvl="0">
      <w:start w:val="15"/>
      <w:numFmt w:val="decimal"/>
      <w:lvlText w:val="%1."/>
      <w:lvlJc w:val="left"/>
      <w:pPr>
        <w:ind w:left="360" w:hanging="360"/>
      </w:pPr>
      <w:rPr>
        <w:rFonts w:hint="default"/>
        <w:w w:val="95"/>
      </w:rPr>
    </w:lvl>
    <w:lvl w:ilvl="1">
      <w:start w:val="2"/>
      <w:numFmt w:val="decimal"/>
      <w:lvlText w:val="%1.%2."/>
      <w:lvlJc w:val="left"/>
      <w:pPr>
        <w:ind w:left="360" w:hanging="360"/>
      </w:pPr>
      <w:rPr>
        <w:rFonts w:hint="default"/>
        <w:w w:val="95"/>
      </w:rPr>
    </w:lvl>
    <w:lvl w:ilvl="2">
      <w:start w:val="1"/>
      <w:numFmt w:val="decimal"/>
      <w:lvlText w:val="%1.%2.%3."/>
      <w:lvlJc w:val="left"/>
      <w:pPr>
        <w:ind w:left="720" w:hanging="720"/>
      </w:pPr>
      <w:rPr>
        <w:rFonts w:hint="default"/>
        <w:w w:val="95"/>
      </w:rPr>
    </w:lvl>
    <w:lvl w:ilvl="3">
      <w:start w:val="1"/>
      <w:numFmt w:val="decimal"/>
      <w:lvlText w:val="%1.%2.%3.%4."/>
      <w:lvlJc w:val="left"/>
      <w:pPr>
        <w:ind w:left="720" w:hanging="720"/>
      </w:pPr>
      <w:rPr>
        <w:rFonts w:hint="default"/>
        <w:w w:val="95"/>
      </w:rPr>
    </w:lvl>
    <w:lvl w:ilvl="4">
      <w:start w:val="1"/>
      <w:numFmt w:val="decimal"/>
      <w:lvlText w:val="%1.%2.%3.%4.%5."/>
      <w:lvlJc w:val="left"/>
      <w:pPr>
        <w:ind w:left="1080" w:hanging="1080"/>
      </w:pPr>
      <w:rPr>
        <w:rFonts w:hint="default"/>
        <w:w w:val="95"/>
      </w:rPr>
    </w:lvl>
    <w:lvl w:ilvl="5">
      <w:start w:val="1"/>
      <w:numFmt w:val="decimal"/>
      <w:lvlText w:val="%1.%2.%3.%4.%5.%6."/>
      <w:lvlJc w:val="left"/>
      <w:pPr>
        <w:ind w:left="1080" w:hanging="1080"/>
      </w:pPr>
      <w:rPr>
        <w:rFonts w:hint="default"/>
        <w:w w:val="95"/>
      </w:rPr>
    </w:lvl>
    <w:lvl w:ilvl="6">
      <w:start w:val="1"/>
      <w:numFmt w:val="decimal"/>
      <w:lvlText w:val="%1.%2.%3.%4.%5.%6.%7."/>
      <w:lvlJc w:val="left"/>
      <w:pPr>
        <w:ind w:left="1440" w:hanging="1440"/>
      </w:pPr>
      <w:rPr>
        <w:rFonts w:hint="default"/>
        <w:w w:val="95"/>
      </w:rPr>
    </w:lvl>
    <w:lvl w:ilvl="7">
      <w:start w:val="1"/>
      <w:numFmt w:val="decimal"/>
      <w:lvlText w:val="%1.%2.%3.%4.%5.%6.%7.%8."/>
      <w:lvlJc w:val="left"/>
      <w:pPr>
        <w:ind w:left="1440" w:hanging="1440"/>
      </w:pPr>
      <w:rPr>
        <w:rFonts w:hint="default"/>
        <w:w w:val="95"/>
      </w:rPr>
    </w:lvl>
    <w:lvl w:ilvl="8">
      <w:start w:val="1"/>
      <w:numFmt w:val="decimal"/>
      <w:lvlText w:val="%1.%2.%3.%4.%5.%6.%7.%8.%9."/>
      <w:lvlJc w:val="left"/>
      <w:pPr>
        <w:ind w:left="1800" w:hanging="1800"/>
      </w:pPr>
      <w:rPr>
        <w:rFonts w:hint="default"/>
        <w:w w:val="95"/>
      </w:rPr>
    </w:lvl>
  </w:abstractNum>
  <w:abstractNum w:abstractNumId="29" w15:restartNumberingAfterBreak="0">
    <w:nsid w:val="6AAE6841"/>
    <w:multiLevelType w:val="multilevel"/>
    <w:tmpl w:val="B826FEA4"/>
    <w:lvl w:ilvl="0">
      <w:start w:val="24"/>
      <w:numFmt w:val="decimal"/>
      <w:lvlText w:val="%1"/>
      <w:lvlJc w:val="left"/>
      <w:pPr>
        <w:ind w:left="405" w:hanging="405"/>
      </w:pPr>
      <w:rPr>
        <w:rFonts w:hint="default"/>
      </w:rPr>
    </w:lvl>
    <w:lvl w:ilvl="1">
      <w:start w:val="29"/>
      <w:numFmt w:val="decimal"/>
      <w:lvlText w:val="%1.%2"/>
      <w:lvlJc w:val="left"/>
      <w:pPr>
        <w:ind w:left="972" w:hanging="405"/>
      </w:pPr>
      <w:rPr>
        <w:rFonts w:hint="default"/>
      </w:rPr>
    </w:lvl>
    <w:lvl w:ilvl="2">
      <w:start w:val="1"/>
      <w:numFmt w:val="decimal"/>
      <w:lvlText w:val="%1.%2.%3"/>
      <w:lvlJc w:val="left"/>
      <w:pPr>
        <w:ind w:left="1539" w:hanging="405"/>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2988" w:hanging="72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049" w:hanging="1080"/>
      </w:pPr>
      <w:rPr>
        <w:rFonts w:hint="default"/>
      </w:rPr>
    </w:lvl>
    <w:lvl w:ilvl="8">
      <w:start w:val="1"/>
      <w:numFmt w:val="decimal"/>
      <w:lvlText w:val="%1.%2.%3.%4.%5.%6.%7.%8.%9"/>
      <w:lvlJc w:val="left"/>
      <w:pPr>
        <w:ind w:left="5976" w:hanging="1440"/>
      </w:pPr>
      <w:rPr>
        <w:rFonts w:hint="default"/>
      </w:rPr>
    </w:lvl>
  </w:abstractNum>
  <w:abstractNum w:abstractNumId="30" w15:restartNumberingAfterBreak="0">
    <w:nsid w:val="6CBA5919"/>
    <w:multiLevelType w:val="multilevel"/>
    <w:tmpl w:val="AD2CF038"/>
    <w:lvl w:ilvl="0">
      <w:start w:val="4"/>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51A2BA9"/>
    <w:multiLevelType w:val="multilevel"/>
    <w:tmpl w:val="669E4248"/>
    <w:lvl w:ilvl="0">
      <w:start w:val="17"/>
      <w:numFmt w:val="decimal"/>
      <w:lvlText w:val="%1."/>
      <w:lvlJc w:val="left"/>
      <w:pPr>
        <w:ind w:left="435" w:hanging="435"/>
      </w:pPr>
      <w:rPr>
        <w:rFonts w:ascii="Microsoft Sans Serif" w:hAnsi="Microsoft Sans Serif" w:hint="default"/>
      </w:rPr>
    </w:lvl>
    <w:lvl w:ilvl="1">
      <w:start w:val="2"/>
      <w:numFmt w:val="decimal"/>
      <w:lvlText w:val="%1.%2."/>
      <w:lvlJc w:val="left"/>
      <w:pPr>
        <w:ind w:left="435" w:hanging="435"/>
      </w:pPr>
      <w:rPr>
        <w:rFonts w:ascii="Microsoft Sans Serif" w:hAnsi="Microsoft Sans Serif" w:hint="default"/>
      </w:rPr>
    </w:lvl>
    <w:lvl w:ilvl="2">
      <w:start w:val="1"/>
      <w:numFmt w:val="decimal"/>
      <w:lvlText w:val="%1.%2.%3."/>
      <w:lvlJc w:val="left"/>
      <w:pPr>
        <w:ind w:left="435" w:hanging="435"/>
      </w:pPr>
      <w:rPr>
        <w:rFonts w:ascii="Microsoft Sans Serif" w:hAnsi="Microsoft Sans Serif" w:hint="default"/>
      </w:rPr>
    </w:lvl>
    <w:lvl w:ilvl="3">
      <w:start w:val="1"/>
      <w:numFmt w:val="decimal"/>
      <w:lvlText w:val="%1.%2.%3.%4."/>
      <w:lvlJc w:val="left"/>
      <w:pPr>
        <w:ind w:left="720" w:hanging="720"/>
      </w:pPr>
      <w:rPr>
        <w:rFonts w:ascii="Microsoft Sans Serif" w:hAnsi="Microsoft Sans Serif" w:hint="default"/>
      </w:rPr>
    </w:lvl>
    <w:lvl w:ilvl="4">
      <w:start w:val="1"/>
      <w:numFmt w:val="decimal"/>
      <w:lvlText w:val="%1.%2.%3.%4.%5."/>
      <w:lvlJc w:val="left"/>
      <w:pPr>
        <w:ind w:left="720" w:hanging="720"/>
      </w:pPr>
      <w:rPr>
        <w:rFonts w:ascii="Microsoft Sans Serif" w:hAnsi="Microsoft Sans Serif" w:hint="default"/>
      </w:rPr>
    </w:lvl>
    <w:lvl w:ilvl="5">
      <w:start w:val="1"/>
      <w:numFmt w:val="decimal"/>
      <w:lvlText w:val="%1.%2.%3.%4.%5.%6."/>
      <w:lvlJc w:val="left"/>
      <w:pPr>
        <w:ind w:left="720" w:hanging="720"/>
      </w:pPr>
      <w:rPr>
        <w:rFonts w:ascii="Microsoft Sans Serif" w:hAnsi="Microsoft Sans Serif" w:hint="default"/>
      </w:rPr>
    </w:lvl>
    <w:lvl w:ilvl="6">
      <w:start w:val="1"/>
      <w:numFmt w:val="decimal"/>
      <w:lvlText w:val="%1.%2.%3.%4.%5.%6.%7."/>
      <w:lvlJc w:val="left"/>
      <w:pPr>
        <w:ind w:left="720" w:hanging="720"/>
      </w:pPr>
      <w:rPr>
        <w:rFonts w:ascii="Microsoft Sans Serif" w:hAnsi="Microsoft Sans Serif" w:hint="default"/>
      </w:rPr>
    </w:lvl>
    <w:lvl w:ilvl="7">
      <w:start w:val="1"/>
      <w:numFmt w:val="decimal"/>
      <w:lvlText w:val="%1.%2.%3.%4.%5.%6.%7.%8."/>
      <w:lvlJc w:val="left"/>
      <w:pPr>
        <w:ind w:left="1080" w:hanging="1080"/>
      </w:pPr>
      <w:rPr>
        <w:rFonts w:ascii="Microsoft Sans Serif" w:hAnsi="Microsoft Sans Serif" w:hint="default"/>
      </w:rPr>
    </w:lvl>
    <w:lvl w:ilvl="8">
      <w:start w:val="1"/>
      <w:numFmt w:val="decimal"/>
      <w:lvlText w:val="%1.%2.%3.%4.%5.%6.%7.%8.%9."/>
      <w:lvlJc w:val="left"/>
      <w:pPr>
        <w:ind w:left="1080" w:hanging="1080"/>
      </w:pPr>
      <w:rPr>
        <w:rFonts w:ascii="Microsoft Sans Serif" w:hAnsi="Microsoft Sans Serif" w:hint="default"/>
      </w:rPr>
    </w:lvl>
  </w:abstractNum>
  <w:abstractNum w:abstractNumId="32" w15:restartNumberingAfterBreak="0">
    <w:nsid w:val="7BB21E75"/>
    <w:multiLevelType w:val="hybridMultilevel"/>
    <w:tmpl w:val="11402CD8"/>
    <w:lvl w:ilvl="0" w:tplc="D10C588A">
      <w:start w:val="3"/>
      <w:numFmt w:val="bullet"/>
      <w:lvlText w:val="-"/>
      <w:lvlJc w:val="left"/>
      <w:pPr>
        <w:ind w:left="720" w:hanging="360"/>
      </w:pPr>
      <w:rPr>
        <w:rFonts w:ascii="Arial" w:eastAsia="Times New Roman" w:hAnsi="Arial" w:cs="Arial" w:hint="default"/>
        <w:sz w:val="24"/>
        <w:u w:val="singl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E1F3195"/>
    <w:multiLevelType w:val="hybridMultilevel"/>
    <w:tmpl w:val="E08ABABC"/>
    <w:lvl w:ilvl="0" w:tplc="31BC792C">
      <w:start w:val="1"/>
      <w:numFmt w:val="decimal"/>
      <w:lvlText w:val="%1."/>
      <w:lvlJc w:val="left"/>
      <w:pPr>
        <w:ind w:left="827" w:hanging="360"/>
      </w:pPr>
      <w:rPr>
        <w:rFonts w:ascii="Verdana" w:eastAsia="Verdana" w:hAnsi="Verdana" w:cs="Verdana" w:hint="default"/>
        <w:w w:val="82"/>
        <w:sz w:val="20"/>
        <w:szCs w:val="20"/>
        <w:lang w:val="es-ES" w:eastAsia="en-US" w:bidi="ar-SA"/>
      </w:rPr>
    </w:lvl>
    <w:lvl w:ilvl="1" w:tplc="F606C862">
      <w:numFmt w:val="bullet"/>
      <w:lvlText w:val="•"/>
      <w:lvlJc w:val="left"/>
      <w:pPr>
        <w:ind w:left="1638" w:hanging="360"/>
      </w:pPr>
      <w:rPr>
        <w:rFonts w:hint="default"/>
        <w:lang w:val="es-ES" w:eastAsia="en-US" w:bidi="ar-SA"/>
      </w:rPr>
    </w:lvl>
    <w:lvl w:ilvl="2" w:tplc="09B4BB50">
      <w:numFmt w:val="bullet"/>
      <w:lvlText w:val="•"/>
      <w:lvlJc w:val="left"/>
      <w:pPr>
        <w:ind w:left="2457" w:hanging="360"/>
      </w:pPr>
      <w:rPr>
        <w:rFonts w:hint="default"/>
        <w:lang w:val="es-ES" w:eastAsia="en-US" w:bidi="ar-SA"/>
      </w:rPr>
    </w:lvl>
    <w:lvl w:ilvl="3" w:tplc="7090E02E">
      <w:numFmt w:val="bullet"/>
      <w:lvlText w:val="•"/>
      <w:lvlJc w:val="left"/>
      <w:pPr>
        <w:ind w:left="3276" w:hanging="360"/>
      </w:pPr>
      <w:rPr>
        <w:rFonts w:hint="default"/>
        <w:lang w:val="es-ES" w:eastAsia="en-US" w:bidi="ar-SA"/>
      </w:rPr>
    </w:lvl>
    <w:lvl w:ilvl="4" w:tplc="FE080CAE">
      <w:numFmt w:val="bullet"/>
      <w:lvlText w:val="•"/>
      <w:lvlJc w:val="left"/>
      <w:pPr>
        <w:ind w:left="4094" w:hanging="360"/>
      </w:pPr>
      <w:rPr>
        <w:rFonts w:hint="default"/>
        <w:lang w:val="es-ES" w:eastAsia="en-US" w:bidi="ar-SA"/>
      </w:rPr>
    </w:lvl>
    <w:lvl w:ilvl="5" w:tplc="B3C66414">
      <w:numFmt w:val="bullet"/>
      <w:lvlText w:val="•"/>
      <w:lvlJc w:val="left"/>
      <w:pPr>
        <w:ind w:left="4913" w:hanging="360"/>
      </w:pPr>
      <w:rPr>
        <w:rFonts w:hint="default"/>
        <w:lang w:val="es-ES" w:eastAsia="en-US" w:bidi="ar-SA"/>
      </w:rPr>
    </w:lvl>
    <w:lvl w:ilvl="6" w:tplc="B1D4B39E">
      <w:numFmt w:val="bullet"/>
      <w:lvlText w:val="•"/>
      <w:lvlJc w:val="left"/>
      <w:pPr>
        <w:ind w:left="5732" w:hanging="360"/>
      </w:pPr>
      <w:rPr>
        <w:rFonts w:hint="default"/>
        <w:lang w:val="es-ES" w:eastAsia="en-US" w:bidi="ar-SA"/>
      </w:rPr>
    </w:lvl>
    <w:lvl w:ilvl="7" w:tplc="5EB4AFE0">
      <w:numFmt w:val="bullet"/>
      <w:lvlText w:val="•"/>
      <w:lvlJc w:val="left"/>
      <w:pPr>
        <w:ind w:left="6550" w:hanging="360"/>
      </w:pPr>
      <w:rPr>
        <w:rFonts w:hint="default"/>
        <w:lang w:val="es-ES" w:eastAsia="en-US" w:bidi="ar-SA"/>
      </w:rPr>
    </w:lvl>
    <w:lvl w:ilvl="8" w:tplc="B0CC1894">
      <w:numFmt w:val="bullet"/>
      <w:lvlText w:val="•"/>
      <w:lvlJc w:val="left"/>
      <w:pPr>
        <w:ind w:left="7369" w:hanging="360"/>
      </w:pPr>
      <w:rPr>
        <w:rFonts w:hint="default"/>
        <w:lang w:val="es-ES" w:eastAsia="en-US" w:bidi="ar-SA"/>
      </w:rPr>
    </w:lvl>
  </w:abstractNum>
  <w:num w:numId="1">
    <w:abstractNumId w:val="2"/>
  </w:num>
  <w:num w:numId="2">
    <w:abstractNumId w:val="12"/>
  </w:num>
  <w:num w:numId="3">
    <w:abstractNumId w:val="5"/>
  </w:num>
  <w:num w:numId="4">
    <w:abstractNumId w:val="6"/>
  </w:num>
  <w:num w:numId="5">
    <w:abstractNumId w:val="8"/>
  </w:num>
  <w:num w:numId="6">
    <w:abstractNumId w:val="23"/>
  </w:num>
  <w:num w:numId="7">
    <w:abstractNumId w:val="4"/>
  </w:num>
  <w:num w:numId="8">
    <w:abstractNumId w:val="17"/>
  </w:num>
  <w:num w:numId="9">
    <w:abstractNumId w:val="24"/>
  </w:num>
  <w:num w:numId="10">
    <w:abstractNumId w:val="32"/>
  </w:num>
  <w:num w:numId="11">
    <w:abstractNumId w:val="7"/>
  </w:num>
  <w:num w:numId="12">
    <w:abstractNumId w:val="15"/>
  </w:num>
  <w:num w:numId="13">
    <w:abstractNumId w:val="30"/>
  </w:num>
  <w:num w:numId="14">
    <w:abstractNumId w:val="14"/>
  </w:num>
  <w:num w:numId="15">
    <w:abstractNumId w:val="33"/>
  </w:num>
  <w:num w:numId="16">
    <w:abstractNumId w:val="22"/>
  </w:num>
  <w:num w:numId="17">
    <w:abstractNumId w:val="0"/>
  </w:num>
  <w:num w:numId="18">
    <w:abstractNumId w:val="28"/>
  </w:num>
  <w:num w:numId="19">
    <w:abstractNumId w:val="3"/>
  </w:num>
  <w:num w:numId="20">
    <w:abstractNumId w:val="13"/>
  </w:num>
  <w:num w:numId="21">
    <w:abstractNumId w:val="19"/>
  </w:num>
  <w:num w:numId="22">
    <w:abstractNumId w:val="10"/>
  </w:num>
  <w:num w:numId="23">
    <w:abstractNumId w:val="26"/>
  </w:num>
  <w:num w:numId="24">
    <w:abstractNumId w:val="1"/>
  </w:num>
  <w:num w:numId="25">
    <w:abstractNumId w:val="11"/>
  </w:num>
  <w:num w:numId="26">
    <w:abstractNumId w:val="9"/>
  </w:num>
  <w:num w:numId="27">
    <w:abstractNumId w:val="31"/>
  </w:num>
  <w:num w:numId="28">
    <w:abstractNumId w:val="25"/>
  </w:num>
  <w:num w:numId="29">
    <w:abstractNumId w:val="21"/>
  </w:num>
  <w:num w:numId="30">
    <w:abstractNumId w:val="16"/>
  </w:num>
  <w:num w:numId="31">
    <w:abstractNumId w:val="20"/>
  </w:num>
  <w:num w:numId="32">
    <w:abstractNumId w:val="27"/>
  </w:num>
  <w:num w:numId="33">
    <w:abstractNumId w:val="1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533"/>
    <w:rsid w:val="000245B5"/>
    <w:rsid w:val="000F685E"/>
    <w:rsid w:val="0011181F"/>
    <w:rsid w:val="00133C20"/>
    <w:rsid w:val="001840FC"/>
    <w:rsid w:val="001E54E3"/>
    <w:rsid w:val="00214B8E"/>
    <w:rsid w:val="00275EC6"/>
    <w:rsid w:val="002C6AAB"/>
    <w:rsid w:val="003C67A3"/>
    <w:rsid w:val="004A2FBC"/>
    <w:rsid w:val="004E66AC"/>
    <w:rsid w:val="00651F32"/>
    <w:rsid w:val="00684BEC"/>
    <w:rsid w:val="006A6285"/>
    <w:rsid w:val="00753C25"/>
    <w:rsid w:val="007909CE"/>
    <w:rsid w:val="007C71C0"/>
    <w:rsid w:val="007F26E5"/>
    <w:rsid w:val="008C7DF3"/>
    <w:rsid w:val="009445F0"/>
    <w:rsid w:val="009C1F43"/>
    <w:rsid w:val="009F4BD6"/>
    <w:rsid w:val="00A12038"/>
    <w:rsid w:val="00A743F8"/>
    <w:rsid w:val="00AE1563"/>
    <w:rsid w:val="00B00F80"/>
    <w:rsid w:val="00B11B61"/>
    <w:rsid w:val="00B16552"/>
    <w:rsid w:val="00BB7839"/>
    <w:rsid w:val="00BD7153"/>
    <w:rsid w:val="00CA4D15"/>
    <w:rsid w:val="00CC3BCB"/>
    <w:rsid w:val="00CF49EB"/>
    <w:rsid w:val="00CF6D1A"/>
    <w:rsid w:val="00D0636E"/>
    <w:rsid w:val="00D709BE"/>
    <w:rsid w:val="00D92E5F"/>
    <w:rsid w:val="00DA22DC"/>
    <w:rsid w:val="00E75FAF"/>
    <w:rsid w:val="00E825B9"/>
    <w:rsid w:val="00EA1A27"/>
    <w:rsid w:val="00ED6E7E"/>
    <w:rsid w:val="00EE3533"/>
    <w:rsid w:val="00FA7ABD"/>
    <w:rsid w:val="00FF57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FAF3"/>
  <w15:chartTrackingRefBased/>
  <w15:docId w15:val="{A8EECCC6-778F-472C-B655-9FA43D6E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533"/>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EE3533"/>
    <w:pPr>
      <w:keepNext/>
      <w:outlineLvl w:val="0"/>
    </w:pPr>
    <w:rPr>
      <w:rFonts w:ascii="Courier New" w:hAnsi="Courier New"/>
      <w:lang w:val="es-ES_tradnl"/>
    </w:rPr>
  </w:style>
  <w:style w:type="paragraph" w:styleId="Ttulo2">
    <w:name w:val="heading 2"/>
    <w:basedOn w:val="Normal"/>
    <w:next w:val="Normal"/>
    <w:link w:val="Ttulo2Car"/>
    <w:uiPriority w:val="9"/>
    <w:semiHidden/>
    <w:unhideWhenUsed/>
    <w:qFormat/>
    <w:rsid w:val="00EE35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E353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E3533"/>
    <w:rPr>
      <w:rFonts w:ascii="Courier New" w:eastAsia="Times New Roman" w:hAnsi="Courier New" w:cs="Times New Roman"/>
      <w:sz w:val="24"/>
      <w:szCs w:val="20"/>
      <w:lang w:val="es-ES_tradnl" w:eastAsia="es-ES"/>
    </w:rPr>
  </w:style>
  <w:style w:type="character" w:customStyle="1" w:styleId="Ttulo2Car">
    <w:name w:val="Título 2 Car"/>
    <w:basedOn w:val="Fuentedeprrafopredeter"/>
    <w:link w:val="Ttulo2"/>
    <w:uiPriority w:val="9"/>
    <w:semiHidden/>
    <w:rsid w:val="00EE3533"/>
    <w:rPr>
      <w:rFonts w:asciiTheme="majorHAnsi" w:eastAsiaTheme="majorEastAsia" w:hAnsiTheme="majorHAnsi" w:cstheme="majorBidi"/>
      <w:color w:val="2F5496" w:themeColor="accent1" w:themeShade="BF"/>
      <w:sz w:val="26"/>
      <w:szCs w:val="26"/>
      <w:lang w:val="es-ES" w:eastAsia="es-ES"/>
    </w:rPr>
  </w:style>
  <w:style w:type="character" w:customStyle="1" w:styleId="Ttulo3Car">
    <w:name w:val="Título 3 Car"/>
    <w:basedOn w:val="Fuentedeprrafopredeter"/>
    <w:link w:val="Ttulo3"/>
    <w:uiPriority w:val="9"/>
    <w:semiHidden/>
    <w:rsid w:val="00EE3533"/>
    <w:rPr>
      <w:rFonts w:asciiTheme="majorHAnsi" w:eastAsiaTheme="majorEastAsia" w:hAnsiTheme="majorHAnsi" w:cstheme="majorBidi"/>
      <w:color w:val="1F3763" w:themeColor="accent1" w:themeShade="7F"/>
      <w:sz w:val="24"/>
      <w:szCs w:val="24"/>
      <w:lang w:val="es-ES" w:eastAsia="es-ES"/>
    </w:rPr>
  </w:style>
  <w:style w:type="paragraph" w:styleId="Encabezado">
    <w:name w:val="header"/>
    <w:aliases w:val="encabezado,Encabezado1,Encabezado Car Car,Tablas,Encabezado Car Car Car Car Car,Encabezado Car Car Car,Haut de page,Encabezado2,h,Header Bold,TENDER,Encabezado11,encabezado1,Encabezado12,encabezado2,Encabezado111"/>
    <w:basedOn w:val="Normal"/>
    <w:link w:val="EncabezadoCar"/>
    <w:uiPriority w:val="99"/>
    <w:rsid w:val="00EE3533"/>
    <w:pPr>
      <w:tabs>
        <w:tab w:val="center" w:pos="4419"/>
        <w:tab w:val="right" w:pos="8838"/>
      </w:tabs>
    </w:pPr>
    <w:rPr>
      <w:rFonts w:ascii="Times New Roman" w:hAnsi="Times New Roman"/>
      <w:sz w:val="20"/>
    </w:r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uiPriority w:val="99"/>
    <w:rsid w:val="00EE3533"/>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rsid w:val="00EE3533"/>
    <w:pPr>
      <w:tabs>
        <w:tab w:val="center" w:pos="4252"/>
        <w:tab w:val="right" w:pos="8504"/>
      </w:tabs>
    </w:pPr>
  </w:style>
  <w:style w:type="character" w:customStyle="1" w:styleId="PiedepginaCar">
    <w:name w:val="Pie de página Car"/>
    <w:basedOn w:val="Fuentedeprrafopredeter"/>
    <w:link w:val="Piedepgina"/>
    <w:uiPriority w:val="99"/>
    <w:rsid w:val="00EE3533"/>
    <w:rPr>
      <w:rFonts w:ascii="Arial" w:eastAsia="Times New Roman" w:hAnsi="Arial" w:cs="Times New Roman"/>
      <w:sz w:val="24"/>
      <w:szCs w:val="20"/>
      <w:lang w:val="es-ES" w:eastAsia="es-ES"/>
    </w:rPr>
  </w:style>
  <w:style w:type="paragraph" w:styleId="Textoindependiente">
    <w:name w:val="Body Text"/>
    <w:aliases w:val="body text Char Char,body text Char,body text"/>
    <w:basedOn w:val="Normal"/>
    <w:link w:val="TextoindependienteCar"/>
    <w:rsid w:val="00EE3533"/>
    <w:pPr>
      <w:jc w:val="both"/>
    </w:pPr>
    <w:rPr>
      <w:rFonts w:ascii="Tahoma" w:hAnsi="Tahoma"/>
      <w:sz w:val="22"/>
    </w:rPr>
  </w:style>
  <w:style w:type="character" w:customStyle="1" w:styleId="TextoindependienteCar">
    <w:name w:val="Texto independiente Car"/>
    <w:aliases w:val="body text Char Char Car,body text Char Car,body text Car"/>
    <w:basedOn w:val="Fuentedeprrafopredeter"/>
    <w:link w:val="Textoindependiente"/>
    <w:rsid w:val="00EE3533"/>
    <w:rPr>
      <w:rFonts w:ascii="Tahoma" w:eastAsia="Times New Roman" w:hAnsi="Tahoma" w:cs="Times New Roman"/>
      <w:szCs w:val="20"/>
      <w:lang w:val="es-ES" w:eastAsia="es-ES"/>
    </w:rPr>
  </w:style>
  <w:style w:type="character" w:styleId="Hipervnculo">
    <w:name w:val="Hyperlink"/>
    <w:rsid w:val="00EE3533"/>
    <w:rPr>
      <w:color w:val="0000FF"/>
      <w:u w:val="single"/>
    </w:rPr>
  </w:style>
  <w:style w:type="paragraph" w:styleId="Sangra2detindependiente">
    <w:name w:val="Body Text Indent 2"/>
    <w:basedOn w:val="Normal"/>
    <w:link w:val="Sangra2detindependienteCar"/>
    <w:rsid w:val="00EE3533"/>
    <w:pPr>
      <w:ind w:firstLine="708"/>
      <w:jc w:val="both"/>
    </w:pPr>
    <w:rPr>
      <w:i/>
      <w:sz w:val="20"/>
    </w:rPr>
  </w:style>
  <w:style w:type="character" w:customStyle="1" w:styleId="Sangra2detindependienteCar">
    <w:name w:val="Sangría 2 de t. independiente Car"/>
    <w:basedOn w:val="Fuentedeprrafopredeter"/>
    <w:link w:val="Sangra2detindependiente"/>
    <w:rsid w:val="00EE3533"/>
    <w:rPr>
      <w:rFonts w:ascii="Arial" w:eastAsia="Times New Roman" w:hAnsi="Arial" w:cs="Times New Roman"/>
      <w:i/>
      <w:sz w:val="20"/>
      <w:szCs w:val="20"/>
      <w:lang w:val="es-ES" w:eastAsia="es-ES"/>
    </w:rPr>
  </w:style>
  <w:style w:type="paragraph" w:styleId="Ttulo">
    <w:name w:val="Title"/>
    <w:basedOn w:val="Normal"/>
    <w:link w:val="TtuloCar"/>
    <w:qFormat/>
    <w:rsid w:val="00EE3533"/>
    <w:pPr>
      <w:spacing w:before="240" w:after="60"/>
      <w:jc w:val="center"/>
      <w:outlineLvl w:val="0"/>
    </w:pPr>
    <w:rPr>
      <w:rFonts w:cs="Arial"/>
      <w:b/>
      <w:bCs/>
      <w:kern w:val="28"/>
      <w:sz w:val="32"/>
      <w:szCs w:val="32"/>
    </w:rPr>
  </w:style>
  <w:style w:type="character" w:customStyle="1" w:styleId="TtuloCar">
    <w:name w:val="Título Car"/>
    <w:basedOn w:val="Fuentedeprrafopredeter"/>
    <w:link w:val="Ttulo"/>
    <w:rsid w:val="00EE3533"/>
    <w:rPr>
      <w:rFonts w:ascii="Arial" w:eastAsia="Times New Roman" w:hAnsi="Arial" w:cs="Arial"/>
      <w:b/>
      <w:bCs/>
      <w:kern w:val="28"/>
      <w:sz w:val="32"/>
      <w:szCs w:val="32"/>
      <w:lang w:val="es-ES" w:eastAsia="es-ES"/>
    </w:rPr>
  </w:style>
  <w:style w:type="paragraph" w:styleId="Prrafodelista">
    <w:name w:val="List Paragraph"/>
    <w:aliases w:val="Bolita,List Paragraph,HOJA,Lista vistosa - Énfasis 11,Párrafo de lista3,BOLA,Párrafo de lista21,Guión,Viñeta 2,BOLADEF,Párrafo de lista31,ViÃ±eta 2,Párrafo de lista2,bolita,Titulo 8,BOLITA,Viñeta 6,Colorful List - Accent 11,MIBEX B,bola"/>
    <w:basedOn w:val="Normal"/>
    <w:link w:val="PrrafodelistaCar"/>
    <w:uiPriority w:val="34"/>
    <w:qFormat/>
    <w:rsid w:val="00EE3533"/>
    <w:pPr>
      <w:ind w:left="708"/>
    </w:pPr>
    <w:rPr>
      <w:rFonts w:ascii="Times New Roman" w:hAnsi="Times New Roman"/>
      <w:sz w:val="20"/>
    </w:rPr>
  </w:style>
  <w:style w:type="character" w:customStyle="1" w:styleId="PrrafodelistaCar">
    <w:name w:val="Párrafo de lista Car"/>
    <w:aliases w:val="Bolita Car,List Paragraph Car,HOJA Car,Lista vistosa - Énfasis 11 Car,Párrafo de lista3 Car,BOLA Car,Párrafo de lista21 Car,Guión Car,Viñeta 2 Car,BOLADEF Car,Párrafo de lista31 Car,ViÃ±eta 2 Car,Párrafo de lista2 Car,bolita Car"/>
    <w:link w:val="Prrafodelista"/>
    <w:uiPriority w:val="34"/>
    <w:qFormat/>
    <w:rsid w:val="00EE3533"/>
    <w:rPr>
      <w:rFonts w:ascii="Times New Roman" w:eastAsia="Times New Roman" w:hAnsi="Times New Roman" w:cs="Times New Roman"/>
      <w:sz w:val="20"/>
      <w:szCs w:val="20"/>
      <w:lang w:val="es-ES" w:eastAsia="es-ES"/>
    </w:rPr>
  </w:style>
  <w:style w:type="paragraph" w:customStyle="1" w:styleId="Standard">
    <w:name w:val="Standard"/>
    <w:rsid w:val="00EE3533"/>
    <w:pPr>
      <w:suppressAutoHyphens/>
      <w:spacing w:after="0" w:line="240" w:lineRule="auto"/>
      <w:textAlignment w:val="baseline"/>
    </w:pPr>
    <w:rPr>
      <w:rFonts w:ascii="Times New Roman" w:eastAsia="Times New Roman" w:hAnsi="Times New Roman" w:cs="Times New Roman"/>
      <w:kern w:val="1"/>
      <w:sz w:val="24"/>
      <w:szCs w:val="20"/>
      <w:lang w:val="es-ES" w:eastAsia="ar-SA"/>
    </w:rPr>
  </w:style>
  <w:style w:type="paragraph" w:styleId="Textodeglobo">
    <w:name w:val="Balloon Text"/>
    <w:basedOn w:val="Normal"/>
    <w:link w:val="TextodegloboCar"/>
    <w:uiPriority w:val="99"/>
    <w:semiHidden/>
    <w:unhideWhenUsed/>
    <w:rsid w:val="00EE3533"/>
    <w:rPr>
      <w:rFonts w:ascii="Tahoma" w:hAnsi="Tahoma" w:cs="Tahoma"/>
      <w:sz w:val="16"/>
      <w:szCs w:val="16"/>
    </w:rPr>
  </w:style>
  <w:style w:type="character" w:customStyle="1" w:styleId="TextodegloboCar">
    <w:name w:val="Texto de globo Car"/>
    <w:basedOn w:val="Fuentedeprrafopredeter"/>
    <w:link w:val="Textodeglobo"/>
    <w:uiPriority w:val="99"/>
    <w:semiHidden/>
    <w:rsid w:val="00EE3533"/>
    <w:rPr>
      <w:rFonts w:ascii="Tahoma" w:eastAsia="Times New Roman" w:hAnsi="Tahoma" w:cs="Tahoma"/>
      <w:sz w:val="16"/>
      <w:szCs w:val="16"/>
      <w:lang w:val="es-ES" w:eastAsia="es-ES"/>
    </w:rPr>
  </w:style>
  <w:style w:type="character" w:styleId="Refdecomentario">
    <w:name w:val="annotation reference"/>
    <w:basedOn w:val="Fuentedeprrafopredeter"/>
    <w:unhideWhenUsed/>
    <w:rsid w:val="00EE3533"/>
    <w:rPr>
      <w:sz w:val="16"/>
      <w:szCs w:val="16"/>
    </w:rPr>
  </w:style>
  <w:style w:type="paragraph" w:styleId="Textocomentario">
    <w:name w:val="annotation text"/>
    <w:basedOn w:val="Normal"/>
    <w:link w:val="TextocomentarioCar"/>
    <w:uiPriority w:val="99"/>
    <w:semiHidden/>
    <w:unhideWhenUsed/>
    <w:rsid w:val="00EE3533"/>
    <w:rPr>
      <w:sz w:val="20"/>
    </w:rPr>
  </w:style>
  <w:style w:type="character" w:customStyle="1" w:styleId="TextocomentarioCar">
    <w:name w:val="Texto comentario Car"/>
    <w:basedOn w:val="Fuentedeprrafopredeter"/>
    <w:link w:val="Textocomentario"/>
    <w:uiPriority w:val="99"/>
    <w:semiHidden/>
    <w:rsid w:val="00EE3533"/>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EE3533"/>
    <w:rPr>
      <w:b/>
      <w:bCs/>
    </w:rPr>
  </w:style>
  <w:style w:type="character" w:customStyle="1" w:styleId="AsuntodelcomentarioCar">
    <w:name w:val="Asunto del comentario Car"/>
    <w:basedOn w:val="TextocomentarioCar"/>
    <w:link w:val="Asuntodelcomentario"/>
    <w:uiPriority w:val="99"/>
    <w:semiHidden/>
    <w:rsid w:val="00EE3533"/>
    <w:rPr>
      <w:rFonts w:ascii="Arial" w:eastAsia="Times New Roman" w:hAnsi="Arial" w:cs="Times New Roman"/>
      <w:b/>
      <w:bCs/>
      <w:sz w:val="20"/>
      <w:szCs w:val="20"/>
      <w:lang w:val="es-ES" w:eastAsia="es-ES"/>
    </w:rPr>
  </w:style>
  <w:style w:type="table" w:styleId="Tablaconcuadrcula">
    <w:name w:val="Table Grid"/>
    <w:aliases w:val="SGI,Table Grid0,sin cuadricula,Tabla GEOCOL,Tabla sin cuadrícula,Petrominerales,petro,Tabla con cuadrícula-1,Capítulo 2 EIA - Fotografía,Tabla P_1222,T P1249,Tabla P_1154,Antecedentes PMA - Fotografía,Capítulo 1 PMA - Tabla,Casanare"/>
    <w:basedOn w:val="Tablanormal"/>
    <w:qFormat/>
    <w:rsid w:val="00EE3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Tabla,Figura Car,Figura Car Car,Tabla1,Tabla2,Título tabla/gráfica,T...,Título tabla/gráfica1,Título tabla/gráfica2,Título tabla/gráfica3,Título tabla/gráfica4,Título tabla/gráfica5,Título tabla/gráfica6,Título tabla/gráfica7,CAR FIGURAS,Car"/>
    <w:basedOn w:val="Normal"/>
    <w:next w:val="Normal"/>
    <w:link w:val="DescripcinCar"/>
    <w:unhideWhenUsed/>
    <w:qFormat/>
    <w:rsid w:val="00EE3533"/>
    <w:pPr>
      <w:jc w:val="center"/>
    </w:pPr>
    <w:rPr>
      <w:b/>
      <w:bCs/>
      <w:sz w:val="18"/>
      <w:szCs w:val="18"/>
      <w:lang w:val="es-ES_tradnl"/>
    </w:rPr>
  </w:style>
  <w:style w:type="character" w:customStyle="1" w:styleId="DescripcinCar">
    <w:name w:val="Descripción Car"/>
    <w:aliases w:val="Tabla Car,Figura Car Car1,Figura Car Car Car,Tabla1 Car,Tabla2 Car,Título tabla/gráfica Car,T... Car,Título tabla/gráfica1 Car,Título tabla/gráfica2 Car,Título tabla/gráfica3 Car,Título tabla/gráfica4 Car,Título tabla/gráfica5 Car"/>
    <w:link w:val="Descripcin"/>
    <w:rsid w:val="00EE3533"/>
    <w:rPr>
      <w:rFonts w:ascii="Arial" w:eastAsia="Times New Roman" w:hAnsi="Arial" w:cs="Times New Roman"/>
      <w:b/>
      <w:bCs/>
      <w:sz w:val="18"/>
      <w:szCs w:val="18"/>
      <w:lang w:val="es-ES_tradnl" w:eastAsia="es-ES"/>
    </w:rPr>
  </w:style>
  <w:style w:type="paragraph" w:customStyle="1" w:styleId="TableParagraph">
    <w:name w:val="Table Paragraph"/>
    <w:basedOn w:val="Normal"/>
    <w:uiPriority w:val="1"/>
    <w:qFormat/>
    <w:rsid w:val="00EE3533"/>
    <w:pPr>
      <w:widowControl w:val="0"/>
      <w:autoSpaceDE w:val="0"/>
      <w:autoSpaceDN w:val="0"/>
    </w:pPr>
    <w:rPr>
      <w:rFonts w:ascii="Microsoft Sans Serif" w:eastAsia="Microsoft Sans Serif" w:hAnsi="Microsoft Sans Serif" w:cs="Microsoft Sans Serif"/>
      <w:sz w:val="22"/>
      <w:szCs w:val="22"/>
      <w:lang w:val="es-ES_tradnl" w:eastAsia="en-US"/>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EE3533"/>
    <w:pPr>
      <w:spacing w:after="0" w:line="240" w:lineRule="auto"/>
    </w:pPr>
    <w:rPr>
      <w:rFonts w:ascii="Arial" w:hAnsi="Arial"/>
      <w:sz w:val="24"/>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EE3533"/>
    <w:rPr>
      <w:rFonts w:ascii="Arial" w:hAnsi="Arial"/>
      <w:sz w:val="24"/>
    </w:rPr>
  </w:style>
  <w:style w:type="paragraph" w:styleId="Textoindependiente3">
    <w:name w:val="Body Text 3"/>
    <w:basedOn w:val="Normal"/>
    <w:link w:val="Textoindependiente3Car"/>
    <w:rsid w:val="00EE3533"/>
    <w:pPr>
      <w:spacing w:after="120"/>
    </w:pPr>
    <w:rPr>
      <w:rFonts w:ascii="Times New Roman" w:hAnsi="Times New Roman"/>
      <w:sz w:val="16"/>
      <w:szCs w:val="16"/>
      <w:lang w:val="es-CO"/>
    </w:rPr>
  </w:style>
  <w:style w:type="character" w:customStyle="1" w:styleId="Textoindependiente3Car">
    <w:name w:val="Texto independiente 3 Car"/>
    <w:basedOn w:val="Fuentedeprrafopredeter"/>
    <w:link w:val="Textoindependiente3"/>
    <w:rsid w:val="00EE3533"/>
    <w:rPr>
      <w:rFonts w:ascii="Times New Roman" w:eastAsia="Times New Roman" w:hAnsi="Times New Roman" w:cs="Times New Roman"/>
      <w:sz w:val="16"/>
      <w:szCs w:val="16"/>
      <w:lang w:eastAsia="es-ES"/>
    </w:rPr>
  </w:style>
  <w:style w:type="paragraph" w:styleId="Sangra3detindependiente">
    <w:name w:val="Body Text Indent 3"/>
    <w:basedOn w:val="Normal"/>
    <w:link w:val="Sangra3detindependienteCar"/>
    <w:uiPriority w:val="99"/>
    <w:semiHidden/>
    <w:unhideWhenUsed/>
    <w:rsid w:val="00EE3533"/>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EE3533"/>
    <w:rPr>
      <w:rFonts w:ascii="Arial" w:eastAsia="Times New Roman" w:hAnsi="Arial" w:cs="Times New Roman"/>
      <w:sz w:val="16"/>
      <w:szCs w:val="16"/>
      <w:lang w:val="es-ES" w:eastAsia="es-ES"/>
    </w:rPr>
  </w:style>
  <w:style w:type="paragraph" w:customStyle="1" w:styleId="Titulo2">
    <w:name w:val="Titulo 2"/>
    <w:basedOn w:val="Sangra3detindependiente"/>
    <w:rsid w:val="00EE3533"/>
    <w:pPr>
      <w:tabs>
        <w:tab w:val="left" w:pos="-720"/>
      </w:tabs>
      <w:spacing w:after="0"/>
      <w:ind w:left="0"/>
      <w:jc w:val="both"/>
    </w:pPr>
    <w:rPr>
      <w:b/>
      <w:sz w:val="24"/>
      <w:szCs w:val="20"/>
      <w:lang w:eastAsia="es-MX"/>
    </w:rPr>
  </w:style>
  <w:style w:type="paragraph" w:styleId="NormalWeb">
    <w:name w:val="Normal (Web)"/>
    <w:basedOn w:val="Normal"/>
    <w:uiPriority w:val="99"/>
    <w:rsid w:val="00EE3533"/>
    <w:pPr>
      <w:suppressAutoHyphens/>
      <w:spacing w:before="280" w:after="280"/>
      <w:jc w:val="both"/>
    </w:pPr>
    <w:rPr>
      <w:szCs w:val="24"/>
      <w:lang w:val="en-US" w:eastAsia="ar-SA"/>
    </w:rPr>
  </w:style>
  <w:style w:type="paragraph" w:customStyle="1" w:styleId="Default">
    <w:name w:val="Default"/>
    <w:uiPriority w:val="99"/>
    <w:rsid w:val="00EE3533"/>
    <w:pPr>
      <w:autoSpaceDE w:val="0"/>
      <w:autoSpaceDN w:val="0"/>
      <w:adjustRightInd w:val="0"/>
      <w:spacing w:after="0" w:line="240" w:lineRule="auto"/>
    </w:pPr>
    <w:rPr>
      <w:rFonts w:ascii="Arial" w:hAnsi="Arial" w:cs="Arial"/>
      <w:color w:val="000000"/>
      <w:sz w:val="24"/>
      <w:szCs w:val="24"/>
    </w:rPr>
  </w:style>
  <w:style w:type="paragraph" w:styleId="Textonotapie">
    <w:name w:val="footnote text"/>
    <w:aliases w:val="ft,Texto nota pie_mujer"/>
    <w:basedOn w:val="Normal"/>
    <w:link w:val="TextonotapieCar"/>
    <w:uiPriority w:val="99"/>
    <w:rsid w:val="00EE3533"/>
    <w:rPr>
      <w:rFonts w:cs="Arial"/>
      <w:sz w:val="20"/>
      <w:lang w:val="es-CO"/>
    </w:rPr>
  </w:style>
  <w:style w:type="character" w:customStyle="1" w:styleId="TextonotapieCar">
    <w:name w:val="Texto nota pie Car"/>
    <w:aliases w:val="ft Car,Texto nota pie_mujer Car"/>
    <w:basedOn w:val="Fuentedeprrafopredeter"/>
    <w:link w:val="Textonotapie"/>
    <w:uiPriority w:val="99"/>
    <w:rsid w:val="00EE3533"/>
    <w:rPr>
      <w:rFonts w:ascii="Arial" w:eastAsia="Times New Roman" w:hAnsi="Arial" w:cs="Arial"/>
      <w:sz w:val="20"/>
      <w:szCs w:val="20"/>
      <w:lang w:eastAsia="es-ES"/>
    </w:rPr>
  </w:style>
  <w:style w:type="character" w:styleId="Refdenotaalpie">
    <w:name w:val="footnote reference"/>
    <w:aliases w:val="Nota de pie"/>
    <w:basedOn w:val="Fuentedeprrafopredeter"/>
    <w:uiPriority w:val="99"/>
    <w:rsid w:val="00EE3533"/>
    <w:rPr>
      <w:vertAlign w:val="superscript"/>
    </w:rPr>
  </w:style>
  <w:style w:type="paragraph" w:customStyle="1" w:styleId="BodyText22">
    <w:name w:val="Body Text 22"/>
    <w:basedOn w:val="Normal"/>
    <w:rsid w:val="00EE3533"/>
    <w:pPr>
      <w:jc w:val="both"/>
    </w:pPr>
    <w:rPr>
      <w:rFonts w:ascii="Tahoma" w:hAnsi="Tahoma"/>
      <w:sz w:val="22"/>
      <w:lang w:val="es-ES_tradnl"/>
    </w:rPr>
  </w:style>
  <w:style w:type="character" w:customStyle="1" w:styleId="markedcontent">
    <w:name w:val="markedcontent"/>
    <w:basedOn w:val="Fuentedeprrafopredeter"/>
    <w:rsid w:val="00EE3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958267">
      <w:bodyDiv w:val="1"/>
      <w:marLeft w:val="0"/>
      <w:marRight w:val="0"/>
      <w:marTop w:val="0"/>
      <w:marBottom w:val="0"/>
      <w:divBdr>
        <w:top w:val="none" w:sz="0" w:space="0" w:color="auto"/>
        <w:left w:val="none" w:sz="0" w:space="0" w:color="auto"/>
        <w:bottom w:val="none" w:sz="0" w:space="0" w:color="auto"/>
        <w:right w:val="none" w:sz="0" w:space="0" w:color="auto"/>
      </w:divBdr>
    </w:div>
    <w:div w:id="838620160">
      <w:bodyDiv w:val="1"/>
      <w:marLeft w:val="0"/>
      <w:marRight w:val="0"/>
      <w:marTop w:val="0"/>
      <w:marBottom w:val="0"/>
      <w:divBdr>
        <w:top w:val="none" w:sz="0" w:space="0" w:color="auto"/>
        <w:left w:val="none" w:sz="0" w:space="0" w:color="auto"/>
        <w:bottom w:val="none" w:sz="0" w:space="0" w:color="auto"/>
        <w:right w:val="none" w:sz="0" w:space="0" w:color="auto"/>
      </w:divBdr>
    </w:div>
    <w:div w:id="166843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citaciones@hehcolombia.com" TargetMode="External"/><Relationship Id="rId3" Type="http://schemas.openxmlformats.org/officeDocument/2006/relationships/settings" Target="settings.xml"/><Relationship Id="rId7" Type="http://schemas.openxmlformats.org/officeDocument/2006/relationships/hyperlink" Target="file:///C:\MSANCHEZ\Documents\AUTOS%20Y%20OFICIOS\CONTRATO%203\INFORME%205\RESOLUCIONES\DECRETO%202811%20DE%201974.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NUL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5216</Words>
  <Characters>28692</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gelacio giraldo trujillo</dc:creator>
  <cp:keywords/>
  <dc:description/>
  <cp:lastModifiedBy>ING ESTEBAN</cp:lastModifiedBy>
  <cp:revision>2</cp:revision>
  <dcterms:created xsi:type="dcterms:W3CDTF">2024-04-27T03:04:00Z</dcterms:created>
  <dcterms:modified xsi:type="dcterms:W3CDTF">2024-04-27T03:04:00Z</dcterms:modified>
</cp:coreProperties>
</file>