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3D3E" w:rsidRDefault="002C48D7">
      <w:pPr>
        <w:jc w:val="both"/>
        <w:rPr>
          <w:rFonts w:ascii="Arial" w:eastAsia="Arial" w:hAnsi="Arial" w:cs="Arial"/>
        </w:rPr>
      </w:pPr>
      <w:bookmarkStart w:id="0" w:name="_heading=h.1fob9te" w:colFirst="0" w:colLast="0"/>
      <w:bookmarkEnd w:id="0"/>
      <w:r>
        <w:rPr>
          <w:rFonts w:ascii="Arial" w:eastAsia="Arial" w:hAnsi="Arial" w:cs="Arial"/>
        </w:rPr>
        <w:t>PM-GPO.1.3.85.XX.</w:t>
      </w:r>
      <w:sdt>
        <w:sdtPr>
          <w:tag w:val="goog_rdk_0"/>
          <w:id w:val="939562771"/>
        </w:sdtPr>
        <w:sdtContent/>
      </w:sdt>
      <w:r>
        <w:rPr>
          <w:rFonts w:ascii="Arial" w:eastAsia="Arial" w:hAnsi="Arial" w:cs="Arial"/>
        </w:rPr>
        <w:t>XXX</w:t>
      </w:r>
      <w:r>
        <w:rPr>
          <w:noProof/>
        </w:rPr>
        <mc:AlternateContent>
          <mc:Choice Requires="wpg">
            <w:drawing>
              <wp:anchor distT="0" distB="0" distL="0" distR="0" simplePos="0" relativeHeight="251658240" behindDoc="0" locked="0" layoutInCell="1" hidden="0" allowOverlap="1" wp14:anchorId="1F05720A" wp14:editId="2EF4A6C7">
                <wp:simplePos x="0" y="0"/>
                <wp:positionH relativeFrom="column">
                  <wp:posOffset>3200400</wp:posOffset>
                </wp:positionH>
                <wp:positionV relativeFrom="paragraph">
                  <wp:posOffset>50800</wp:posOffset>
                </wp:positionV>
                <wp:extent cx="2928620" cy="234950"/>
                <wp:effectExtent l="0" t="0" r="0" b="0"/>
                <wp:wrapNone/>
                <wp:docPr id="1876050290" name="Rectángulo 1876050290"/>
                <wp:cNvGraphicFramePr/>
                <a:graphic xmlns:a="http://schemas.openxmlformats.org/drawingml/2006/main">
                  <a:graphicData uri="http://schemas.microsoft.com/office/word/2010/wordprocessingShape">
                    <wps:wsp>
                      <wps:cNvSpPr/>
                      <wps:spPr>
                        <a:xfrm>
                          <a:off x="3891215" y="3672050"/>
                          <a:ext cx="2909570" cy="2159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5451F8D8" w14:textId="77777777" w:rsidR="00393D3E" w:rsidRDefault="002C48D7">
                            <w:pPr>
                              <w:jc w:val="center"/>
                              <w:textDirection w:val="btLr"/>
                            </w:pPr>
                            <w:r>
                              <w:rPr>
                                <w:rFonts w:ascii="Arial" w:eastAsia="Arial" w:hAnsi="Arial" w:cs="Arial"/>
                                <w:color w:val="808080"/>
                                <w:sz w:val="18"/>
                              </w:rPr>
                              <w:t>Al contestar cite el número completo de este oficio</w:t>
                            </w:r>
                          </w:p>
                          <w:p w14:paraId="67C465A9" w14:textId="77777777" w:rsidR="00393D3E" w:rsidRDefault="00393D3E">
                            <w:pPr>
                              <w:jc w:val="cente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3200400</wp:posOffset>
                </wp:positionH>
                <wp:positionV relativeFrom="paragraph">
                  <wp:posOffset>50800</wp:posOffset>
                </wp:positionV>
                <wp:extent cx="2928620" cy="234950"/>
                <wp:effectExtent b="0" l="0" r="0" t="0"/>
                <wp:wrapNone/>
                <wp:docPr id="1876050290" name="image30.png"/>
                <a:graphic>
                  <a:graphicData uri="http://schemas.openxmlformats.org/drawingml/2006/picture">
                    <pic:pic>
                      <pic:nvPicPr>
                        <pic:cNvPr id="0" name="image30.png"/>
                        <pic:cNvPicPr preferRelativeResize="0"/>
                      </pic:nvPicPr>
                      <pic:blipFill>
                        <a:blip r:embed="rId11"/>
                        <a:srcRect/>
                        <a:stretch>
                          <a:fillRect/>
                        </a:stretch>
                      </pic:blipFill>
                      <pic:spPr>
                        <a:xfrm>
                          <a:off x="0" y="0"/>
                          <a:ext cx="2928620" cy="234950"/>
                        </a:xfrm>
                        <a:prstGeom prst="rect"/>
                        <a:ln/>
                      </pic:spPr>
                    </pic:pic>
                  </a:graphicData>
                </a:graphic>
              </wp:anchor>
            </w:drawing>
          </mc:Fallback>
        </mc:AlternateContent>
      </w:r>
    </w:p>
    <w:p w14:paraId="00000002" w14:textId="77777777" w:rsidR="00393D3E" w:rsidRDefault="002C48D7">
      <w:pPr>
        <w:jc w:val="both"/>
        <w:rPr>
          <w:rFonts w:ascii="Arial" w:eastAsia="Arial" w:hAnsi="Arial" w:cs="Arial"/>
        </w:rPr>
      </w:pPr>
      <w:r>
        <w:rPr>
          <w:rFonts w:ascii="Arial" w:eastAsia="Arial" w:hAnsi="Arial" w:cs="Arial"/>
        </w:rPr>
        <w:t xml:space="preserve">                                                                           </w:t>
      </w:r>
    </w:p>
    <w:p w14:paraId="00000003" w14:textId="77777777" w:rsidR="00393D3E" w:rsidRDefault="002C48D7">
      <w:pPr>
        <w:tabs>
          <w:tab w:val="left" w:pos="1365"/>
        </w:tabs>
        <w:jc w:val="both"/>
        <w:rPr>
          <w:rFonts w:ascii="Arial" w:eastAsia="Arial" w:hAnsi="Arial" w:cs="Arial"/>
        </w:rPr>
      </w:pPr>
      <w:r>
        <w:rPr>
          <w:rFonts w:ascii="Arial" w:eastAsia="Arial" w:hAnsi="Arial" w:cs="Arial"/>
          <w:color w:val="000000"/>
        </w:rPr>
        <w:t>Villavicencio</w:t>
      </w:r>
      <w:r>
        <w:rPr>
          <w:rFonts w:ascii="Arial" w:eastAsia="Arial" w:hAnsi="Arial" w:cs="Arial"/>
        </w:rPr>
        <w:t xml:space="preserve">,                                                           </w:t>
      </w:r>
    </w:p>
    <w:p w14:paraId="00000004" w14:textId="77777777" w:rsidR="00393D3E" w:rsidRDefault="00393D3E">
      <w:pPr>
        <w:jc w:val="both"/>
        <w:rPr>
          <w:rFonts w:ascii="Arial" w:eastAsia="Arial" w:hAnsi="Arial" w:cs="Arial"/>
          <w:sz w:val="22"/>
          <w:szCs w:val="22"/>
        </w:rPr>
      </w:pPr>
    </w:p>
    <w:p w14:paraId="00000005" w14:textId="77777777" w:rsidR="00393D3E" w:rsidRDefault="002C48D7">
      <w:pPr>
        <w:jc w:val="both"/>
        <w:rPr>
          <w:rFonts w:ascii="Arial" w:eastAsia="Arial" w:hAnsi="Arial" w:cs="Arial"/>
        </w:rPr>
      </w:pPr>
      <w:r>
        <w:rPr>
          <w:rFonts w:ascii="Arial" w:eastAsia="Arial" w:hAnsi="Arial" w:cs="Arial"/>
        </w:rPr>
        <w:t>Señor:</w:t>
      </w:r>
    </w:p>
    <w:p w14:paraId="00000006" w14:textId="7A7BA67C" w:rsidR="00393D3E" w:rsidRPr="002E0F97" w:rsidRDefault="00000000">
      <w:pPr>
        <w:jc w:val="both"/>
        <w:rPr>
          <w:rFonts w:ascii="Arial" w:eastAsia="Arial" w:hAnsi="Arial" w:cs="Arial"/>
          <w:b/>
          <w:bCs/>
          <w:color w:val="FF0000"/>
        </w:rPr>
      </w:pPr>
      <w:sdt>
        <w:sdtPr>
          <w:tag w:val="goog_rdk_1"/>
          <w:id w:val="-386338516"/>
        </w:sdtPr>
        <w:sdtContent/>
      </w:sdt>
      <w:r w:rsidR="00F6101A" w:rsidRPr="002E0F97">
        <w:rPr>
          <w:rFonts w:ascii="Arial" w:eastAsia="Arial" w:hAnsi="Arial" w:cs="Arial"/>
          <w:b/>
          <w:bCs/>
          <w:color w:val="FF0000"/>
        </w:rPr>
        <w:t>{{Nombre}}</w:t>
      </w:r>
    </w:p>
    <w:p w14:paraId="00000007" w14:textId="37740035" w:rsidR="00393D3E" w:rsidRPr="002E0F97" w:rsidRDefault="00000000">
      <w:pPr>
        <w:jc w:val="both"/>
        <w:rPr>
          <w:rFonts w:ascii="Arial" w:eastAsia="Arial" w:hAnsi="Arial" w:cs="Arial"/>
          <w:b/>
          <w:bCs/>
          <w:color w:val="FF0000"/>
        </w:rPr>
      </w:pPr>
      <w:sdt>
        <w:sdtPr>
          <w:rPr>
            <w:b/>
            <w:bCs/>
          </w:rPr>
          <w:tag w:val="goog_rdk_2"/>
          <w:id w:val="-1665308580"/>
        </w:sdtPr>
        <w:sdtContent/>
      </w:sdt>
      <w:r w:rsidR="00F6101A" w:rsidRPr="002E0F97">
        <w:rPr>
          <w:rFonts w:ascii="Arial" w:eastAsia="Arial" w:hAnsi="Arial" w:cs="Arial"/>
          <w:b/>
          <w:bCs/>
          <w:color w:val="FF0000"/>
        </w:rPr>
        <w:t>{{Direccion}}</w:t>
      </w:r>
    </w:p>
    <w:p w14:paraId="00000008" w14:textId="67ACB6AF" w:rsidR="00393D3E" w:rsidRPr="002E0F97" w:rsidRDefault="00000000">
      <w:pPr>
        <w:jc w:val="both"/>
        <w:rPr>
          <w:rFonts w:ascii="Arial" w:eastAsia="Arial" w:hAnsi="Arial" w:cs="Arial"/>
          <w:b/>
          <w:bCs/>
          <w:color w:val="FF0000"/>
        </w:rPr>
      </w:pPr>
      <w:sdt>
        <w:sdtPr>
          <w:rPr>
            <w:b/>
            <w:bCs/>
          </w:rPr>
          <w:tag w:val="goog_rdk_3"/>
          <w:id w:val="-1029173464"/>
        </w:sdtPr>
        <w:sdtContent/>
      </w:sdt>
      <w:r w:rsidR="00F6101A" w:rsidRPr="002E0F97">
        <w:rPr>
          <w:rFonts w:ascii="Arial" w:eastAsia="Arial" w:hAnsi="Arial" w:cs="Arial"/>
          <w:b/>
          <w:bCs/>
          <w:color w:val="FF0000"/>
        </w:rPr>
        <w:t>{{Ntelefono}}</w:t>
      </w:r>
    </w:p>
    <w:p w14:paraId="00000009" w14:textId="688305B2" w:rsidR="00393D3E" w:rsidRPr="002E0F97" w:rsidRDefault="00000000">
      <w:pPr>
        <w:jc w:val="both"/>
        <w:rPr>
          <w:rFonts w:ascii="Arial" w:eastAsia="Arial" w:hAnsi="Arial" w:cs="Arial"/>
          <w:b/>
          <w:bCs/>
          <w:color w:val="FF0000"/>
        </w:rPr>
      </w:pPr>
      <w:sdt>
        <w:sdtPr>
          <w:rPr>
            <w:b/>
            <w:bCs/>
          </w:rPr>
          <w:tag w:val="goog_rdk_4"/>
          <w:id w:val="1129510490"/>
        </w:sdtPr>
        <w:sdtContent/>
      </w:sdt>
      <w:r w:rsidR="00F6101A" w:rsidRPr="002E0F97">
        <w:rPr>
          <w:rFonts w:ascii="Arial" w:eastAsia="Arial" w:hAnsi="Arial" w:cs="Arial"/>
          <w:b/>
          <w:bCs/>
          <w:color w:val="FF0000"/>
        </w:rPr>
        <w:t>{{Correo}}</w:t>
      </w:r>
    </w:p>
    <w:p w14:paraId="0000000A" w14:textId="29EEF2AE" w:rsidR="00393D3E" w:rsidRPr="002E0F97" w:rsidRDefault="00F6101A">
      <w:pPr>
        <w:jc w:val="both"/>
        <w:rPr>
          <w:rFonts w:ascii="Arial" w:eastAsia="Arial" w:hAnsi="Arial" w:cs="Arial"/>
          <w:b/>
          <w:bCs/>
        </w:rPr>
      </w:pPr>
      <w:r w:rsidRPr="002E0F97">
        <w:rPr>
          <w:rFonts w:ascii="Arial" w:eastAsia="Arial" w:hAnsi="Arial" w:cs="Arial"/>
          <w:b/>
          <w:bCs/>
          <w:color w:val="FF0000"/>
        </w:rPr>
        <w:t>{{Municipio}}</w:t>
      </w:r>
    </w:p>
    <w:p w14:paraId="0000000B" w14:textId="77777777" w:rsidR="00393D3E" w:rsidRDefault="00393D3E">
      <w:pPr>
        <w:jc w:val="both"/>
        <w:rPr>
          <w:rFonts w:ascii="Arial" w:eastAsia="Arial" w:hAnsi="Arial" w:cs="Arial"/>
        </w:rPr>
      </w:pPr>
    </w:p>
    <w:p w14:paraId="0000000C" w14:textId="7F1C4369" w:rsidR="00393D3E" w:rsidRDefault="002C48D7">
      <w:pPr>
        <w:jc w:val="both"/>
        <w:rPr>
          <w:rFonts w:ascii="Arial" w:eastAsia="Arial" w:hAnsi="Arial" w:cs="Arial"/>
          <w:color w:val="FF0000"/>
        </w:rPr>
      </w:pPr>
      <w:r>
        <w:rPr>
          <w:rFonts w:ascii="Arial" w:eastAsia="Arial" w:hAnsi="Arial" w:cs="Arial"/>
        </w:rPr>
        <w:t xml:space="preserve">Asunto: Determinantes Ambientales para la formulación de Plan Parcial del proyecto denominado “Plan Parcial Brisas del Llano” localizado en el municipio de </w:t>
      </w:r>
      <w:sdt>
        <w:sdtPr>
          <w:tag w:val="goog_rdk_6"/>
          <w:id w:val="-1407371770"/>
          <w:showingPlcHdr/>
        </w:sdtPr>
        <w:sdtEndPr>
          <w:rPr>
            <w:b/>
            <w:bCs/>
          </w:rPr>
        </w:sdtEndPr>
        <w:sdtContent>
          <w:r w:rsidR="008414B8" w:rsidRPr="008414B8">
            <w:rPr>
              <w:b/>
              <w:bCs/>
            </w:rPr>
            <w:t xml:space="preserve">     </w:t>
          </w:r>
        </w:sdtContent>
      </w:sdt>
      <w:r w:rsidR="00F6101A" w:rsidRPr="008414B8">
        <w:rPr>
          <w:rFonts w:ascii="Arial" w:eastAsia="Arial" w:hAnsi="Arial" w:cs="Arial"/>
          <w:b/>
          <w:bCs/>
          <w:color w:val="FF0000"/>
        </w:rPr>
        <w:t>{{Municipio}}</w:t>
      </w:r>
      <w:r w:rsidRPr="008414B8">
        <w:rPr>
          <w:rFonts w:ascii="Arial" w:eastAsia="Arial" w:hAnsi="Arial" w:cs="Arial"/>
          <w:b/>
          <w:bCs/>
        </w:rPr>
        <w:t>,</w:t>
      </w:r>
      <w:r>
        <w:rPr>
          <w:rFonts w:ascii="Arial" w:eastAsia="Arial" w:hAnsi="Arial" w:cs="Arial"/>
        </w:rPr>
        <w:t xml:space="preserve"> en respuesta al </w:t>
      </w:r>
      <w:r>
        <w:rPr>
          <w:rFonts w:ascii="Arial" w:eastAsia="Arial" w:hAnsi="Arial" w:cs="Arial"/>
          <w:color w:val="FF0000"/>
        </w:rPr>
        <w:t xml:space="preserve">radicado No. </w:t>
      </w:r>
      <w:sdt>
        <w:sdtPr>
          <w:rPr>
            <w:b/>
            <w:bCs/>
            <w:color w:val="FF0000"/>
          </w:rPr>
          <w:tag w:val="goog_rdk_7"/>
          <w:id w:val="-302693723"/>
        </w:sdtPr>
        <w:sdtContent>
          <w:r w:rsidR="002E0F97" w:rsidRPr="002E0F97">
            <w:rPr>
              <w:b/>
              <w:bCs/>
              <w:color w:val="FF0000"/>
            </w:rPr>
            <w:t>{{</w:t>
          </w:r>
        </w:sdtContent>
      </w:sdt>
      <w:r w:rsidR="002E0F97" w:rsidRPr="002E0F97">
        <w:rPr>
          <w:b/>
          <w:bCs/>
          <w:color w:val="FF0000"/>
        </w:rPr>
        <w:t>NRadicado}}</w:t>
      </w:r>
      <w:r w:rsidR="002E0F97" w:rsidRPr="002E0F97">
        <w:rPr>
          <w:color w:val="FF0000"/>
        </w:rPr>
        <w:t xml:space="preserve"> </w:t>
      </w:r>
      <w:r>
        <w:rPr>
          <w:rFonts w:ascii="Arial" w:eastAsia="Arial" w:hAnsi="Arial" w:cs="Arial"/>
          <w:color w:val="FF0000"/>
        </w:rPr>
        <w:t xml:space="preserve">del </w:t>
      </w:r>
      <w:r w:rsidR="002E0F97" w:rsidRPr="002E0F97">
        <w:rPr>
          <w:rFonts w:ascii="Arial" w:eastAsia="Arial" w:hAnsi="Arial" w:cs="Arial"/>
          <w:b/>
          <w:bCs/>
          <w:color w:val="FF0000"/>
        </w:rPr>
        <w:t>{{FechaRadi}}</w:t>
      </w:r>
      <w:r>
        <w:rPr>
          <w:rFonts w:ascii="Arial" w:eastAsia="Arial" w:hAnsi="Arial" w:cs="Arial"/>
          <w:color w:val="FF0000"/>
        </w:rPr>
        <w:t xml:space="preserve"> </w:t>
      </w:r>
      <w:r w:rsidR="00E730A5">
        <w:rPr>
          <w:rFonts w:ascii="Arial" w:eastAsia="Arial" w:hAnsi="Arial" w:cs="Arial"/>
          <w:color w:val="FF0000"/>
        </w:rPr>
        <w:t>–</w:t>
      </w:r>
      <w:r>
        <w:rPr>
          <w:rFonts w:ascii="Arial" w:eastAsia="Arial" w:hAnsi="Arial" w:cs="Arial"/>
          <w:color w:val="FF0000"/>
        </w:rPr>
        <w:t xml:space="preserve"> </w:t>
      </w:r>
      <w:sdt>
        <w:sdtPr>
          <w:tag w:val="goog_rdk_9"/>
          <w:id w:val="2113850000"/>
        </w:sdtPr>
        <w:sdtContent/>
      </w:sdt>
      <w:r w:rsidR="00E730A5" w:rsidRPr="00E730A5">
        <w:rPr>
          <w:rFonts w:ascii="Arial" w:eastAsia="Arial" w:hAnsi="Arial" w:cs="Arial"/>
          <w:b/>
          <w:bCs/>
          <w:color w:val="FF0000"/>
        </w:rPr>
        <w:t>{{NumExp}}</w:t>
      </w:r>
    </w:p>
    <w:p w14:paraId="0000000D" w14:textId="77777777" w:rsidR="00393D3E" w:rsidRDefault="00393D3E">
      <w:pPr>
        <w:jc w:val="both"/>
        <w:rPr>
          <w:rFonts w:ascii="Arial" w:eastAsia="Arial" w:hAnsi="Arial" w:cs="Arial"/>
        </w:rPr>
      </w:pPr>
    </w:p>
    <w:p w14:paraId="0000000E" w14:textId="77777777" w:rsidR="00393D3E" w:rsidRDefault="002C48D7">
      <w:pPr>
        <w:tabs>
          <w:tab w:val="left" w:pos="1620"/>
        </w:tabs>
        <w:ind w:left="1418" w:hanging="1418"/>
        <w:jc w:val="both"/>
        <w:rPr>
          <w:rFonts w:ascii="Arial" w:eastAsia="Arial" w:hAnsi="Arial" w:cs="Arial"/>
        </w:rPr>
      </w:pPr>
      <w:r>
        <w:rPr>
          <w:rFonts w:ascii="Arial" w:eastAsia="Arial" w:hAnsi="Arial" w:cs="Arial"/>
          <w:color w:val="000000"/>
        </w:rPr>
        <w:t>Cordial saludo</w:t>
      </w:r>
    </w:p>
    <w:p w14:paraId="0000000F" w14:textId="6A5BC368" w:rsidR="00393D3E" w:rsidRDefault="00393D3E">
      <w:pPr>
        <w:jc w:val="both"/>
        <w:rPr>
          <w:rFonts w:ascii="Arial" w:eastAsia="Arial" w:hAnsi="Arial" w:cs="Arial"/>
        </w:rPr>
      </w:pPr>
    </w:p>
    <w:p w14:paraId="5D645A8D" w14:textId="127E69A2" w:rsidR="00172736" w:rsidRPr="00172736" w:rsidRDefault="00172736" w:rsidP="00172736">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w:t>
      </w:r>
      <w:r w:rsidRPr="00172736">
        <w:rPr>
          <w:rFonts w:ascii="Arial" w:eastAsia="Arial" w:hAnsi="Arial" w:cs="Arial"/>
          <w:color w:val="000000"/>
        </w:rPr>
        <w:t>ConceptP1</w:t>
      </w:r>
      <w:r>
        <w:rPr>
          <w:rFonts w:ascii="Arial" w:eastAsia="Arial" w:hAnsi="Arial" w:cs="Arial"/>
          <w:color w:val="000000"/>
        </w:rPr>
        <w:t>}}</w:t>
      </w:r>
    </w:p>
    <w:p w14:paraId="5408A2D6" w14:textId="77777777" w:rsidR="00172736" w:rsidRDefault="00172736">
      <w:pPr>
        <w:jc w:val="both"/>
        <w:rPr>
          <w:rFonts w:ascii="Arial" w:eastAsia="Arial" w:hAnsi="Arial" w:cs="Arial"/>
        </w:rPr>
      </w:pPr>
    </w:p>
    <w:p w14:paraId="00000010" w14:textId="16A72AB8" w:rsidR="00393D3E" w:rsidRDefault="002C48D7">
      <w:pPr>
        <w:jc w:val="both"/>
        <w:rPr>
          <w:rFonts w:ascii="Times New Roman" w:eastAsia="Times New Roman" w:hAnsi="Times New Roman" w:cs="Times New Roman"/>
        </w:rPr>
      </w:pPr>
      <w:r>
        <w:rPr>
          <w:rFonts w:ascii="Arial" w:eastAsia="Arial" w:hAnsi="Arial" w:cs="Arial"/>
        </w:rPr>
        <w:t>En atención al asunto, respetuosamente me permito dirigirme a usted con el fin de dar a conocer las Determinantes Ambientales para la formulación de Plan Parcial del proyecto denominado “</w:t>
      </w:r>
      <w:sdt>
        <w:sdtPr>
          <w:tag w:val="goog_rdk_10"/>
          <w:id w:val="-320194471"/>
          <w:showingPlcHdr/>
        </w:sdtPr>
        <w:sdtContent>
          <w:r w:rsidR="00172736">
            <w:t xml:space="preserve">     </w:t>
          </w:r>
        </w:sdtContent>
      </w:sdt>
      <w:r>
        <w:rPr>
          <w:rFonts w:ascii="Arial" w:eastAsia="Arial" w:hAnsi="Arial" w:cs="Arial"/>
          <w:color w:val="FF0000"/>
        </w:rPr>
        <w:t>XXXXXXX</w:t>
      </w:r>
      <w:r>
        <w:rPr>
          <w:rFonts w:ascii="Arial" w:eastAsia="Arial" w:hAnsi="Arial" w:cs="Arial"/>
        </w:rPr>
        <w:t>” localizado en el municipio de</w:t>
      </w:r>
      <w:r w:rsidR="00F6101A">
        <w:rPr>
          <w:rFonts w:ascii="Arial" w:eastAsia="Arial" w:hAnsi="Arial" w:cs="Arial"/>
        </w:rPr>
        <w:t xml:space="preserve"> </w:t>
      </w:r>
      <w:r w:rsidR="00F6101A" w:rsidRPr="008414B8">
        <w:rPr>
          <w:rFonts w:ascii="Arial" w:eastAsia="Arial" w:hAnsi="Arial" w:cs="Arial"/>
          <w:b/>
          <w:bCs/>
          <w:color w:val="FF0000"/>
        </w:rPr>
        <w:t>{{Municipio}}</w:t>
      </w:r>
      <w:r w:rsidRPr="008414B8">
        <w:rPr>
          <w:rFonts w:ascii="Arial" w:eastAsia="Arial" w:hAnsi="Arial" w:cs="Arial"/>
          <w:b/>
          <w:bCs/>
        </w:rPr>
        <w:t>,</w:t>
      </w:r>
      <w:r>
        <w:rPr>
          <w:rFonts w:ascii="Arial" w:eastAsia="Arial" w:hAnsi="Arial" w:cs="Arial"/>
        </w:rPr>
        <w:t xml:space="preserve"> de conformidad con los criterios establecidos en el artículo 2.2.4.1.1.6 del Decreto 1077 de 2015 y al procedimiento de la Corporación para la  revisión y aprobación de la expedición de Determinantes Ambientales código P-POAT-03, como a continuación se describe:</w:t>
      </w:r>
    </w:p>
    <w:p w14:paraId="00000011" w14:textId="77777777" w:rsidR="00393D3E" w:rsidRDefault="00393D3E">
      <w:pPr>
        <w:ind w:left="567" w:right="567"/>
        <w:jc w:val="both"/>
        <w:rPr>
          <w:rFonts w:ascii="Arial" w:eastAsia="Arial" w:hAnsi="Arial" w:cs="Arial"/>
          <w:i/>
          <w:sz w:val="22"/>
          <w:szCs w:val="22"/>
        </w:rPr>
      </w:pPr>
    </w:p>
    <w:p w14:paraId="00000012" w14:textId="77777777" w:rsidR="00393D3E" w:rsidRDefault="002C48D7">
      <w:pPr>
        <w:ind w:left="567" w:right="567"/>
        <w:jc w:val="both"/>
        <w:rPr>
          <w:rFonts w:ascii="Arial" w:eastAsia="Arial" w:hAnsi="Arial" w:cs="Arial"/>
          <w:i/>
          <w:sz w:val="22"/>
          <w:szCs w:val="22"/>
        </w:rPr>
      </w:pPr>
      <w:r>
        <w:rPr>
          <w:rFonts w:ascii="Arial" w:eastAsia="Arial" w:hAnsi="Arial" w:cs="Arial"/>
          <w:i/>
          <w:sz w:val="22"/>
          <w:szCs w:val="22"/>
        </w:rPr>
        <w:t>ARTÍCULO 2.2.4.1.1.6 Determinantes ambientales para la formulación del plan parcial. De conformidad con lo dispuesto en el artículo 80 de la Ley 1151 de 2007, La autoridad de planeación municipal o distrital deberá solicitar el pronunciamiento de las autoridades ambientales competentes sobre las siguientes determinantes ambientales, con base en las cuales se adelantará la concertación ambiental:</w:t>
      </w:r>
    </w:p>
    <w:p w14:paraId="00000013" w14:textId="77777777" w:rsidR="00393D3E" w:rsidRDefault="00393D3E">
      <w:pPr>
        <w:ind w:left="567" w:right="567"/>
        <w:jc w:val="both"/>
        <w:rPr>
          <w:rFonts w:ascii="Arial" w:eastAsia="Arial" w:hAnsi="Arial" w:cs="Arial"/>
          <w:i/>
          <w:sz w:val="22"/>
          <w:szCs w:val="22"/>
        </w:rPr>
      </w:pPr>
    </w:p>
    <w:p w14:paraId="00000014" w14:textId="77777777" w:rsidR="00393D3E" w:rsidRDefault="002C48D7">
      <w:pPr>
        <w:numPr>
          <w:ilvl w:val="0"/>
          <w:numId w:val="4"/>
        </w:numPr>
        <w:pBdr>
          <w:top w:val="nil"/>
          <w:left w:val="nil"/>
          <w:bottom w:val="nil"/>
          <w:right w:val="nil"/>
          <w:between w:val="nil"/>
        </w:pBdr>
        <w:spacing w:line="276" w:lineRule="auto"/>
        <w:ind w:right="567"/>
        <w:jc w:val="both"/>
        <w:rPr>
          <w:rFonts w:ascii="Arial" w:eastAsia="Arial" w:hAnsi="Arial" w:cs="Arial"/>
          <w:i/>
          <w:color w:val="000000"/>
          <w:sz w:val="22"/>
          <w:szCs w:val="22"/>
        </w:rPr>
      </w:pPr>
      <w:r>
        <w:rPr>
          <w:rFonts w:ascii="Arial" w:eastAsia="Arial" w:hAnsi="Arial" w:cs="Arial"/>
          <w:i/>
          <w:color w:val="000000"/>
          <w:sz w:val="22"/>
          <w:szCs w:val="22"/>
        </w:rPr>
        <w:t>Los elementos que por sus valores naturales, ambientales o paisajísticos deban ser conservados y las medidas específicas de protección para evitar su alteración o destrucción con la ejecución de la actuación u operación urbana.</w:t>
      </w:r>
    </w:p>
    <w:p w14:paraId="00000015" w14:textId="77777777" w:rsidR="00393D3E" w:rsidRDefault="002C48D7">
      <w:pPr>
        <w:numPr>
          <w:ilvl w:val="0"/>
          <w:numId w:val="4"/>
        </w:numPr>
        <w:pBdr>
          <w:top w:val="nil"/>
          <w:left w:val="nil"/>
          <w:bottom w:val="nil"/>
          <w:right w:val="nil"/>
          <w:between w:val="nil"/>
        </w:pBdr>
        <w:spacing w:line="276" w:lineRule="auto"/>
        <w:ind w:right="567"/>
        <w:jc w:val="both"/>
        <w:rPr>
          <w:rFonts w:ascii="Arial" w:eastAsia="Arial" w:hAnsi="Arial" w:cs="Arial"/>
          <w:i/>
          <w:color w:val="000000"/>
          <w:sz w:val="22"/>
          <w:szCs w:val="22"/>
        </w:rPr>
      </w:pPr>
      <w:r>
        <w:rPr>
          <w:rFonts w:ascii="Arial" w:eastAsia="Arial" w:hAnsi="Arial" w:cs="Arial"/>
          <w:i/>
          <w:color w:val="000000"/>
          <w:sz w:val="22"/>
          <w:szCs w:val="22"/>
        </w:rPr>
        <w:t>Las características geológicas, geotécnicas, topográficas y ambientales del área objeto de la solicitud.</w:t>
      </w:r>
    </w:p>
    <w:p w14:paraId="00000016" w14:textId="77777777" w:rsidR="00393D3E" w:rsidRDefault="002C48D7">
      <w:pPr>
        <w:numPr>
          <w:ilvl w:val="0"/>
          <w:numId w:val="4"/>
        </w:numPr>
        <w:pBdr>
          <w:top w:val="nil"/>
          <w:left w:val="nil"/>
          <w:bottom w:val="nil"/>
          <w:right w:val="nil"/>
          <w:between w:val="nil"/>
        </w:pBdr>
        <w:spacing w:line="276" w:lineRule="auto"/>
        <w:ind w:right="567"/>
        <w:jc w:val="both"/>
        <w:rPr>
          <w:rFonts w:ascii="Arial" w:eastAsia="Arial" w:hAnsi="Arial" w:cs="Arial"/>
          <w:i/>
          <w:color w:val="000000"/>
          <w:sz w:val="22"/>
          <w:szCs w:val="22"/>
        </w:rPr>
      </w:pPr>
      <w:r>
        <w:rPr>
          <w:rFonts w:ascii="Arial" w:eastAsia="Arial" w:hAnsi="Arial" w:cs="Arial"/>
          <w:i/>
          <w:color w:val="000000"/>
          <w:sz w:val="22"/>
          <w:szCs w:val="22"/>
        </w:rPr>
        <w:t>Las áreas de conservación y protección ambiental incluidas y las condiciones específicas para su manejo.</w:t>
      </w:r>
    </w:p>
    <w:p w14:paraId="00000017" w14:textId="77777777" w:rsidR="00393D3E" w:rsidRDefault="002C48D7">
      <w:pPr>
        <w:ind w:left="567" w:right="567"/>
        <w:jc w:val="both"/>
        <w:rPr>
          <w:rFonts w:ascii="Arial" w:eastAsia="Arial" w:hAnsi="Arial" w:cs="Arial"/>
          <w:i/>
          <w:sz w:val="22"/>
          <w:szCs w:val="22"/>
        </w:rPr>
      </w:pPr>
      <w:r>
        <w:rPr>
          <w:rFonts w:ascii="Arial" w:eastAsia="Arial" w:hAnsi="Arial" w:cs="Arial"/>
          <w:i/>
          <w:sz w:val="22"/>
          <w:szCs w:val="22"/>
        </w:rPr>
        <w:t>4. La factibilidad, cantidad y calidad del recurso hídrico y las condiciones para el manejo integral de vertimientos líquidos y de residuos sólidos y peligrosos. (Numeral modificado por Decreto 1478 de 2013, artículo 2º).</w:t>
      </w:r>
    </w:p>
    <w:p w14:paraId="00000018" w14:textId="77777777" w:rsidR="00393D3E" w:rsidRDefault="00393D3E">
      <w:pPr>
        <w:jc w:val="both"/>
        <w:rPr>
          <w:rFonts w:ascii="Arial" w:eastAsia="Arial" w:hAnsi="Arial" w:cs="Arial"/>
        </w:rPr>
      </w:pPr>
    </w:p>
    <w:p w14:paraId="00000019" w14:textId="77777777" w:rsidR="00393D3E" w:rsidRDefault="002C48D7">
      <w:pPr>
        <w:numPr>
          <w:ilvl w:val="0"/>
          <w:numId w:val="1"/>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ANTECEDENTES</w:t>
      </w:r>
    </w:p>
    <w:p w14:paraId="7DAED888" w14:textId="768F6EEC" w:rsidR="00172736" w:rsidRDefault="00172736">
      <w:pPr>
        <w:jc w:val="both"/>
        <w:rPr>
          <w:rFonts w:ascii="Arial" w:eastAsia="Arial" w:hAnsi="Arial" w:cs="Arial"/>
          <w:color w:val="000000"/>
        </w:rPr>
      </w:pPr>
      <w:r>
        <w:rPr>
          <w:rFonts w:ascii="Arial" w:eastAsia="Arial" w:hAnsi="Arial" w:cs="Arial"/>
          <w:color w:val="000000"/>
        </w:rPr>
        <w:t>{{</w:t>
      </w:r>
      <w:r w:rsidRPr="00172736">
        <w:rPr>
          <w:rFonts w:ascii="Arial" w:eastAsia="Arial" w:hAnsi="Arial" w:cs="Arial"/>
          <w:color w:val="000000"/>
        </w:rPr>
        <w:t>ConceptP2</w:t>
      </w:r>
      <w:r>
        <w:rPr>
          <w:rFonts w:ascii="Arial" w:eastAsia="Arial" w:hAnsi="Arial" w:cs="Arial"/>
          <w:color w:val="000000"/>
        </w:rPr>
        <w:t>}}</w:t>
      </w:r>
    </w:p>
    <w:p w14:paraId="0000001B" w14:textId="287A7A34" w:rsidR="00393D3E" w:rsidRPr="00E730A5" w:rsidRDefault="002C48D7">
      <w:pPr>
        <w:jc w:val="both"/>
        <w:rPr>
          <w:rFonts w:ascii="Arial" w:eastAsia="Arial" w:hAnsi="Arial" w:cs="Arial"/>
          <w:b/>
          <w:bCs/>
          <w:color w:val="FF0000"/>
        </w:rPr>
      </w:pPr>
      <w:r>
        <w:rPr>
          <w:rFonts w:ascii="Arial" w:eastAsia="Arial" w:hAnsi="Arial" w:cs="Arial"/>
        </w:rPr>
        <w:lastRenderedPageBreak/>
        <w:t xml:space="preserve">Mediante el radicado No. </w:t>
      </w:r>
      <w:sdt>
        <w:sdtPr>
          <w:rPr>
            <w:b/>
            <w:bCs/>
            <w:color w:val="FF0000"/>
          </w:rPr>
          <w:tag w:val="goog_rdk_12"/>
          <w:id w:val="-322356207"/>
        </w:sdtPr>
        <w:sdtContent>
          <w:r w:rsidR="002E0F97" w:rsidRPr="002E0F97">
            <w:rPr>
              <w:b/>
              <w:bCs/>
              <w:color w:val="FF0000"/>
            </w:rPr>
            <w:t>{{NRadicado}}</w:t>
          </w:r>
        </w:sdtContent>
      </w:sdt>
      <w:r>
        <w:rPr>
          <w:rFonts w:ascii="Arial" w:eastAsia="Arial" w:hAnsi="Arial" w:cs="Arial"/>
        </w:rPr>
        <w:t xml:space="preserve"> </w:t>
      </w:r>
      <w:r w:rsidRPr="00E730A5">
        <w:rPr>
          <w:rFonts w:ascii="Arial" w:eastAsia="Arial" w:hAnsi="Arial" w:cs="Arial"/>
          <w:b/>
          <w:bCs/>
        </w:rPr>
        <w:t xml:space="preserve">del </w:t>
      </w:r>
      <w:sdt>
        <w:sdtPr>
          <w:rPr>
            <w:b/>
            <w:bCs/>
          </w:rPr>
          <w:tag w:val="goog_rdk_13"/>
          <w:id w:val="1073544965"/>
        </w:sdtPr>
        <w:sdtContent/>
      </w:sdt>
      <w:r w:rsidR="00E730A5" w:rsidRPr="00E730A5">
        <w:rPr>
          <w:rFonts w:ascii="Arial" w:eastAsia="Arial" w:hAnsi="Arial" w:cs="Arial"/>
          <w:b/>
          <w:bCs/>
          <w:color w:val="FF0000"/>
        </w:rPr>
        <w:t>{{FechaRadi}}</w:t>
      </w:r>
      <w:r w:rsidRPr="00E730A5">
        <w:rPr>
          <w:rFonts w:ascii="Arial" w:eastAsia="Arial" w:hAnsi="Arial" w:cs="Arial"/>
          <w:b/>
          <w:bCs/>
        </w:rPr>
        <w:t>,</w:t>
      </w:r>
      <w:r>
        <w:rPr>
          <w:rFonts w:ascii="Arial" w:eastAsia="Arial" w:hAnsi="Arial" w:cs="Arial"/>
        </w:rPr>
        <w:t xml:space="preserve"> el </w:t>
      </w:r>
      <w:sdt>
        <w:sdtPr>
          <w:tag w:val="goog_rdk_14"/>
          <w:id w:val="1857694523"/>
        </w:sdtPr>
        <w:sdtContent/>
      </w:sdt>
      <w:r w:rsidR="00E730A5" w:rsidRPr="002E0F97">
        <w:rPr>
          <w:rFonts w:ascii="Arial" w:eastAsia="Arial" w:hAnsi="Arial" w:cs="Arial"/>
          <w:b/>
          <w:bCs/>
          <w:color w:val="FF0000"/>
        </w:rPr>
        <w:t>{{Nombre}}</w:t>
      </w:r>
      <w:r w:rsidR="00E730A5">
        <w:rPr>
          <w:rFonts w:ascii="Arial" w:eastAsia="Arial" w:hAnsi="Arial" w:cs="Arial"/>
          <w:b/>
          <w:bCs/>
          <w:color w:val="FF0000"/>
        </w:rPr>
        <w:t xml:space="preserve"> </w:t>
      </w:r>
      <w:r>
        <w:rPr>
          <w:rFonts w:ascii="Arial" w:eastAsia="Arial" w:hAnsi="Arial" w:cs="Arial"/>
        </w:rPr>
        <w:t xml:space="preserve">del municipio de </w:t>
      </w:r>
      <w:sdt>
        <w:sdtPr>
          <w:tag w:val="goog_rdk_15"/>
          <w:id w:val="-66107665"/>
        </w:sdtPr>
        <w:sdtContent/>
      </w:sdt>
      <w:r w:rsidR="00F6101A" w:rsidRPr="00154379">
        <w:rPr>
          <w:rFonts w:ascii="Arial" w:eastAsia="Arial" w:hAnsi="Arial" w:cs="Arial"/>
          <w:b/>
          <w:bCs/>
          <w:color w:val="FF0000"/>
        </w:rPr>
        <w:t>{{Municipio}}</w:t>
      </w:r>
      <w:r>
        <w:rPr>
          <w:rFonts w:ascii="Arial" w:eastAsia="Arial" w:hAnsi="Arial" w:cs="Arial"/>
        </w:rPr>
        <w:t xml:space="preserve"> presentó la solicitud de Determinantes Ambientales, en beneficio del predio identificado con matrícula inmobiliaria No. </w:t>
      </w:r>
      <w:r w:rsidR="00154379" w:rsidRPr="00154379">
        <w:rPr>
          <w:rFonts w:ascii="Arial" w:eastAsia="Arial" w:hAnsi="Arial" w:cs="Arial"/>
          <w:b/>
          <w:bCs/>
          <w:color w:val="FF0000"/>
        </w:rPr>
        <w:t>{{MatriInmob}}</w:t>
      </w:r>
      <w:r w:rsidR="00154379">
        <w:rPr>
          <w:rFonts w:ascii="Arial" w:eastAsia="Arial" w:hAnsi="Arial" w:cs="Arial"/>
          <w:b/>
          <w:bCs/>
          <w:color w:val="FF0000"/>
        </w:rPr>
        <w:t xml:space="preserve"> </w:t>
      </w:r>
      <w:r>
        <w:rPr>
          <w:rFonts w:ascii="Arial" w:eastAsia="Arial" w:hAnsi="Arial" w:cs="Arial"/>
        </w:rPr>
        <w:t xml:space="preserve">y número de cédula catastral No. </w:t>
      </w:r>
      <w:sdt>
        <w:sdtPr>
          <w:tag w:val="goog_rdk_17"/>
          <w:id w:val="834034485"/>
        </w:sdtPr>
        <w:sdtContent/>
      </w:sdt>
      <w:r w:rsidR="00154379" w:rsidRPr="001A4A7E">
        <w:rPr>
          <w:rFonts w:ascii="Arial" w:eastAsia="Arial" w:hAnsi="Arial" w:cs="Arial"/>
          <w:b/>
          <w:bCs/>
          <w:color w:val="FF0000"/>
        </w:rPr>
        <w:t>{{CCatas}}</w:t>
      </w:r>
      <w:r w:rsidRPr="001A4A7E">
        <w:rPr>
          <w:rFonts w:ascii="Arial" w:eastAsia="Arial" w:hAnsi="Arial" w:cs="Arial"/>
          <w:b/>
          <w:bCs/>
        </w:rPr>
        <w:t>,</w:t>
      </w:r>
      <w:r>
        <w:rPr>
          <w:rFonts w:ascii="Arial" w:eastAsia="Arial" w:hAnsi="Arial" w:cs="Arial"/>
        </w:rPr>
        <w:t xml:space="preserve"> propiedad de la </w:t>
      </w:r>
      <w:sdt>
        <w:sdtPr>
          <w:tag w:val="goog_rdk_18"/>
          <w:id w:val="-723441762"/>
        </w:sdtPr>
        <w:sdtContent/>
      </w:sdt>
      <w:r>
        <w:rPr>
          <w:rFonts w:ascii="Arial" w:eastAsia="Arial" w:hAnsi="Arial" w:cs="Arial"/>
          <w:color w:val="FF0000"/>
        </w:rPr>
        <w:t>XXXXXXX</w:t>
      </w:r>
      <w:r>
        <w:rPr>
          <w:rFonts w:ascii="Arial" w:eastAsia="Arial" w:hAnsi="Arial" w:cs="Arial"/>
        </w:rPr>
        <w:t xml:space="preserve">, identificada con </w:t>
      </w:r>
      <w:r w:rsidR="002B7F43" w:rsidRPr="002B7F43">
        <w:rPr>
          <w:rFonts w:ascii="Arial" w:eastAsia="Arial" w:hAnsi="Arial" w:cs="Arial"/>
          <w:b/>
          <w:bCs/>
          <w:color w:val="FF0000"/>
        </w:rPr>
        <w:t>{{</w:t>
      </w:r>
      <w:r w:rsidR="001A4A7E" w:rsidRPr="001A4A7E">
        <w:rPr>
          <w:rFonts w:ascii="Arial" w:eastAsia="Arial" w:hAnsi="Arial" w:cs="Arial"/>
          <w:b/>
          <w:bCs/>
          <w:color w:val="FF0000"/>
        </w:rPr>
        <w:t>TIdentificacion</w:t>
      </w:r>
      <w:r w:rsidR="002B7F43" w:rsidRPr="002B7F43">
        <w:rPr>
          <w:rFonts w:ascii="Arial" w:eastAsia="Arial" w:hAnsi="Arial" w:cs="Arial"/>
          <w:b/>
          <w:bCs/>
          <w:color w:val="FF0000"/>
        </w:rPr>
        <w:t>}}</w:t>
      </w:r>
      <w:r w:rsidR="001A4A7E">
        <w:rPr>
          <w:rFonts w:ascii="Arial" w:eastAsia="Arial" w:hAnsi="Arial" w:cs="Arial"/>
          <w:b/>
          <w:bCs/>
          <w:color w:val="FF0000"/>
        </w:rPr>
        <w:t xml:space="preserve"> </w:t>
      </w:r>
      <w:r>
        <w:rPr>
          <w:rFonts w:ascii="Arial" w:eastAsia="Arial" w:hAnsi="Arial" w:cs="Arial"/>
        </w:rPr>
        <w:t>No</w:t>
      </w:r>
      <w:r w:rsidRPr="001A4A7E">
        <w:rPr>
          <w:rFonts w:ascii="Arial" w:eastAsia="Arial" w:hAnsi="Arial" w:cs="Arial"/>
          <w:b/>
          <w:bCs/>
          <w:color w:val="FF0000"/>
        </w:rPr>
        <w:t>.</w:t>
      </w:r>
      <w:r w:rsidR="001A4A7E" w:rsidRPr="001A4A7E">
        <w:rPr>
          <w:rFonts w:ascii="Arial" w:hAnsi="Arial" w:cs="Arial"/>
          <w:b/>
          <w:bCs/>
          <w:color w:val="FF0000"/>
        </w:rPr>
        <w:t>{{ NIdenticion}}</w:t>
      </w:r>
      <w:r>
        <w:rPr>
          <w:rFonts w:ascii="Arial" w:eastAsia="Arial" w:hAnsi="Arial" w:cs="Arial"/>
        </w:rPr>
        <w:t xml:space="preserve">, según la información aportada. </w:t>
      </w:r>
    </w:p>
    <w:p w14:paraId="0000001C" w14:textId="77777777" w:rsidR="00393D3E" w:rsidRDefault="00393D3E">
      <w:pPr>
        <w:jc w:val="both"/>
        <w:rPr>
          <w:rFonts w:ascii="Arial" w:eastAsia="Arial" w:hAnsi="Arial" w:cs="Arial"/>
          <w:highlight w:val="yellow"/>
        </w:rPr>
      </w:pPr>
    </w:p>
    <w:p w14:paraId="0000001D" w14:textId="77777777" w:rsidR="00393D3E" w:rsidRDefault="002C48D7">
      <w:pPr>
        <w:jc w:val="both"/>
        <w:rPr>
          <w:rFonts w:ascii="Arial" w:eastAsia="Arial" w:hAnsi="Arial" w:cs="Arial"/>
        </w:rPr>
      </w:pPr>
      <w:r>
        <w:rPr>
          <w:rFonts w:ascii="Arial" w:eastAsia="Arial" w:hAnsi="Arial" w:cs="Arial"/>
        </w:rPr>
        <w:t xml:space="preserve">Que, en tal orden, una vez revisada la pertinencia y utilidad de la documentación aportada según los requisitos establecidos en la lista de chequeo (F-POAT-09) para expedición de Determinantes Ambientales para formulación de Plan Parcial, el </w:t>
      </w:r>
      <w:sdt>
        <w:sdtPr>
          <w:tag w:val="goog_rdk_21"/>
          <w:id w:val="-1071267314"/>
        </w:sdtPr>
        <w:sdtContent/>
      </w:sdt>
      <w:r>
        <w:rPr>
          <w:rFonts w:ascii="Arial" w:eastAsia="Arial" w:hAnsi="Arial" w:cs="Arial"/>
          <w:color w:val="FF0000"/>
        </w:rPr>
        <w:t>XXXXXX</w:t>
      </w:r>
      <w:r>
        <w:rPr>
          <w:rFonts w:ascii="Arial" w:eastAsia="Arial" w:hAnsi="Arial" w:cs="Arial"/>
        </w:rPr>
        <w:t xml:space="preserve"> se procedió a emitir la liquidación de inicio de trámite con </w:t>
      </w:r>
      <w:sdt>
        <w:sdtPr>
          <w:tag w:val="goog_rdk_22"/>
          <w:id w:val="2026058614"/>
        </w:sdtPr>
        <w:sdtContent/>
      </w:sdt>
      <w:r>
        <w:rPr>
          <w:rFonts w:ascii="Arial" w:eastAsia="Arial" w:hAnsi="Arial" w:cs="Arial"/>
          <w:color w:val="FF0000"/>
        </w:rPr>
        <w:t>XXXXXX</w:t>
      </w:r>
      <w:r>
        <w:rPr>
          <w:rFonts w:ascii="Arial" w:eastAsia="Arial" w:hAnsi="Arial" w:cs="Arial"/>
        </w:rPr>
        <w:t>.</w:t>
      </w:r>
    </w:p>
    <w:p w14:paraId="0000001E" w14:textId="77777777" w:rsidR="00393D3E" w:rsidRDefault="00393D3E">
      <w:pPr>
        <w:jc w:val="both"/>
        <w:rPr>
          <w:rFonts w:ascii="Arial" w:eastAsia="Arial" w:hAnsi="Arial" w:cs="Arial"/>
          <w:highlight w:val="yellow"/>
        </w:rPr>
      </w:pPr>
    </w:p>
    <w:p w14:paraId="0000001F" w14:textId="548B72A6" w:rsidR="00393D3E" w:rsidRDefault="002C48D7">
      <w:pPr>
        <w:jc w:val="both"/>
        <w:rPr>
          <w:rFonts w:ascii="Arial" w:eastAsia="Arial" w:hAnsi="Arial" w:cs="Arial"/>
        </w:rPr>
      </w:pPr>
      <w:r>
        <w:rPr>
          <w:rFonts w:ascii="Arial" w:eastAsia="Arial" w:hAnsi="Arial" w:cs="Arial"/>
        </w:rPr>
        <w:t xml:space="preserve">Mediante radicado No. </w:t>
      </w:r>
      <w:sdt>
        <w:sdtPr>
          <w:tag w:val="goog_rdk_23"/>
          <w:id w:val="1761178564"/>
        </w:sdtPr>
        <w:sdtContent/>
      </w:sdt>
      <w:r>
        <w:rPr>
          <w:rFonts w:ascii="Arial" w:eastAsia="Arial" w:hAnsi="Arial" w:cs="Arial"/>
          <w:color w:val="FF0000"/>
        </w:rPr>
        <w:t>XXXXX</w:t>
      </w:r>
      <w:r>
        <w:rPr>
          <w:rFonts w:ascii="Arial" w:eastAsia="Arial" w:hAnsi="Arial" w:cs="Arial"/>
        </w:rPr>
        <w:t xml:space="preserve"> del </w:t>
      </w:r>
      <w:sdt>
        <w:sdtPr>
          <w:tag w:val="goog_rdk_24"/>
          <w:id w:val="-1609417691"/>
        </w:sdtPr>
        <w:sdtContent/>
      </w:sdt>
      <w:r>
        <w:rPr>
          <w:rFonts w:ascii="Arial" w:eastAsia="Arial" w:hAnsi="Arial" w:cs="Arial"/>
          <w:color w:val="FF0000"/>
        </w:rPr>
        <w:t>XXXXX</w:t>
      </w:r>
      <w:r>
        <w:rPr>
          <w:rFonts w:ascii="Arial" w:eastAsia="Arial" w:hAnsi="Arial" w:cs="Arial"/>
        </w:rPr>
        <w:t xml:space="preserve">, el solicitante aportó el comprobante de pago de la liquidación expedida por la Corporación con número </w:t>
      </w:r>
      <w:sdt>
        <w:sdtPr>
          <w:tag w:val="goog_rdk_25"/>
          <w:id w:val="-1850708825"/>
          <w:showingPlcHdr/>
        </w:sdtPr>
        <w:sdtContent>
          <w:r w:rsidR="00A47DCC">
            <w:t xml:space="preserve">     </w:t>
          </w:r>
        </w:sdtContent>
      </w:sdt>
      <w:r>
        <w:rPr>
          <w:rFonts w:ascii="Arial" w:eastAsia="Arial" w:hAnsi="Arial" w:cs="Arial"/>
          <w:color w:val="FF0000"/>
        </w:rPr>
        <w:t>XXXXXX</w:t>
      </w:r>
      <w:r>
        <w:rPr>
          <w:rFonts w:ascii="Arial" w:eastAsia="Arial" w:hAnsi="Arial" w:cs="Arial"/>
        </w:rPr>
        <w:t xml:space="preserve"> de </w:t>
      </w:r>
      <w:sdt>
        <w:sdtPr>
          <w:tag w:val="goog_rdk_26"/>
          <w:id w:val="-1715107855"/>
        </w:sdtPr>
        <w:sdtContent/>
      </w:sdt>
      <w:sdt>
        <w:sdtPr>
          <w:tag w:val="goog_rdk_27"/>
          <w:id w:val="-2081828046"/>
        </w:sdtPr>
        <w:sdtContent/>
      </w:sdt>
      <w:sdt>
        <w:sdtPr>
          <w:tag w:val="goog_rdk_28"/>
          <w:id w:val="-1671475790"/>
        </w:sdtPr>
        <w:sdtContent/>
      </w:sdt>
      <w:r>
        <w:rPr>
          <w:rFonts w:ascii="Arial" w:eastAsia="Arial" w:hAnsi="Arial" w:cs="Arial"/>
          <w:color w:val="FF0000"/>
        </w:rPr>
        <w:t>XXXXXX</w:t>
      </w:r>
      <w:r>
        <w:rPr>
          <w:rFonts w:ascii="Arial" w:eastAsia="Arial" w:hAnsi="Arial" w:cs="Arial"/>
        </w:rPr>
        <w:t>.</w:t>
      </w:r>
    </w:p>
    <w:p w14:paraId="00000020" w14:textId="77777777" w:rsidR="00393D3E" w:rsidRDefault="00393D3E">
      <w:pPr>
        <w:jc w:val="both"/>
        <w:rPr>
          <w:rFonts w:ascii="Arial" w:eastAsia="Arial" w:hAnsi="Arial" w:cs="Arial"/>
          <w:highlight w:val="yellow"/>
        </w:rPr>
      </w:pPr>
    </w:p>
    <w:p w14:paraId="00000021" w14:textId="42FFB15F" w:rsidR="00393D3E" w:rsidRDefault="002C48D7">
      <w:pPr>
        <w:jc w:val="both"/>
        <w:rPr>
          <w:rFonts w:ascii="Arial" w:eastAsia="Arial" w:hAnsi="Arial" w:cs="Arial"/>
          <w:highlight w:val="yellow"/>
        </w:rPr>
      </w:pPr>
      <w:r>
        <w:rPr>
          <w:rFonts w:ascii="Arial" w:eastAsia="Arial" w:hAnsi="Arial" w:cs="Arial"/>
        </w:rPr>
        <w:t xml:space="preserve">En tal orden, se expidió el </w:t>
      </w:r>
      <w:sdt>
        <w:sdtPr>
          <w:tag w:val="goog_rdk_29"/>
          <w:id w:val="-145593154"/>
        </w:sdtPr>
        <w:sdtContent/>
      </w:sdt>
      <w:r w:rsidR="00BF2001" w:rsidRPr="00BF2001">
        <w:rPr>
          <w:rFonts w:ascii="Arial" w:eastAsia="Arial" w:hAnsi="Arial" w:cs="Arial"/>
          <w:b/>
          <w:bCs/>
          <w:color w:val="FF0000"/>
        </w:rPr>
        <w:t>{{NumeroAuto}}</w:t>
      </w:r>
      <w:r>
        <w:rPr>
          <w:rFonts w:ascii="Arial" w:eastAsia="Arial" w:hAnsi="Arial" w:cs="Arial"/>
        </w:rPr>
        <w:t xml:space="preserve"> del </w:t>
      </w:r>
      <w:sdt>
        <w:sdtPr>
          <w:rPr>
            <w:b/>
            <w:bCs/>
            <w:color w:val="FF0000"/>
          </w:rPr>
          <w:tag w:val="goog_rdk_30"/>
          <w:id w:val="-379870941"/>
        </w:sdtPr>
        <w:sdtContent>
          <w:r w:rsidR="00BF2001" w:rsidRPr="00BF2001">
            <w:rPr>
              <w:b/>
              <w:bCs/>
              <w:color w:val="FF0000"/>
            </w:rPr>
            <w:t>{{</w:t>
          </w:r>
        </w:sdtContent>
      </w:sdt>
      <w:r w:rsidR="00BF2001" w:rsidRPr="00BF2001">
        <w:rPr>
          <w:b/>
          <w:bCs/>
          <w:color w:val="FF0000"/>
        </w:rPr>
        <w:t>dateAutoStart}}</w:t>
      </w:r>
      <w:r w:rsidRPr="00BF2001">
        <w:rPr>
          <w:rFonts w:ascii="Arial" w:eastAsia="Arial" w:hAnsi="Arial" w:cs="Arial"/>
          <w:b/>
          <w:bCs/>
          <w:color w:val="FF0000"/>
        </w:rPr>
        <w:t>,</w:t>
      </w:r>
      <w:r w:rsidRPr="00BF2001">
        <w:rPr>
          <w:rFonts w:ascii="Arial" w:eastAsia="Arial" w:hAnsi="Arial" w:cs="Arial"/>
          <w:color w:val="FF0000"/>
        </w:rPr>
        <w:t xml:space="preserve"> </w:t>
      </w:r>
      <w:r>
        <w:rPr>
          <w:rFonts w:ascii="Arial" w:eastAsia="Arial" w:hAnsi="Arial" w:cs="Arial"/>
        </w:rPr>
        <w:t xml:space="preserve">notificado el día 14 de agosto de 2023 expediente </w:t>
      </w:r>
      <w:sdt>
        <w:sdtPr>
          <w:tag w:val="goog_rdk_31"/>
          <w:id w:val="1326792158"/>
          <w:showingPlcHdr/>
        </w:sdtPr>
        <w:sdtEndPr>
          <w:rPr>
            <w:b/>
            <w:bCs/>
          </w:rPr>
        </w:sdtEndPr>
        <w:sdtContent>
          <w:r w:rsidR="008414B8" w:rsidRPr="008414B8">
            <w:rPr>
              <w:b/>
              <w:bCs/>
            </w:rPr>
            <w:t xml:space="preserve">     </w:t>
          </w:r>
        </w:sdtContent>
      </w:sdt>
      <w:r w:rsidR="00E730A5" w:rsidRPr="008414B8">
        <w:rPr>
          <w:rFonts w:ascii="Arial" w:eastAsia="Arial" w:hAnsi="Arial" w:cs="Arial"/>
          <w:b/>
          <w:bCs/>
          <w:color w:val="FF0000"/>
        </w:rPr>
        <w:t>{{NumExp}}</w:t>
      </w:r>
      <w:r w:rsidRPr="008414B8">
        <w:rPr>
          <w:rFonts w:ascii="Arial" w:eastAsia="Arial" w:hAnsi="Arial" w:cs="Arial"/>
          <w:b/>
          <w:bCs/>
        </w:rPr>
        <w:t>,</w:t>
      </w:r>
      <w:r>
        <w:rPr>
          <w:rFonts w:ascii="Arial" w:eastAsia="Arial" w:hAnsi="Arial" w:cs="Arial"/>
        </w:rPr>
        <w:t xml:space="preserve"> por medio del cual se dio inicio al servicio de revisión y aprobación de la expedición de determinantes ambientales solicitado, ordenándose entre otros, la revisión técnica de la información aporta, la materialización de la visita técnica de inspección ocular, así como la expedición de las determinantes ambientales.</w:t>
      </w:r>
    </w:p>
    <w:p w14:paraId="00000022" w14:textId="77777777" w:rsidR="00393D3E" w:rsidRDefault="00393D3E">
      <w:pPr>
        <w:jc w:val="both"/>
        <w:rPr>
          <w:rFonts w:ascii="Arial" w:eastAsia="Arial" w:hAnsi="Arial" w:cs="Arial"/>
          <w:highlight w:val="yellow"/>
        </w:rPr>
      </w:pPr>
    </w:p>
    <w:p w14:paraId="00000023" w14:textId="48CC4ECD" w:rsidR="00393D3E" w:rsidRDefault="002C48D7">
      <w:pPr>
        <w:jc w:val="both"/>
        <w:rPr>
          <w:rFonts w:ascii="Arial" w:eastAsia="Arial" w:hAnsi="Arial" w:cs="Arial"/>
          <w:color w:val="000000"/>
        </w:rPr>
      </w:pPr>
      <w:r>
        <w:rPr>
          <w:rFonts w:ascii="Arial" w:eastAsia="Arial" w:hAnsi="Arial" w:cs="Arial"/>
        </w:rPr>
        <w:t>Que, en atención a lo anterior,</w:t>
      </w:r>
      <w:r>
        <w:rPr>
          <w:rFonts w:ascii="Arial" w:eastAsia="Arial" w:hAnsi="Arial" w:cs="Arial"/>
          <w:color w:val="000000"/>
        </w:rPr>
        <w:t xml:space="preserve"> el </w:t>
      </w:r>
      <w:sdt>
        <w:sdtPr>
          <w:tag w:val="goog_rdk_32"/>
          <w:id w:val="-1074820542"/>
          <w:showingPlcHdr/>
        </w:sdtPr>
        <w:sdtEndPr>
          <w:rPr>
            <w:b/>
            <w:bCs/>
          </w:rPr>
        </w:sdtEndPr>
        <w:sdtContent>
          <w:r w:rsidR="00BF2001" w:rsidRPr="00BF2001">
            <w:rPr>
              <w:b/>
              <w:bCs/>
            </w:rPr>
            <w:t xml:space="preserve">     </w:t>
          </w:r>
        </w:sdtContent>
      </w:sdt>
      <w:r w:rsidR="00BF2001" w:rsidRPr="00BF2001">
        <w:rPr>
          <w:rFonts w:ascii="Arial" w:eastAsia="Arial" w:hAnsi="Arial" w:cs="Arial"/>
          <w:b/>
          <w:bCs/>
          <w:color w:val="FF0000"/>
        </w:rPr>
        <w:t>{{FVisita}}</w:t>
      </w:r>
      <w:r w:rsidRPr="00BF2001">
        <w:rPr>
          <w:rFonts w:ascii="Arial" w:eastAsia="Arial" w:hAnsi="Arial" w:cs="Arial"/>
          <w:b/>
          <w:bCs/>
          <w:color w:val="000000"/>
        </w:rPr>
        <w:t>,</w:t>
      </w:r>
      <w:r>
        <w:rPr>
          <w:rFonts w:ascii="Arial" w:eastAsia="Arial" w:hAnsi="Arial" w:cs="Arial"/>
          <w:color w:val="000000"/>
        </w:rPr>
        <w:t xml:space="preserve"> los profesionales adscritos al Grupo Ordenamiento Territorial y el Grupo de Sistemas de Información Geográfica (SIG) de Cormacarena, realizan la visita técnica de inspección ocular a los predios de la solicitud, con el fin de verificar los aspectos que dentro del mismo deben ser objeto de protección y conservación. </w:t>
      </w:r>
    </w:p>
    <w:p w14:paraId="00000024" w14:textId="77777777" w:rsidR="00393D3E" w:rsidRDefault="00393D3E">
      <w:pPr>
        <w:jc w:val="both"/>
        <w:rPr>
          <w:rFonts w:ascii="Arial" w:eastAsia="Arial" w:hAnsi="Arial" w:cs="Arial"/>
          <w:color w:val="000000"/>
        </w:rPr>
      </w:pPr>
    </w:p>
    <w:p w14:paraId="00000025" w14:textId="4E6FE907" w:rsidR="00393D3E" w:rsidRDefault="002C48D7">
      <w:pPr>
        <w:numPr>
          <w:ilvl w:val="0"/>
          <w:numId w:val="1"/>
        </w:num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color w:val="000000"/>
        </w:rPr>
        <w:t>GENERALIDADES</w:t>
      </w:r>
    </w:p>
    <w:p w14:paraId="364B9918" w14:textId="1546194D" w:rsidR="00172736" w:rsidRDefault="00172736" w:rsidP="00172736">
      <w:p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color w:val="000000"/>
        </w:rPr>
        <w:t>{{</w:t>
      </w:r>
      <w:r w:rsidRPr="00172736">
        <w:rPr>
          <w:rFonts w:ascii="Arial" w:eastAsia="Arial" w:hAnsi="Arial" w:cs="Arial"/>
          <w:color w:val="000000"/>
        </w:rPr>
        <w:t>ConceptP3</w:t>
      </w:r>
      <w:r>
        <w:rPr>
          <w:rFonts w:ascii="Arial" w:eastAsia="Arial" w:hAnsi="Arial" w:cs="Arial"/>
          <w:color w:val="000000"/>
        </w:rPr>
        <w:t>}}</w:t>
      </w:r>
    </w:p>
    <w:p w14:paraId="00000026" w14:textId="77777777" w:rsidR="00393D3E" w:rsidRDefault="002C48D7">
      <w:pPr>
        <w:jc w:val="both"/>
        <w:rPr>
          <w:rFonts w:ascii="Arial" w:eastAsia="Arial" w:hAnsi="Arial" w:cs="Arial"/>
        </w:rPr>
      </w:pPr>
      <w:bookmarkStart w:id="1" w:name="_heading=h.gjdgxs" w:colFirst="0" w:colLast="0"/>
      <w:bookmarkEnd w:id="1"/>
      <w:r>
        <w:rPr>
          <w:rFonts w:ascii="Arial" w:eastAsia="Arial" w:hAnsi="Arial" w:cs="Arial"/>
        </w:rPr>
        <w:t xml:space="preserve">Una vez surtido el procedimiento para la revisión, concertación y seguimiento de los Planes Parciales, código P-POAT-03, específicamente la etapa de expedición de determinantes ambientales para la formulación de Plan Parcial, con base en la información anexa en los radicados mencionados en el punto directamente anterior, la visita técnica de inspección ocular realizada por los profesionales de Cormacarena, y el análisis de la información que reposa en la Corporación, en cuanto a la normatividad ambiental vigente e instrumentos de planificación, en concordancia con el </w:t>
      </w:r>
      <w:sdt>
        <w:sdtPr>
          <w:tag w:val="goog_rdk_33"/>
          <w:id w:val="1281603098"/>
        </w:sdtPr>
        <w:sdtContent/>
      </w:sdt>
      <w:r>
        <w:rPr>
          <w:rFonts w:ascii="Arial" w:eastAsia="Arial" w:hAnsi="Arial" w:cs="Arial"/>
          <w:color w:val="FF0000"/>
        </w:rPr>
        <w:t>XXXXXXXXX</w:t>
      </w:r>
      <w:r>
        <w:rPr>
          <w:rFonts w:ascii="Arial" w:eastAsia="Arial" w:hAnsi="Arial" w:cs="Arial"/>
        </w:rPr>
        <w:t xml:space="preserve">, se expiden a continuación las determinantes ambientales que son los criterios base con los que se adelantará la concertación ambiental, conforme lo establece el artículo 2.2.4.1.1.6 del Decreto 1077 de 2015. </w:t>
      </w:r>
    </w:p>
    <w:p w14:paraId="00000027" w14:textId="77777777" w:rsidR="00393D3E" w:rsidRDefault="00393D3E">
      <w:pPr>
        <w:jc w:val="both"/>
        <w:rPr>
          <w:rFonts w:ascii="Arial" w:eastAsia="Arial" w:hAnsi="Arial" w:cs="Arial"/>
        </w:rPr>
      </w:pPr>
    </w:p>
    <w:p w14:paraId="00000028" w14:textId="77777777" w:rsidR="00393D3E" w:rsidRDefault="002C48D7">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LOCALIZACIÓN </w:t>
      </w:r>
    </w:p>
    <w:p w14:paraId="3BA2DCE8" w14:textId="7201742A" w:rsidR="00BC4841" w:rsidRDefault="00BC4841" w:rsidP="00BC4841">
      <w:pPr>
        <w:pBdr>
          <w:top w:val="nil"/>
          <w:left w:val="nil"/>
          <w:bottom w:val="nil"/>
          <w:right w:val="nil"/>
          <w:between w:val="nil"/>
        </w:pBdr>
        <w:jc w:val="both"/>
        <w:rPr>
          <w:rFonts w:ascii="Arial" w:eastAsia="Arial" w:hAnsi="Arial" w:cs="Arial"/>
          <w:color w:val="000000"/>
        </w:rPr>
      </w:pPr>
    </w:p>
    <w:p w14:paraId="3CD25ED4" w14:textId="5F3B3D54" w:rsidR="00BC4841" w:rsidRDefault="00BC4841" w:rsidP="00BC4841">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w:t>
      </w:r>
      <w:r w:rsidRPr="00BC4841">
        <w:rPr>
          <w:rFonts w:ascii="Arial" w:eastAsia="Arial" w:hAnsi="Arial" w:cs="Arial"/>
          <w:color w:val="000000"/>
        </w:rPr>
        <w:t>ConceptP4</w:t>
      </w:r>
      <w:r>
        <w:rPr>
          <w:rFonts w:ascii="Arial" w:eastAsia="Arial" w:hAnsi="Arial" w:cs="Arial"/>
          <w:color w:val="000000"/>
        </w:rPr>
        <w:t>}}</w:t>
      </w:r>
    </w:p>
    <w:p w14:paraId="0000002A" w14:textId="2D9A0C3D" w:rsidR="00393D3E" w:rsidRDefault="002C48D7">
      <w:pPr>
        <w:jc w:val="both"/>
        <w:rPr>
          <w:rFonts w:ascii="Arial" w:eastAsia="Arial" w:hAnsi="Arial" w:cs="Arial"/>
        </w:rPr>
      </w:pPr>
      <w:r>
        <w:rPr>
          <w:rFonts w:ascii="Arial" w:eastAsia="Arial" w:hAnsi="Arial" w:cs="Arial"/>
        </w:rPr>
        <w:lastRenderedPageBreak/>
        <w:t>El polígono objeto de solicitud se encuentra ubicado</w:t>
      </w:r>
      <w:r w:rsidR="008414B8">
        <w:rPr>
          <w:rFonts w:ascii="Arial" w:eastAsia="Arial" w:hAnsi="Arial" w:cs="Arial"/>
        </w:rPr>
        <w:t xml:space="preserve"> </w:t>
      </w:r>
      <w:r w:rsidR="00BF2001" w:rsidRPr="008414B8">
        <w:rPr>
          <w:rFonts w:ascii="Arial" w:eastAsia="Arial" w:hAnsi="Arial" w:cs="Arial"/>
          <w:b/>
          <w:bCs/>
          <w:color w:val="FF0000"/>
        </w:rPr>
        <w:t>{{Ndivision}}</w:t>
      </w:r>
      <w:r w:rsidR="008414B8">
        <w:rPr>
          <w:rFonts w:ascii="Arial" w:eastAsia="Arial" w:hAnsi="Arial" w:cs="Arial"/>
          <w:color w:val="FF0000"/>
        </w:rPr>
        <w:t xml:space="preserve"> </w:t>
      </w:r>
      <w:r>
        <w:rPr>
          <w:rFonts w:ascii="Arial" w:eastAsia="Arial" w:hAnsi="Arial" w:cs="Arial"/>
        </w:rPr>
        <w:t xml:space="preserve">del municipio de </w:t>
      </w:r>
      <w:sdt>
        <w:sdtPr>
          <w:tag w:val="goog_rdk_35"/>
          <w:id w:val="994998848"/>
          <w:showingPlcHdr/>
        </w:sdtPr>
        <w:sdtContent>
          <w:r w:rsidR="00F6101A">
            <w:t xml:space="preserve">     </w:t>
          </w:r>
        </w:sdtContent>
      </w:sdt>
      <w:r w:rsidR="00F6101A" w:rsidRPr="008414B8">
        <w:rPr>
          <w:rFonts w:ascii="Arial" w:eastAsia="Arial" w:hAnsi="Arial" w:cs="Arial"/>
          <w:b/>
          <w:bCs/>
          <w:color w:val="FF0000"/>
        </w:rPr>
        <w:t>{{Municipio}}</w:t>
      </w:r>
      <w:r w:rsidRPr="008414B8">
        <w:rPr>
          <w:rFonts w:ascii="Arial" w:eastAsia="Arial" w:hAnsi="Arial" w:cs="Arial"/>
          <w:b/>
          <w:bCs/>
        </w:rPr>
        <w:t>,</w:t>
      </w:r>
      <w:r>
        <w:rPr>
          <w:rFonts w:ascii="Arial" w:eastAsia="Arial" w:hAnsi="Arial" w:cs="Arial"/>
        </w:rPr>
        <w:t xml:space="preserve"> departamento del Meta, dentro de las coordenadas planas que se identifican en la tabla No. 1, obtenidas del levantamiento topográfico allegado, y corroboradas en campo.</w:t>
      </w:r>
    </w:p>
    <w:p w14:paraId="0000002B" w14:textId="1B030131" w:rsidR="00393D3E" w:rsidRDefault="00393D3E">
      <w:pPr>
        <w:jc w:val="both"/>
        <w:rPr>
          <w:noProof/>
        </w:rPr>
      </w:pPr>
    </w:p>
    <w:p w14:paraId="5D5165BA" w14:textId="77777777" w:rsidR="004401F9" w:rsidRDefault="004401F9">
      <w:pPr>
        <w:jc w:val="both"/>
        <w:rPr>
          <w:rFonts w:ascii="Arial" w:eastAsia="Arial" w:hAnsi="Arial" w:cs="Arial"/>
        </w:rPr>
      </w:pPr>
    </w:p>
    <w:p w14:paraId="0000002C" w14:textId="77777777" w:rsidR="00393D3E" w:rsidRDefault="002C48D7">
      <w:pPr>
        <w:jc w:val="center"/>
        <w:rPr>
          <w:rFonts w:ascii="Arial" w:eastAsia="Arial" w:hAnsi="Arial" w:cs="Arial"/>
          <w:sz w:val="18"/>
          <w:szCs w:val="18"/>
        </w:rPr>
      </w:pPr>
      <w:r>
        <w:rPr>
          <w:rFonts w:ascii="Arial" w:eastAsia="Arial" w:hAnsi="Arial" w:cs="Arial"/>
          <w:sz w:val="18"/>
          <w:szCs w:val="18"/>
        </w:rPr>
        <w:t>Imagen No.1. Localización polígono objeto de solicitud. – Fuente: Imagen Satelital Google Earth 2023.</w:t>
      </w:r>
    </w:p>
    <w:p w14:paraId="0000002D" w14:textId="77777777" w:rsidR="00393D3E" w:rsidRDefault="00393D3E">
      <w:pPr>
        <w:jc w:val="center"/>
        <w:rPr>
          <w:rFonts w:ascii="Arial" w:eastAsia="Arial" w:hAnsi="Arial" w:cs="Arial"/>
          <w:sz w:val="20"/>
          <w:szCs w:val="20"/>
        </w:rPr>
      </w:pPr>
    </w:p>
    <w:p w14:paraId="0000002E" w14:textId="77777777" w:rsidR="00393D3E" w:rsidRDefault="00393D3E">
      <w:pPr>
        <w:jc w:val="center"/>
        <w:rPr>
          <w:rFonts w:ascii="Arial" w:eastAsia="Arial" w:hAnsi="Arial" w:cs="Arial"/>
          <w:sz w:val="20"/>
          <w:szCs w:val="20"/>
        </w:rPr>
      </w:pPr>
    </w:p>
    <w:p w14:paraId="0000002F" w14:textId="77777777" w:rsidR="00393D3E" w:rsidRDefault="00393D3E">
      <w:pPr>
        <w:jc w:val="center"/>
        <w:rPr>
          <w:rFonts w:ascii="Arial" w:eastAsia="Arial" w:hAnsi="Arial" w:cs="Arial"/>
          <w:sz w:val="20"/>
          <w:szCs w:val="20"/>
        </w:rPr>
      </w:pPr>
    </w:p>
    <w:p w14:paraId="00000030" w14:textId="77777777" w:rsidR="00393D3E" w:rsidRDefault="002C48D7">
      <w:pPr>
        <w:jc w:val="center"/>
        <w:rPr>
          <w:rFonts w:ascii="Arial" w:eastAsia="Arial" w:hAnsi="Arial" w:cs="Arial"/>
        </w:rPr>
        <w:sectPr w:rsidR="00393D3E">
          <w:headerReference w:type="default" r:id="rId12"/>
          <w:footerReference w:type="default" r:id="rId13"/>
          <w:pgSz w:w="12240" w:h="15840"/>
          <w:pgMar w:top="1417" w:right="1183" w:bottom="1417" w:left="1418" w:header="708" w:footer="1134" w:gutter="0"/>
          <w:pgNumType w:start="1"/>
          <w:cols w:space="720"/>
        </w:sectPr>
      </w:pPr>
      <w:r>
        <w:rPr>
          <w:rFonts w:ascii="Arial" w:eastAsia="Arial" w:hAnsi="Arial" w:cs="Arial"/>
        </w:rPr>
        <w:t>Tabla No 1</w:t>
      </w:r>
    </w:p>
    <w:p w14:paraId="00000031" w14:textId="77777777" w:rsidR="00393D3E" w:rsidRDefault="002C48D7">
      <w:pPr>
        <w:jc w:val="center"/>
        <w:rPr>
          <w:rFonts w:ascii="Arial" w:eastAsia="Arial" w:hAnsi="Arial" w:cs="Arial"/>
        </w:rPr>
        <w:sectPr w:rsidR="00393D3E">
          <w:type w:val="continuous"/>
          <w:pgSz w:w="12240" w:h="15840"/>
          <w:pgMar w:top="1417" w:right="1183" w:bottom="1417" w:left="1418" w:header="708" w:footer="1134" w:gutter="0"/>
          <w:cols w:space="720"/>
        </w:sectPr>
      </w:pPr>
      <w:r>
        <w:rPr>
          <w:rFonts w:ascii="Arial" w:eastAsia="Arial" w:hAnsi="Arial" w:cs="Arial"/>
        </w:rPr>
        <w:t>COORDENADAS POLÍGONO OBJETO DE SOLICITUD</w:t>
      </w:r>
    </w:p>
    <w:p w14:paraId="00000032" w14:textId="77777777" w:rsidR="00393D3E" w:rsidRDefault="00393D3E">
      <w:pPr>
        <w:jc w:val="both"/>
        <w:rPr>
          <w:rFonts w:ascii="Arial" w:eastAsia="Arial" w:hAnsi="Arial" w:cs="Arial"/>
          <w:color w:val="000000"/>
        </w:rPr>
        <w:sectPr w:rsidR="00393D3E">
          <w:type w:val="continuous"/>
          <w:pgSz w:w="12240" w:h="15840"/>
          <w:pgMar w:top="1417" w:right="1183" w:bottom="1417" w:left="1418" w:header="708" w:footer="1134" w:gutter="0"/>
          <w:cols w:space="720"/>
        </w:sectPr>
      </w:pPr>
    </w:p>
    <w:p w14:paraId="00000033" w14:textId="77777777" w:rsidR="00393D3E" w:rsidRDefault="00393D3E">
      <w:pPr>
        <w:widowControl w:val="0"/>
        <w:pBdr>
          <w:top w:val="nil"/>
          <w:left w:val="nil"/>
          <w:bottom w:val="nil"/>
          <w:right w:val="nil"/>
          <w:between w:val="nil"/>
        </w:pBdr>
        <w:spacing w:line="276" w:lineRule="auto"/>
        <w:rPr>
          <w:rFonts w:ascii="Arial" w:eastAsia="Arial" w:hAnsi="Arial" w:cs="Arial"/>
          <w:color w:val="000000"/>
        </w:rPr>
      </w:pPr>
    </w:p>
    <w:tbl>
      <w:tblPr>
        <w:tblStyle w:val="a9"/>
        <w:tblW w:w="4227" w:type="dxa"/>
        <w:tblInd w:w="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675"/>
        <w:gridCol w:w="1608"/>
        <w:gridCol w:w="1944"/>
      </w:tblGrid>
      <w:tr w:rsidR="00393D3E" w14:paraId="0B048C89" w14:textId="77777777" w:rsidTr="00393D3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34" w14:textId="77777777" w:rsidR="00393D3E" w:rsidRDefault="002C48D7">
            <w:pPr>
              <w:pBdr>
                <w:top w:val="nil"/>
                <w:left w:val="nil"/>
                <w:bottom w:val="nil"/>
                <w:right w:val="nil"/>
                <w:between w:val="nil"/>
              </w:pBdr>
              <w:ind w:right="52"/>
              <w:jc w:val="both"/>
              <w:rPr>
                <w:rFonts w:ascii="Arial" w:eastAsia="Arial" w:hAnsi="Arial" w:cs="Arial"/>
                <w:color w:val="000000"/>
                <w:sz w:val="18"/>
                <w:szCs w:val="18"/>
              </w:rPr>
            </w:pPr>
            <w:r>
              <w:rPr>
                <w:rFonts w:ascii="Arial" w:eastAsia="Arial" w:hAnsi="Arial" w:cs="Arial"/>
                <w:b w:val="0"/>
                <w:color w:val="000000"/>
                <w:sz w:val="18"/>
                <w:szCs w:val="18"/>
              </w:rPr>
              <w:t>ID</w:t>
            </w:r>
          </w:p>
        </w:tc>
        <w:tc>
          <w:tcPr>
            <w:tcW w:w="1608" w:type="dxa"/>
          </w:tcPr>
          <w:p w14:paraId="00000035" w14:textId="77777777" w:rsidR="00393D3E" w:rsidRDefault="002C48D7">
            <w:pPr>
              <w:pBdr>
                <w:top w:val="nil"/>
                <w:left w:val="nil"/>
                <w:bottom w:val="nil"/>
                <w:right w:val="nil"/>
                <w:between w:val="nil"/>
              </w:pBd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val="0"/>
                <w:color w:val="000000"/>
                <w:sz w:val="18"/>
                <w:szCs w:val="18"/>
              </w:rPr>
              <w:t>X</w:t>
            </w:r>
          </w:p>
        </w:tc>
        <w:tc>
          <w:tcPr>
            <w:tcW w:w="1944" w:type="dxa"/>
          </w:tcPr>
          <w:p w14:paraId="00000036" w14:textId="77777777" w:rsidR="00393D3E" w:rsidRDefault="002C48D7">
            <w:pPr>
              <w:pBdr>
                <w:top w:val="nil"/>
                <w:left w:val="nil"/>
                <w:bottom w:val="nil"/>
                <w:right w:val="nil"/>
                <w:between w:val="nil"/>
              </w:pBd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b w:val="0"/>
                <w:color w:val="000000"/>
                <w:sz w:val="18"/>
                <w:szCs w:val="18"/>
              </w:rPr>
              <w:t>Y</w:t>
            </w:r>
          </w:p>
        </w:tc>
      </w:tr>
      <w:tr w:rsidR="00393D3E" w14:paraId="48902B53"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37"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0</w:t>
            </w:r>
          </w:p>
        </w:tc>
        <w:tc>
          <w:tcPr>
            <w:tcW w:w="1608" w:type="dxa"/>
          </w:tcPr>
          <w:p w14:paraId="00000038"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1043891,668</w:t>
            </w:r>
          </w:p>
        </w:tc>
        <w:tc>
          <w:tcPr>
            <w:tcW w:w="1944" w:type="dxa"/>
          </w:tcPr>
          <w:p w14:paraId="00000039"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915985,2959</w:t>
            </w:r>
          </w:p>
        </w:tc>
      </w:tr>
      <w:tr w:rsidR="00393D3E" w14:paraId="5DDAFAE6"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3A"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w:t>
            </w:r>
          </w:p>
        </w:tc>
        <w:tc>
          <w:tcPr>
            <w:tcW w:w="1608" w:type="dxa"/>
          </w:tcPr>
          <w:p w14:paraId="0000003B"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1043894,517</w:t>
            </w:r>
          </w:p>
        </w:tc>
        <w:tc>
          <w:tcPr>
            <w:tcW w:w="1944" w:type="dxa"/>
          </w:tcPr>
          <w:p w14:paraId="0000003C"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915980,5409</w:t>
            </w:r>
          </w:p>
        </w:tc>
      </w:tr>
      <w:tr w:rsidR="00393D3E" w14:paraId="34D82B0A"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3D"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2</w:t>
            </w:r>
          </w:p>
        </w:tc>
        <w:tc>
          <w:tcPr>
            <w:tcW w:w="1608" w:type="dxa"/>
          </w:tcPr>
          <w:p w14:paraId="0000003E"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1043902,554</w:t>
            </w:r>
          </w:p>
        </w:tc>
        <w:tc>
          <w:tcPr>
            <w:tcW w:w="1944" w:type="dxa"/>
          </w:tcPr>
          <w:p w14:paraId="0000003F"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915978,4749</w:t>
            </w:r>
          </w:p>
        </w:tc>
      </w:tr>
      <w:tr w:rsidR="00393D3E" w14:paraId="63F7DE2C"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40"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3</w:t>
            </w:r>
          </w:p>
        </w:tc>
        <w:tc>
          <w:tcPr>
            <w:tcW w:w="1608" w:type="dxa"/>
          </w:tcPr>
          <w:p w14:paraId="00000041"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1043910,433</w:t>
            </w:r>
          </w:p>
        </w:tc>
        <w:tc>
          <w:tcPr>
            <w:tcW w:w="1944" w:type="dxa"/>
          </w:tcPr>
          <w:p w14:paraId="00000042"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915977,4719</w:t>
            </w:r>
          </w:p>
        </w:tc>
      </w:tr>
      <w:tr w:rsidR="00393D3E" w14:paraId="37131906"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43"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4</w:t>
            </w:r>
          </w:p>
        </w:tc>
        <w:tc>
          <w:tcPr>
            <w:tcW w:w="1608" w:type="dxa"/>
          </w:tcPr>
          <w:p w14:paraId="00000044"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1043918,784</w:t>
            </w:r>
          </w:p>
        </w:tc>
        <w:tc>
          <w:tcPr>
            <w:tcW w:w="1944" w:type="dxa"/>
          </w:tcPr>
          <w:p w14:paraId="00000045"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915973,1859</w:t>
            </w:r>
          </w:p>
        </w:tc>
      </w:tr>
      <w:tr w:rsidR="00393D3E" w14:paraId="72B3C941"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46"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5</w:t>
            </w:r>
          </w:p>
        </w:tc>
        <w:tc>
          <w:tcPr>
            <w:tcW w:w="1608" w:type="dxa"/>
          </w:tcPr>
          <w:p w14:paraId="00000047"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1043931,296</w:t>
            </w:r>
          </w:p>
        </w:tc>
        <w:tc>
          <w:tcPr>
            <w:tcW w:w="1944" w:type="dxa"/>
          </w:tcPr>
          <w:p w14:paraId="00000048"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915972,7599</w:t>
            </w:r>
          </w:p>
        </w:tc>
      </w:tr>
      <w:tr w:rsidR="00393D3E" w14:paraId="763CA6CA"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49"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6</w:t>
            </w:r>
          </w:p>
        </w:tc>
        <w:tc>
          <w:tcPr>
            <w:tcW w:w="1608" w:type="dxa"/>
          </w:tcPr>
          <w:p w14:paraId="0000004A"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1043938,616</w:t>
            </w:r>
          </w:p>
        </w:tc>
        <w:tc>
          <w:tcPr>
            <w:tcW w:w="1944" w:type="dxa"/>
          </w:tcPr>
          <w:p w14:paraId="0000004B"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915972,0219</w:t>
            </w:r>
          </w:p>
        </w:tc>
      </w:tr>
      <w:tr w:rsidR="00393D3E" w14:paraId="0FD78E0B"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4C"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7</w:t>
            </w:r>
          </w:p>
        </w:tc>
        <w:tc>
          <w:tcPr>
            <w:tcW w:w="1608" w:type="dxa"/>
          </w:tcPr>
          <w:p w14:paraId="0000004D"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1043942,733</w:t>
            </w:r>
          </w:p>
        </w:tc>
        <w:tc>
          <w:tcPr>
            <w:tcW w:w="1944" w:type="dxa"/>
          </w:tcPr>
          <w:p w14:paraId="0000004E"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915970,3399</w:t>
            </w:r>
          </w:p>
        </w:tc>
      </w:tr>
      <w:tr w:rsidR="00393D3E" w14:paraId="5B70FCCF"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4F"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8</w:t>
            </w:r>
          </w:p>
        </w:tc>
        <w:tc>
          <w:tcPr>
            <w:tcW w:w="1608" w:type="dxa"/>
          </w:tcPr>
          <w:p w14:paraId="00000050"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1043953,957</w:t>
            </w:r>
          </w:p>
        </w:tc>
        <w:tc>
          <w:tcPr>
            <w:tcW w:w="1944" w:type="dxa"/>
          </w:tcPr>
          <w:p w14:paraId="00000051"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915967,3369</w:t>
            </w:r>
          </w:p>
        </w:tc>
      </w:tr>
      <w:tr w:rsidR="00393D3E" w14:paraId="189F6F9D"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52"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9</w:t>
            </w:r>
          </w:p>
        </w:tc>
        <w:tc>
          <w:tcPr>
            <w:tcW w:w="1608" w:type="dxa"/>
          </w:tcPr>
          <w:p w14:paraId="00000053"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1043957,961</w:t>
            </w:r>
          </w:p>
        </w:tc>
        <w:tc>
          <w:tcPr>
            <w:tcW w:w="1944" w:type="dxa"/>
          </w:tcPr>
          <w:p w14:paraId="00000054"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915961,7269</w:t>
            </w:r>
          </w:p>
        </w:tc>
      </w:tr>
      <w:tr w:rsidR="00393D3E" w14:paraId="3789886B"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55"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10</w:t>
            </w:r>
          </w:p>
        </w:tc>
        <w:tc>
          <w:tcPr>
            <w:tcW w:w="1608" w:type="dxa"/>
          </w:tcPr>
          <w:p w14:paraId="00000056"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1043952,493</w:t>
            </w:r>
          </w:p>
        </w:tc>
        <w:tc>
          <w:tcPr>
            <w:tcW w:w="1944" w:type="dxa"/>
          </w:tcPr>
          <w:p w14:paraId="00000057"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915957,8999</w:t>
            </w:r>
          </w:p>
        </w:tc>
      </w:tr>
      <w:tr w:rsidR="00393D3E" w14:paraId="3243350F"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58"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11</w:t>
            </w:r>
          </w:p>
        </w:tc>
        <w:tc>
          <w:tcPr>
            <w:tcW w:w="1608" w:type="dxa"/>
          </w:tcPr>
          <w:p w14:paraId="00000059"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1043950,933</w:t>
            </w:r>
          </w:p>
        </w:tc>
        <w:tc>
          <w:tcPr>
            <w:tcW w:w="1944" w:type="dxa"/>
          </w:tcPr>
          <w:p w14:paraId="0000005A"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915957,1059</w:t>
            </w:r>
          </w:p>
        </w:tc>
      </w:tr>
      <w:tr w:rsidR="00393D3E" w14:paraId="57573F2A"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5B"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12</w:t>
            </w:r>
          </w:p>
        </w:tc>
        <w:tc>
          <w:tcPr>
            <w:tcW w:w="1608" w:type="dxa"/>
          </w:tcPr>
          <w:p w14:paraId="0000005C"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1043950,563</w:t>
            </w:r>
          </w:p>
        </w:tc>
        <w:tc>
          <w:tcPr>
            <w:tcW w:w="1944" w:type="dxa"/>
          </w:tcPr>
          <w:p w14:paraId="0000005D"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915951,5639</w:t>
            </w:r>
          </w:p>
        </w:tc>
      </w:tr>
      <w:tr w:rsidR="00393D3E" w14:paraId="491F095F"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5E"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13</w:t>
            </w:r>
          </w:p>
        </w:tc>
        <w:tc>
          <w:tcPr>
            <w:tcW w:w="1608" w:type="dxa"/>
          </w:tcPr>
          <w:p w14:paraId="0000005F"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1043944,503</w:t>
            </w:r>
          </w:p>
        </w:tc>
        <w:tc>
          <w:tcPr>
            <w:tcW w:w="1944" w:type="dxa"/>
          </w:tcPr>
          <w:p w14:paraId="00000060"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915948,6979</w:t>
            </w:r>
          </w:p>
        </w:tc>
      </w:tr>
      <w:tr w:rsidR="00393D3E" w14:paraId="46B7568E"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61"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14</w:t>
            </w:r>
          </w:p>
        </w:tc>
        <w:tc>
          <w:tcPr>
            <w:tcW w:w="1608" w:type="dxa"/>
          </w:tcPr>
          <w:p w14:paraId="00000062"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1043942,882</w:t>
            </w:r>
          </w:p>
        </w:tc>
        <w:tc>
          <w:tcPr>
            <w:tcW w:w="1944" w:type="dxa"/>
          </w:tcPr>
          <w:p w14:paraId="00000063"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915949,9429</w:t>
            </w:r>
          </w:p>
        </w:tc>
      </w:tr>
      <w:tr w:rsidR="00393D3E" w14:paraId="028065A6"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64"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15</w:t>
            </w:r>
          </w:p>
        </w:tc>
        <w:tc>
          <w:tcPr>
            <w:tcW w:w="1608" w:type="dxa"/>
          </w:tcPr>
          <w:p w14:paraId="00000065"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1043941,255</w:t>
            </w:r>
          </w:p>
        </w:tc>
        <w:tc>
          <w:tcPr>
            <w:tcW w:w="1944" w:type="dxa"/>
          </w:tcPr>
          <w:p w14:paraId="00000066"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915950,6449</w:t>
            </w:r>
          </w:p>
        </w:tc>
      </w:tr>
      <w:tr w:rsidR="00393D3E" w14:paraId="12C83F8A"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67"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16</w:t>
            </w:r>
          </w:p>
        </w:tc>
        <w:tc>
          <w:tcPr>
            <w:tcW w:w="1608" w:type="dxa"/>
          </w:tcPr>
          <w:p w14:paraId="00000068"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1043931,926</w:t>
            </w:r>
          </w:p>
        </w:tc>
        <w:tc>
          <w:tcPr>
            <w:tcW w:w="1944" w:type="dxa"/>
          </w:tcPr>
          <w:p w14:paraId="00000069"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915950,4604</w:t>
            </w:r>
          </w:p>
        </w:tc>
      </w:tr>
      <w:tr w:rsidR="00393D3E" w14:paraId="273A4763"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6A"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17</w:t>
            </w:r>
          </w:p>
        </w:tc>
        <w:tc>
          <w:tcPr>
            <w:tcW w:w="1608" w:type="dxa"/>
          </w:tcPr>
          <w:p w14:paraId="0000006B"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1043921,865</w:t>
            </w:r>
          </w:p>
        </w:tc>
        <w:tc>
          <w:tcPr>
            <w:tcW w:w="1944" w:type="dxa"/>
          </w:tcPr>
          <w:p w14:paraId="0000006C"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915950,5709</w:t>
            </w:r>
          </w:p>
        </w:tc>
      </w:tr>
      <w:tr w:rsidR="00393D3E" w14:paraId="01D15891"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6D"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18</w:t>
            </w:r>
          </w:p>
        </w:tc>
        <w:tc>
          <w:tcPr>
            <w:tcW w:w="1608" w:type="dxa"/>
          </w:tcPr>
          <w:p w14:paraId="0000006E"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1043912,429</w:t>
            </w:r>
          </w:p>
        </w:tc>
        <w:tc>
          <w:tcPr>
            <w:tcW w:w="1944" w:type="dxa"/>
          </w:tcPr>
          <w:p w14:paraId="0000006F"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915950,2249</w:t>
            </w:r>
          </w:p>
        </w:tc>
      </w:tr>
      <w:tr w:rsidR="00393D3E" w14:paraId="573F5D9C"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70"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19</w:t>
            </w:r>
          </w:p>
        </w:tc>
        <w:tc>
          <w:tcPr>
            <w:tcW w:w="1608" w:type="dxa"/>
          </w:tcPr>
          <w:p w14:paraId="00000071"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1043896,633</w:t>
            </w:r>
          </w:p>
        </w:tc>
        <w:tc>
          <w:tcPr>
            <w:tcW w:w="1944" w:type="dxa"/>
          </w:tcPr>
          <w:p w14:paraId="00000072"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915950,1059</w:t>
            </w:r>
          </w:p>
        </w:tc>
      </w:tr>
      <w:tr w:rsidR="00393D3E" w14:paraId="34F70696"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73"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20</w:t>
            </w:r>
          </w:p>
        </w:tc>
        <w:tc>
          <w:tcPr>
            <w:tcW w:w="1608" w:type="dxa"/>
          </w:tcPr>
          <w:p w14:paraId="00000074"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1043883,508</w:t>
            </w:r>
          </w:p>
        </w:tc>
        <w:tc>
          <w:tcPr>
            <w:tcW w:w="1944" w:type="dxa"/>
          </w:tcPr>
          <w:p w14:paraId="00000075"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915950,8399</w:t>
            </w:r>
          </w:p>
        </w:tc>
      </w:tr>
      <w:tr w:rsidR="00393D3E" w14:paraId="03C47BF7"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76"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21</w:t>
            </w:r>
          </w:p>
        </w:tc>
        <w:tc>
          <w:tcPr>
            <w:tcW w:w="1608" w:type="dxa"/>
          </w:tcPr>
          <w:p w14:paraId="00000077"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1043866,748</w:t>
            </w:r>
          </w:p>
        </w:tc>
        <w:tc>
          <w:tcPr>
            <w:tcW w:w="1944" w:type="dxa"/>
          </w:tcPr>
          <w:p w14:paraId="00000078"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915951,4459</w:t>
            </w:r>
          </w:p>
        </w:tc>
      </w:tr>
      <w:tr w:rsidR="00393D3E" w14:paraId="23D4738C"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79"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22</w:t>
            </w:r>
          </w:p>
        </w:tc>
        <w:tc>
          <w:tcPr>
            <w:tcW w:w="1608" w:type="dxa"/>
          </w:tcPr>
          <w:p w14:paraId="0000007A"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1043858,492</w:t>
            </w:r>
          </w:p>
        </w:tc>
        <w:tc>
          <w:tcPr>
            <w:tcW w:w="1944" w:type="dxa"/>
          </w:tcPr>
          <w:p w14:paraId="0000007B"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915951,0209</w:t>
            </w:r>
          </w:p>
        </w:tc>
      </w:tr>
      <w:tr w:rsidR="00393D3E" w14:paraId="286179E8"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7C"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23</w:t>
            </w:r>
          </w:p>
        </w:tc>
        <w:tc>
          <w:tcPr>
            <w:tcW w:w="1608" w:type="dxa"/>
          </w:tcPr>
          <w:p w14:paraId="0000007D"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1043835,723</w:t>
            </w:r>
          </w:p>
        </w:tc>
        <w:tc>
          <w:tcPr>
            <w:tcW w:w="1944" w:type="dxa"/>
          </w:tcPr>
          <w:p w14:paraId="0000007E"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915948,4309</w:t>
            </w:r>
          </w:p>
        </w:tc>
      </w:tr>
      <w:tr w:rsidR="00393D3E" w14:paraId="3E8E8E07"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7F"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24</w:t>
            </w:r>
          </w:p>
        </w:tc>
        <w:tc>
          <w:tcPr>
            <w:tcW w:w="1608" w:type="dxa"/>
          </w:tcPr>
          <w:p w14:paraId="00000080"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1043828,972</w:t>
            </w:r>
          </w:p>
        </w:tc>
        <w:tc>
          <w:tcPr>
            <w:tcW w:w="1944" w:type="dxa"/>
          </w:tcPr>
          <w:p w14:paraId="00000081"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915947,0719</w:t>
            </w:r>
          </w:p>
        </w:tc>
      </w:tr>
      <w:tr w:rsidR="00393D3E" w14:paraId="7DEB66B9"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82"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25</w:t>
            </w:r>
          </w:p>
        </w:tc>
        <w:tc>
          <w:tcPr>
            <w:tcW w:w="1608" w:type="dxa"/>
          </w:tcPr>
          <w:p w14:paraId="00000083"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1043812,342</w:t>
            </w:r>
          </w:p>
        </w:tc>
        <w:tc>
          <w:tcPr>
            <w:tcW w:w="1944" w:type="dxa"/>
          </w:tcPr>
          <w:p w14:paraId="00000084"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915941,9169</w:t>
            </w:r>
          </w:p>
        </w:tc>
      </w:tr>
      <w:tr w:rsidR="00393D3E" w14:paraId="4AD0D2A6"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85"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26</w:t>
            </w:r>
          </w:p>
        </w:tc>
        <w:tc>
          <w:tcPr>
            <w:tcW w:w="1608" w:type="dxa"/>
          </w:tcPr>
          <w:p w14:paraId="00000086"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1043799,372</w:t>
            </w:r>
          </w:p>
        </w:tc>
        <w:tc>
          <w:tcPr>
            <w:tcW w:w="1944" w:type="dxa"/>
          </w:tcPr>
          <w:p w14:paraId="00000087"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915938,2229</w:t>
            </w:r>
          </w:p>
        </w:tc>
      </w:tr>
      <w:tr w:rsidR="00393D3E" w14:paraId="482E057E"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88"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27</w:t>
            </w:r>
          </w:p>
        </w:tc>
        <w:tc>
          <w:tcPr>
            <w:tcW w:w="1608" w:type="dxa"/>
          </w:tcPr>
          <w:p w14:paraId="00000089"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1043791,462</w:t>
            </w:r>
          </w:p>
        </w:tc>
        <w:tc>
          <w:tcPr>
            <w:tcW w:w="1944" w:type="dxa"/>
          </w:tcPr>
          <w:p w14:paraId="0000008A"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915935,3009</w:t>
            </w:r>
          </w:p>
        </w:tc>
      </w:tr>
      <w:tr w:rsidR="00393D3E" w14:paraId="28958ECA"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8B"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28</w:t>
            </w:r>
          </w:p>
        </w:tc>
        <w:tc>
          <w:tcPr>
            <w:tcW w:w="1608" w:type="dxa"/>
          </w:tcPr>
          <w:p w14:paraId="0000008C"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1043772,011</w:t>
            </w:r>
          </w:p>
        </w:tc>
        <w:tc>
          <w:tcPr>
            <w:tcW w:w="1944" w:type="dxa"/>
          </w:tcPr>
          <w:p w14:paraId="0000008D"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915928,0559</w:t>
            </w:r>
          </w:p>
        </w:tc>
      </w:tr>
      <w:tr w:rsidR="00393D3E" w14:paraId="0C9390F6"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8E"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29</w:t>
            </w:r>
          </w:p>
        </w:tc>
        <w:tc>
          <w:tcPr>
            <w:tcW w:w="1608" w:type="dxa"/>
          </w:tcPr>
          <w:p w14:paraId="0000008F"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1043757,236</w:t>
            </w:r>
          </w:p>
        </w:tc>
        <w:tc>
          <w:tcPr>
            <w:tcW w:w="1944" w:type="dxa"/>
          </w:tcPr>
          <w:p w14:paraId="00000090"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915923,9179</w:t>
            </w:r>
          </w:p>
        </w:tc>
      </w:tr>
      <w:tr w:rsidR="00393D3E" w14:paraId="142CDBFA"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91"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30</w:t>
            </w:r>
          </w:p>
        </w:tc>
        <w:tc>
          <w:tcPr>
            <w:tcW w:w="1608" w:type="dxa"/>
          </w:tcPr>
          <w:p w14:paraId="00000092"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1043739,658</w:t>
            </w:r>
          </w:p>
        </w:tc>
        <w:tc>
          <w:tcPr>
            <w:tcW w:w="1944" w:type="dxa"/>
          </w:tcPr>
          <w:p w14:paraId="00000093"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915923,0559</w:t>
            </w:r>
          </w:p>
        </w:tc>
      </w:tr>
      <w:tr w:rsidR="00393D3E" w14:paraId="17FFB88D"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94"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31</w:t>
            </w:r>
          </w:p>
        </w:tc>
        <w:tc>
          <w:tcPr>
            <w:tcW w:w="1608" w:type="dxa"/>
          </w:tcPr>
          <w:p w14:paraId="00000095"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1043715,16</w:t>
            </w:r>
          </w:p>
        </w:tc>
        <w:tc>
          <w:tcPr>
            <w:tcW w:w="1944" w:type="dxa"/>
          </w:tcPr>
          <w:p w14:paraId="00000096"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915923,5439</w:t>
            </w:r>
          </w:p>
        </w:tc>
      </w:tr>
      <w:tr w:rsidR="00393D3E" w14:paraId="4857AB93"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97"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32</w:t>
            </w:r>
          </w:p>
        </w:tc>
        <w:tc>
          <w:tcPr>
            <w:tcW w:w="1608" w:type="dxa"/>
          </w:tcPr>
          <w:p w14:paraId="00000098"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1043707,261</w:t>
            </w:r>
          </w:p>
        </w:tc>
        <w:tc>
          <w:tcPr>
            <w:tcW w:w="1944" w:type="dxa"/>
          </w:tcPr>
          <w:p w14:paraId="00000099"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915923,1979</w:t>
            </w:r>
          </w:p>
        </w:tc>
      </w:tr>
      <w:tr w:rsidR="00393D3E" w14:paraId="665E02A3"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9A"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33</w:t>
            </w:r>
          </w:p>
        </w:tc>
        <w:tc>
          <w:tcPr>
            <w:tcW w:w="1608" w:type="dxa"/>
          </w:tcPr>
          <w:p w14:paraId="0000009B"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1043691,875</w:t>
            </w:r>
          </w:p>
        </w:tc>
        <w:tc>
          <w:tcPr>
            <w:tcW w:w="1944" w:type="dxa"/>
          </w:tcPr>
          <w:p w14:paraId="0000009C"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915922,0199</w:t>
            </w:r>
          </w:p>
        </w:tc>
      </w:tr>
      <w:tr w:rsidR="00393D3E" w14:paraId="3F98180F"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9D"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34</w:t>
            </w:r>
          </w:p>
        </w:tc>
        <w:tc>
          <w:tcPr>
            <w:tcW w:w="1608" w:type="dxa"/>
          </w:tcPr>
          <w:p w14:paraId="0000009E"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1043673,717</w:t>
            </w:r>
          </w:p>
        </w:tc>
        <w:tc>
          <w:tcPr>
            <w:tcW w:w="1944" w:type="dxa"/>
          </w:tcPr>
          <w:p w14:paraId="0000009F"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915920,0819</w:t>
            </w:r>
          </w:p>
        </w:tc>
      </w:tr>
      <w:tr w:rsidR="00393D3E" w14:paraId="48DFC00E"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A0"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35</w:t>
            </w:r>
          </w:p>
        </w:tc>
        <w:tc>
          <w:tcPr>
            <w:tcW w:w="1608" w:type="dxa"/>
          </w:tcPr>
          <w:p w14:paraId="000000A1"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1043657,498</w:t>
            </w:r>
          </w:p>
        </w:tc>
        <w:tc>
          <w:tcPr>
            <w:tcW w:w="1944" w:type="dxa"/>
          </w:tcPr>
          <w:p w14:paraId="000000A2"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915918,1379</w:t>
            </w:r>
          </w:p>
        </w:tc>
      </w:tr>
      <w:tr w:rsidR="00393D3E" w14:paraId="4AD7B34D"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A3"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36</w:t>
            </w:r>
          </w:p>
        </w:tc>
        <w:tc>
          <w:tcPr>
            <w:tcW w:w="1608" w:type="dxa"/>
          </w:tcPr>
          <w:p w14:paraId="000000A4"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1043641,131</w:t>
            </w:r>
          </w:p>
        </w:tc>
        <w:tc>
          <w:tcPr>
            <w:tcW w:w="1944" w:type="dxa"/>
          </w:tcPr>
          <w:p w14:paraId="000000A5"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915918,6829</w:t>
            </w:r>
          </w:p>
        </w:tc>
      </w:tr>
      <w:tr w:rsidR="00393D3E" w14:paraId="50065F1F"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A6"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37</w:t>
            </w:r>
          </w:p>
        </w:tc>
        <w:tc>
          <w:tcPr>
            <w:tcW w:w="1608" w:type="dxa"/>
          </w:tcPr>
          <w:p w14:paraId="000000A7"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1043636,907</w:t>
            </w:r>
          </w:p>
        </w:tc>
        <w:tc>
          <w:tcPr>
            <w:tcW w:w="1944" w:type="dxa"/>
          </w:tcPr>
          <w:p w14:paraId="000000A8"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915919,2749</w:t>
            </w:r>
          </w:p>
        </w:tc>
      </w:tr>
      <w:tr w:rsidR="00393D3E" w14:paraId="1F7C1369"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A9"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38</w:t>
            </w:r>
          </w:p>
        </w:tc>
        <w:tc>
          <w:tcPr>
            <w:tcW w:w="1608" w:type="dxa"/>
          </w:tcPr>
          <w:p w14:paraId="000000AA"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1043632,968</w:t>
            </w:r>
          </w:p>
        </w:tc>
        <w:tc>
          <w:tcPr>
            <w:tcW w:w="1944" w:type="dxa"/>
          </w:tcPr>
          <w:p w14:paraId="000000AB"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915920,3339</w:t>
            </w:r>
          </w:p>
        </w:tc>
      </w:tr>
      <w:tr w:rsidR="00393D3E" w14:paraId="7601733D"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AC"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39</w:t>
            </w:r>
          </w:p>
        </w:tc>
        <w:tc>
          <w:tcPr>
            <w:tcW w:w="1608" w:type="dxa"/>
          </w:tcPr>
          <w:p w14:paraId="000000AD"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1043621,899</w:t>
            </w:r>
          </w:p>
        </w:tc>
        <w:tc>
          <w:tcPr>
            <w:tcW w:w="1944" w:type="dxa"/>
          </w:tcPr>
          <w:p w14:paraId="000000AE"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915925,5479</w:t>
            </w:r>
          </w:p>
        </w:tc>
      </w:tr>
      <w:tr w:rsidR="00393D3E" w14:paraId="30AEF208"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AF"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40</w:t>
            </w:r>
          </w:p>
        </w:tc>
        <w:tc>
          <w:tcPr>
            <w:tcW w:w="1608" w:type="dxa"/>
          </w:tcPr>
          <w:p w14:paraId="000000B0"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1043607,834</w:t>
            </w:r>
          </w:p>
        </w:tc>
        <w:tc>
          <w:tcPr>
            <w:tcW w:w="1944" w:type="dxa"/>
          </w:tcPr>
          <w:p w14:paraId="000000B1"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915929,9265</w:t>
            </w:r>
          </w:p>
        </w:tc>
      </w:tr>
      <w:tr w:rsidR="00393D3E" w14:paraId="4287F4F2"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B2"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41</w:t>
            </w:r>
          </w:p>
        </w:tc>
        <w:tc>
          <w:tcPr>
            <w:tcW w:w="1608" w:type="dxa"/>
          </w:tcPr>
          <w:p w14:paraId="000000B3"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1043609,982</w:t>
            </w:r>
          </w:p>
        </w:tc>
        <w:tc>
          <w:tcPr>
            <w:tcW w:w="1944" w:type="dxa"/>
          </w:tcPr>
          <w:p w14:paraId="000000B4"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915942,6397</w:t>
            </w:r>
          </w:p>
        </w:tc>
      </w:tr>
      <w:tr w:rsidR="00393D3E" w14:paraId="74CCD229"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B5"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42</w:t>
            </w:r>
          </w:p>
        </w:tc>
        <w:tc>
          <w:tcPr>
            <w:tcW w:w="1608" w:type="dxa"/>
          </w:tcPr>
          <w:p w14:paraId="000000B6"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1043621,471</w:t>
            </w:r>
          </w:p>
        </w:tc>
        <w:tc>
          <w:tcPr>
            <w:tcW w:w="1944" w:type="dxa"/>
          </w:tcPr>
          <w:p w14:paraId="000000B7"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915983,8948</w:t>
            </w:r>
          </w:p>
        </w:tc>
      </w:tr>
      <w:tr w:rsidR="00393D3E" w14:paraId="70A75E76"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B8"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43</w:t>
            </w:r>
          </w:p>
        </w:tc>
        <w:tc>
          <w:tcPr>
            <w:tcW w:w="1608" w:type="dxa"/>
          </w:tcPr>
          <w:p w14:paraId="000000B9"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1043625,698</w:t>
            </w:r>
          </w:p>
        </w:tc>
        <w:tc>
          <w:tcPr>
            <w:tcW w:w="1944" w:type="dxa"/>
          </w:tcPr>
          <w:p w14:paraId="000000BA"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915997,5215</w:t>
            </w:r>
          </w:p>
        </w:tc>
      </w:tr>
      <w:tr w:rsidR="00393D3E" w14:paraId="5FDFC08A"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BB"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44</w:t>
            </w:r>
          </w:p>
        </w:tc>
        <w:tc>
          <w:tcPr>
            <w:tcW w:w="1608" w:type="dxa"/>
          </w:tcPr>
          <w:p w14:paraId="000000BC"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1043632,07</w:t>
            </w:r>
          </w:p>
        </w:tc>
        <w:tc>
          <w:tcPr>
            <w:tcW w:w="1944" w:type="dxa"/>
          </w:tcPr>
          <w:p w14:paraId="000000BD"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916016,3376</w:t>
            </w:r>
          </w:p>
        </w:tc>
      </w:tr>
      <w:tr w:rsidR="00393D3E" w14:paraId="25EA48B9"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BE"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45</w:t>
            </w:r>
          </w:p>
        </w:tc>
        <w:tc>
          <w:tcPr>
            <w:tcW w:w="1608" w:type="dxa"/>
          </w:tcPr>
          <w:p w14:paraId="000000BF"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1043632,344</w:t>
            </w:r>
          </w:p>
        </w:tc>
        <w:tc>
          <w:tcPr>
            <w:tcW w:w="1944" w:type="dxa"/>
          </w:tcPr>
          <w:p w14:paraId="000000C0"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916017,0063</w:t>
            </w:r>
          </w:p>
        </w:tc>
      </w:tr>
      <w:tr w:rsidR="00393D3E" w14:paraId="27F4ABD6"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C1"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46</w:t>
            </w:r>
          </w:p>
        </w:tc>
        <w:tc>
          <w:tcPr>
            <w:tcW w:w="1608" w:type="dxa"/>
          </w:tcPr>
          <w:p w14:paraId="000000C2"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1043636,482</w:t>
            </w:r>
          </w:p>
        </w:tc>
        <w:tc>
          <w:tcPr>
            <w:tcW w:w="1944" w:type="dxa"/>
          </w:tcPr>
          <w:p w14:paraId="000000C3"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916029,6138</w:t>
            </w:r>
          </w:p>
        </w:tc>
      </w:tr>
      <w:tr w:rsidR="00393D3E" w14:paraId="70710748"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C4"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47</w:t>
            </w:r>
          </w:p>
        </w:tc>
        <w:tc>
          <w:tcPr>
            <w:tcW w:w="1608" w:type="dxa"/>
          </w:tcPr>
          <w:p w14:paraId="000000C5"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1043650,99</w:t>
            </w:r>
          </w:p>
        </w:tc>
        <w:tc>
          <w:tcPr>
            <w:tcW w:w="1944" w:type="dxa"/>
          </w:tcPr>
          <w:p w14:paraId="000000C6"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916069,3174</w:t>
            </w:r>
          </w:p>
        </w:tc>
      </w:tr>
      <w:tr w:rsidR="00393D3E" w14:paraId="3B314D7E"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C7"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48</w:t>
            </w:r>
          </w:p>
        </w:tc>
        <w:tc>
          <w:tcPr>
            <w:tcW w:w="1608" w:type="dxa"/>
          </w:tcPr>
          <w:p w14:paraId="000000C8"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1043668,08</w:t>
            </w:r>
          </w:p>
        </w:tc>
        <w:tc>
          <w:tcPr>
            <w:tcW w:w="1944" w:type="dxa"/>
          </w:tcPr>
          <w:p w14:paraId="000000C9"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916107,3343</w:t>
            </w:r>
          </w:p>
        </w:tc>
      </w:tr>
      <w:tr w:rsidR="00393D3E" w14:paraId="6D76A9D2"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CA"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49</w:t>
            </w:r>
          </w:p>
        </w:tc>
        <w:tc>
          <w:tcPr>
            <w:tcW w:w="1608" w:type="dxa"/>
          </w:tcPr>
          <w:p w14:paraId="000000CB"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1043671,349</w:t>
            </w:r>
          </w:p>
        </w:tc>
        <w:tc>
          <w:tcPr>
            <w:tcW w:w="1944" w:type="dxa"/>
          </w:tcPr>
          <w:p w14:paraId="000000CC"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916114,3477</w:t>
            </w:r>
          </w:p>
        </w:tc>
      </w:tr>
      <w:tr w:rsidR="00393D3E" w14:paraId="7C5DCF54"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CD"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50</w:t>
            </w:r>
          </w:p>
        </w:tc>
        <w:tc>
          <w:tcPr>
            <w:tcW w:w="1608" w:type="dxa"/>
          </w:tcPr>
          <w:p w14:paraId="000000CE"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1043679,149</w:t>
            </w:r>
          </w:p>
        </w:tc>
        <w:tc>
          <w:tcPr>
            <w:tcW w:w="1944" w:type="dxa"/>
          </w:tcPr>
          <w:p w14:paraId="000000CF"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916130,9651</w:t>
            </w:r>
          </w:p>
        </w:tc>
      </w:tr>
      <w:tr w:rsidR="00393D3E" w14:paraId="35E7B50A"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D0"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51</w:t>
            </w:r>
          </w:p>
        </w:tc>
        <w:tc>
          <w:tcPr>
            <w:tcW w:w="1608" w:type="dxa"/>
          </w:tcPr>
          <w:p w14:paraId="000000D1"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1043700,697</w:t>
            </w:r>
          </w:p>
        </w:tc>
        <w:tc>
          <w:tcPr>
            <w:tcW w:w="1944" w:type="dxa"/>
          </w:tcPr>
          <w:p w14:paraId="000000D2"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916122,0819</w:t>
            </w:r>
          </w:p>
        </w:tc>
      </w:tr>
      <w:tr w:rsidR="00393D3E" w14:paraId="15190D4A"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D3"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52</w:t>
            </w:r>
          </w:p>
        </w:tc>
        <w:tc>
          <w:tcPr>
            <w:tcW w:w="1608" w:type="dxa"/>
          </w:tcPr>
          <w:p w14:paraId="000000D4"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1043702,255</w:t>
            </w:r>
          </w:p>
        </w:tc>
        <w:tc>
          <w:tcPr>
            <w:tcW w:w="1944" w:type="dxa"/>
          </w:tcPr>
          <w:p w14:paraId="000000D5"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916126,4599</w:t>
            </w:r>
          </w:p>
        </w:tc>
      </w:tr>
      <w:tr w:rsidR="00393D3E" w14:paraId="7D1F7C63"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D6"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53</w:t>
            </w:r>
          </w:p>
        </w:tc>
        <w:tc>
          <w:tcPr>
            <w:tcW w:w="1608" w:type="dxa"/>
          </w:tcPr>
          <w:p w14:paraId="000000D7"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1043717,454</w:t>
            </w:r>
          </w:p>
        </w:tc>
        <w:tc>
          <w:tcPr>
            <w:tcW w:w="1944" w:type="dxa"/>
          </w:tcPr>
          <w:p w14:paraId="000000D8"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916160,8077</w:t>
            </w:r>
          </w:p>
        </w:tc>
      </w:tr>
      <w:tr w:rsidR="00393D3E" w14:paraId="3BF3DE1F"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D9"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54</w:t>
            </w:r>
          </w:p>
        </w:tc>
        <w:tc>
          <w:tcPr>
            <w:tcW w:w="1608" w:type="dxa"/>
          </w:tcPr>
          <w:p w14:paraId="000000DA"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1043721,799</w:t>
            </w:r>
          </w:p>
        </w:tc>
        <w:tc>
          <w:tcPr>
            <w:tcW w:w="1944" w:type="dxa"/>
          </w:tcPr>
          <w:p w14:paraId="000000DB"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916155,1657</w:t>
            </w:r>
          </w:p>
        </w:tc>
      </w:tr>
      <w:tr w:rsidR="00393D3E" w14:paraId="159D245B"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DC"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55</w:t>
            </w:r>
          </w:p>
        </w:tc>
        <w:tc>
          <w:tcPr>
            <w:tcW w:w="1608" w:type="dxa"/>
          </w:tcPr>
          <w:p w14:paraId="000000DD"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1043726,148</w:t>
            </w:r>
          </w:p>
        </w:tc>
        <w:tc>
          <w:tcPr>
            <w:tcW w:w="1944" w:type="dxa"/>
          </w:tcPr>
          <w:p w14:paraId="000000DE"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916145,1592</w:t>
            </w:r>
          </w:p>
        </w:tc>
      </w:tr>
      <w:tr w:rsidR="00393D3E" w14:paraId="48886969"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DF"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56</w:t>
            </w:r>
          </w:p>
        </w:tc>
        <w:tc>
          <w:tcPr>
            <w:tcW w:w="1608" w:type="dxa"/>
          </w:tcPr>
          <w:p w14:paraId="000000E0"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1043731,677</w:t>
            </w:r>
          </w:p>
        </w:tc>
        <w:tc>
          <w:tcPr>
            <w:tcW w:w="1944" w:type="dxa"/>
          </w:tcPr>
          <w:p w14:paraId="000000E1"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916132,4366</w:t>
            </w:r>
          </w:p>
        </w:tc>
      </w:tr>
      <w:tr w:rsidR="00393D3E" w14:paraId="3440BD62"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E2"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57</w:t>
            </w:r>
          </w:p>
        </w:tc>
        <w:tc>
          <w:tcPr>
            <w:tcW w:w="1608" w:type="dxa"/>
          </w:tcPr>
          <w:p w14:paraId="000000E3"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1043739,108</w:t>
            </w:r>
          </w:p>
        </w:tc>
        <w:tc>
          <w:tcPr>
            <w:tcW w:w="1944" w:type="dxa"/>
          </w:tcPr>
          <w:p w14:paraId="000000E4"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916120,7861</w:t>
            </w:r>
          </w:p>
        </w:tc>
      </w:tr>
      <w:tr w:rsidR="00393D3E" w14:paraId="32AE2315"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E5"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58</w:t>
            </w:r>
          </w:p>
        </w:tc>
        <w:tc>
          <w:tcPr>
            <w:tcW w:w="1608" w:type="dxa"/>
          </w:tcPr>
          <w:p w14:paraId="000000E6"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1043745,721</w:t>
            </w:r>
          </w:p>
        </w:tc>
        <w:tc>
          <w:tcPr>
            <w:tcW w:w="1944" w:type="dxa"/>
          </w:tcPr>
          <w:p w14:paraId="000000E7"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916116,9889</w:t>
            </w:r>
          </w:p>
        </w:tc>
      </w:tr>
      <w:tr w:rsidR="00393D3E" w14:paraId="5D84A53C"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E8"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59</w:t>
            </w:r>
          </w:p>
        </w:tc>
        <w:tc>
          <w:tcPr>
            <w:tcW w:w="1608" w:type="dxa"/>
          </w:tcPr>
          <w:p w14:paraId="000000E9"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1043750,993</w:t>
            </w:r>
          </w:p>
        </w:tc>
        <w:tc>
          <w:tcPr>
            <w:tcW w:w="1944" w:type="dxa"/>
          </w:tcPr>
          <w:p w14:paraId="000000EA"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916115,1739</w:t>
            </w:r>
          </w:p>
        </w:tc>
      </w:tr>
      <w:tr w:rsidR="00393D3E" w14:paraId="44C3C903"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EB"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60</w:t>
            </w:r>
          </w:p>
        </w:tc>
        <w:tc>
          <w:tcPr>
            <w:tcW w:w="1608" w:type="dxa"/>
          </w:tcPr>
          <w:p w14:paraId="000000EC"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1043755,474</w:t>
            </w:r>
          </w:p>
        </w:tc>
        <w:tc>
          <w:tcPr>
            <w:tcW w:w="1944" w:type="dxa"/>
          </w:tcPr>
          <w:p w14:paraId="000000ED"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916110,4629</w:t>
            </w:r>
          </w:p>
        </w:tc>
      </w:tr>
      <w:tr w:rsidR="00393D3E" w14:paraId="2603463E"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EE"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61</w:t>
            </w:r>
          </w:p>
        </w:tc>
        <w:tc>
          <w:tcPr>
            <w:tcW w:w="1608" w:type="dxa"/>
          </w:tcPr>
          <w:p w14:paraId="000000EF"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1043758,654</w:t>
            </w:r>
          </w:p>
        </w:tc>
        <w:tc>
          <w:tcPr>
            <w:tcW w:w="1944" w:type="dxa"/>
          </w:tcPr>
          <w:p w14:paraId="000000F0"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916105,4909</w:t>
            </w:r>
          </w:p>
        </w:tc>
      </w:tr>
      <w:tr w:rsidR="00393D3E" w14:paraId="66AA7D4E"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F1"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62</w:t>
            </w:r>
          </w:p>
        </w:tc>
        <w:tc>
          <w:tcPr>
            <w:tcW w:w="1608" w:type="dxa"/>
          </w:tcPr>
          <w:p w14:paraId="000000F2"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1043761,399</w:t>
            </w:r>
          </w:p>
        </w:tc>
        <w:tc>
          <w:tcPr>
            <w:tcW w:w="1944" w:type="dxa"/>
          </w:tcPr>
          <w:p w14:paraId="000000F3"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916097,8989</w:t>
            </w:r>
          </w:p>
        </w:tc>
      </w:tr>
      <w:tr w:rsidR="00393D3E" w14:paraId="35960FCC"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F4"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63</w:t>
            </w:r>
          </w:p>
        </w:tc>
        <w:tc>
          <w:tcPr>
            <w:tcW w:w="1608" w:type="dxa"/>
          </w:tcPr>
          <w:p w14:paraId="000000F5"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1043763,425</w:t>
            </w:r>
          </w:p>
        </w:tc>
        <w:tc>
          <w:tcPr>
            <w:tcW w:w="1944" w:type="dxa"/>
          </w:tcPr>
          <w:p w14:paraId="000000F6"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916092,1019</w:t>
            </w:r>
          </w:p>
        </w:tc>
      </w:tr>
      <w:tr w:rsidR="00393D3E" w14:paraId="58E8E59E"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F7"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64</w:t>
            </w:r>
          </w:p>
        </w:tc>
        <w:tc>
          <w:tcPr>
            <w:tcW w:w="1608" w:type="dxa"/>
          </w:tcPr>
          <w:p w14:paraId="000000F8"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1043766,26</w:t>
            </w:r>
          </w:p>
        </w:tc>
        <w:tc>
          <w:tcPr>
            <w:tcW w:w="1944" w:type="dxa"/>
          </w:tcPr>
          <w:p w14:paraId="000000F9"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916086,0249</w:t>
            </w:r>
          </w:p>
        </w:tc>
      </w:tr>
      <w:tr w:rsidR="00393D3E" w14:paraId="79BDB670"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FA"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65</w:t>
            </w:r>
          </w:p>
        </w:tc>
        <w:tc>
          <w:tcPr>
            <w:tcW w:w="1608" w:type="dxa"/>
          </w:tcPr>
          <w:p w14:paraId="000000FB"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1043766,453</w:t>
            </w:r>
          </w:p>
        </w:tc>
        <w:tc>
          <w:tcPr>
            <w:tcW w:w="1944" w:type="dxa"/>
          </w:tcPr>
          <w:p w14:paraId="000000FC"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916080,7979</w:t>
            </w:r>
          </w:p>
        </w:tc>
      </w:tr>
      <w:tr w:rsidR="00393D3E" w14:paraId="7E0CD0EF"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0FD"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66</w:t>
            </w:r>
          </w:p>
        </w:tc>
        <w:tc>
          <w:tcPr>
            <w:tcW w:w="1608" w:type="dxa"/>
          </w:tcPr>
          <w:p w14:paraId="000000FE"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1043769,867</w:t>
            </w:r>
          </w:p>
        </w:tc>
        <w:tc>
          <w:tcPr>
            <w:tcW w:w="1944" w:type="dxa"/>
          </w:tcPr>
          <w:p w14:paraId="000000FF"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916079,6069</w:t>
            </w:r>
          </w:p>
        </w:tc>
      </w:tr>
      <w:tr w:rsidR="00393D3E" w14:paraId="4CB8508B"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00"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67</w:t>
            </w:r>
          </w:p>
        </w:tc>
        <w:tc>
          <w:tcPr>
            <w:tcW w:w="1608" w:type="dxa"/>
          </w:tcPr>
          <w:p w14:paraId="00000101"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1043774,948</w:t>
            </w:r>
          </w:p>
        </w:tc>
        <w:tc>
          <w:tcPr>
            <w:tcW w:w="1944" w:type="dxa"/>
          </w:tcPr>
          <w:p w14:paraId="00000102"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916076,9339</w:t>
            </w:r>
          </w:p>
        </w:tc>
      </w:tr>
      <w:tr w:rsidR="00393D3E" w14:paraId="55F6B7BE"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03"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lastRenderedPageBreak/>
              <w:t>68</w:t>
            </w:r>
          </w:p>
        </w:tc>
        <w:tc>
          <w:tcPr>
            <w:tcW w:w="1608" w:type="dxa"/>
          </w:tcPr>
          <w:p w14:paraId="00000104"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1043781,023</w:t>
            </w:r>
          </w:p>
        </w:tc>
        <w:tc>
          <w:tcPr>
            <w:tcW w:w="1944" w:type="dxa"/>
          </w:tcPr>
          <w:p w14:paraId="00000105"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916077,3689</w:t>
            </w:r>
          </w:p>
        </w:tc>
      </w:tr>
      <w:tr w:rsidR="00393D3E" w14:paraId="74F3C64B"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06"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69</w:t>
            </w:r>
          </w:p>
        </w:tc>
        <w:tc>
          <w:tcPr>
            <w:tcW w:w="1608" w:type="dxa"/>
          </w:tcPr>
          <w:p w14:paraId="00000107"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1043787,145</w:t>
            </w:r>
          </w:p>
        </w:tc>
        <w:tc>
          <w:tcPr>
            <w:tcW w:w="1944" w:type="dxa"/>
          </w:tcPr>
          <w:p w14:paraId="00000108"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916082,5229</w:t>
            </w:r>
          </w:p>
        </w:tc>
      </w:tr>
      <w:tr w:rsidR="00393D3E" w14:paraId="470B1605"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09"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70</w:t>
            </w:r>
          </w:p>
        </w:tc>
        <w:tc>
          <w:tcPr>
            <w:tcW w:w="1608" w:type="dxa"/>
          </w:tcPr>
          <w:p w14:paraId="0000010A"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1043797,867</w:t>
            </w:r>
          </w:p>
        </w:tc>
        <w:tc>
          <w:tcPr>
            <w:tcW w:w="1944" w:type="dxa"/>
          </w:tcPr>
          <w:p w14:paraId="0000010B"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916088,9969</w:t>
            </w:r>
          </w:p>
        </w:tc>
      </w:tr>
      <w:tr w:rsidR="00393D3E" w14:paraId="0F589184"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0C"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71</w:t>
            </w:r>
          </w:p>
        </w:tc>
        <w:tc>
          <w:tcPr>
            <w:tcW w:w="1608" w:type="dxa"/>
          </w:tcPr>
          <w:p w14:paraId="0000010D"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1043803,302</w:t>
            </w:r>
          </w:p>
        </w:tc>
        <w:tc>
          <w:tcPr>
            <w:tcW w:w="1944" w:type="dxa"/>
          </w:tcPr>
          <w:p w14:paraId="0000010E"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916092,4659</w:t>
            </w:r>
          </w:p>
        </w:tc>
      </w:tr>
      <w:tr w:rsidR="00393D3E" w14:paraId="53D3244F"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0F"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72</w:t>
            </w:r>
          </w:p>
        </w:tc>
        <w:tc>
          <w:tcPr>
            <w:tcW w:w="1608" w:type="dxa"/>
          </w:tcPr>
          <w:p w14:paraId="00000110"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1043811,916</w:t>
            </w:r>
          </w:p>
        </w:tc>
        <w:tc>
          <w:tcPr>
            <w:tcW w:w="1944" w:type="dxa"/>
          </w:tcPr>
          <w:p w14:paraId="00000111"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916092,6929</w:t>
            </w:r>
          </w:p>
        </w:tc>
      </w:tr>
      <w:tr w:rsidR="00393D3E" w14:paraId="6624BCBE"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12"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73</w:t>
            </w:r>
          </w:p>
        </w:tc>
        <w:tc>
          <w:tcPr>
            <w:tcW w:w="1608" w:type="dxa"/>
          </w:tcPr>
          <w:p w14:paraId="00000113"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1043815,997</w:t>
            </w:r>
          </w:p>
        </w:tc>
        <w:tc>
          <w:tcPr>
            <w:tcW w:w="1944" w:type="dxa"/>
          </w:tcPr>
          <w:p w14:paraId="00000114"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916088,7279</w:t>
            </w:r>
          </w:p>
        </w:tc>
      </w:tr>
      <w:tr w:rsidR="00393D3E" w14:paraId="2A69C142"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15"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74</w:t>
            </w:r>
          </w:p>
        </w:tc>
        <w:tc>
          <w:tcPr>
            <w:tcW w:w="1608" w:type="dxa"/>
          </w:tcPr>
          <w:p w14:paraId="00000116"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1043823,138</w:t>
            </w:r>
          </w:p>
        </w:tc>
        <w:tc>
          <w:tcPr>
            <w:tcW w:w="1944" w:type="dxa"/>
          </w:tcPr>
          <w:p w14:paraId="00000117"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916084,7419</w:t>
            </w:r>
          </w:p>
        </w:tc>
      </w:tr>
      <w:tr w:rsidR="00393D3E" w14:paraId="3627BA99"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18"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75</w:t>
            </w:r>
          </w:p>
        </w:tc>
        <w:tc>
          <w:tcPr>
            <w:tcW w:w="1608" w:type="dxa"/>
          </w:tcPr>
          <w:p w14:paraId="00000119"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1043824,992</w:t>
            </w:r>
          </w:p>
        </w:tc>
        <w:tc>
          <w:tcPr>
            <w:tcW w:w="1944" w:type="dxa"/>
          </w:tcPr>
          <w:p w14:paraId="0000011A"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916081,0949</w:t>
            </w:r>
          </w:p>
        </w:tc>
      </w:tr>
      <w:tr w:rsidR="00393D3E" w14:paraId="2D2E4D36"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1B"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76</w:t>
            </w:r>
          </w:p>
        </w:tc>
        <w:tc>
          <w:tcPr>
            <w:tcW w:w="1608" w:type="dxa"/>
          </w:tcPr>
          <w:p w14:paraId="0000011C"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1043824,306</w:t>
            </w:r>
          </w:p>
        </w:tc>
        <w:tc>
          <w:tcPr>
            <w:tcW w:w="1944" w:type="dxa"/>
          </w:tcPr>
          <w:p w14:paraId="0000011D"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916075,5029</w:t>
            </w:r>
          </w:p>
        </w:tc>
      </w:tr>
      <w:tr w:rsidR="00393D3E" w14:paraId="6454CAFC"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1E"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77</w:t>
            </w:r>
          </w:p>
        </w:tc>
        <w:tc>
          <w:tcPr>
            <w:tcW w:w="1608" w:type="dxa"/>
          </w:tcPr>
          <w:p w14:paraId="0000011F"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1043820,551</w:t>
            </w:r>
          </w:p>
        </w:tc>
        <w:tc>
          <w:tcPr>
            <w:tcW w:w="1944" w:type="dxa"/>
          </w:tcPr>
          <w:p w14:paraId="00000120"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916073,6969</w:t>
            </w:r>
          </w:p>
        </w:tc>
      </w:tr>
      <w:tr w:rsidR="00393D3E" w14:paraId="23FC127F"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21"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78</w:t>
            </w:r>
          </w:p>
        </w:tc>
        <w:tc>
          <w:tcPr>
            <w:tcW w:w="1608" w:type="dxa"/>
          </w:tcPr>
          <w:p w14:paraId="00000122"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1043818,689</w:t>
            </w:r>
          </w:p>
        </w:tc>
        <w:tc>
          <w:tcPr>
            <w:tcW w:w="1944" w:type="dxa"/>
          </w:tcPr>
          <w:p w14:paraId="00000123"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916071,6339</w:t>
            </w:r>
          </w:p>
        </w:tc>
      </w:tr>
      <w:tr w:rsidR="00393D3E" w14:paraId="185E49A9"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24"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79</w:t>
            </w:r>
          </w:p>
        </w:tc>
        <w:tc>
          <w:tcPr>
            <w:tcW w:w="1608" w:type="dxa"/>
          </w:tcPr>
          <w:p w14:paraId="00000125"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1043818,083</w:t>
            </w:r>
          </w:p>
        </w:tc>
        <w:tc>
          <w:tcPr>
            <w:tcW w:w="1944" w:type="dxa"/>
          </w:tcPr>
          <w:p w14:paraId="00000126"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916069,6939</w:t>
            </w:r>
          </w:p>
        </w:tc>
      </w:tr>
      <w:tr w:rsidR="00393D3E" w14:paraId="743CA2B8"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27"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80</w:t>
            </w:r>
          </w:p>
        </w:tc>
        <w:tc>
          <w:tcPr>
            <w:tcW w:w="1608" w:type="dxa"/>
          </w:tcPr>
          <w:p w14:paraId="00000128"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1043818,757</w:t>
            </w:r>
          </w:p>
        </w:tc>
        <w:tc>
          <w:tcPr>
            <w:tcW w:w="1944" w:type="dxa"/>
          </w:tcPr>
          <w:p w14:paraId="00000129"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916066,6769</w:t>
            </w:r>
          </w:p>
        </w:tc>
      </w:tr>
      <w:tr w:rsidR="00393D3E" w14:paraId="553B743D"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2A"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81</w:t>
            </w:r>
          </w:p>
        </w:tc>
        <w:tc>
          <w:tcPr>
            <w:tcW w:w="1608" w:type="dxa"/>
          </w:tcPr>
          <w:p w14:paraId="0000012B"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1043824,68</w:t>
            </w:r>
          </w:p>
        </w:tc>
        <w:tc>
          <w:tcPr>
            <w:tcW w:w="1944" w:type="dxa"/>
          </w:tcPr>
          <w:p w14:paraId="0000012C"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916060,2669</w:t>
            </w:r>
          </w:p>
        </w:tc>
      </w:tr>
      <w:tr w:rsidR="00393D3E" w14:paraId="64E72AB0"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2D"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82</w:t>
            </w:r>
          </w:p>
        </w:tc>
        <w:tc>
          <w:tcPr>
            <w:tcW w:w="1608" w:type="dxa"/>
          </w:tcPr>
          <w:p w14:paraId="0000012E"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1043828,229</w:t>
            </w:r>
          </w:p>
        </w:tc>
        <w:tc>
          <w:tcPr>
            <w:tcW w:w="1944" w:type="dxa"/>
          </w:tcPr>
          <w:p w14:paraId="0000012F"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916057,4409</w:t>
            </w:r>
          </w:p>
        </w:tc>
      </w:tr>
      <w:tr w:rsidR="00393D3E" w14:paraId="135D9CAC"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30"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83</w:t>
            </w:r>
          </w:p>
        </w:tc>
        <w:tc>
          <w:tcPr>
            <w:tcW w:w="1608" w:type="dxa"/>
          </w:tcPr>
          <w:p w14:paraId="00000131"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1043832,865</w:t>
            </w:r>
          </w:p>
        </w:tc>
        <w:tc>
          <w:tcPr>
            <w:tcW w:w="1944" w:type="dxa"/>
          </w:tcPr>
          <w:p w14:paraId="00000132"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916054,3719</w:t>
            </w:r>
          </w:p>
        </w:tc>
      </w:tr>
      <w:tr w:rsidR="00393D3E" w14:paraId="09503A32"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33"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84</w:t>
            </w:r>
          </w:p>
        </w:tc>
        <w:tc>
          <w:tcPr>
            <w:tcW w:w="1608" w:type="dxa"/>
          </w:tcPr>
          <w:p w14:paraId="00000134"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1043838,73</w:t>
            </w:r>
          </w:p>
        </w:tc>
        <w:tc>
          <w:tcPr>
            <w:tcW w:w="1944" w:type="dxa"/>
          </w:tcPr>
          <w:p w14:paraId="00000135"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916056,3009</w:t>
            </w:r>
          </w:p>
        </w:tc>
      </w:tr>
      <w:tr w:rsidR="00393D3E" w14:paraId="65D53D1E"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36"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85</w:t>
            </w:r>
          </w:p>
        </w:tc>
        <w:tc>
          <w:tcPr>
            <w:tcW w:w="1608" w:type="dxa"/>
          </w:tcPr>
          <w:p w14:paraId="00000137"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1043847,833</w:t>
            </w:r>
          </w:p>
        </w:tc>
        <w:tc>
          <w:tcPr>
            <w:tcW w:w="1944" w:type="dxa"/>
          </w:tcPr>
          <w:p w14:paraId="00000138"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916052,7629</w:t>
            </w:r>
          </w:p>
        </w:tc>
      </w:tr>
      <w:tr w:rsidR="00393D3E" w14:paraId="4096A780"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39"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86</w:t>
            </w:r>
          </w:p>
        </w:tc>
        <w:tc>
          <w:tcPr>
            <w:tcW w:w="1608" w:type="dxa"/>
          </w:tcPr>
          <w:p w14:paraId="0000013A"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1043852,362</w:t>
            </w:r>
          </w:p>
        </w:tc>
        <w:tc>
          <w:tcPr>
            <w:tcW w:w="1944" w:type="dxa"/>
          </w:tcPr>
          <w:p w14:paraId="0000013B"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916049,8419</w:t>
            </w:r>
          </w:p>
        </w:tc>
      </w:tr>
      <w:tr w:rsidR="00393D3E" w14:paraId="6EA4C026"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3C"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87</w:t>
            </w:r>
          </w:p>
        </w:tc>
        <w:tc>
          <w:tcPr>
            <w:tcW w:w="1608" w:type="dxa"/>
          </w:tcPr>
          <w:p w14:paraId="0000013D"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1043855,685</w:t>
            </w:r>
          </w:p>
        </w:tc>
        <w:tc>
          <w:tcPr>
            <w:tcW w:w="1944" w:type="dxa"/>
          </w:tcPr>
          <w:p w14:paraId="0000013E"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916047,8179</w:t>
            </w:r>
          </w:p>
        </w:tc>
      </w:tr>
      <w:tr w:rsidR="00393D3E" w14:paraId="416C6C2A"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3F"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88</w:t>
            </w:r>
          </w:p>
        </w:tc>
        <w:tc>
          <w:tcPr>
            <w:tcW w:w="1608" w:type="dxa"/>
          </w:tcPr>
          <w:p w14:paraId="00000140"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1043861,657</w:t>
            </w:r>
          </w:p>
        </w:tc>
        <w:tc>
          <w:tcPr>
            <w:tcW w:w="1944" w:type="dxa"/>
          </w:tcPr>
          <w:p w14:paraId="00000141"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916040,9899</w:t>
            </w:r>
          </w:p>
        </w:tc>
      </w:tr>
      <w:tr w:rsidR="00393D3E" w14:paraId="777E528F"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42"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89</w:t>
            </w:r>
          </w:p>
        </w:tc>
        <w:tc>
          <w:tcPr>
            <w:tcW w:w="1608" w:type="dxa"/>
          </w:tcPr>
          <w:p w14:paraId="00000143"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1043866,834</w:t>
            </w:r>
          </w:p>
        </w:tc>
        <w:tc>
          <w:tcPr>
            <w:tcW w:w="1944" w:type="dxa"/>
          </w:tcPr>
          <w:p w14:paraId="00000144"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916031,9509</w:t>
            </w:r>
          </w:p>
        </w:tc>
      </w:tr>
      <w:tr w:rsidR="00393D3E" w14:paraId="443226D8"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45"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90</w:t>
            </w:r>
          </w:p>
        </w:tc>
        <w:tc>
          <w:tcPr>
            <w:tcW w:w="1608" w:type="dxa"/>
          </w:tcPr>
          <w:p w14:paraId="00000146"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1043867,941</w:t>
            </w:r>
          </w:p>
        </w:tc>
        <w:tc>
          <w:tcPr>
            <w:tcW w:w="1944" w:type="dxa"/>
          </w:tcPr>
          <w:p w14:paraId="00000147"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916020,4674</w:t>
            </w:r>
          </w:p>
        </w:tc>
      </w:tr>
      <w:tr w:rsidR="00393D3E" w14:paraId="5308FFB7"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48"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91</w:t>
            </w:r>
          </w:p>
        </w:tc>
        <w:tc>
          <w:tcPr>
            <w:tcW w:w="1608" w:type="dxa"/>
          </w:tcPr>
          <w:p w14:paraId="00000149"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1043875,427</w:t>
            </w:r>
          </w:p>
        </w:tc>
        <w:tc>
          <w:tcPr>
            <w:tcW w:w="1944" w:type="dxa"/>
          </w:tcPr>
          <w:p w14:paraId="0000014A"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916012,2349</w:t>
            </w:r>
          </w:p>
        </w:tc>
      </w:tr>
      <w:tr w:rsidR="00393D3E" w14:paraId="1B46E1C1"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4B"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92</w:t>
            </w:r>
          </w:p>
        </w:tc>
        <w:tc>
          <w:tcPr>
            <w:tcW w:w="1608" w:type="dxa"/>
          </w:tcPr>
          <w:p w14:paraId="0000014C"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1043883,084</w:t>
            </w:r>
          </w:p>
        </w:tc>
        <w:tc>
          <w:tcPr>
            <w:tcW w:w="1944" w:type="dxa"/>
          </w:tcPr>
          <w:p w14:paraId="0000014D"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916004,7329</w:t>
            </w:r>
          </w:p>
        </w:tc>
      </w:tr>
      <w:tr w:rsidR="00393D3E" w14:paraId="094F6D87"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4E"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93</w:t>
            </w:r>
          </w:p>
        </w:tc>
        <w:tc>
          <w:tcPr>
            <w:tcW w:w="1608" w:type="dxa"/>
          </w:tcPr>
          <w:p w14:paraId="0000014F"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1043884,356</w:t>
            </w:r>
          </w:p>
        </w:tc>
        <w:tc>
          <w:tcPr>
            <w:tcW w:w="1944" w:type="dxa"/>
          </w:tcPr>
          <w:p w14:paraId="00000150"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916000,8449</w:t>
            </w:r>
          </w:p>
        </w:tc>
      </w:tr>
      <w:tr w:rsidR="00393D3E" w14:paraId="4729814D"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51"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94</w:t>
            </w:r>
          </w:p>
        </w:tc>
        <w:tc>
          <w:tcPr>
            <w:tcW w:w="1608" w:type="dxa"/>
          </w:tcPr>
          <w:p w14:paraId="00000152"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1043886,471</w:t>
            </w:r>
          </w:p>
        </w:tc>
        <w:tc>
          <w:tcPr>
            <w:tcW w:w="1944" w:type="dxa"/>
          </w:tcPr>
          <w:p w14:paraId="00000153"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915994,5599</w:t>
            </w:r>
          </w:p>
        </w:tc>
      </w:tr>
      <w:tr w:rsidR="00393D3E" w14:paraId="1E5235BA"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54"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95</w:t>
            </w:r>
          </w:p>
        </w:tc>
        <w:tc>
          <w:tcPr>
            <w:tcW w:w="1608" w:type="dxa"/>
          </w:tcPr>
          <w:p w14:paraId="00000155"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1043891,668</w:t>
            </w:r>
          </w:p>
        </w:tc>
        <w:tc>
          <w:tcPr>
            <w:tcW w:w="1944" w:type="dxa"/>
          </w:tcPr>
          <w:p w14:paraId="00000156"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915985,2959</w:t>
            </w:r>
          </w:p>
        </w:tc>
      </w:tr>
      <w:tr w:rsidR="00393D3E" w14:paraId="52E3D060"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57"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96</w:t>
            </w:r>
          </w:p>
        </w:tc>
        <w:tc>
          <w:tcPr>
            <w:tcW w:w="1608" w:type="dxa"/>
          </w:tcPr>
          <w:p w14:paraId="00000158"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1043682,681</w:t>
            </w:r>
          </w:p>
        </w:tc>
        <w:tc>
          <w:tcPr>
            <w:tcW w:w="1944" w:type="dxa"/>
          </w:tcPr>
          <w:p w14:paraId="00000159"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916161,6444</w:t>
            </w:r>
          </w:p>
        </w:tc>
      </w:tr>
      <w:tr w:rsidR="00393D3E" w14:paraId="08BDC85F"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5A"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97</w:t>
            </w:r>
          </w:p>
        </w:tc>
        <w:tc>
          <w:tcPr>
            <w:tcW w:w="1608" w:type="dxa"/>
          </w:tcPr>
          <w:p w14:paraId="0000015B"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1043672,178</w:t>
            </w:r>
          </w:p>
        </w:tc>
        <w:tc>
          <w:tcPr>
            <w:tcW w:w="1944" w:type="dxa"/>
          </w:tcPr>
          <w:p w14:paraId="0000015C"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916140,1549</w:t>
            </w:r>
          </w:p>
        </w:tc>
      </w:tr>
      <w:tr w:rsidR="00393D3E" w14:paraId="73BCA1A6"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5D"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98</w:t>
            </w:r>
          </w:p>
        </w:tc>
        <w:tc>
          <w:tcPr>
            <w:tcW w:w="1608" w:type="dxa"/>
          </w:tcPr>
          <w:p w14:paraId="0000015E"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1043670,011</w:t>
            </w:r>
          </w:p>
        </w:tc>
        <w:tc>
          <w:tcPr>
            <w:tcW w:w="1944" w:type="dxa"/>
          </w:tcPr>
          <w:p w14:paraId="0000015F"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916135,6969</w:t>
            </w:r>
          </w:p>
        </w:tc>
      </w:tr>
      <w:tr w:rsidR="00393D3E" w14:paraId="269265E7"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60"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99</w:t>
            </w:r>
          </w:p>
        </w:tc>
        <w:tc>
          <w:tcPr>
            <w:tcW w:w="1608" w:type="dxa"/>
          </w:tcPr>
          <w:p w14:paraId="00000161"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1043659,154</w:t>
            </w:r>
          </w:p>
        </w:tc>
        <w:tc>
          <w:tcPr>
            <w:tcW w:w="1944" w:type="dxa"/>
          </w:tcPr>
          <w:p w14:paraId="00000162"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916112,7579</w:t>
            </w:r>
          </w:p>
        </w:tc>
      </w:tr>
      <w:tr w:rsidR="00393D3E" w14:paraId="595C077D"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63"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100</w:t>
            </w:r>
          </w:p>
        </w:tc>
        <w:tc>
          <w:tcPr>
            <w:tcW w:w="1608" w:type="dxa"/>
          </w:tcPr>
          <w:p w14:paraId="00000164"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1043654,924</w:t>
            </w:r>
          </w:p>
        </w:tc>
        <w:tc>
          <w:tcPr>
            <w:tcW w:w="1944" w:type="dxa"/>
          </w:tcPr>
          <w:p w14:paraId="00000165"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916103,7514</w:t>
            </w:r>
          </w:p>
        </w:tc>
      </w:tr>
      <w:tr w:rsidR="00393D3E" w14:paraId="3A982592"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66"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101</w:t>
            </w:r>
          </w:p>
        </w:tc>
        <w:tc>
          <w:tcPr>
            <w:tcW w:w="1608" w:type="dxa"/>
          </w:tcPr>
          <w:p w14:paraId="00000167"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1043654,76</w:t>
            </w:r>
          </w:p>
        </w:tc>
        <w:tc>
          <w:tcPr>
            <w:tcW w:w="1944" w:type="dxa"/>
          </w:tcPr>
          <w:p w14:paraId="00000168"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916103,3739</w:t>
            </w:r>
          </w:p>
        </w:tc>
      </w:tr>
      <w:tr w:rsidR="00393D3E" w14:paraId="79E61FBD"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69"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102</w:t>
            </w:r>
          </w:p>
        </w:tc>
        <w:tc>
          <w:tcPr>
            <w:tcW w:w="1608" w:type="dxa"/>
          </w:tcPr>
          <w:p w14:paraId="0000016A"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1043650,245</w:t>
            </w:r>
          </w:p>
        </w:tc>
        <w:tc>
          <w:tcPr>
            <w:tcW w:w="1944" w:type="dxa"/>
          </w:tcPr>
          <w:p w14:paraId="0000016B"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916093,9159</w:t>
            </w:r>
          </w:p>
        </w:tc>
      </w:tr>
      <w:tr w:rsidR="00393D3E" w14:paraId="0C5C7D5D"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6C"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103</w:t>
            </w:r>
          </w:p>
        </w:tc>
        <w:tc>
          <w:tcPr>
            <w:tcW w:w="1608" w:type="dxa"/>
          </w:tcPr>
          <w:p w14:paraId="0000016D"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1043646,399</w:t>
            </w:r>
          </w:p>
        </w:tc>
        <w:tc>
          <w:tcPr>
            <w:tcW w:w="1944" w:type="dxa"/>
          </w:tcPr>
          <w:p w14:paraId="0000016E"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916086,0679</w:t>
            </w:r>
          </w:p>
        </w:tc>
      </w:tr>
      <w:tr w:rsidR="00393D3E" w14:paraId="53421B3F"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6F"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104</w:t>
            </w:r>
          </w:p>
        </w:tc>
        <w:tc>
          <w:tcPr>
            <w:tcW w:w="1608" w:type="dxa"/>
          </w:tcPr>
          <w:p w14:paraId="00000170"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1043641,873</w:t>
            </w:r>
          </w:p>
        </w:tc>
        <w:tc>
          <w:tcPr>
            <w:tcW w:w="1944" w:type="dxa"/>
          </w:tcPr>
          <w:p w14:paraId="00000171"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916075,8069</w:t>
            </w:r>
          </w:p>
        </w:tc>
      </w:tr>
      <w:tr w:rsidR="00393D3E" w14:paraId="2A1C1E26"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72"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105</w:t>
            </w:r>
          </w:p>
        </w:tc>
        <w:tc>
          <w:tcPr>
            <w:tcW w:w="1608" w:type="dxa"/>
          </w:tcPr>
          <w:p w14:paraId="00000173"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1043641,493</w:t>
            </w:r>
          </w:p>
        </w:tc>
        <w:tc>
          <w:tcPr>
            <w:tcW w:w="1944" w:type="dxa"/>
          </w:tcPr>
          <w:p w14:paraId="00000174"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916074,9518</w:t>
            </w:r>
          </w:p>
        </w:tc>
      </w:tr>
      <w:tr w:rsidR="00393D3E" w14:paraId="13BD5E9D"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75"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106</w:t>
            </w:r>
          </w:p>
        </w:tc>
        <w:tc>
          <w:tcPr>
            <w:tcW w:w="1608" w:type="dxa"/>
          </w:tcPr>
          <w:p w14:paraId="00000176"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1043637,251</w:t>
            </w:r>
          </w:p>
        </w:tc>
        <w:tc>
          <w:tcPr>
            <w:tcW w:w="1944" w:type="dxa"/>
          </w:tcPr>
          <w:p w14:paraId="00000177"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916064,2328</w:t>
            </w:r>
          </w:p>
        </w:tc>
      </w:tr>
      <w:tr w:rsidR="00393D3E" w14:paraId="62E37976"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78"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107</w:t>
            </w:r>
          </w:p>
        </w:tc>
        <w:tc>
          <w:tcPr>
            <w:tcW w:w="1608" w:type="dxa"/>
          </w:tcPr>
          <w:p w14:paraId="00000179"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1043625,6</w:t>
            </w:r>
          </w:p>
        </w:tc>
        <w:tc>
          <w:tcPr>
            <w:tcW w:w="1944" w:type="dxa"/>
          </w:tcPr>
          <w:p w14:paraId="0000017A"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916031,7477</w:t>
            </w:r>
          </w:p>
        </w:tc>
      </w:tr>
      <w:tr w:rsidR="00393D3E" w14:paraId="4BB78832"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7B"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108</w:t>
            </w:r>
          </w:p>
        </w:tc>
        <w:tc>
          <w:tcPr>
            <w:tcW w:w="1608" w:type="dxa"/>
          </w:tcPr>
          <w:p w14:paraId="0000017C"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1043621,111</w:t>
            </w:r>
          </w:p>
        </w:tc>
        <w:tc>
          <w:tcPr>
            <w:tcW w:w="1944" w:type="dxa"/>
          </w:tcPr>
          <w:p w14:paraId="0000017D"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916017,8765</w:t>
            </w:r>
          </w:p>
        </w:tc>
      </w:tr>
      <w:tr w:rsidR="00393D3E" w14:paraId="5AF0C852"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7E"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109</w:t>
            </w:r>
          </w:p>
        </w:tc>
        <w:tc>
          <w:tcPr>
            <w:tcW w:w="1608" w:type="dxa"/>
          </w:tcPr>
          <w:p w14:paraId="0000017F"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1043610,808</w:t>
            </w:r>
          </w:p>
        </w:tc>
        <w:tc>
          <w:tcPr>
            <w:tcW w:w="1944" w:type="dxa"/>
          </w:tcPr>
          <w:p w14:paraId="00000180"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915987,4539</w:t>
            </w:r>
          </w:p>
        </w:tc>
      </w:tr>
      <w:tr w:rsidR="00393D3E" w14:paraId="6241C9AE"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81"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110</w:t>
            </w:r>
          </w:p>
        </w:tc>
        <w:tc>
          <w:tcPr>
            <w:tcW w:w="1608" w:type="dxa"/>
          </w:tcPr>
          <w:p w14:paraId="00000182"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1043608,278</w:t>
            </w:r>
          </w:p>
        </w:tc>
        <w:tc>
          <w:tcPr>
            <w:tcW w:w="1944" w:type="dxa"/>
          </w:tcPr>
          <w:p w14:paraId="00000183"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915980,155</w:t>
            </w:r>
          </w:p>
        </w:tc>
      </w:tr>
      <w:tr w:rsidR="00393D3E" w14:paraId="10E2F487"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84"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111</w:t>
            </w:r>
          </w:p>
        </w:tc>
        <w:tc>
          <w:tcPr>
            <w:tcW w:w="1608" w:type="dxa"/>
          </w:tcPr>
          <w:p w14:paraId="00000185"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1043603,679</w:t>
            </w:r>
          </w:p>
        </w:tc>
        <w:tc>
          <w:tcPr>
            <w:tcW w:w="1944" w:type="dxa"/>
          </w:tcPr>
          <w:p w14:paraId="00000186"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915964,8271</w:t>
            </w:r>
          </w:p>
        </w:tc>
      </w:tr>
      <w:tr w:rsidR="00393D3E" w14:paraId="6DCB8A20"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87"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112</w:t>
            </w:r>
          </w:p>
        </w:tc>
        <w:tc>
          <w:tcPr>
            <w:tcW w:w="1608" w:type="dxa"/>
          </w:tcPr>
          <w:p w14:paraId="00000188"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1043591,144</w:t>
            </w:r>
          </w:p>
        </w:tc>
        <w:tc>
          <w:tcPr>
            <w:tcW w:w="1944" w:type="dxa"/>
          </w:tcPr>
          <w:p w14:paraId="00000189"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915943,7404</w:t>
            </w:r>
          </w:p>
        </w:tc>
      </w:tr>
      <w:tr w:rsidR="00393D3E" w14:paraId="347ED879"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8A"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113</w:t>
            </w:r>
          </w:p>
        </w:tc>
        <w:tc>
          <w:tcPr>
            <w:tcW w:w="1608" w:type="dxa"/>
          </w:tcPr>
          <w:p w14:paraId="0000018B"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1043580,682</w:t>
            </w:r>
          </w:p>
        </w:tc>
        <w:tc>
          <w:tcPr>
            <w:tcW w:w="1944" w:type="dxa"/>
          </w:tcPr>
          <w:p w14:paraId="0000018C"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915949,5748</w:t>
            </w:r>
          </w:p>
        </w:tc>
      </w:tr>
      <w:tr w:rsidR="00393D3E" w14:paraId="014374B3"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8D"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114</w:t>
            </w:r>
          </w:p>
        </w:tc>
        <w:tc>
          <w:tcPr>
            <w:tcW w:w="1608" w:type="dxa"/>
          </w:tcPr>
          <w:p w14:paraId="0000018E"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1043550,266</w:t>
            </w:r>
          </w:p>
        </w:tc>
        <w:tc>
          <w:tcPr>
            <w:tcW w:w="1944" w:type="dxa"/>
          </w:tcPr>
          <w:p w14:paraId="0000018F"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915969,8945</w:t>
            </w:r>
          </w:p>
        </w:tc>
      </w:tr>
      <w:tr w:rsidR="00393D3E" w14:paraId="13E0A93B"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90"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115</w:t>
            </w:r>
          </w:p>
        </w:tc>
        <w:tc>
          <w:tcPr>
            <w:tcW w:w="1608" w:type="dxa"/>
          </w:tcPr>
          <w:p w14:paraId="00000191"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1043537,281</w:t>
            </w:r>
          </w:p>
        </w:tc>
        <w:tc>
          <w:tcPr>
            <w:tcW w:w="1944" w:type="dxa"/>
          </w:tcPr>
          <w:p w14:paraId="00000192"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915979,9959</w:t>
            </w:r>
          </w:p>
        </w:tc>
      </w:tr>
      <w:tr w:rsidR="00393D3E" w14:paraId="2CC90ABD"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93"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116</w:t>
            </w:r>
          </w:p>
        </w:tc>
        <w:tc>
          <w:tcPr>
            <w:tcW w:w="1608" w:type="dxa"/>
          </w:tcPr>
          <w:p w14:paraId="00000194"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1043512,261</w:t>
            </w:r>
          </w:p>
        </w:tc>
        <w:tc>
          <w:tcPr>
            <w:tcW w:w="1944" w:type="dxa"/>
          </w:tcPr>
          <w:p w14:paraId="00000195"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915995,9519</w:t>
            </w:r>
          </w:p>
        </w:tc>
      </w:tr>
      <w:tr w:rsidR="00393D3E" w14:paraId="37ADAC85"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96"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117</w:t>
            </w:r>
          </w:p>
        </w:tc>
        <w:tc>
          <w:tcPr>
            <w:tcW w:w="1608" w:type="dxa"/>
          </w:tcPr>
          <w:p w14:paraId="00000197"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1043492,708</w:t>
            </w:r>
          </w:p>
        </w:tc>
        <w:tc>
          <w:tcPr>
            <w:tcW w:w="1944" w:type="dxa"/>
          </w:tcPr>
          <w:p w14:paraId="00000198"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916009,0889</w:t>
            </w:r>
          </w:p>
        </w:tc>
      </w:tr>
      <w:tr w:rsidR="00393D3E" w14:paraId="1CC040D3"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99"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118</w:t>
            </w:r>
          </w:p>
        </w:tc>
        <w:tc>
          <w:tcPr>
            <w:tcW w:w="1608" w:type="dxa"/>
          </w:tcPr>
          <w:p w14:paraId="0000019A"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1043461,296</w:t>
            </w:r>
          </w:p>
        </w:tc>
        <w:tc>
          <w:tcPr>
            <w:tcW w:w="1944" w:type="dxa"/>
          </w:tcPr>
          <w:p w14:paraId="0000019B"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916029,5719</w:t>
            </w:r>
          </w:p>
        </w:tc>
      </w:tr>
      <w:tr w:rsidR="00393D3E" w14:paraId="16839A00"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9C"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119</w:t>
            </w:r>
          </w:p>
        </w:tc>
        <w:tc>
          <w:tcPr>
            <w:tcW w:w="1608" w:type="dxa"/>
          </w:tcPr>
          <w:p w14:paraId="0000019D"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1043440,317</w:t>
            </w:r>
          </w:p>
        </w:tc>
        <w:tc>
          <w:tcPr>
            <w:tcW w:w="1944" w:type="dxa"/>
          </w:tcPr>
          <w:p w14:paraId="0000019E"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916041,8589</w:t>
            </w:r>
          </w:p>
        </w:tc>
      </w:tr>
      <w:tr w:rsidR="00393D3E" w14:paraId="51B7A015"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9F"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120</w:t>
            </w:r>
          </w:p>
        </w:tc>
        <w:tc>
          <w:tcPr>
            <w:tcW w:w="1608" w:type="dxa"/>
          </w:tcPr>
          <w:p w14:paraId="000001A0"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1043436,802</w:t>
            </w:r>
          </w:p>
        </w:tc>
        <w:tc>
          <w:tcPr>
            <w:tcW w:w="1944" w:type="dxa"/>
          </w:tcPr>
          <w:p w14:paraId="000001A1"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916044,4029</w:t>
            </w:r>
          </w:p>
        </w:tc>
      </w:tr>
      <w:tr w:rsidR="00393D3E" w14:paraId="0C85144F"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A2"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121</w:t>
            </w:r>
          </w:p>
        </w:tc>
        <w:tc>
          <w:tcPr>
            <w:tcW w:w="1608" w:type="dxa"/>
          </w:tcPr>
          <w:p w14:paraId="000001A3"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1043424,891</w:t>
            </w:r>
          </w:p>
        </w:tc>
        <w:tc>
          <w:tcPr>
            <w:tcW w:w="1944" w:type="dxa"/>
          </w:tcPr>
          <w:p w14:paraId="000001A4"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916053,2759</w:t>
            </w:r>
          </w:p>
        </w:tc>
      </w:tr>
      <w:tr w:rsidR="00393D3E" w14:paraId="6868C388"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A5"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122</w:t>
            </w:r>
          </w:p>
        </w:tc>
        <w:tc>
          <w:tcPr>
            <w:tcW w:w="1608" w:type="dxa"/>
          </w:tcPr>
          <w:p w14:paraId="000001A6"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1043412,476</w:t>
            </w:r>
          </w:p>
        </w:tc>
        <w:tc>
          <w:tcPr>
            <w:tcW w:w="1944" w:type="dxa"/>
          </w:tcPr>
          <w:p w14:paraId="000001A7"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916060,8419</w:t>
            </w:r>
          </w:p>
        </w:tc>
      </w:tr>
      <w:tr w:rsidR="00393D3E" w14:paraId="16223863"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A8"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123</w:t>
            </w:r>
          </w:p>
        </w:tc>
        <w:tc>
          <w:tcPr>
            <w:tcW w:w="1608" w:type="dxa"/>
          </w:tcPr>
          <w:p w14:paraId="000001A9"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1043408,485</w:t>
            </w:r>
          </w:p>
        </w:tc>
        <w:tc>
          <w:tcPr>
            <w:tcW w:w="1944" w:type="dxa"/>
          </w:tcPr>
          <w:p w14:paraId="000001AA"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916062,4259</w:t>
            </w:r>
          </w:p>
        </w:tc>
      </w:tr>
      <w:tr w:rsidR="00393D3E" w14:paraId="39D9EABB"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AB"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124</w:t>
            </w:r>
          </w:p>
        </w:tc>
        <w:tc>
          <w:tcPr>
            <w:tcW w:w="1608" w:type="dxa"/>
          </w:tcPr>
          <w:p w14:paraId="000001AC"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1043390,692</w:t>
            </w:r>
          </w:p>
        </w:tc>
        <w:tc>
          <w:tcPr>
            <w:tcW w:w="1944" w:type="dxa"/>
          </w:tcPr>
          <w:p w14:paraId="000001AD"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916066,1259</w:t>
            </w:r>
          </w:p>
        </w:tc>
      </w:tr>
      <w:tr w:rsidR="00393D3E" w14:paraId="780EEDAF"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AE"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125</w:t>
            </w:r>
          </w:p>
        </w:tc>
        <w:tc>
          <w:tcPr>
            <w:tcW w:w="1608" w:type="dxa"/>
          </w:tcPr>
          <w:p w14:paraId="000001AF"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1043378,034</w:t>
            </w:r>
          </w:p>
        </w:tc>
        <w:tc>
          <w:tcPr>
            <w:tcW w:w="1944" w:type="dxa"/>
          </w:tcPr>
          <w:p w14:paraId="000001B0"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916068,4129</w:t>
            </w:r>
          </w:p>
        </w:tc>
      </w:tr>
      <w:tr w:rsidR="00393D3E" w14:paraId="6FC14609"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B1"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126</w:t>
            </w:r>
          </w:p>
        </w:tc>
        <w:tc>
          <w:tcPr>
            <w:tcW w:w="1608" w:type="dxa"/>
          </w:tcPr>
          <w:p w14:paraId="000001B2"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1043348,967</w:t>
            </w:r>
          </w:p>
        </w:tc>
        <w:tc>
          <w:tcPr>
            <w:tcW w:w="1944" w:type="dxa"/>
          </w:tcPr>
          <w:p w14:paraId="000001B3"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916072,9989</w:t>
            </w:r>
          </w:p>
        </w:tc>
      </w:tr>
      <w:tr w:rsidR="00393D3E" w14:paraId="64A8C406"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B4"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127</w:t>
            </w:r>
          </w:p>
        </w:tc>
        <w:tc>
          <w:tcPr>
            <w:tcW w:w="1608" w:type="dxa"/>
          </w:tcPr>
          <w:p w14:paraId="000001B5"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1043329,989</w:t>
            </w:r>
          </w:p>
        </w:tc>
        <w:tc>
          <w:tcPr>
            <w:tcW w:w="1944" w:type="dxa"/>
          </w:tcPr>
          <w:p w14:paraId="000001B6"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916075,6879</w:t>
            </w:r>
          </w:p>
        </w:tc>
      </w:tr>
      <w:tr w:rsidR="00393D3E" w14:paraId="397504A7"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B7"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128</w:t>
            </w:r>
          </w:p>
        </w:tc>
        <w:tc>
          <w:tcPr>
            <w:tcW w:w="1608" w:type="dxa"/>
          </w:tcPr>
          <w:p w14:paraId="000001B8"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1043315,337</w:t>
            </w:r>
          </w:p>
        </w:tc>
        <w:tc>
          <w:tcPr>
            <w:tcW w:w="1944" w:type="dxa"/>
          </w:tcPr>
          <w:p w14:paraId="000001B9"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916079,1619</w:t>
            </w:r>
          </w:p>
        </w:tc>
      </w:tr>
      <w:tr w:rsidR="00393D3E" w14:paraId="594058C7"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BA"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129</w:t>
            </w:r>
          </w:p>
        </w:tc>
        <w:tc>
          <w:tcPr>
            <w:tcW w:w="1608" w:type="dxa"/>
          </w:tcPr>
          <w:p w14:paraId="000001BB"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1043302,212</w:t>
            </w:r>
          </w:p>
        </w:tc>
        <w:tc>
          <w:tcPr>
            <w:tcW w:w="1944" w:type="dxa"/>
          </w:tcPr>
          <w:p w14:paraId="000001BC"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916082,9769</w:t>
            </w:r>
          </w:p>
        </w:tc>
      </w:tr>
      <w:tr w:rsidR="00393D3E" w14:paraId="149AA988"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BD"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130</w:t>
            </w:r>
          </w:p>
        </w:tc>
        <w:tc>
          <w:tcPr>
            <w:tcW w:w="1608" w:type="dxa"/>
          </w:tcPr>
          <w:p w14:paraId="000001BE"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1043287,845</w:t>
            </w:r>
          </w:p>
        </w:tc>
        <w:tc>
          <w:tcPr>
            <w:tcW w:w="1944" w:type="dxa"/>
          </w:tcPr>
          <w:p w14:paraId="000001BF"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916088,1489</w:t>
            </w:r>
          </w:p>
        </w:tc>
      </w:tr>
      <w:tr w:rsidR="00393D3E" w14:paraId="0C6674B7"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C0"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131</w:t>
            </w:r>
          </w:p>
        </w:tc>
        <w:tc>
          <w:tcPr>
            <w:tcW w:w="1608" w:type="dxa"/>
          </w:tcPr>
          <w:p w14:paraId="000001C1"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1043268,43</w:t>
            </w:r>
          </w:p>
        </w:tc>
        <w:tc>
          <w:tcPr>
            <w:tcW w:w="1944" w:type="dxa"/>
          </w:tcPr>
          <w:p w14:paraId="000001C2"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916095,6409</w:t>
            </w:r>
          </w:p>
        </w:tc>
      </w:tr>
      <w:tr w:rsidR="00393D3E" w14:paraId="51984DB2"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C3"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132</w:t>
            </w:r>
          </w:p>
        </w:tc>
        <w:tc>
          <w:tcPr>
            <w:tcW w:w="1608" w:type="dxa"/>
          </w:tcPr>
          <w:p w14:paraId="000001C4"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1043231,022</w:t>
            </w:r>
          </w:p>
        </w:tc>
        <w:tc>
          <w:tcPr>
            <w:tcW w:w="1944" w:type="dxa"/>
          </w:tcPr>
          <w:p w14:paraId="000001C5"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916107,7639</w:t>
            </w:r>
          </w:p>
        </w:tc>
      </w:tr>
      <w:tr w:rsidR="00393D3E" w14:paraId="5AE98EDD"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C6"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133</w:t>
            </w:r>
          </w:p>
        </w:tc>
        <w:tc>
          <w:tcPr>
            <w:tcW w:w="1608" w:type="dxa"/>
          </w:tcPr>
          <w:p w14:paraId="000001C7"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1043198,812</w:t>
            </w:r>
          </w:p>
        </w:tc>
        <w:tc>
          <w:tcPr>
            <w:tcW w:w="1944" w:type="dxa"/>
          </w:tcPr>
          <w:p w14:paraId="000001C8"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916117,3789</w:t>
            </w:r>
          </w:p>
        </w:tc>
      </w:tr>
      <w:tr w:rsidR="00393D3E" w14:paraId="4D1A8F06"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C9"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134</w:t>
            </w:r>
          </w:p>
        </w:tc>
        <w:tc>
          <w:tcPr>
            <w:tcW w:w="1608" w:type="dxa"/>
          </w:tcPr>
          <w:p w14:paraId="000001CA"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1043172,857</w:t>
            </w:r>
          </w:p>
        </w:tc>
        <w:tc>
          <w:tcPr>
            <w:tcW w:w="1944" w:type="dxa"/>
          </w:tcPr>
          <w:p w14:paraId="000001CB"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916125,2019</w:t>
            </w:r>
          </w:p>
        </w:tc>
      </w:tr>
      <w:tr w:rsidR="00393D3E" w14:paraId="0EEDB1C0"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CC"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135</w:t>
            </w:r>
          </w:p>
        </w:tc>
        <w:tc>
          <w:tcPr>
            <w:tcW w:w="1608" w:type="dxa"/>
          </w:tcPr>
          <w:p w14:paraId="000001CD"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1043141,206</w:t>
            </w:r>
          </w:p>
        </w:tc>
        <w:tc>
          <w:tcPr>
            <w:tcW w:w="1944" w:type="dxa"/>
          </w:tcPr>
          <w:p w14:paraId="000001CE"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916135,3379</w:t>
            </w:r>
          </w:p>
        </w:tc>
      </w:tr>
      <w:tr w:rsidR="00393D3E" w14:paraId="4FC8BAB0"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CF"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136</w:t>
            </w:r>
          </w:p>
        </w:tc>
        <w:tc>
          <w:tcPr>
            <w:tcW w:w="1608" w:type="dxa"/>
          </w:tcPr>
          <w:p w14:paraId="000001D0"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1043136,182</w:t>
            </w:r>
          </w:p>
        </w:tc>
        <w:tc>
          <w:tcPr>
            <w:tcW w:w="1944" w:type="dxa"/>
          </w:tcPr>
          <w:p w14:paraId="000001D1"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916136,6849</w:t>
            </w:r>
          </w:p>
        </w:tc>
      </w:tr>
      <w:tr w:rsidR="00393D3E" w14:paraId="62AEC4A8"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D2"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137</w:t>
            </w:r>
          </w:p>
        </w:tc>
        <w:tc>
          <w:tcPr>
            <w:tcW w:w="1608" w:type="dxa"/>
          </w:tcPr>
          <w:p w14:paraId="000001D3"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1043135,96</w:t>
            </w:r>
          </w:p>
        </w:tc>
        <w:tc>
          <w:tcPr>
            <w:tcW w:w="1944" w:type="dxa"/>
          </w:tcPr>
          <w:p w14:paraId="000001D4"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916139,9109</w:t>
            </w:r>
          </w:p>
        </w:tc>
      </w:tr>
      <w:tr w:rsidR="00393D3E" w14:paraId="65BB4F40"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D5"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138</w:t>
            </w:r>
          </w:p>
        </w:tc>
        <w:tc>
          <w:tcPr>
            <w:tcW w:w="1608" w:type="dxa"/>
          </w:tcPr>
          <w:p w14:paraId="000001D6"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1043148,888</w:t>
            </w:r>
          </w:p>
        </w:tc>
        <w:tc>
          <w:tcPr>
            <w:tcW w:w="1944" w:type="dxa"/>
          </w:tcPr>
          <w:p w14:paraId="000001D7"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916166,4139</w:t>
            </w:r>
          </w:p>
        </w:tc>
      </w:tr>
      <w:tr w:rsidR="00393D3E" w14:paraId="5DDC2B81"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D8"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139</w:t>
            </w:r>
          </w:p>
        </w:tc>
        <w:tc>
          <w:tcPr>
            <w:tcW w:w="1608" w:type="dxa"/>
          </w:tcPr>
          <w:p w14:paraId="000001D9"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1043171,601</w:t>
            </w:r>
          </w:p>
        </w:tc>
        <w:tc>
          <w:tcPr>
            <w:tcW w:w="1944" w:type="dxa"/>
          </w:tcPr>
          <w:p w14:paraId="000001DA"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916209,1519</w:t>
            </w:r>
          </w:p>
        </w:tc>
      </w:tr>
      <w:tr w:rsidR="00393D3E" w14:paraId="627DEB39"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DB"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140</w:t>
            </w:r>
          </w:p>
        </w:tc>
        <w:tc>
          <w:tcPr>
            <w:tcW w:w="1608" w:type="dxa"/>
          </w:tcPr>
          <w:p w14:paraId="000001DC"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1043193,182</w:t>
            </w:r>
          </w:p>
        </w:tc>
        <w:tc>
          <w:tcPr>
            <w:tcW w:w="1944" w:type="dxa"/>
          </w:tcPr>
          <w:p w14:paraId="000001DD"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916249,9809</w:t>
            </w:r>
          </w:p>
        </w:tc>
      </w:tr>
      <w:tr w:rsidR="00393D3E" w14:paraId="13B5D11C"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DE"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141</w:t>
            </w:r>
          </w:p>
        </w:tc>
        <w:tc>
          <w:tcPr>
            <w:tcW w:w="1608" w:type="dxa"/>
          </w:tcPr>
          <w:p w14:paraId="000001DF"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1043208,53</w:t>
            </w:r>
          </w:p>
        </w:tc>
        <w:tc>
          <w:tcPr>
            <w:tcW w:w="1944" w:type="dxa"/>
          </w:tcPr>
          <w:p w14:paraId="000001E0"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916280,0369</w:t>
            </w:r>
          </w:p>
        </w:tc>
      </w:tr>
      <w:tr w:rsidR="00393D3E" w14:paraId="4123EC20"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E1"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142</w:t>
            </w:r>
          </w:p>
        </w:tc>
        <w:tc>
          <w:tcPr>
            <w:tcW w:w="1608" w:type="dxa"/>
          </w:tcPr>
          <w:p w14:paraId="000001E2"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1043222,094</w:t>
            </w:r>
          </w:p>
        </w:tc>
        <w:tc>
          <w:tcPr>
            <w:tcW w:w="1944" w:type="dxa"/>
          </w:tcPr>
          <w:p w14:paraId="000001E3"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916305,4509</w:t>
            </w:r>
          </w:p>
        </w:tc>
      </w:tr>
      <w:tr w:rsidR="00393D3E" w14:paraId="1A265002"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E4"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143</w:t>
            </w:r>
          </w:p>
        </w:tc>
        <w:tc>
          <w:tcPr>
            <w:tcW w:w="1608" w:type="dxa"/>
          </w:tcPr>
          <w:p w14:paraId="000001E5"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1043250,358</w:t>
            </w:r>
          </w:p>
        </w:tc>
        <w:tc>
          <w:tcPr>
            <w:tcW w:w="1944" w:type="dxa"/>
          </w:tcPr>
          <w:p w14:paraId="000001E6"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916360,1679</w:t>
            </w:r>
          </w:p>
        </w:tc>
      </w:tr>
      <w:tr w:rsidR="00393D3E" w14:paraId="4AD82209"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E7"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144</w:t>
            </w:r>
          </w:p>
        </w:tc>
        <w:tc>
          <w:tcPr>
            <w:tcW w:w="1608" w:type="dxa"/>
          </w:tcPr>
          <w:p w14:paraId="000001E8"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1043263,896</w:t>
            </w:r>
          </w:p>
        </w:tc>
        <w:tc>
          <w:tcPr>
            <w:tcW w:w="1944" w:type="dxa"/>
          </w:tcPr>
          <w:p w14:paraId="000001E9"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916386,1309</w:t>
            </w:r>
          </w:p>
        </w:tc>
      </w:tr>
      <w:tr w:rsidR="00393D3E" w14:paraId="609E8DC8"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EA"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145</w:t>
            </w:r>
          </w:p>
        </w:tc>
        <w:tc>
          <w:tcPr>
            <w:tcW w:w="1608" w:type="dxa"/>
          </w:tcPr>
          <w:p w14:paraId="000001EB"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1043279,006</w:t>
            </w:r>
          </w:p>
        </w:tc>
        <w:tc>
          <w:tcPr>
            <w:tcW w:w="1944" w:type="dxa"/>
          </w:tcPr>
          <w:p w14:paraId="000001EC"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916413,5949</w:t>
            </w:r>
          </w:p>
        </w:tc>
      </w:tr>
      <w:tr w:rsidR="00393D3E" w14:paraId="3DB21BAE"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ED"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146</w:t>
            </w:r>
          </w:p>
        </w:tc>
        <w:tc>
          <w:tcPr>
            <w:tcW w:w="1608" w:type="dxa"/>
          </w:tcPr>
          <w:p w14:paraId="000001EE"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1043279,57</w:t>
            </w:r>
          </w:p>
        </w:tc>
        <w:tc>
          <w:tcPr>
            <w:tcW w:w="1944" w:type="dxa"/>
          </w:tcPr>
          <w:p w14:paraId="000001EF"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916416,3059</w:t>
            </w:r>
          </w:p>
        </w:tc>
      </w:tr>
      <w:tr w:rsidR="00393D3E" w14:paraId="74DCBCDF"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F0"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147</w:t>
            </w:r>
          </w:p>
        </w:tc>
        <w:tc>
          <w:tcPr>
            <w:tcW w:w="1608" w:type="dxa"/>
          </w:tcPr>
          <w:p w14:paraId="000001F1"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1043281,892</w:t>
            </w:r>
          </w:p>
        </w:tc>
        <w:tc>
          <w:tcPr>
            <w:tcW w:w="1944" w:type="dxa"/>
          </w:tcPr>
          <w:p w14:paraId="000001F2"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916427,2909</w:t>
            </w:r>
          </w:p>
        </w:tc>
      </w:tr>
      <w:tr w:rsidR="00393D3E" w14:paraId="5346AEF9"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F3"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148</w:t>
            </w:r>
          </w:p>
        </w:tc>
        <w:tc>
          <w:tcPr>
            <w:tcW w:w="1608" w:type="dxa"/>
          </w:tcPr>
          <w:p w14:paraId="000001F4"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1043311,23</w:t>
            </w:r>
          </w:p>
        </w:tc>
        <w:tc>
          <w:tcPr>
            <w:tcW w:w="1944" w:type="dxa"/>
          </w:tcPr>
          <w:p w14:paraId="000001F5"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916415,2392</w:t>
            </w:r>
          </w:p>
        </w:tc>
      </w:tr>
      <w:tr w:rsidR="00393D3E" w14:paraId="59B358F4"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F6"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149</w:t>
            </w:r>
          </w:p>
        </w:tc>
        <w:tc>
          <w:tcPr>
            <w:tcW w:w="1608" w:type="dxa"/>
          </w:tcPr>
          <w:p w14:paraId="000001F7"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1043328,789</w:t>
            </w:r>
          </w:p>
        </w:tc>
        <w:tc>
          <w:tcPr>
            <w:tcW w:w="1944" w:type="dxa"/>
          </w:tcPr>
          <w:p w14:paraId="000001F8"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916406,2883</w:t>
            </w:r>
          </w:p>
        </w:tc>
      </w:tr>
      <w:tr w:rsidR="00393D3E" w14:paraId="506861F4"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F9"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150</w:t>
            </w:r>
          </w:p>
        </w:tc>
        <w:tc>
          <w:tcPr>
            <w:tcW w:w="1608" w:type="dxa"/>
          </w:tcPr>
          <w:p w14:paraId="000001FA"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1043339,873</w:t>
            </w:r>
          </w:p>
        </w:tc>
        <w:tc>
          <w:tcPr>
            <w:tcW w:w="1944" w:type="dxa"/>
          </w:tcPr>
          <w:p w14:paraId="000001FB"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916394,2792</w:t>
            </w:r>
          </w:p>
        </w:tc>
      </w:tr>
      <w:tr w:rsidR="00393D3E" w14:paraId="4F82BB43"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FC"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151</w:t>
            </w:r>
          </w:p>
        </w:tc>
        <w:tc>
          <w:tcPr>
            <w:tcW w:w="1608" w:type="dxa"/>
          </w:tcPr>
          <w:p w14:paraId="000001FD"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1043345,753</w:t>
            </w:r>
          </w:p>
        </w:tc>
        <w:tc>
          <w:tcPr>
            <w:tcW w:w="1944" w:type="dxa"/>
          </w:tcPr>
          <w:p w14:paraId="000001FE"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916380,6135</w:t>
            </w:r>
          </w:p>
        </w:tc>
      </w:tr>
      <w:tr w:rsidR="00393D3E" w14:paraId="6556C936"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1FF"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152</w:t>
            </w:r>
          </w:p>
        </w:tc>
        <w:tc>
          <w:tcPr>
            <w:tcW w:w="1608" w:type="dxa"/>
          </w:tcPr>
          <w:p w14:paraId="00000200"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1043353,137</w:t>
            </w:r>
          </w:p>
        </w:tc>
        <w:tc>
          <w:tcPr>
            <w:tcW w:w="1944" w:type="dxa"/>
          </w:tcPr>
          <w:p w14:paraId="00000201"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916368,3769</w:t>
            </w:r>
          </w:p>
        </w:tc>
      </w:tr>
      <w:tr w:rsidR="00393D3E" w14:paraId="4D720E95"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02"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153</w:t>
            </w:r>
          </w:p>
        </w:tc>
        <w:tc>
          <w:tcPr>
            <w:tcW w:w="1608" w:type="dxa"/>
          </w:tcPr>
          <w:p w14:paraId="00000203"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1043359,867</w:t>
            </w:r>
          </w:p>
        </w:tc>
        <w:tc>
          <w:tcPr>
            <w:tcW w:w="1944" w:type="dxa"/>
          </w:tcPr>
          <w:p w14:paraId="00000204"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916365,2859</w:t>
            </w:r>
          </w:p>
        </w:tc>
      </w:tr>
      <w:tr w:rsidR="00393D3E" w14:paraId="2BA64E89"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05"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154</w:t>
            </w:r>
          </w:p>
        </w:tc>
        <w:tc>
          <w:tcPr>
            <w:tcW w:w="1608" w:type="dxa"/>
          </w:tcPr>
          <w:p w14:paraId="00000206"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1043369,455</w:t>
            </w:r>
          </w:p>
        </w:tc>
        <w:tc>
          <w:tcPr>
            <w:tcW w:w="1944" w:type="dxa"/>
          </w:tcPr>
          <w:p w14:paraId="00000207"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916363,9159</w:t>
            </w:r>
          </w:p>
        </w:tc>
      </w:tr>
      <w:tr w:rsidR="00393D3E" w14:paraId="261FA088"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08"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155</w:t>
            </w:r>
          </w:p>
        </w:tc>
        <w:tc>
          <w:tcPr>
            <w:tcW w:w="1608" w:type="dxa"/>
          </w:tcPr>
          <w:p w14:paraId="00000209"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1043379,359</w:t>
            </w:r>
          </w:p>
        </w:tc>
        <w:tc>
          <w:tcPr>
            <w:tcW w:w="1944" w:type="dxa"/>
          </w:tcPr>
          <w:p w14:paraId="0000020A"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916368,1239</w:t>
            </w:r>
          </w:p>
        </w:tc>
      </w:tr>
      <w:tr w:rsidR="00393D3E" w14:paraId="265E552E"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0B"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156</w:t>
            </w:r>
          </w:p>
        </w:tc>
        <w:tc>
          <w:tcPr>
            <w:tcW w:w="1608" w:type="dxa"/>
          </w:tcPr>
          <w:p w14:paraId="0000020C"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1043385,182</w:t>
            </w:r>
          </w:p>
        </w:tc>
        <w:tc>
          <w:tcPr>
            <w:tcW w:w="1944" w:type="dxa"/>
          </w:tcPr>
          <w:p w14:paraId="0000020D"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916370,4139</w:t>
            </w:r>
          </w:p>
        </w:tc>
      </w:tr>
      <w:tr w:rsidR="00393D3E" w14:paraId="0BF67C0A"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0E"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157</w:t>
            </w:r>
          </w:p>
        </w:tc>
        <w:tc>
          <w:tcPr>
            <w:tcW w:w="1608" w:type="dxa"/>
          </w:tcPr>
          <w:p w14:paraId="0000020F"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1043389,209</w:t>
            </w:r>
          </w:p>
        </w:tc>
        <w:tc>
          <w:tcPr>
            <w:tcW w:w="1944" w:type="dxa"/>
          </w:tcPr>
          <w:p w14:paraId="00000210"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916368,8259</w:t>
            </w:r>
          </w:p>
        </w:tc>
      </w:tr>
      <w:tr w:rsidR="00393D3E" w14:paraId="0A013333"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11"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158</w:t>
            </w:r>
          </w:p>
        </w:tc>
        <w:tc>
          <w:tcPr>
            <w:tcW w:w="1608" w:type="dxa"/>
          </w:tcPr>
          <w:p w14:paraId="00000212"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1043406,421</w:t>
            </w:r>
          </w:p>
        </w:tc>
        <w:tc>
          <w:tcPr>
            <w:tcW w:w="1944" w:type="dxa"/>
          </w:tcPr>
          <w:p w14:paraId="00000213"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916371,8549</w:t>
            </w:r>
          </w:p>
        </w:tc>
      </w:tr>
      <w:tr w:rsidR="00393D3E" w14:paraId="6B15DB67"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14"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159</w:t>
            </w:r>
          </w:p>
        </w:tc>
        <w:tc>
          <w:tcPr>
            <w:tcW w:w="1608" w:type="dxa"/>
          </w:tcPr>
          <w:p w14:paraId="00000215"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1043427,728</w:t>
            </w:r>
          </w:p>
        </w:tc>
        <w:tc>
          <w:tcPr>
            <w:tcW w:w="1944" w:type="dxa"/>
          </w:tcPr>
          <w:p w14:paraId="00000216"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916368,2079</w:t>
            </w:r>
          </w:p>
        </w:tc>
      </w:tr>
      <w:tr w:rsidR="00393D3E" w14:paraId="408F013E"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17"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160</w:t>
            </w:r>
          </w:p>
        </w:tc>
        <w:tc>
          <w:tcPr>
            <w:tcW w:w="1608" w:type="dxa"/>
          </w:tcPr>
          <w:p w14:paraId="00000218"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1043433,596</w:t>
            </w:r>
          </w:p>
        </w:tc>
        <w:tc>
          <w:tcPr>
            <w:tcW w:w="1944" w:type="dxa"/>
          </w:tcPr>
          <w:p w14:paraId="00000219"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916375,2709</w:t>
            </w:r>
          </w:p>
        </w:tc>
      </w:tr>
      <w:tr w:rsidR="00393D3E" w14:paraId="492F870F"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1A"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161</w:t>
            </w:r>
          </w:p>
        </w:tc>
        <w:tc>
          <w:tcPr>
            <w:tcW w:w="1608" w:type="dxa"/>
          </w:tcPr>
          <w:p w14:paraId="0000021B"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1043438,939</w:t>
            </w:r>
          </w:p>
        </w:tc>
        <w:tc>
          <w:tcPr>
            <w:tcW w:w="1944" w:type="dxa"/>
          </w:tcPr>
          <w:p w14:paraId="0000021C"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916385,7899</w:t>
            </w:r>
          </w:p>
        </w:tc>
      </w:tr>
      <w:tr w:rsidR="00393D3E" w14:paraId="3F5D14A1"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1D"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162</w:t>
            </w:r>
          </w:p>
        </w:tc>
        <w:tc>
          <w:tcPr>
            <w:tcW w:w="1608" w:type="dxa"/>
          </w:tcPr>
          <w:p w14:paraId="0000021E"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1043468,754</w:t>
            </w:r>
          </w:p>
        </w:tc>
        <w:tc>
          <w:tcPr>
            <w:tcW w:w="1944" w:type="dxa"/>
          </w:tcPr>
          <w:p w14:paraId="0000021F"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916370,6479</w:t>
            </w:r>
          </w:p>
        </w:tc>
      </w:tr>
      <w:tr w:rsidR="00393D3E" w14:paraId="70ED3795"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20"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163</w:t>
            </w:r>
          </w:p>
        </w:tc>
        <w:tc>
          <w:tcPr>
            <w:tcW w:w="1608" w:type="dxa"/>
          </w:tcPr>
          <w:p w14:paraId="00000221"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1043489,273</w:t>
            </w:r>
          </w:p>
        </w:tc>
        <w:tc>
          <w:tcPr>
            <w:tcW w:w="1944" w:type="dxa"/>
          </w:tcPr>
          <w:p w14:paraId="00000222"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916363,7089</w:t>
            </w:r>
          </w:p>
        </w:tc>
      </w:tr>
      <w:tr w:rsidR="00393D3E" w14:paraId="577A39D3"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23"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lastRenderedPageBreak/>
              <w:t>164</w:t>
            </w:r>
          </w:p>
        </w:tc>
        <w:tc>
          <w:tcPr>
            <w:tcW w:w="1608" w:type="dxa"/>
          </w:tcPr>
          <w:p w14:paraId="00000224"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1043500,971</w:t>
            </w:r>
          </w:p>
        </w:tc>
        <w:tc>
          <w:tcPr>
            <w:tcW w:w="1944" w:type="dxa"/>
          </w:tcPr>
          <w:p w14:paraId="00000225"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916360,2139</w:t>
            </w:r>
          </w:p>
        </w:tc>
      </w:tr>
      <w:tr w:rsidR="00393D3E" w14:paraId="070946AC"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26"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165</w:t>
            </w:r>
          </w:p>
        </w:tc>
        <w:tc>
          <w:tcPr>
            <w:tcW w:w="1608" w:type="dxa"/>
          </w:tcPr>
          <w:p w14:paraId="00000227"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1043520,139</w:t>
            </w:r>
          </w:p>
        </w:tc>
        <w:tc>
          <w:tcPr>
            <w:tcW w:w="1944" w:type="dxa"/>
          </w:tcPr>
          <w:p w14:paraId="00000228"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916350,4409</w:t>
            </w:r>
          </w:p>
        </w:tc>
      </w:tr>
      <w:tr w:rsidR="00393D3E" w14:paraId="09E8E0FF"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29"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166</w:t>
            </w:r>
          </w:p>
        </w:tc>
        <w:tc>
          <w:tcPr>
            <w:tcW w:w="1608" w:type="dxa"/>
          </w:tcPr>
          <w:p w14:paraId="0000022A"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1043555,563</w:t>
            </w:r>
          </w:p>
        </w:tc>
        <w:tc>
          <w:tcPr>
            <w:tcW w:w="1944" w:type="dxa"/>
          </w:tcPr>
          <w:p w14:paraId="0000022B"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916317,2419</w:t>
            </w:r>
          </w:p>
        </w:tc>
      </w:tr>
      <w:tr w:rsidR="00393D3E" w14:paraId="460C4611"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2C"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167</w:t>
            </w:r>
          </w:p>
        </w:tc>
        <w:tc>
          <w:tcPr>
            <w:tcW w:w="1608" w:type="dxa"/>
          </w:tcPr>
          <w:p w14:paraId="0000022D"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1043564,412</w:t>
            </w:r>
          </w:p>
        </w:tc>
        <w:tc>
          <w:tcPr>
            <w:tcW w:w="1944" w:type="dxa"/>
          </w:tcPr>
          <w:p w14:paraId="0000022E"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916291,8689</w:t>
            </w:r>
          </w:p>
        </w:tc>
      </w:tr>
      <w:tr w:rsidR="00393D3E" w14:paraId="5FE8D330"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2F"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168</w:t>
            </w:r>
          </w:p>
        </w:tc>
        <w:tc>
          <w:tcPr>
            <w:tcW w:w="1608" w:type="dxa"/>
          </w:tcPr>
          <w:p w14:paraId="00000230"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1043579,358</w:t>
            </w:r>
          </w:p>
        </w:tc>
        <w:tc>
          <w:tcPr>
            <w:tcW w:w="1944" w:type="dxa"/>
          </w:tcPr>
          <w:p w14:paraId="00000231"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916274,7649</w:t>
            </w:r>
          </w:p>
        </w:tc>
      </w:tr>
      <w:tr w:rsidR="00393D3E" w14:paraId="01FAD08D"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32"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169</w:t>
            </w:r>
          </w:p>
        </w:tc>
        <w:tc>
          <w:tcPr>
            <w:tcW w:w="1608" w:type="dxa"/>
          </w:tcPr>
          <w:p w14:paraId="00000233"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1043604,56</w:t>
            </w:r>
          </w:p>
        </w:tc>
        <w:tc>
          <w:tcPr>
            <w:tcW w:w="1944" w:type="dxa"/>
          </w:tcPr>
          <w:p w14:paraId="00000234"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916290,1409</w:t>
            </w:r>
          </w:p>
        </w:tc>
      </w:tr>
      <w:tr w:rsidR="00393D3E" w14:paraId="0E1F6B38"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35"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170</w:t>
            </w:r>
          </w:p>
        </w:tc>
        <w:tc>
          <w:tcPr>
            <w:tcW w:w="1608" w:type="dxa"/>
          </w:tcPr>
          <w:p w14:paraId="00000236"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1043606,861</w:t>
            </w:r>
          </w:p>
        </w:tc>
        <w:tc>
          <w:tcPr>
            <w:tcW w:w="1944" w:type="dxa"/>
          </w:tcPr>
          <w:p w14:paraId="00000237"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916297,3249</w:t>
            </w:r>
          </w:p>
        </w:tc>
      </w:tr>
      <w:tr w:rsidR="00393D3E" w14:paraId="66610D73"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38"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171</w:t>
            </w:r>
          </w:p>
        </w:tc>
        <w:tc>
          <w:tcPr>
            <w:tcW w:w="1608" w:type="dxa"/>
          </w:tcPr>
          <w:p w14:paraId="00000239"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1043614,557</w:t>
            </w:r>
          </w:p>
        </w:tc>
        <w:tc>
          <w:tcPr>
            <w:tcW w:w="1944" w:type="dxa"/>
          </w:tcPr>
          <w:p w14:paraId="0000023A"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916297,6709</w:t>
            </w:r>
          </w:p>
        </w:tc>
      </w:tr>
      <w:tr w:rsidR="00393D3E" w14:paraId="344DD7E9"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3B"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172</w:t>
            </w:r>
          </w:p>
        </w:tc>
        <w:tc>
          <w:tcPr>
            <w:tcW w:w="1608" w:type="dxa"/>
          </w:tcPr>
          <w:p w14:paraId="0000023C"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1043627,47</w:t>
            </w:r>
          </w:p>
        </w:tc>
        <w:tc>
          <w:tcPr>
            <w:tcW w:w="1944" w:type="dxa"/>
          </w:tcPr>
          <w:p w14:paraId="0000023D"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916300,1639</w:t>
            </w:r>
          </w:p>
        </w:tc>
      </w:tr>
      <w:tr w:rsidR="00393D3E" w14:paraId="2960C509"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3E"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173</w:t>
            </w:r>
          </w:p>
        </w:tc>
        <w:tc>
          <w:tcPr>
            <w:tcW w:w="1608" w:type="dxa"/>
          </w:tcPr>
          <w:p w14:paraId="0000023F"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1043638,083</w:t>
            </w:r>
          </w:p>
        </w:tc>
        <w:tc>
          <w:tcPr>
            <w:tcW w:w="1944" w:type="dxa"/>
          </w:tcPr>
          <w:p w14:paraId="00000240"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916300,9649</w:t>
            </w:r>
          </w:p>
        </w:tc>
      </w:tr>
      <w:tr w:rsidR="00393D3E" w14:paraId="0073B760"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41"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174</w:t>
            </w:r>
          </w:p>
        </w:tc>
        <w:tc>
          <w:tcPr>
            <w:tcW w:w="1608" w:type="dxa"/>
          </w:tcPr>
          <w:p w14:paraId="00000242"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1043647,274</w:t>
            </w:r>
          </w:p>
        </w:tc>
        <w:tc>
          <w:tcPr>
            <w:tcW w:w="1944" w:type="dxa"/>
          </w:tcPr>
          <w:p w14:paraId="00000243"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916301,5109</w:t>
            </w:r>
          </w:p>
        </w:tc>
      </w:tr>
      <w:tr w:rsidR="00393D3E" w14:paraId="724E8DD4"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44"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175</w:t>
            </w:r>
          </w:p>
        </w:tc>
        <w:tc>
          <w:tcPr>
            <w:tcW w:w="1608" w:type="dxa"/>
          </w:tcPr>
          <w:p w14:paraId="00000245"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1043649,658</w:t>
            </w:r>
          </w:p>
        </w:tc>
        <w:tc>
          <w:tcPr>
            <w:tcW w:w="1944" w:type="dxa"/>
          </w:tcPr>
          <w:p w14:paraId="00000246"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916300,4249</w:t>
            </w:r>
          </w:p>
        </w:tc>
      </w:tr>
      <w:tr w:rsidR="00393D3E" w14:paraId="4AA3E172"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47"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176</w:t>
            </w:r>
          </w:p>
        </w:tc>
        <w:tc>
          <w:tcPr>
            <w:tcW w:w="1608" w:type="dxa"/>
          </w:tcPr>
          <w:p w14:paraId="00000248"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1043651,087</w:t>
            </w:r>
          </w:p>
        </w:tc>
        <w:tc>
          <w:tcPr>
            <w:tcW w:w="1944" w:type="dxa"/>
          </w:tcPr>
          <w:p w14:paraId="00000249"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916297,1369</w:t>
            </w:r>
          </w:p>
        </w:tc>
      </w:tr>
      <w:tr w:rsidR="00393D3E" w14:paraId="0C0CB94B"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4A"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177</w:t>
            </w:r>
          </w:p>
        </w:tc>
        <w:tc>
          <w:tcPr>
            <w:tcW w:w="1608" w:type="dxa"/>
          </w:tcPr>
          <w:p w14:paraId="0000024B"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1043653,692</w:t>
            </w:r>
          </w:p>
        </w:tc>
        <w:tc>
          <w:tcPr>
            <w:tcW w:w="1944" w:type="dxa"/>
          </w:tcPr>
          <w:p w14:paraId="0000024C"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916285,3849</w:t>
            </w:r>
          </w:p>
        </w:tc>
      </w:tr>
      <w:tr w:rsidR="00393D3E" w14:paraId="5F2D34C8"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4D"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178</w:t>
            </w:r>
          </w:p>
        </w:tc>
        <w:tc>
          <w:tcPr>
            <w:tcW w:w="1608" w:type="dxa"/>
          </w:tcPr>
          <w:p w14:paraId="0000024E"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1043656,931</w:t>
            </w:r>
          </w:p>
        </w:tc>
        <w:tc>
          <w:tcPr>
            <w:tcW w:w="1944" w:type="dxa"/>
          </w:tcPr>
          <w:p w14:paraId="0000024F"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916269,2899</w:t>
            </w:r>
          </w:p>
        </w:tc>
      </w:tr>
      <w:tr w:rsidR="00393D3E" w14:paraId="644EC1E2"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50"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179</w:t>
            </w:r>
          </w:p>
        </w:tc>
        <w:tc>
          <w:tcPr>
            <w:tcW w:w="1608" w:type="dxa"/>
          </w:tcPr>
          <w:p w14:paraId="00000251"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1043661,202</w:t>
            </w:r>
          </w:p>
        </w:tc>
        <w:tc>
          <w:tcPr>
            <w:tcW w:w="1944" w:type="dxa"/>
          </w:tcPr>
          <w:p w14:paraId="00000252"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916262,2989</w:t>
            </w:r>
          </w:p>
        </w:tc>
      </w:tr>
      <w:tr w:rsidR="00393D3E" w14:paraId="3C70E427"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53"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180</w:t>
            </w:r>
          </w:p>
        </w:tc>
        <w:tc>
          <w:tcPr>
            <w:tcW w:w="1608" w:type="dxa"/>
          </w:tcPr>
          <w:p w14:paraId="00000254"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1043665,251</w:t>
            </w:r>
          </w:p>
        </w:tc>
        <w:tc>
          <w:tcPr>
            <w:tcW w:w="1944" w:type="dxa"/>
          </w:tcPr>
          <w:p w14:paraId="00000255"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916260,1259</w:t>
            </w:r>
          </w:p>
        </w:tc>
      </w:tr>
      <w:tr w:rsidR="00393D3E" w14:paraId="51ED78F8"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56"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181</w:t>
            </w:r>
          </w:p>
        </w:tc>
        <w:tc>
          <w:tcPr>
            <w:tcW w:w="1608" w:type="dxa"/>
          </w:tcPr>
          <w:p w14:paraId="00000257"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1043672,58</w:t>
            </w:r>
          </w:p>
        </w:tc>
        <w:tc>
          <w:tcPr>
            <w:tcW w:w="1944" w:type="dxa"/>
          </w:tcPr>
          <w:p w14:paraId="00000258"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916258,8639</w:t>
            </w:r>
          </w:p>
        </w:tc>
      </w:tr>
      <w:tr w:rsidR="00393D3E" w14:paraId="1E46A2E7"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59"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182</w:t>
            </w:r>
          </w:p>
        </w:tc>
        <w:tc>
          <w:tcPr>
            <w:tcW w:w="1608" w:type="dxa"/>
          </w:tcPr>
          <w:p w14:paraId="0000025A"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1043677,876</w:t>
            </w:r>
          </w:p>
        </w:tc>
        <w:tc>
          <w:tcPr>
            <w:tcW w:w="1944" w:type="dxa"/>
          </w:tcPr>
          <w:p w14:paraId="0000025B"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916258,8199</w:t>
            </w:r>
          </w:p>
        </w:tc>
      </w:tr>
      <w:tr w:rsidR="00393D3E" w14:paraId="16E44579"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5C"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183</w:t>
            </w:r>
          </w:p>
        </w:tc>
        <w:tc>
          <w:tcPr>
            <w:tcW w:w="1608" w:type="dxa"/>
          </w:tcPr>
          <w:p w14:paraId="0000025D"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1043682,431</w:t>
            </w:r>
          </w:p>
        </w:tc>
        <w:tc>
          <w:tcPr>
            <w:tcW w:w="1944" w:type="dxa"/>
          </w:tcPr>
          <w:p w14:paraId="0000025E"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916260,0359</w:t>
            </w:r>
          </w:p>
        </w:tc>
      </w:tr>
      <w:tr w:rsidR="00393D3E" w14:paraId="4E49E65B"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5F"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184</w:t>
            </w:r>
          </w:p>
        </w:tc>
        <w:tc>
          <w:tcPr>
            <w:tcW w:w="1608" w:type="dxa"/>
          </w:tcPr>
          <w:p w14:paraId="00000260"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1043686,826</w:t>
            </w:r>
          </w:p>
        </w:tc>
        <w:tc>
          <w:tcPr>
            <w:tcW w:w="1944" w:type="dxa"/>
          </w:tcPr>
          <w:p w14:paraId="00000261"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916262,6129</w:t>
            </w:r>
          </w:p>
        </w:tc>
      </w:tr>
      <w:tr w:rsidR="00393D3E" w14:paraId="04172221"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62"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185</w:t>
            </w:r>
          </w:p>
        </w:tc>
        <w:tc>
          <w:tcPr>
            <w:tcW w:w="1608" w:type="dxa"/>
          </w:tcPr>
          <w:p w14:paraId="00000263"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1043684,893</w:t>
            </w:r>
          </w:p>
        </w:tc>
        <w:tc>
          <w:tcPr>
            <w:tcW w:w="1944" w:type="dxa"/>
          </w:tcPr>
          <w:p w14:paraId="00000264"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916267,3929</w:t>
            </w:r>
          </w:p>
        </w:tc>
      </w:tr>
      <w:tr w:rsidR="00393D3E" w14:paraId="06850324"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65"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186</w:t>
            </w:r>
          </w:p>
        </w:tc>
        <w:tc>
          <w:tcPr>
            <w:tcW w:w="1608" w:type="dxa"/>
          </w:tcPr>
          <w:p w14:paraId="00000266"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1043690,787</w:t>
            </w:r>
          </w:p>
        </w:tc>
        <w:tc>
          <w:tcPr>
            <w:tcW w:w="1944" w:type="dxa"/>
          </w:tcPr>
          <w:p w14:paraId="00000267"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916271,1269</w:t>
            </w:r>
          </w:p>
        </w:tc>
      </w:tr>
      <w:tr w:rsidR="00393D3E" w14:paraId="37D62391"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68"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187</w:t>
            </w:r>
          </w:p>
        </w:tc>
        <w:tc>
          <w:tcPr>
            <w:tcW w:w="1608" w:type="dxa"/>
          </w:tcPr>
          <w:p w14:paraId="00000269"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1043693,786</w:t>
            </w:r>
          </w:p>
        </w:tc>
        <w:tc>
          <w:tcPr>
            <w:tcW w:w="1944" w:type="dxa"/>
          </w:tcPr>
          <w:p w14:paraId="0000026A"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916272,9089</w:t>
            </w:r>
          </w:p>
        </w:tc>
      </w:tr>
      <w:tr w:rsidR="00393D3E" w14:paraId="2D1F40F4"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6B"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188</w:t>
            </w:r>
          </w:p>
        </w:tc>
        <w:tc>
          <w:tcPr>
            <w:tcW w:w="1608" w:type="dxa"/>
          </w:tcPr>
          <w:p w14:paraId="0000026C"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1043696,451</w:t>
            </w:r>
          </w:p>
        </w:tc>
        <w:tc>
          <w:tcPr>
            <w:tcW w:w="1944" w:type="dxa"/>
          </w:tcPr>
          <w:p w14:paraId="0000026D"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916265,7079</w:t>
            </w:r>
          </w:p>
        </w:tc>
      </w:tr>
      <w:tr w:rsidR="00393D3E" w14:paraId="230B8ADD"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6E"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189</w:t>
            </w:r>
          </w:p>
        </w:tc>
        <w:tc>
          <w:tcPr>
            <w:tcW w:w="1608" w:type="dxa"/>
          </w:tcPr>
          <w:p w14:paraId="0000026F"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1043693,58</w:t>
            </w:r>
          </w:p>
        </w:tc>
        <w:tc>
          <w:tcPr>
            <w:tcW w:w="1944" w:type="dxa"/>
          </w:tcPr>
          <w:p w14:paraId="00000270"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916260,0639</w:t>
            </w:r>
          </w:p>
        </w:tc>
      </w:tr>
      <w:tr w:rsidR="00393D3E" w14:paraId="0CDAF8EF"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71"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190</w:t>
            </w:r>
          </w:p>
        </w:tc>
        <w:tc>
          <w:tcPr>
            <w:tcW w:w="1608" w:type="dxa"/>
          </w:tcPr>
          <w:p w14:paraId="00000272"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1043690,77</w:t>
            </w:r>
          </w:p>
        </w:tc>
        <w:tc>
          <w:tcPr>
            <w:tcW w:w="1944" w:type="dxa"/>
          </w:tcPr>
          <w:p w14:paraId="00000273"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916252,1079</w:t>
            </w:r>
          </w:p>
        </w:tc>
      </w:tr>
      <w:tr w:rsidR="00393D3E" w14:paraId="478CA897"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74"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191</w:t>
            </w:r>
          </w:p>
        </w:tc>
        <w:tc>
          <w:tcPr>
            <w:tcW w:w="1608" w:type="dxa"/>
          </w:tcPr>
          <w:p w14:paraId="00000275"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1043684,82</w:t>
            </w:r>
          </w:p>
        </w:tc>
        <w:tc>
          <w:tcPr>
            <w:tcW w:w="1944" w:type="dxa"/>
          </w:tcPr>
          <w:p w14:paraId="00000276"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916248,8959</w:t>
            </w:r>
          </w:p>
        </w:tc>
      </w:tr>
      <w:tr w:rsidR="00393D3E" w14:paraId="7A2C726F"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77"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192</w:t>
            </w:r>
          </w:p>
        </w:tc>
        <w:tc>
          <w:tcPr>
            <w:tcW w:w="1608" w:type="dxa"/>
          </w:tcPr>
          <w:p w14:paraId="00000278"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1043684,53</w:t>
            </w:r>
          </w:p>
        </w:tc>
        <w:tc>
          <w:tcPr>
            <w:tcW w:w="1944" w:type="dxa"/>
          </w:tcPr>
          <w:p w14:paraId="00000279"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916246,2869</w:t>
            </w:r>
          </w:p>
        </w:tc>
      </w:tr>
      <w:tr w:rsidR="00393D3E" w14:paraId="162EF467"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7A"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193</w:t>
            </w:r>
          </w:p>
        </w:tc>
        <w:tc>
          <w:tcPr>
            <w:tcW w:w="1608" w:type="dxa"/>
          </w:tcPr>
          <w:p w14:paraId="0000027B"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1043682,15</w:t>
            </w:r>
          </w:p>
        </w:tc>
        <w:tc>
          <w:tcPr>
            <w:tcW w:w="1944" w:type="dxa"/>
          </w:tcPr>
          <w:p w14:paraId="0000027C"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916238,8429</w:t>
            </w:r>
          </w:p>
        </w:tc>
      </w:tr>
      <w:tr w:rsidR="00393D3E" w14:paraId="2262D26F"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7D"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194</w:t>
            </w:r>
          </w:p>
        </w:tc>
        <w:tc>
          <w:tcPr>
            <w:tcW w:w="1608" w:type="dxa"/>
          </w:tcPr>
          <w:p w14:paraId="0000027E"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1043677,307</w:t>
            </w:r>
          </w:p>
        </w:tc>
        <w:tc>
          <w:tcPr>
            <w:tcW w:w="1944" w:type="dxa"/>
          </w:tcPr>
          <w:p w14:paraId="0000027F"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916226,2679</w:t>
            </w:r>
          </w:p>
        </w:tc>
      </w:tr>
      <w:tr w:rsidR="00393D3E" w14:paraId="442FBCF2"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80"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195</w:t>
            </w:r>
          </w:p>
        </w:tc>
        <w:tc>
          <w:tcPr>
            <w:tcW w:w="1608" w:type="dxa"/>
          </w:tcPr>
          <w:p w14:paraId="00000281"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1043675,448</w:t>
            </w:r>
          </w:p>
        </w:tc>
        <w:tc>
          <w:tcPr>
            <w:tcW w:w="1944" w:type="dxa"/>
          </w:tcPr>
          <w:p w14:paraId="00000282"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916216,8879</w:t>
            </w:r>
          </w:p>
        </w:tc>
      </w:tr>
      <w:tr w:rsidR="00393D3E" w14:paraId="76707AD5"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83"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196</w:t>
            </w:r>
          </w:p>
        </w:tc>
        <w:tc>
          <w:tcPr>
            <w:tcW w:w="1608" w:type="dxa"/>
          </w:tcPr>
          <w:p w14:paraId="00000284"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1043675,932</w:t>
            </w:r>
          </w:p>
        </w:tc>
        <w:tc>
          <w:tcPr>
            <w:tcW w:w="1944" w:type="dxa"/>
          </w:tcPr>
          <w:p w14:paraId="00000285"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916211,9439</w:t>
            </w:r>
          </w:p>
        </w:tc>
      </w:tr>
      <w:tr w:rsidR="00393D3E" w14:paraId="5425454C"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86"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197</w:t>
            </w:r>
          </w:p>
        </w:tc>
        <w:tc>
          <w:tcPr>
            <w:tcW w:w="1608" w:type="dxa"/>
          </w:tcPr>
          <w:p w14:paraId="00000287"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1043674,892</w:t>
            </w:r>
          </w:p>
        </w:tc>
        <w:tc>
          <w:tcPr>
            <w:tcW w:w="1944" w:type="dxa"/>
          </w:tcPr>
          <w:p w14:paraId="00000288"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916207,8979</w:t>
            </w:r>
          </w:p>
        </w:tc>
      </w:tr>
      <w:tr w:rsidR="00393D3E" w14:paraId="34E061A2"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89"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198</w:t>
            </w:r>
          </w:p>
        </w:tc>
        <w:tc>
          <w:tcPr>
            <w:tcW w:w="1608" w:type="dxa"/>
          </w:tcPr>
          <w:p w14:paraId="0000028A"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1043676,323</w:t>
            </w:r>
          </w:p>
        </w:tc>
        <w:tc>
          <w:tcPr>
            <w:tcW w:w="1944" w:type="dxa"/>
          </w:tcPr>
          <w:p w14:paraId="0000028B"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916202,4782</w:t>
            </w:r>
          </w:p>
        </w:tc>
      </w:tr>
      <w:tr w:rsidR="00393D3E" w14:paraId="1F0E4258"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8C"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199</w:t>
            </w:r>
          </w:p>
        </w:tc>
        <w:tc>
          <w:tcPr>
            <w:tcW w:w="1608" w:type="dxa"/>
          </w:tcPr>
          <w:p w14:paraId="0000028D"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1043676,73</w:t>
            </w:r>
          </w:p>
        </w:tc>
        <w:tc>
          <w:tcPr>
            <w:tcW w:w="1944" w:type="dxa"/>
          </w:tcPr>
          <w:p w14:paraId="0000028E"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916193,4143</w:t>
            </w:r>
          </w:p>
        </w:tc>
      </w:tr>
      <w:tr w:rsidR="00393D3E" w14:paraId="0113F02E"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8F"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200</w:t>
            </w:r>
          </w:p>
        </w:tc>
        <w:tc>
          <w:tcPr>
            <w:tcW w:w="1608" w:type="dxa"/>
          </w:tcPr>
          <w:p w14:paraId="00000290"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1043678,814</w:t>
            </w:r>
          </w:p>
        </w:tc>
        <w:tc>
          <w:tcPr>
            <w:tcW w:w="1944" w:type="dxa"/>
          </w:tcPr>
          <w:p w14:paraId="00000291"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916188,8908</w:t>
            </w:r>
          </w:p>
        </w:tc>
      </w:tr>
      <w:tr w:rsidR="00393D3E" w14:paraId="74F1CFC0"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92"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201</w:t>
            </w:r>
          </w:p>
        </w:tc>
        <w:tc>
          <w:tcPr>
            <w:tcW w:w="1608" w:type="dxa"/>
          </w:tcPr>
          <w:p w14:paraId="00000293"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1043682,308</w:t>
            </w:r>
          </w:p>
        </w:tc>
        <w:tc>
          <w:tcPr>
            <w:tcW w:w="1944" w:type="dxa"/>
          </w:tcPr>
          <w:p w14:paraId="00000294"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916185,1844</w:t>
            </w:r>
          </w:p>
        </w:tc>
      </w:tr>
      <w:tr w:rsidR="00393D3E" w14:paraId="7BBBFE0C"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95"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202</w:t>
            </w:r>
          </w:p>
        </w:tc>
        <w:tc>
          <w:tcPr>
            <w:tcW w:w="1608" w:type="dxa"/>
          </w:tcPr>
          <w:p w14:paraId="00000296"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1043684,895</w:t>
            </w:r>
          </w:p>
        </w:tc>
        <w:tc>
          <w:tcPr>
            <w:tcW w:w="1944" w:type="dxa"/>
          </w:tcPr>
          <w:p w14:paraId="00000297"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916184,1442</w:t>
            </w:r>
          </w:p>
        </w:tc>
      </w:tr>
      <w:tr w:rsidR="00393D3E" w14:paraId="760DFD21"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98"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203</w:t>
            </w:r>
          </w:p>
        </w:tc>
        <w:tc>
          <w:tcPr>
            <w:tcW w:w="1608" w:type="dxa"/>
          </w:tcPr>
          <w:p w14:paraId="00000299"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1043691,535</w:t>
            </w:r>
          </w:p>
        </w:tc>
        <w:tc>
          <w:tcPr>
            <w:tcW w:w="1944" w:type="dxa"/>
          </w:tcPr>
          <w:p w14:paraId="0000029A"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916179,7059</w:t>
            </w:r>
          </w:p>
        </w:tc>
      </w:tr>
      <w:tr w:rsidR="00393D3E" w14:paraId="11B4D50D"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9B"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204</w:t>
            </w:r>
          </w:p>
        </w:tc>
        <w:tc>
          <w:tcPr>
            <w:tcW w:w="1608" w:type="dxa"/>
          </w:tcPr>
          <w:p w14:paraId="0000029C"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1043687,462</w:t>
            </w:r>
          </w:p>
        </w:tc>
        <w:tc>
          <w:tcPr>
            <w:tcW w:w="1944" w:type="dxa"/>
          </w:tcPr>
          <w:p w14:paraId="0000029D"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916169,9461</w:t>
            </w:r>
          </w:p>
        </w:tc>
      </w:tr>
      <w:tr w:rsidR="00393D3E" w14:paraId="615E0327"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9E"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205</w:t>
            </w:r>
          </w:p>
        </w:tc>
        <w:tc>
          <w:tcPr>
            <w:tcW w:w="1608" w:type="dxa"/>
          </w:tcPr>
          <w:p w14:paraId="0000029F"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1043685,257</w:t>
            </w:r>
          </w:p>
        </w:tc>
        <w:tc>
          <w:tcPr>
            <w:tcW w:w="1944" w:type="dxa"/>
          </w:tcPr>
          <w:p w14:paraId="000002A0"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916169,8394</w:t>
            </w:r>
          </w:p>
        </w:tc>
      </w:tr>
      <w:tr w:rsidR="00393D3E" w14:paraId="6EABC82E" w14:textId="77777777" w:rsidTr="00393D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A1"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206</w:t>
            </w:r>
          </w:p>
        </w:tc>
        <w:tc>
          <w:tcPr>
            <w:tcW w:w="1608" w:type="dxa"/>
          </w:tcPr>
          <w:p w14:paraId="000002A2"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1043682,223</w:t>
            </w:r>
          </w:p>
        </w:tc>
        <w:tc>
          <w:tcPr>
            <w:tcW w:w="1944" w:type="dxa"/>
          </w:tcPr>
          <w:p w14:paraId="000002A3" w14:textId="77777777" w:rsidR="00393D3E" w:rsidRDefault="002C48D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916167,0856</w:t>
            </w:r>
          </w:p>
        </w:tc>
      </w:tr>
      <w:tr w:rsidR="00393D3E" w14:paraId="4F2B84D2" w14:textId="77777777" w:rsidTr="00393D3E">
        <w:trPr>
          <w:trHeight w:val="255"/>
        </w:trPr>
        <w:tc>
          <w:tcPr>
            <w:cnfStyle w:val="001000000000" w:firstRow="0" w:lastRow="0" w:firstColumn="1" w:lastColumn="0" w:oddVBand="0" w:evenVBand="0" w:oddHBand="0" w:evenHBand="0" w:firstRowFirstColumn="0" w:firstRowLastColumn="0" w:lastRowFirstColumn="0" w:lastRowLastColumn="0"/>
            <w:tcW w:w="675" w:type="dxa"/>
          </w:tcPr>
          <w:p w14:paraId="000002A4" w14:textId="77777777" w:rsidR="00393D3E" w:rsidRDefault="002C48D7">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val="0"/>
                <w:color w:val="000000"/>
                <w:sz w:val="18"/>
                <w:szCs w:val="18"/>
              </w:rPr>
              <w:t>207</w:t>
            </w:r>
          </w:p>
        </w:tc>
        <w:tc>
          <w:tcPr>
            <w:tcW w:w="1608" w:type="dxa"/>
          </w:tcPr>
          <w:p w14:paraId="000002A5"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1043682,681</w:t>
            </w:r>
          </w:p>
        </w:tc>
        <w:tc>
          <w:tcPr>
            <w:tcW w:w="1944" w:type="dxa"/>
          </w:tcPr>
          <w:p w14:paraId="000002A6" w14:textId="77777777" w:rsidR="00393D3E" w:rsidRDefault="002C48D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916161,6444</w:t>
            </w:r>
          </w:p>
        </w:tc>
      </w:tr>
    </w:tbl>
    <w:p w14:paraId="000002A7" w14:textId="77777777" w:rsidR="00393D3E" w:rsidRDefault="00393D3E">
      <w:pPr>
        <w:pBdr>
          <w:top w:val="nil"/>
          <w:left w:val="nil"/>
          <w:bottom w:val="nil"/>
          <w:right w:val="nil"/>
          <w:between w:val="nil"/>
        </w:pBdr>
        <w:spacing w:after="200" w:line="276" w:lineRule="auto"/>
        <w:ind w:left="720"/>
        <w:jc w:val="both"/>
        <w:rPr>
          <w:rFonts w:ascii="Arial" w:eastAsia="Arial" w:hAnsi="Arial" w:cs="Arial"/>
          <w:color w:val="000000"/>
        </w:rPr>
        <w:sectPr w:rsidR="00393D3E">
          <w:type w:val="continuous"/>
          <w:pgSz w:w="12240" w:h="15840"/>
          <w:pgMar w:top="1417" w:right="1183" w:bottom="1417" w:left="1418" w:header="708" w:footer="1134" w:gutter="0"/>
          <w:cols w:num="2" w:space="720" w:equalWidth="0">
            <w:col w:w="4465" w:space="708"/>
            <w:col w:w="4465" w:space="0"/>
          </w:cols>
        </w:sectPr>
      </w:pPr>
    </w:p>
    <w:p w14:paraId="000002A8" w14:textId="7EACB5C0" w:rsidR="00393D3E" w:rsidRDefault="002C48D7">
      <w:pPr>
        <w:numPr>
          <w:ilvl w:val="0"/>
          <w:numId w:val="1"/>
        </w:num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color w:val="000000"/>
        </w:rPr>
        <w:t xml:space="preserve">DELIMITACIÓN </w:t>
      </w:r>
      <w:r>
        <w:rPr>
          <w:rFonts w:ascii="Arial" w:eastAsia="Arial" w:hAnsi="Arial" w:cs="Arial"/>
        </w:rPr>
        <w:t>POLÍGONO</w:t>
      </w:r>
      <w:r>
        <w:rPr>
          <w:rFonts w:ascii="Arial" w:eastAsia="Arial" w:hAnsi="Arial" w:cs="Arial"/>
          <w:color w:val="000000"/>
        </w:rPr>
        <w:t xml:space="preserve"> DE PLANIFICACIÓN</w:t>
      </w:r>
    </w:p>
    <w:p w14:paraId="42C578B7" w14:textId="5E01D597" w:rsidR="00BC4841" w:rsidRDefault="00BC4841" w:rsidP="00BC4841">
      <w:p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color w:val="000000"/>
        </w:rPr>
        <w:t>{{</w:t>
      </w:r>
      <w:r w:rsidRPr="00BC4841">
        <w:rPr>
          <w:rFonts w:ascii="Arial" w:eastAsia="Arial" w:hAnsi="Arial" w:cs="Arial"/>
          <w:color w:val="000000"/>
        </w:rPr>
        <w:t>ConceptP5</w:t>
      </w:r>
      <w:r>
        <w:rPr>
          <w:rFonts w:ascii="Arial" w:eastAsia="Arial" w:hAnsi="Arial" w:cs="Arial"/>
          <w:color w:val="000000"/>
        </w:rPr>
        <w:t>}}</w:t>
      </w:r>
    </w:p>
    <w:p w14:paraId="000002A9" w14:textId="77777777" w:rsidR="00393D3E" w:rsidRDefault="002C48D7">
      <w:pPr>
        <w:jc w:val="both"/>
        <w:rPr>
          <w:rFonts w:ascii="Arial" w:eastAsia="Arial" w:hAnsi="Arial" w:cs="Arial"/>
        </w:rPr>
      </w:pPr>
      <w:r>
        <w:rPr>
          <w:rFonts w:ascii="Arial" w:eastAsia="Arial" w:hAnsi="Arial" w:cs="Arial"/>
        </w:rPr>
        <w:t xml:space="preserve">El polígono de planificación se compone de </w:t>
      </w:r>
      <w:sdt>
        <w:sdtPr>
          <w:tag w:val="goog_rdk_36"/>
          <w:id w:val="-1490703899"/>
        </w:sdtPr>
        <w:sdtContent/>
      </w:sdt>
      <w:r>
        <w:rPr>
          <w:rFonts w:ascii="Arial" w:eastAsia="Arial" w:hAnsi="Arial" w:cs="Arial"/>
          <w:color w:val="FF0000"/>
        </w:rPr>
        <w:t>XXXXX</w:t>
      </w:r>
      <w:r>
        <w:rPr>
          <w:rFonts w:ascii="Arial" w:eastAsia="Arial" w:hAnsi="Arial" w:cs="Arial"/>
        </w:rPr>
        <w:t xml:space="preserve"> predio que a continuación se relaciona: </w:t>
      </w:r>
    </w:p>
    <w:p w14:paraId="000002AA" w14:textId="77777777" w:rsidR="00393D3E" w:rsidRDefault="00393D3E">
      <w:pPr>
        <w:pBdr>
          <w:top w:val="nil"/>
          <w:left w:val="nil"/>
          <w:bottom w:val="nil"/>
          <w:right w:val="nil"/>
          <w:between w:val="nil"/>
        </w:pBdr>
        <w:spacing w:line="276" w:lineRule="auto"/>
        <w:ind w:left="1440"/>
        <w:jc w:val="both"/>
        <w:rPr>
          <w:rFonts w:ascii="Arial" w:eastAsia="Arial" w:hAnsi="Arial" w:cs="Arial"/>
          <w:color w:val="000000"/>
          <w:sz w:val="16"/>
          <w:szCs w:val="16"/>
        </w:rPr>
      </w:pPr>
    </w:p>
    <w:p w14:paraId="000002AB" w14:textId="77777777" w:rsidR="00393D3E" w:rsidRDefault="002C48D7">
      <w:pPr>
        <w:numPr>
          <w:ilvl w:val="1"/>
          <w:numId w:val="1"/>
        </w:num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color w:val="000000"/>
        </w:rPr>
        <w:t xml:space="preserve">PREDIO DENOMINADO BRISAS DEL LLANO </w:t>
      </w:r>
    </w:p>
    <w:p w14:paraId="000002AC" w14:textId="0ABEE4D9" w:rsidR="00393D3E" w:rsidRDefault="002C48D7">
      <w:pPr>
        <w:jc w:val="both"/>
        <w:rPr>
          <w:rFonts w:ascii="Arial" w:eastAsia="Arial" w:hAnsi="Arial" w:cs="Arial"/>
        </w:rPr>
      </w:pPr>
      <w:r>
        <w:rPr>
          <w:rFonts w:ascii="Arial" w:eastAsia="Arial" w:hAnsi="Arial" w:cs="Arial"/>
        </w:rPr>
        <w:t xml:space="preserve">Localizado en el municipio de </w:t>
      </w:r>
      <w:sdt>
        <w:sdtPr>
          <w:tag w:val="goog_rdk_37"/>
          <w:id w:val="76259683"/>
          <w:showingPlcHdr/>
        </w:sdtPr>
        <w:sdtEndPr>
          <w:rPr>
            <w:b/>
            <w:bCs/>
          </w:rPr>
        </w:sdtEndPr>
        <w:sdtContent>
          <w:r w:rsidR="00154379" w:rsidRPr="00154379">
            <w:rPr>
              <w:b/>
              <w:bCs/>
            </w:rPr>
            <w:t xml:space="preserve">     </w:t>
          </w:r>
        </w:sdtContent>
      </w:sdt>
      <w:r w:rsidR="00F6101A" w:rsidRPr="00154379">
        <w:rPr>
          <w:rFonts w:ascii="Arial" w:eastAsia="Arial" w:hAnsi="Arial" w:cs="Arial"/>
          <w:b/>
          <w:bCs/>
          <w:color w:val="FF0000"/>
        </w:rPr>
        <w:t>{{Municipio}}</w:t>
      </w:r>
      <w:r w:rsidRPr="00154379">
        <w:rPr>
          <w:rFonts w:ascii="Arial" w:eastAsia="Arial" w:hAnsi="Arial" w:cs="Arial"/>
          <w:b/>
          <w:bCs/>
        </w:rPr>
        <w:t>,</w:t>
      </w:r>
      <w:r>
        <w:rPr>
          <w:rFonts w:ascii="Arial" w:eastAsia="Arial" w:hAnsi="Arial" w:cs="Arial"/>
        </w:rPr>
        <w:t xml:space="preserve"> se identifica con matrícula inmobiliaria No. </w:t>
      </w:r>
      <w:sdt>
        <w:sdtPr>
          <w:tag w:val="goog_rdk_38"/>
          <w:id w:val="284009469"/>
        </w:sdtPr>
        <w:sdtContent>
          <w:r w:rsidR="00154379" w:rsidRPr="00154379">
            <w:rPr>
              <w:b/>
              <w:bCs/>
              <w:color w:val="FF0000"/>
            </w:rPr>
            <w:t>{{MatriInmob}}</w:t>
          </w:r>
        </w:sdtContent>
      </w:sdt>
      <w:r>
        <w:rPr>
          <w:rFonts w:ascii="Arial" w:eastAsia="Arial" w:hAnsi="Arial" w:cs="Arial"/>
        </w:rPr>
        <w:t xml:space="preserve"> y cédula catastral No. </w:t>
      </w:r>
      <w:sdt>
        <w:sdtPr>
          <w:tag w:val="goog_rdk_39"/>
          <w:id w:val="1473260922"/>
          <w:showingPlcHdr/>
        </w:sdtPr>
        <w:sdtEndPr>
          <w:rPr>
            <w:b/>
            <w:bCs/>
          </w:rPr>
        </w:sdtEndPr>
        <w:sdtContent>
          <w:r w:rsidR="00154379" w:rsidRPr="00154379">
            <w:rPr>
              <w:b/>
              <w:bCs/>
            </w:rPr>
            <w:t xml:space="preserve">     </w:t>
          </w:r>
        </w:sdtContent>
      </w:sdt>
      <w:r w:rsidR="00154379" w:rsidRPr="00154379">
        <w:rPr>
          <w:rFonts w:ascii="Arial" w:eastAsia="Arial" w:hAnsi="Arial" w:cs="Arial"/>
          <w:b/>
          <w:bCs/>
          <w:color w:val="FF0000"/>
        </w:rPr>
        <w:t>{{CCatas}}</w:t>
      </w:r>
      <w:r w:rsidRPr="00154379">
        <w:rPr>
          <w:rFonts w:ascii="Arial" w:eastAsia="Arial" w:hAnsi="Arial" w:cs="Arial"/>
          <w:b/>
          <w:bCs/>
        </w:rPr>
        <w:t>,</w:t>
      </w:r>
      <w:r>
        <w:rPr>
          <w:rFonts w:ascii="Arial" w:eastAsia="Arial" w:hAnsi="Arial" w:cs="Arial"/>
        </w:rPr>
        <w:t xml:space="preserve"> y, presenta diferencia en su área de conformidad con el certificado de tradición, información oficial del Instituto Geográfico Agustín Codazzi (IGAC) plataforma virtual del Geoportal https://geoportal.igac.gov.co y el Levantamiento Topográfico aportado, por lo tanto, se representa la diferencia de áreas en la siguiente tabla:  </w:t>
      </w:r>
    </w:p>
    <w:p w14:paraId="000002AD" w14:textId="77777777" w:rsidR="00393D3E" w:rsidRDefault="00393D3E">
      <w:pPr>
        <w:jc w:val="both"/>
        <w:rPr>
          <w:rFonts w:ascii="Arial" w:eastAsia="Arial" w:hAnsi="Arial" w:cs="Arial"/>
          <w:sz w:val="16"/>
          <w:szCs w:val="16"/>
        </w:rPr>
      </w:pPr>
    </w:p>
    <w:p w14:paraId="000002AE" w14:textId="77777777" w:rsidR="00393D3E" w:rsidRDefault="002C48D7">
      <w:pPr>
        <w:jc w:val="center"/>
        <w:rPr>
          <w:rFonts w:ascii="Arial" w:eastAsia="Arial" w:hAnsi="Arial" w:cs="Arial"/>
        </w:rPr>
      </w:pPr>
      <w:r>
        <w:rPr>
          <w:rFonts w:ascii="Arial" w:eastAsia="Arial" w:hAnsi="Arial" w:cs="Arial"/>
        </w:rPr>
        <w:t>TABLA No. 2</w:t>
      </w:r>
    </w:p>
    <w:p w14:paraId="000002AF" w14:textId="77777777" w:rsidR="00393D3E" w:rsidRDefault="00393D3E">
      <w:pPr>
        <w:jc w:val="center"/>
        <w:rPr>
          <w:rFonts w:ascii="Arial" w:eastAsia="Arial" w:hAnsi="Arial" w:cs="Arial"/>
          <w:sz w:val="22"/>
          <w:szCs w:val="22"/>
        </w:rPr>
      </w:pPr>
    </w:p>
    <w:tbl>
      <w:tblPr>
        <w:tblStyle w:val="aa"/>
        <w:tblW w:w="8343" w:type="dxa"/>
        <w:jc w:val="center"/>
        <w:tblInd w:w="0" w:type="dxa"/>
        <w:tblLayout w:type="fixed"/>
        <w:tblLook w:val="0400" w:firstRow="0" w:lastRow="0" w:firstColumn="0" w:lastColumn="0" w:noHBand="0" w:noVBand="1"/>
      </w:tblPr>
      <w:tblGrid>
        <w:gridCol w:w="5450"/>
        <w:gridCol w:w="2893"/>
      </w:tblGrid>
      <w:tr w:rsidR="00393D3E" w14:paraId="4724C962" w14:textId="77777777">
        <w:trPr>
          <w:trHeight w:val="182"/>
          <w:jc w:val="center"/>
        </w:trPr>
        <w:tc>
          <w:tcPr>
            <w:tcW w:w="834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00002B0" w14:textId="77777777" w:rsidR="00393D3E" w:rsidRDefault="002C48D7">
            <w:pPr>
              <w:jc w:val="both"/>
              <w:rPr>
                <w:rFonts w:ascii="Arial" w:eastAsia="Arial" w:hAnsi="Arial" w:cs="Arial"/>
                <w:color w:val="000000"/>
              </w:rPr>
            </w:pPr>
            <w:r>
              <w:rPr>
                <w:rFonts w:ascii="Arial" w:eastAsia="Arial" w:hAnsi="Arial" w:cs="Arial"/>
                <w:color w:val="000000"/>
              </w:rPr>
              <w:t>ANÁLISIS DE ÁREAS – BRISAS DEL LLANO</w:t>
            </w:r>
          </w:p>
        </w:tc>
      </w:tr>
      <w:tr w:rsidR="00393D3E" w14:paraId="694E903D" w14:textId="77777777">
        <w:trPr>
          <w:trHeight w:val="182"/>
          <w:jc w:val="center"/>
        </w:trPr>
        <w:tc>
          <w:tcPr>
            <w:tcW w:w="5450" w:type="dxa"/>
            <w:tcBorders>
              <w:top w:val="single" w:sz="8" w:space="0" w:color="000000"/>
              <w:left w:val="single" w:sz="8" w:space="0" w:color="000000"/>
              <w:bottom w:val="single" w:sz="4" w:space="0" w:color="000000"/>
              <w:right w:val="single" w:sz="8" w:space="0" w:color="000000"/>
            </w:tcBorders>
            <w:shd w:val="clear" w:color="auto" w:fill="auto"/>
            <w:vAlign w:val="center"/>
          </w:tcPr>
          <w:p w14:paraId="000002B2" w14:textId="77777777" w:rsidR="00393D3E" w:rsidRDefault="002C48D7">
            <w:pPr>
              <w:jc w:val="both"/>
              <w:rPr>
                <w:rFonts w:ascii="Arial" w:eastAsia="Arial" w:hAnsi="Arial" w:cs="Arial"/>
                <w:color w:val="000000"/>
              </w:rPr>
            </w:pPr>
            <w:r>
              <w:rPr>
                <w:rFonts w:ascii="Arial" w:eastAsia="Arial" w:hAnsi="Arial" w:cs="Arial"/>
                <w:color w:val="000000"/>
              </w:rPr>
              <w:t>Descripción</w:t>
            </w:r>
          </w:p>
        </w:tc>
        <w:tc>
          <w:tcPr>
            <w:tcW w:w="2893" w:type="dxa"/>
            <w:tcBorders>
              <w:top w:val="single" w:sz="8" w:space="0" w:color="000000"/>
              <w:left w:val="nil"/>
              <w:bottom w:val="single" w:sz="4" w:space="0" w:color="000000"/>
              <w:right w:val="single" w:sz="8" w:space="0" w:color="000000"/>
            </w:tcBorders>
            <w:shd w:val="clear" w:color="auto" w:fill="auto"/>
            <w:vAlign w:val="center"/>
          </w:tcPr>
          <w:p w14:paraId="000002B3" w14:textId="77777777" w:rsidR="00393D3E" w:rsidRDefault="002C48D7">
            <w:pPr>
              <w:jc w:val="both"/>
              <w:rPr>
                <w:rFonts w:ascii="Arial" w:eastAsia="Arial" w:hAnsi="Arial" w:cs="Arial"/>
                <w:color w:val="000000"/>
              </w:rPr>
            </w:pPr>
            <w:r>
              <w:rPr>
                <w:rFonts w:ascii="Arial" w:eastAsia="Arial" w:hAnsi="Arial" w:cs="Arial"/>
                <w:color w:val="000000"/>
              </w:rPr>
              <w:t xml:space="preserve">Área </w:t>
            </w:r>
          </w:p>
        </w:tc>
      </w:tr>
      <w:tr w:rsidR="00393D3E" w14:paraId="0600539F" w14:textId="77777777">
        <w:trPr>
          <w:trHeight w:val="182"/>
          <w:jc w:val="center"/>
        </w:trPr>
        <w:tc>
          <w:tcPr>
            <w:tcW w:w="5450" w:type="dxa"/>
            <w:tcBorders>
              <w:top w:val="single" w:sz="8" w:space="0" w:color="000000"/>
              <w:left w:val="single" w:sz="8" w:space="0" w:color="000000"/>
              <w:bottom w:val="single" w:sz="4" w:space="0" w:color="000000"/>
              <w:right w:val="single" w:sz="8" w:space="0" w:color="000000"/>
            </w:tcBorders>
            <w:shd w:val="clear" w:color="auto" w:fill="auto"/>
            <w:vAlign w:val="center"/>
          </w:tcPr>
          <w:p w14:paraId="000002B4" w14:textId="77777777" w:rsidR="00393D3E" w:rsidRDefault="002C48D7">
            <w:pPr>
              <w:jc w:val="both"/>
              <w:rPr>
                <w:rFonts w:ascii="Arial" w:eastAsia="Arial" w:hAnsi="Arial" w:cs="Arial"/>
                <w:color w:val="000000"/>
              </w:rPr>
            </w:pPr>
            <w:r>
              <w:rPr>
                <w:rFonts w:ascii="Arial" w:eastAsia="Arial" w:hAnsi="Arial" w:cs="Arial"/>
                <w:color w:val="000000"/>
              </w:rPr>
              <w:t>Área según Certificado de Tradición y Libertad</w:t>
            </w:r>
          </w:p>
        </w:tc>
        <w:tc>
          <w:tcPr>
            <w:tcW w:w="2893" w:type="dxa"/>
            <w:tcBorders>
              <w:top w:val="single" w:sz="8" w:space="0" w:color="000000"/>
              <w:left w:val="nil"/>
              <w:bottom w:val="single" w:sz="4" w:space="0" w:color="000000"/>
              <w:right w:val="single" w:sz="8" w:space="0" w:color="000000"/>
            </w:tcBorders>
            <w:shd w:val="clear" w:color="auto" w:fill="auto"/>
            <w:vAlign w:val="center"/>
          </w:tcPr>
          <w:p w14:paraId="000002B5" w14:textId="77777777" w:rsidR="00393D3E" w:rsidRDefault="002C48D7">
            <w:pPr>
              <w:jc w:val="both"/>
              <w:rPr>
                <w:rFonts w:ascii="Arial" w:eastAsia="Arial" w:hAnsi="Arial" w:cs="Arial"/>
                <w:color w:val="000000"/>
              </w:rPr>
            </w:pPr>
            <w:r>
              <w:rPr>
                <w:rFonts w:ascii="Arial" w:eastAsia="Arial" w:hAnsi="Arial" w:cs="Arial"/>
                <w:color w:val="000000"/>
              </w:rPr>
              <w:t>19 Ha + 9,224 m2</w:t>
            </w:r>
          </w:p>
        </w:tc>
      </w:tr>
      <w:tr w:rsidR="00393D3E" w14:paraId="5594BDF9" w14:textId="77777777">
        <w:trPr>
          <w:trHeight w:val="173"/>
          <w:jc w:val="center"/>
        </w:trPr>
        <w:tc>
          <w:tcPr>
            <w:tcW w:w="54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B6" w14:textId="77777777" w:rsidR="00393D3E" w:rsidRDefault="002C48D7">
            <w:pPr>
              <w:jc w:val="both"/>
              <w:rPr>
                <w:rFonts w:ascii="Arial" w:eastAsia="Arial" w:hAnsi="Arial" w:cs="Arial"/>
                <w:color w:val="000000"/>
              </w:rPr>
            </w:pPr>
            <w:r>
              <w:rPr>
                <w:rFonts w:ascii="Arial" w:eastAsia="Arial" w:hAnsi="Arial" w:cs="Arial"/>
                <w:color w:val="000000"/>
              </w:rPr>
              <w:t>Área según IGAC – Geoportal</w:t>
            </w:r>
          </w:p>
        </w:tc>
        <w:tc>
          <w:tcPr>
            <w:tcW w:w="28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B7" w14:textId="77777777" w:rsidR="00393D3E" w:rsidRDefault="002C48D7">
            <w:pPr>
              <w:jc w:val="both"/>
              <w:rPr>
                <w:rFonts w:ascii="Arial" w:eastAsia="Arial" w:hAnsi="Arial" w:cs="Arial"/>
                <w:color w:val="000000"/>
              </w:rPr>
            </w:pPr>
            <w:r>
              <w:rPr>
                <w:rFonts w:ascii="Arial" w:eastAsia="Arial" w:hAnsi="Arial" w:cs="Arial"/>
                <w:color w:val="000000"/>
              </w:rPr>
              <w:t>197479 m2</w:t>
            </w:r>
          </w:p>
        </w:tc>
      </w:tr>
      <w:tr w:rsidR="00393D3E" w14:paraId="4648D0AC" w14:textId="77777777">
        <w:trPr>
          <w:trHeight w:val="173"/>
          <w:jc w:val="center"/>
        </w:trPr>
        <w:tc>
          <w:tcPr>
            <w:tcW w:w="54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B8" w14:textId="77777777" w:rsidR="00393D3E" w:rsidRDefault="002C48D7">
            <w:pPr>
              <w:jc w:val="both"/>
              <w:rPr>
                <w:rFonts w:ascii="Arial" w:eastAsia="Arial" w:hAnsi="Arial" w:cs="Arial"/>
                <w:color w:val="000000"/>
              </w:rPr>
            </w:pPr>
            <w:r>
              <w:rPr>
                <w:rFonts w:ascii="Arial" w:eastAsia="Arial" w:hAnsi="Arial" w:cs="Arial"/>
                <w:color w:val="000000"/>
              </w:rPr>
              <w:t>Área según Levantamiento Topográfico aportado</w:t>
            </w:r>
          </w:p>
        </w:tc>
        <w:tc>
          <w:tcPr>
            <w:tcW w:w="28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B9" w14:textId="77777777" w:rsidR="00393D3E" w:rsidRDefault="002C48D7">
            <w:pPr>
              <w:jc w:val="both"/>
              <w:rPr>
                <w:rFonts w:ascii="Arial" w:eastAsia="Arial" w:hAnsi="Arial" w:cs="Arial"/>
                <w:color w:val="000000"/>
              </w:rPr>
            </w:pPr>
            <w:r>
              <w:rPr>
                <w:rFonts w:ascii="Arial" w:eastAsia="Arial" w:hAnsi="Arial" w:cs="Arial"/>
                <w:color w:val="000000"/>
              </w:rPr>
              <w:t>19 Ha + 9,110 m2</w:t>
            </w:r>
          </w:p>
        </w:tc>
      </w:tr>
    </w:tbl>
    <w:p w14:paraId="000002BA" w14:textId="77777777" w:rsidR="00393D3E" w:rsidRDefault="002C48D7">
      <w:pPr>
        <w:jc w:val="center"/>
        <w:rPr>
          <w:rFonts w:ascii="Arial" w:eastAsia="Arial" w:hAnsi="Arial" w:cs="Arial"/>
          <w:sz w:val="18"/>
          <w:szCs w:val="18"/>
        </w:rPr>
      </w:pPr>
      <w:r>
        <w:rPr>
          <w:rFonts w:ascii="Arial" w:eastAsia="Arial" w:hAnsi="Arial" w:cs="Arial"/>
          <w:sz w:val="18"/>
          <w:szCs w:val="18"/>
        </w:rPr>
        <w:t xml:space="preserve">Fuente: Radicado No. 19360 de 2023, Levantamiento topográfico y Geoportal IGAC, </w:t>
      </w:r>
      <w:hyperlink r:id="rId14">
        <w:r>
          <w:rPr>
            <w:rFonts w:ascii="Arial" w:eastAsia="Arial" w:hAnsi="Arial" w:cs="Arial"/>
            <w:color w:val="0563C1"/>
            <w:sz w:val="18"/>
            <w:szCs w:val="18"/>
            <w:u w:val="single"/>
          </w:rPr>
          <w:t>http://www.igac.gov.co/igac</w:t>
        </w:r>
      </w:hyperlink>
      <w:r>
        <w:rPr>
          <w:rFonts w:ascii="Arial" w:eastAsia="Arial" w:hAnsi="Arial" w:cs="Arial"/>
          <w:sz w:val="18"/>
          <w:szCs w:val="18"/>
        </w:rPr>
        <w:t>.</w:t>
      </w:r>
    </w:p>
    <w:p w14:paraId="000002BB" w14:textId="77777777" w:rsidR="00393D3E" w:rsidRDefault="00393D3E">
      <w:pPr>
        <w:jc w:val="both"/>
        <w:rPr>
          <w:rFonts w:ascii="Arial" w:eastAsia="Arial" w:hAnsi="Arial" w:cs="Arial"/>
          <w:sz w:val="18"/>
          <w:szCs w:val="18"/>
        </w:rPr>
      </w:pPr>
    </w:p>
    <w:p w14:paraId="000002BC" w14:textId="77777777" w:rsidR="00393D3E" w:rsidRDefault="00393D3E">
      <w:pPr>
        <w:jc w:val="both"/>
        <w:rPr>
          <w:rFonts w:ascii="Arial" w:eastAsia="Arial" w:hAnsi="Arial" w:cs="Arial"/>
          <w:sz w:val="18"/>
          <w:szCs w:val="18"/>
        </w:rPr>
      </w:pPr>
    </w:p>
    <w:p w14:paraId="000002BD" w14:textId="03C2671F" w:rsidR="00393D3E" w:rsidRDefault="00393D3E">
      <w:pPr>
        <w:jc w:val="both"/>
        <w:rPr>
          <w:noProof/>
        </w:rPr>
      </w:pPr>
    </w:p>
    <w:p w14:paraId="53FABFEA" w14:textId="77777777" w:rsidR="004401F9" w:rsidRDefault="004401F9">
      <w:pPr>
        <w:jc w:val="both"/>
        <w:rPr>
          <w:rFonts w:ascii="Arial" w:eastAsia="Arial" w:hAnsi="Arial" w:cs="Arial"/>
          <w:sz w:val="18"/>
          <w:szCs w:val="18"/>
        </w:rPr>
      </w:pPr>
    </w:p>
    <w:p w14:paraId="000002BE" w14:textId="77777777" w:rsidR="00393D3E" w:rsidRDefault="00393D3E">
      <w:pPr>
        <w:jc w:val="both"/>
        <w:rPr>
          <w:rFonts w:ascii="Arial" w:eastAsia="Arial" w:hAnsi="Arial" w:cs="Arial"/>
          <w:sz w:val="4"/>
          <w:szCs w:val="4"/>
        </w:rPr>
      </w:pPr>
    </w:p>
    <w:p w14:paraId="000002BF" w14:textId="77777777" w:rsidR="00393D3E" w:rsidRDefault="00393D3E">
      <w:pPr>
        <w:jc w:val="center"/>
        <w:rPr>
          <w:rFonts w:ascii="Arial" w:eastAsia="Arial" w:hAnsi="Arial" w:cs="Arial"/>
          <w:i/>
          <w:color w:val="0D0D0D"/>
          <w:sz w:val="18"/>
          <w:szCs w:val="18"/>
        </w:rPr>
      </w:pPr>
    </w:p>
    <w:p w14:paraId="000002C0" w14:textId="77777777" w:rsidR="00393D3E" w:rsidRDefault="00393D3E">
      <w:pPr>
        <w:jc w:val="center"/>
        <w:rPr>
          <w:rFonts w:ascii="Arial" w:eastAsia="Arial" w:hAnsi="Arial" w:cs="Arial"/>
          <w:i/>
          <w:color w:val="0D0D0D"/>
          <w:sz w:val="18"/>
          <w:szCs w:val="18"/>
        </w:rPr>
      </w:pPr>
    </w:p>
    <w:p w14:paraId="000002C1" w14:textId="77777777" w:rsidR="00393D3E" w:rsidRDefault="00393D3E">
      <w:pPr>
        <w:jc w:val="center"/>
        <w:rPr>
          <w:rFonts w:ascii="Arial" w:eastAsia="Arial" w:hAnsi="Arial" w:cs="Arial"/>
          <w:i/>
          <w:color w:val="0D0D0D"/>
          <w:sz w:val="18"/>
          <w:szCs w:val="18"/>
        </w:rPr>
      </w:pPr>
    </w:p>
    <w:p w14:paraId="000002CF" w14:textId="77777777" w:rsidR="00393D3E" w:rsidRDefault="00393D3E" w:rsidP="004401F9">
      <w:pPr>
        <w:rPr>
          <w:rFonts w:ascii="Arial" w:eastAsia="Arial" w:hAnsi="Arial" w:cs="Arial"/>
          <w:i/>
          <w:color w:val="0D0D0D"/>
          <w:sz w:val="18"/>
          <w:szCs w:val="18"/>
        </w:rPr>
      </w:pPr>
    </w:p>
    <w:p w14:paraId="000002D0" w14:textId="77777777" w:rsidR="00393D3E" w:rsidRDefault="00393D3E">
      <w:pPr>
        <w:jc w:val="center"/>
        <w:rPr>
          <w:rFonts w:ascii="Arial" w:eastAsia="Arial" w:hAnsi="Arial" w:cs="Arial"/>
          <w:i/>
          <w:color w:val="0D0D0D"/>
          <w:sz w:val="18"/>
          <w:szCs w:val="18"/>
        </w:rPr>
      </w:pPr>
    </w:p>
    <w:p w14:paraId="000002D1" w14:textId="77777777" w:rsidR="00393D3E" w:rsidRDefault="00393D3E">
      <w:pPr>
        <w:jc w:val="center"/>
        <w:rPr>
          <w:rFonts w:ascii="Arial" w:eastAsia="Arial" w:hAnsi="Arial" w:cs="Arial"/>
          <w:i/>
          <w:color w:val="0D0D0D"/>
          <w:sz w:val="18"/>
          <w:szCs w:val="18"/>
        </w:rPr>
      </w:pPr>
    </w:p>
    <w:p w14:paraId="000002D2" w14:textId="77777777" w:rsidR="00393D3E" w:rsidRDefault="00393D3E">
      <w:pPr>
        <w:jc w:val="center"/>
        <w:rPr>
          <w:rFonts w:ascii="Arial" w:eastAsia="Arial" w:hAnsi="Arial" w:cs="Arial"/>
          <w:i/>
          <w:color w:val="0D0D0D"/>
          <w:sz w:val="18"/>
          <w:szCs w:val="18"/>
        </w:rPr>
      </w:pPr>
    </w:p>
    <w:p w14:paraId="000002EC" w14:textId="66686DD3" w:rsidR="00393D3E" w:rsidRPr="004401F9" w:rsidRDefault="002C48D7" w:rsidP="004401F9">
      <w:pPr>
        <w:jc w:val="center"/>
        <w:rPr>
          <w:rFonts w:ascii="Arial" w:eastAsia="Arial" w:hAnsi="Arial" w:cs="Arial"/>
        </w:rPr>
      </w:pPr>
      <w:r>
        <w:rPr>
          <w:rFonts w:ascii="Arial" w:eastAsia="Arial" w:hAnsi="Arial" w:cs="Arial"/>
          <w:i/>
          <w:color w:val="0D0D0D"/>
          <w:sz w:val="18"/>
          <w:szCs w:val="18"/>
        </w:rPr>
        <w:t xml:space="preserve">Imagen No. 2.  Identificación predio BRISAS DEL LLANO. Fuente: Geoportal I.G.A.C. </w:t>
      </w:r>
      <w:hyperlink r:id="rId15">
        <w:r>
          <w:rPr>
            <w:rFonts w:ascii="Arial" w:eastAsia="Arial" w:hAnsi="Arial" w:cs="Arial"/>
            <w:i/>
            <w:color w:val="0563C1"/>
            <w:sz w:val="18"/>
            <w:szCs w:val="18"/>
            <w:u w:val="single"/>
          </w:rPr>
          <w:t>www.igac.gov.co/geoportal</w:t>
        </w:r>
      </w:hyperlink>
    </w:p>
    <w:p w14:paraId="000002EE" w14:textId="77777777" w:rsidR="00393D3E" w:rsidRDefault="00393D3E" w:rsidP="004401F9">
      <w:pPr>
        <w:rPr>
          <w:rFonts w:ascii="Arial" w:eastAsia="Arial" w:hAnsi="Arial" w:cs="Arial"/>
          <w:i/>
          <w:color w:val="0D0D0D"/>
          <w:sz w:val="18"/>
          <w:szCs w:val="18"/>
        </w:rPr>
      </w:pPr>
    </w:p>
    <w:p w14:paraId="000002EF" w14:textId="77777777" w:rsidR="00393D3E" w:rsidRDefault="00393D3E">
      <w:pPr>
        <w:jc w:val="center"/>
        <w:rPr>
          <w:rFonts w:ascii="Arial" w:eastAsia="Arial" w:hAnsi="Arial" w:cs="Arial"/>
          <w:i/>
          <w:color w:val="0D0D0D"/>
          <w:sz w:val="18"/>
          <w:szCs w:val="18"/>
        </w:rPr>
      </w:pPr>
    </w:p>
    <w:p w14:paraId="000002F0" w14:textId="77777777" w:rsidR="00393D3E" w:rsidRDefault="00393D3E">
      <w:pPr>
        <w:jc w:val="center"/>
        <w:rPr>
          <w:rFonts w:ascii="Arial" w:eastAsia="Arial" w:hAnsi="Arial" w:cs="Arial"/>
          <w:i/>
          <w:color w:val="0D0D0D"/>
          <w:sz w:val="18"/>
          <w:szCs w:val="18"/>
        </w:rPr>
      </w:pPr>
    </w:p>
    <w:p w14:paraId="000002F1" w14:textId="77777777" w:rsidR="00393D3E" w:rsidRDefault="002C48D7">
      <w:pPr>
        <w:jc w:val="center"/>
        <w:rPr>
          <w:rFonts w:ascii="Arial" w:eastAsia="Arial" w:hAnsi="Arial" w:cs="Arial"/>
          <w:color w:val="000000"/>
        </w:rPr>
      </w:pPr>
      <w:r>
        <w:rPr>
          <w:rFonts w:ascii="Arial" w:eastAsia="Arial" w:hAnsi="Arial" w:cs="Arial"/>
          <w:i/>
          <w:color w:val="0D0D0D"/>
          <w:sz w:val="18"/>
          <w:szCs w:val="18"/>
        </w:rPr>
        <w:t>Imagen No. 3.  Levantamiento Topográfico del predio del Plan Parcial Brisas del Llano</w:t>
      </w:r>
    </w:p>
    <w:p w14:paraId="000002F2" w14:textId="77777777" w:rsidR="00393D3E" w:rsidRDefault="002C48D7">
      <w:pPr>
        <w:jc w:val="center"/>
        <w:rPr>
          <w:rFonts w:ascii="Arial" w:eastAsia="Arial" w:hAnsi="Arial" w:cs="Arial"/>
          <w:color w:val="000000"/>
          <w:sz w:val="18"/>
          <w:szCs w:val="18"/>
        </w:rPr>
      </w:pPr>
      <w:r>
        <w:rPr>
          <w:rFonts w:ascii="Arial" w:eastAsia="Arial" w:hAnsi="Arial" w:cs="Arial"/>
          <w:i/>
          <w:color w:val="0D0D0D"/>
          <w:sz w:val="18"/>
          <w:szCs w:val="18"/>
        </w:rPr>
        <w:t>Fuente: Anexo Radicado 19360 de 2023.</w:t>
      </w:r>
    </w:p>
    <w:p w14:paraId="000002F3" w14:textId="77777777" w:rsidR="00393D3E" w:rsidRDefault="002C48D7">
      <w:pPr>
        <w:jc w:val="both"/>
        <w:rPr>
          <w:rFonts w:ascii="Arial" w:eastAsia="Arial" w:hAnsi="Arial" w:cs="Arial"/>
        </w:rPr>
      </w:pPr>
      <w:r>
        <w:rPr>
          <w:rFonts w:ascii="Arial" w:eastAsia="Arial" w:hAnsi="Arial" w:cs="Arial"/>
        </w:rPr>
        <w:t xml:space="preserve">Teniendo en cuenta lo anterior, esta Corporación partiendo del principio de la buena fe, para el presente pronunciamiento tomará de base el área predial delimitada mediante el levantamiento topográfico aportado, la cual corresponde a una superficie de terreno aproximada de </w:t>
      </w:r>
      <w:r>
        <w:rPr>
          <w:rFonts w:ascii="Arial" w:eastAsia="Arial" w:hAnsi="Arial" w:cs="Arial"/>
          <w:color w:val="000000"/>
        </w:rPr>
        <w:t>19 Ha + 9,110 m</w:t>
      </w:r>
      <w:r>
        <w:rPr>
          <w:rFonts w:ascii="Arial" w:eastAsia="Arial" w:hAnsi="Arial" w:cs="Arial"/>
          <w:color w:val="000000"/>
          <w:vertAlign w:val="superscript"/>
        </w:rPr>
        <w:t>2</w:t>
      </w:r>
      <w:r>
        <w:rPr>
          <w:rFonts w:ascii="Arial" w:eastAsia="Arial" w:hAnsi="Arial" w:cs="Arial"/>
          <w:color w:val="000000"/>
        </w:rPr>
        <w:t>.</w:t>
      </w:r>
    </w:p>
    <w:p w14:paraId="000002F4" w14:textId="77777777" w:rsidR="00393D3E" w:rsidRDefault="002C48D7">
      <w:pPr>
        <w:spacing w:before="240" w:after="240"/>
        <w:jc w:val="both"/>
        <w:rPr>
          <w:rFonts w:ascii="Arial" w:eastAsia="Arial" w:hAnsi="Arial" w:cs="Arial"/>
          <w:color w:val="0D0D0D"/>
          <w:sz w:val="22"/>
          <w:szCs w:val="22"/>
        </w:rPr>
      </w:pPr>
      <w:r>
        <w:rPr>
          <w:rFonts w:ascii="Arial" w:eastAsia="Arial" w:hAnsi="Arial" w:cs="Arial"/>
        </w:rPr>
        <w:t>Las diferencias en las áreas deben ser resueltas por el usuario realizando el trámite ante la Autoridad correspondiente</w:t>
      </w:r>
      <w:r>
        <w:rPr>
          <w:rFonts w:ascii="Arial" w:eastAsia="Arial" w:hAnsi="Arial" w:cs="Arial"/>
          <w:color w:val="0D0D0D"/>
          <w:sz w:val="22"/>
          <w:szCs w:val="22"/>
        </w:rPr>
        <w:t>.</w:t>
      </w:r>
    </w:p>
    <w:p w14:paraId="000002F5" w14:textId="77777777" w:rsidR="00393D3E" w:rsidRDefault="00393D3E">
      <w:pPr>
        <w:ind w:left="426"/>
        <w:jc w:val="both"/>
        <w:rPr>
          <w:rFonts w:ascii="Arial" w:eastAsia="Arial" w:hAnsi="Arial" w:cs="Arial"/>
          <w:sz w:val="12"/>
          <w:szCs w:val="12"/>
        </w:rPr>
      </w:pPr>
    </w:p>
    <w:p w14:paraId="000002F6" w14:textId="252D66FD" w:rsidR="00393D3E" w:rsidRPr="00C97392" w:rsidRDefault="002C48D7">
      <w:pPr>
        <w:numPr>
          <w:ilvl w:val="0"/>
          <w:numId w:val="1"/>
        </w:num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rPr>
        <w:t>CLASIFICACIÓN DEL SUELO</w:t>
      </w:r>
    </w:p>
    <w:p w14:paraId="59D4B533" w14:textId="675AAD33" w:rsidR="00C97392" w:rsidRDefault="00C97392" w:rsidP="00C97392">
      <w:p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rPr>
        <w:t>{{</w:t>
      </w:r>
      <w:r w:rsidRPr="00C97392">
        <w:rPr>
          <w:rFonts w:ascii="Arial" w:eastAsia="Arial" w:hAnsi="Arial" w:cs="Arial"/>
        </w:rPr>
        <w:t>ConceptP6</w:t>
      </w:r>
      <w:r>
        <w:rPr>
          <w:rFonts w:ascii="Arial" w:eastAsia="Arial" w:hAnsi="Arial" w:cs="Arial"/>
        </w:rPr>
        <w:t>}}</w:t>
      </w:r>
    </w:p>
    <w:p w14:paraId="000002F7" w14:textId="691A8E99" w:rsidR="00393D3E" w:rsidRDefault="002C48D7">
      <w:pPr>
        <w:jc w:val="both"/>
        <w:rPr>
          <w:noProof/>
        </w:rPr>
      </w:pPr>
      <w:r>
        <w:rPr>
          <w:rFonts w:ascii="Arial" w:eastAsia="Arial" w:hAnsi="Arial" w:cs="Arial"/>
        </w:rPr>
        <w:t xml:space="preserve">De conformidad con el </w:t>
      </w:r>
      <w:r>
        <w:rPr>
          <w:rFonts w:ascii="Arial" w:eastAsia="Arial" w:hAnsi="Arial" w:cs="Arial"/>
          <w:i/>
        </w:rPr>
        <w:t>Acuerdo No 005 de 2016</w:t>
      </w:r>
      <w:r>
        <w:rPr>
          <w:rFonts w:ascii="Arial" w:eastAsia="Arial" w:hAnsi="Arial" w:cs="Arial"/>
        </w:rPr>
        <w:t xml:space="preserve">, </w:t>
      </w:r>
      <w:r>
        <w:rPr>
          <w:rFonts w:ascii="Arial" w:eastAsia="Arial" w:hAnsi="Arial" w:cs="Arial"/>
          <w:i/>
        </w:rPr>
        <w:t>“Por medio del cual se adopta el nuevo Esquema de Ordenamiento Territorial del Municipio de Castilla La Nueva para la vigencia 2016-2027”</w:t>
      </w:r>
      <w:r>
        <w:rPr>
          <w:rFonts w:ascii="Arial" w:eastAsia="Arial" w:hAnsi="Arial" w:cs="Arial"/>
        </w:rPr>
        <w:t xml:space="preserve">, </w:t>
      </w:r>
      <w:r>
        <w:rPr>
          <w:rFonts w:ascii="Arial" w:eastAsia="Arial" w:hAnsi="Arial" w:cs="Arial"/>
          <w:i/>
        </w:rPr>
        <w:t>“Plano No.CG-LN-04 “Clasificación del Territorial”,</w:t>
      </w:r>
      <w:r>
        <w:rPr>
          <w:rFonts w:ascii="Arial" w:eastAsia="Arial" w:hAnsi="Arial" w:cs="Arial"/>
        </w:rPr>
        <w:t xml:space="preserve"> el área total del polígono de planificación es de 19 Ha + 110 m</w:t>
      </w:r>
      <w:r>
        <w:rPr>
          <w:rFonts w:ascii="Arial" w:eastAsia="Arial" w:hAnsi="Arial" w:cs="Arial"/>
          <w:vertAlign w:val="superscript"/>
        </w:rPr>
        <w:t>2</w:t>
      </w:r>
      <w:r>
        <w:rPr>
          <w:rFonts w:ascii="Arial" w:eastAsia="Arial" w:hAnsi="Arial" w:cs="Arial"/>
        </w:rPr>
        <w:t xml:space="preserve"> y se dividen de la siguiente manera en SUELO URBANO 7406,16 m</w:t>
      </w:r>
      <w:r>
        <w:rPr>
          <w:rFonts w:ascii="Arial" w:eastAsia="Arial" w:hAnsi="Arial" w:cs="Arial"/>
          <w:vertAlign w:val="superscript"/>
        </w:rPr>
        <w:t>2</w:t>
      </w:r>
      <w:r>
        <w:rPr>
          <w:rFonts w:ascii="Arial" w:eastAsia="Arial" w:hAnsi="Arial" w:cs="Arial"/>
        </w:rPr>
        <w:t>, SUELO DE EXPANSION URBANA 17 ha + 9707,4 m</w:t>
      </w:r>
      <w:r>
        <w:rPr>
          <w:rFonts w:ascii="Arial" w:eastAsia="Arial" w:hAnsi="Arial" w:cs="Arial"/>
          <w:vertAlign w:val="superscript"/>
        </w:rPr>
        <w:t>2</w:t>
      </w:r>
      <w:r>
        <w:rPr>
          <w:rFonts w:ascii="Arial" w:eastAsia="Arial" w:hAnsi="Arial" w:cs="Arial"/>
        </w:rPr>
        <w:t xml:space="preserve"> y SUELO DE PROTECCION 2996,72 m</w:t>
      </w:r>
      <w:r>
        <w:rPr>
          <w:rFonts w:ascii="Arial" w:eastAsia="Arial" w:hAnsi="Arial" w:cs="Arial"/>
          <w:vertAlign w:val="superscript"/>
        </w:rPr>
        <w:t>2</w:t>
      </w:r>
      <w:r>
        <w:rPr>
          <w:rFonts w:ascii="Arial" w:eastAsia="Arial" w:hAnsi="Arial" w:cs="Arial"/>
        </w:rPr>
        <w:t>.</w:t>
      </w:r>
    </w:p>
    <w:p w14:paraId="3ADD63B7" w14:textId="77777777" w:rsidR="004401F9" w:rsidRDefault="004401F9">
      <w:pPr>
        <w:jc w:val="both"/>
        <w:rPr>
          <w:rFonts w:ascii="Arial" w:eastAsia="Arial" w:hAnsi="Arial" w:cs="Arial"/>
        </w:rPr>
      </w:pPr>
    </w:p>
    <w:p w14:paraId="000002F8" w14:textId="77777777" w:rsidR="00393D3E" w:rsidRDefault="00393D3E">
      <w:pPr>
        <w:jc w:val="center"/>
        <w:rPr>
          <w:rFonts w:ascii="Arial" w:eastAsia="Arial" w:hAnsi="Arial" w:cs="Arial"/>
          <w:i/>
          <w:sz w:val="18"/>
          <w:szCs w:val="18"/>
        </w:rPr>
      </w:pPr>
    </w:p>
    <w:p w14:paraId="000002F9" w14:textId="77777777" w:rsidR="00393D3E" w:rsidRDefault="002C48D7">
      <w:pPr>
        <w:jc w:val="center"/>
        <w:rPr>
          <w:rFonts w:ascii="Arial" w:eastAsia="Arial" w:hAnsi="Arial" w:cs="Arial"/>
          <w:i/>
          <w:sz w:val="18"/>
          <w:szCs w:val="18"/>
        </w:rPr>
      </w:pPr>
      <w:r>
        <w:rPr>
          <w:rFonts w:ascii="Arial" w:eastAsia="Arial" w:hAnsi="Arial" w:cs="Arial"/>
          <w:i/>
          <w:sz w:val="18"/>
          <w:szCs w:val="18"/>
        </w:rPr>
        <w:t>Imagen N°4. Plano CG-2 Clasificación del Territorio en suelo Urbano, rural, de Expansión Urbana y Suburbano - Fuente. Acuerdo 184 de 2011, S.I.G. Cormacarena</w:t>
      </w:r>
    </w:p>
    <w:p w14:paraId="000002FA" w14:textId="77777777" w:rsidR="00393D3E" w:rsidRDefault="00393D3E">
      <w:pPr>
        <w:pBdr>
          <w:top w:val="nil"/>
          <w:left w:val="nil"/>
          <w:bottom w:val="nil"/>
          <w:right w:val="nil"/>
          <w:between w:val="nil"/>
        </w:pBdr>
        <w:spacing w:line="276" w:lineRule="auto"/>
        <w:ind w:left="720"/>
        <w:jc w:val="both"/>
        <w:rPr>
          <w:rFonts w:ascii="Arial" w:eastAsia="Arial" w:hAnsi="Arial" w:cs="Arial"/>
          <w:color w:val="000000"/>
        </w:rPr>
      </w:pPr>
    </w:p>
    <w:p w14:paraId="000002FB" w14:textId="77777777" w:rsidR="00393D3E" w:rsidRDefault="002C48D7">
      <w:pPr>
        <w:pBdr>
          <w:top w:val="nil"/>
          <w:left w:val="nil"/>
          <w:bottom w:val="nil"/>
          <w:right w:val="nil"/>
          <w:between w:val="nil"/>
        </w:pBdr>
        <w:spacing w:line="276" w:lineRule="auto"/>
        <w:ind w:left="720"/>
        <w:jc w:val="both"/>
        <w:rPr>
          <w:rFonts w:ascii="Arial" w:eastAsia="Arial" w:hAnsi="Arial" w:cs="Arial"/>
          <w:color w:val="000000"/>
        </w:rPr>
      </w:pPr>
      <w:r>
        <w:rPr>
          <w:rFonts w:ascii="Arial" w:eastAsia="Arial" w:hAnsi="Arial" w:cs="Arial"/>
          <w:color w:val="000000"/>
        </w:rPr>
        <w:t xml:space="preserve">                                                      Tabla No 3</w:t>
      </w:r>
    </w:p>
    <w:p w14:paraId="000002FC" w14:textId="77777777" w:rsidR="00393D3E" w:rsidRDefault="00393D3E">
      <w:pPr>
        <w:pBdr>
          <w:top w:val="nil"/>
          <w:left w:val="nil"/>
          <w:bottom w:val="nil"/>
          <w:right w:val="nil"/>
          <w:between w:val="nil"/>
        </w:pBdr>
        <w:spacing w:line="276" w:lineRule="auto"/>
        <w:ind w:left="720"/>
        <w:jc w:val="both"/>
        <w:rPr>
          <w:rFonts w:ascii="Arial" w:eastAsia="Arial" w:hAnsi="Arial" w:cs="Arial"/>
          <w:color w:val="000000"/>
        </w:rPr>
      </w:pPr>
    </w:p>
    <w:tbl>
      <w:tblPr>
        <w:tblStyle w:val="ab"/>
        <w:tblW w:w="5350" w:type="dxa"/>
        <w:jc w:val="center"/>
        <w:tblInd w:w="0" w:type="dxa"/>
        <w:tblLayout w:type="fixed"/>
        <w:tblLook w:val="0400" w:firstRow="0" w:lastRow="0" w:firstColumn="0" w:lastColumn="0" w:noHBand="0" w:noVBand="1"/>
      </w:tblPr>
      <w:tblGrid>
        <w:gridCol w:w="2657"/>
        <w:gridCol w:w="2693"/>
      </w:tblGrid>
      <w:tr w:rsidR="00393D3E" w14:paraId="727A40CE" w14:textId="77777777">
        <w:trPr>
          <w:trHeight w:val="300"/>
          <w:jc w:val="center"/>
        </w:trPr>
        <w:tc>
          <w:tcPr>
            <w:tcW w:w="26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2FD" w14:textId="77777777" w:rsidR="00393D3E" w:rsidRDefault="002C48D7">
            <w:pPr>
              <w:jc w:val="both"/>
              <w:rPr>
                <w:rFonts w:ascii="Arial" w:eastAsia="Arial" w:hAnsi="Arial" w:cs="Arial"/>
                <w:color w:val="000000"/>
              </w:rPr>
            </w:pPr>
            <w:r>
              <w:rPr>
                <w:rFonts w:ascii="Arial" w:eastAsia="Arial" w:hAnsi="Arial" w:cs="Arial"/>
                <w:color w:val="000000"/>
              </w:rPr>
              <w:t>Clasificación del Suelo</w:t>
            </w:r>
          </w:p>
        </w:tc>
        <w:tc>
          <w:tcPr>
            <w:tcW w:w="2693" w:type="dxa"/>
            <w:tcBorders>
              <w:top w:val="single" w:sz="4" w:space="0" w:color="000000"/>
              <w:left w:val="nil"/>
              <w:bottom w:val="single" w:sz="4" w:space="0" w:color="000000"/>
              <w:right w:val="single" w:sz="4" w:space="0" w:color="000000"/>
            </w:tcBorders>
            <w:shd w:val="clear" w:color="auto" w:fill="auto"/>
            <w:vAlign w:val="bottom"/>
          </w:tcPr>
          <w:p w14:paraId="000002FE" w14:textId="77777777" w:rsidR="00393D3E" w:rsidRDefault="002C48D7">
            <w:pPr>
              <w:jc w:val="both"/>
              <w:rPr>
                <w:rFonts w:ascii="Arial" w:eastAsia="Arial" w:hAnsi="Arial" w:cs="Arial"/>
                <w:color w:val="000000"/>
              </w:rPr>
            </w:pPr>
            <w:r>
              <w:rPr>
                <w:rFonts w:ascii="Arial" w:eastAsia="Arial" w:hAnsi="Arial" w:cs="Arial"/>
                <w:color w:val="000000"/>
              </w:rPr>
              <w:t>Área</w:t>
            </w:r>
          </w:p>
        </w:tc>
      </w:tr>
      <w:tr w:rsidR="00393D3E" w14:paraId="5715155F" w14:textId="77777777">
        <w:trPr>
          <w:trHeight w:val="300"/>
          <w:jc w:val="center"/>
        </w:trPr>
        <w:tc>
          <w:tcPr>
            <w:tcW w:w="2657" w:type="dxa"/>
            <w:tcBorders>
              <w:top w:val="nil"/>
              <w:left w:val="single" w:sz="4" w:space="0" w:color="000000"/>
              <w:bottom w:val="single" w:sz="4" w:space="0" w:color="000000"/>
              <w:right w:val="single" w:sz="4" w:space="0" w:color="000000"/>
            </w:tcBorders>
            <w:shd w:val="clear" w:color="auto" w:fill="auto"/>
            <w:vAlign w:val="bottom"/>
          </w:tcPr>
          <w:p w14:paraId="000002FF" w14:textId="77777777" w:rsidR="00393D3E" w:rsidRDefault="002C48D7">
            <w:pPr>
              <w:jc w:val="both"/>
              <w:rPr>
                <w:rFonts w:ascii="Arial" w:eastAsia="Arial" w:hAnsi="Arial" w:cs="Arial"/>
                <w:color w:val="000000"/>
              </w:rPr>
            </w:pPr>
            <w:r>
              <w:rPr>
                <w:rFonts w:ascii="Arial" w:eastAsia="Arial" w:hAnsi="Arial" w:cs="Arial"/>
                <w:color w:val="000000"/>
              </w:rPr>
              <w:t>Urbano</w:t>
            </w:r>
          </w:p>
        </w:tc>
        <w:tc>
          <w:tcPr>
            <w:tcW w:w="2693" w:type="dxa"/>
            <w:tcBorders>
              <w:top w:val="nil"/>
              <w:left w:val="nil"/>
              <w:bottom w:val="single" w:sz="4" w:space="0" w:color="000000"/>
              <w:right w:val="single" w:sz="4" w:space="0" w:color="000000"/>
            </w:tcBorders>
            <w:shd w:val="clear" w:color="auto" w:fill="auto"/>
            <w:vAlign w:val="bottom"/>
          </w:tcPr>
          <w:p w14:paraId="00000300" w14:textId="77777777" w:rsidR="00393D3E" w:rsidRDefault="002C48D7">
            <w:pPr>
              <w:jc w:val="both"/>
              <w:rPr>
                <w:rFonts w:ascii="Arial" w:eastAsia="Arial" w:hAnsi="Arial" w:cs="Arial"/>
                <w:color w:val="000000"/>
              </w:rPr>
            </w:pPr>
            <w:r>
              <w:rPr>
                <w:rFonts w:ascii="Arial" w:eastAsia="Arial" w:hAnsi="Arial" w:cs="Arial"/>
              </w:rPr>
              <w:t>7406,16 m</w:t>
            </w:r>
            <w:r>
              <w:rPr>
                <w:rFonts w:ascii="Arial" w:eastAsia="Arial" w:hAnsi="Arial" w:cs="Arial"/>
                <w:color w:val="000000"/>
                <w:vertAlign w:val="superscript"/>
              </w:rPr>
              <w:t>2</w:t>
            </w:r>
          </w:p>
        </w:tc>
      </w:tr>
      <w:tr w:rsidR="00393D3E" w14:paraId="5EE1C523" w14:textId="77777777">
        <w:trPr>
          <w:trHeight w:val="300"/>
          <w:jc w:val="center"/>
        </w:trPr>
        <w:tc>
          <w:tcPr>
            <w:tcW w:w="2657" w:type="dxa"/>
            <w:tcBorders>
              <w:top w:val="nil"/>
              <w:left w:val="single" w:sz="4" w:space="0" w:color="000000"/>
              <w:bottom w:val="single" w:sz="4" w:space="0" w:color="000000"/>
              <w:right w:val="single" w:sz="4" w:space="0" w:color="000000"/>
            </w:tcBorders>
            <w:shd w:val="clear" w:color="auto" w:fill="auto"/>
            <w:vAlign w:val="bottom"/>
          </w:tcPr>
          <w:p w14:paraId="00000301" w14:textId="77777777" w:rsidR="00393D3E" w:rsidRDefault="002C48D7">
            <w:pPr>
              <w:jc w:val="both"/>
              <w:rPr>
                <w:rFonts w:ascii="Arial" w:eastAsia="Arial" w:hAnsi="Arial" w:cs="Arial"/>
                <w:color w:val="000000"/>
              </w:rPr>
            </w:pPr>
            <w:r>
              <w:rPr>
                <w:rFonts w:ascii="Arial" w:eastAsia="Arial" w:hAnsi="Arial" w:cs="Arial"/>
                <w:color w:val="000000"/>
              </w:rPr>
              <w:t>Expansión Urbana</w:t>
            </w:r>
          </w:p>
        </w:tc>
        <w:tc>
          <w:tcPr>
            <w:tcW w:w="2693" w:type="dxa"/>
            <w:tcBorders>
              <w:top w:val="nil"/>
              <w:left w:val="nil"/>
              <w:bottom w:val="single" w:sz="4" w:space="0" w:color="000000"/>
              <w:right w:val="single" w:sz="4" w:space="0" w:color="000000"/>
            </w:tcBorders>
            <w:shd w:val="clear" w:color="auto" w:fill="auto"/>
            <w:vAlign w:val="bottom"/>
          </w:tcPr>
          <w:p w14:paraId="00000302" w14:textId="77777777" w:rsidR="00393D3E" w:rsidRDefault="002C48D7">
            <w:pPr>
              <w:jc w:val="both"/>
              <w:rPr>
                <w:rFonts w:ascii="Arial" w:eastAsia="Arial" w:hAnsi="Arial" w:cs="Arial"/>
                <w:color w:val="000000"/>
              </w:rPr>
            </w:pPr>
            <w:r>
              <w:rPr>
                <w:rFonts w:ascii="Arial" w:eastAsia="Arial" w:hAnsi="Arial" w:cs="Arial"/>
              </w:rPr>
              <w:t>17 Ha + 9707,4 m</w:t>
            </w:r>
            <w:r>
              <w:rPr>
                <w:rFonts w:ascii="Arial" w:eastAsia="Arial" w:hAnsi="Arial" w:cs="Arial"/>
                <w:vertAlign w:val="superscript"/>
              </w:rPr>
              <w:t>2</w:t>
            </w:r>
          </w:p>
        </w:tc>
      </w:tr>
      <w:tr w:rsidR="00393D3E" w14:paraId="1654B193" w14:textId="77777777">
        <w:trPr>
          <w:trHeight w:val="300"/>
          <w:jc w:val="center"/>
        </w:trPr>
        <w:tc>
          <w:tcPr>
            <w:tcW w:w="2657" w:type="dxa"/>
            <w:tcBorders>
              <w:top w:val="nil"/>
              <w:left w:val="single" w:sz="4" w:space="0" w:color="000000"/>
              <w:bottom w:val="single" w:sz="4" w:space="0" w:color="000000"/>
              <w:right w:val="single" w:sz="4" w:space="0" w:color="000000"/>
            </w:tcBorders>
            <w:shd w:val="clear" w:color="auto" w:fill="auto"/>
            <w:vAlign w:val="bottom"/>
          </w:tcPr>
          <w:p w14:paraId="00000303" w14:textId="77777777" w:rsidR="00393D3E" w:rsidRDefault="002C48D7">
            <w:pPr>
              <w:jc w:val="both"/>
              <w:rPr>
                <w:rFonts w:ascii="Arial" w:eastAsia="Arial" w:hAnsi="Arial" w:cs="Arial"/>
                <w:color w:val="000000"/>
              </w:rPr>
            </w:pPr>
            <w:r>
              <w:rPr>
                <w:rFonts w:ascii="Arial" w:eastAsia="Arial" w:hAnsi="Arial" w:cs="Arial"/>
                <w:color w:val="000000"/>
              </w:rPr>
              <w:t>Protección</w:t>
            </w:r>
          </w:p>
        </w:tc>
        <w:tc>
          <w:tcPr>
            <w:tcW w:w="2693" w:type="dxa"/>
            <w:tcBorders>
              <w:top w:val="nil"/>
              <w:left w:val="nil"/>
              <w:bottom w:val="single" w:sz="4" w:space="0" w:color="000000"/>
              <w:right w:val="single" w:sz="4" w:space="0" w:color="000000"/>
            </w:tcBorders>
            <w:shd w:val="clear" w:color="auto" w:fill="auto"/>
            <w:vAlign w:val="bottom"/>
          </w:tcPr>
          <w:p w14:paraId="00000304" w14:textId="77777777" w:rsidR="00393D3E" w:rsidRDefault="002C48D7">
            <w:pPr>
              <w:jc w:val="both"/>
              <w:rPr>
                <w:rFonts w:ascii="Arial" w:eastAsia="Arial" w:hAnsi="Arial" w:cs="Arial"/>
              </w:rPr>
            </w:pPr>
            <w:r>
              <w:rPr>
                <w:rFonts w:ascii="Arial" w:eastAsia="Arial" w:hAnsi="Arial" w:cs="Arial"/>
              </w:rPr>
              <w:t>2996,72 m2</w:t>
            </w:r>
          </w:p>
        </w:tc>
      </w:tr>
      <w:tr w:rsidR="00393D3E" w14:paraId="4A2D106B" w14:textId="77777777">
        <w:trPr>
          <w:trHeight w:val="300"/>
          <w:jc w:val="center"/>
        </w:trPr>
        <w:tc>
          <w:tcPr>
            <w:tcW w:w="2657" w:type="dxa"/>
            <w:tcBorders>
              <w:top w:val="nil"/>
              <w:left w:val="single" w:sz="4" w:space="0" w:color="000000"/>
              <w:bottom w:val="single" w:sz="4" w:space="0" w:color="000000"/>
              <w:right w:val="single" w:sz="4" w:space="0" w:color="000000"/>
            </w:tcBorders>
            <w:shd w:val="clear" w:color="auto" w:fill="auto"/>
            <w:vAlign w:val="bottom"/>
          </w:tcPr>
          <w:p w14:paraId="00000305" w14:textId="77777777" w:rsidR="00393D3E" w:rsidRDefault="002C48D7">
            <w:pPr>
              <w:jc w:val="both"/>
              <w:rPr>
                <w:rFonts w:ascii="Arial" w:eastAsia="Arial" w:hAnsi="Arial" w:cs="Arial"/>
                <w:color w:val="000000"/>
              </w:rPr>
            </w:pPr>
            <w:r>
              <w:rPr>
                <w:rFonts w:ascii="Arial" w:eastAsia="Arial" w:hAnsi="Arial" w:cs="Arial"/>
                <w:color w:val="000000"/>
              </w:rPr>
              <w:t>Área Total Plan Parcial</w:t>
            </w:r>
          </w:p>
        </w:tc>
        <w:tc>
          <w:tcPr>
            <w:tcW w:w="2693" w:type="dxa"/>
            <w:tcBorders>
              <w:top w:val="nil"/>
              <w:left w:val="nil"/>
              <w:bottom w:val="single" w:sz="4" w:space="0" w:color="000000"/>
              <w:right w:val="single" w:sz="4" w:space="0" w:color="000000"/>
            </w:tcBorders>
            <w:shd w:val="clear" w:color="auto" w:fill="auto"/>
            <w:vAlign w:val="bottom"/>
          </w:tcPr>
          <w:p w14:paraId="00000306" w14:textId="77777777" w:rsidR="00393D3E" w:rsidRDefault="002C48D7">
            <w:pPr>
              <w:jc w:val="both"/>
              <w:rPr>
                <w:rFonts w:ascii="Arial" w:eastAsia="Arial" w:hAnsi="Arial" w:cs="Arial"/>
                <w:color w:val="000000"/>
              </w:rPr>
            </w:pPr>
            <w:r>
              <w:rPr>
                <w:rFonts w:ascii="Arial" w:eastAsia="Arial" w:hAnsi="Arial" w:cs="Arial"/>
              </w:rPr>
              <w:t>19 Ha + 110 m2</w:t>
            </w:r>
          </w:p>
        </w:tc>
      </w:tr>
    </w:tbl>
    <w:p w14:paraId="00000307" w14:textId="77777777" w:rsidR="00393D3E" w:rsidRDefault="00393D3E">
      <w:pPr>
        <w:jc w:val="both"/>
        <w:rPr>
          <w:rFonts w:ascii="Arial" w:eastAsia="Arial" w:hAnsi="Arial" w:cs="Arial"/>
          <w:color w:val="000000"/>
        </w:rPr>
        <w:sectPr w:rsidR="00393D3E">
          <w:type w:val="continuous"/>
          <w:pgSz w:w="12240" w:h="15840"/>
          <w:pgMar w:top="1417" w:right="1183" w:bottom="1417" w:left="1418" w:header="708" w:footer="1134" w:gutter="0"/>
          <w:cols w:space="720"/>
        </w:sectPr>
      </w:pPr>
    </w:p>
    <w:p w14:paraId="00000308" w14:textId="77777777" w:rsidR="00393D3E" w:rsidRDefault="00393D3E">
      <w:pPr>
        <w:jc w:val="both"/>
        <w:rPr>
          <w:rFonts w:ascii="Arial" w:eastAsia="Arial" w:hAnsi="Arial" w:cs="Arial"/>
          <w:color w:val="000000"/>
        </w:rPr>
        <w:sectPr w:rsidR="00393D3E">
          <w:type w:val="continuous"/>
          <w:pgSz w:w="12240" w:h="15840"/>
          <w:pgMar w:top="1417" w:right="1183" w:bottom="1417" w:left="1418" w:header="708" w:footer="1134" w:gutter="0"/>
          <w:cols w:num="2" w:space="720" w:equalWidth="0">
            <w:col w:w="4465" w:space="708"/>
            <w:col w:w="4465" w:space="0"/>
          </w:cols>
        </w:sectPr>
      </w:pPr>
    </w:p>
    <w:p w14:paraId="00000309" w14:textId="77777777" w:rsidR="00393D3E" w:rsidRDefault="002C48D7">
      <w:pPr>
        <w:jc w:val="both"/>
        <w:rPr>
          <w:rFonts w:ascii="Arial" w:eastAsia="Arial" w:hAnsi="Arial" w:cs="Arial"/>
          <w:color w:val="000000"/>
        </w:rPr>
      </w:pPr>
      <w:r>
        <w:rPr>
          <w:rFonts w:ascii="Arial" w:eastAsia="Arial" w:hAnsi="Arial" w:cs="Arial"/>
          <w:color w:val="000000"/>
        </w:rPr>
        <w:lastRenderedPageBreak/>
        <w:t>Las Determinantes Ambientales para la formulación del Plan Parcial “</w:t>
      </w:r>
      <w:sdt>
        <w:sdtPr>
          <w:tag w:val="goog_rdk_40"/>
          <w:id w:val="2075616885"/>
        </w:sdtPr>
        <w:sdtContent/>
      </w:sdt>
      <w:r>
        <w:rPr>
          <w:rFonts w:ascii="Arial" w:eastAsia="Arial" w:hAnsi="Arial" w:cs="Arial"/>
          <w:color w:val="FF0000"/>
        </w:rPr>
        <w:t>XXXXX</w:t>
      </w:r>
      <w:r>
        <w:rPr>
          <w:rFonts w:ascii="Arial" w:eastAsia="Arial" w:hAnsi="Arial" w:cs="Arial"/>
          <w:color w:val="000000"/>
        </w:rPr>
        <w:t xml:space="preserve">” que en este oficio se relacionan, aplican únicamente para el área del POLIGONO DE PLANIFICACÓN, es decir </w:t>
      </w:r>
      <w:r>
        <w:rPr>
          <w:rFonts w:ascii="Arial" w:eastAsia="Arial" w:hAnsi="Arial" w:cs="Arial"/>
        </w:rPr>
        <w:t>19 Ha + 110 m2</w:t>
      </w:r>
      <w:r>
        <w:rPr>
          <w:rFonts w:ascii="Arial" w:eastAsia="Arial" w:hAnsi="Arial" w:cs="Arial"/>
          <w:color w:val="000000"/>
        </w:rPr>
        <w:t>, sobre el cual se podrá desarrollar el proyecto de Plan Parcial “</w:t>
      </w:r>
      <w:sdt>
        <w:sdtPr>
          <w:tag w:val="goog_rdk_41"/>
          <w:id w:val="-1962563431"/>
        </w:sdtPr>
        <w:sdtContent/>
      </w:sdt>
      <w:r>
        <w:rPr>
          <w:rFonts w:ascii="Arial" w:eastAsia="Arial" w:hAnsi="Arial" w:cs="Arial"/>
          <w:color w:val="FF0000"/>
        </w:rPr>
        <w:t>XXXXXX</w:t>
      </w:r>
      <w:r>
        <w:rPr>
          <w:rFonts w:ascii="Arial" w:eastAsia="Arial" w:hAnsi="Arial" w:cs="Arial"/>
          <w:color w:val="000000"/>
        </w:rPr>
        <w:t>”.</w:t>
      </w:r>
    </w:p>
    <w:p w14:paraId="0000030A" w14:textId="77777777" w:rsidR="00393D3E" w:rsidRDefault="00393D3E">
      <w:pPr>
        <w:jc w:val="both"/>
        <w:rPr>
          <w:rFonts w:ascii="Arial" w:eastAsia="Arial" w:hAnsi="Arial" w:cs="Arial"/>
          <w:color w:val="000000"/>
        </w:rPr>
        <w:sectPr w:rsidR="00393D3E">
          <w:type w:val="continuous"/>
          <w:pgSz w:w="12240" w:h="15840"/>
          <w:pgMar w:top="1417" w:right="1183" w:bottom="1417" w:left="1418" w:header="708" w:footer="1134" w:gutter="0"/>
          <w:cols w:space="720"/>
        </w:sectPr>
      </w:pPr>
    </w:p>
    <w:p w14:paraId="0000030B" w14:textId="64775DC4" w:rsidR="00393D3E" w:rsidRDefault="002C48D7">
      <w:pPr>
        <w:numPr>
          <w:ilvl w:val="0"/>
          <w:numId w:val="1"/>
        </w:num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color w:val="000000"/>
        </w:rPr>
        <w:t>VISITA TÉCNICA</w:t>
      </w:r>
    </w:p>
    <w:p w14:paraId="52550AA8" w14:textId="6BC89017" w:rsidR="00450508" w:rsidRDefault="00450508" w:rsidP="00450508">
      <w:p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color w:val="000000"/>
        </w:rPr>
        <w:t>{{</w:t>
      </w:r>
      <w:r w:rsidRPr="00450508">
        <w:rPr>
          <w:rFonts w:ascii="Arial" w:eastAsia="Arial" w:hAnsi="Arial" w:cs="Arial"/>
          <w:color w:val="000000"/>
        </w:rPr>
        <w:t>ConceptP7</w:t>
      </w:r>
      <w:r>
        <w:rPr>
          <w:rFonts w:ascii="Arial" w:eastAsia="Arial" w:hAnsi="Arial" w:cs="Arial"/>
          <w:color w:val="000000"/>
        </w:rPr>
        <w:t>}}</w:t>
      </w:r>
    </w:p>
    <w:p w14:paraId="0000030C" w14:textId="320E9842" w:rsidR="00393D3E" w:rsidRDefault="002C48D7">
      <w:pPr>
        <w:spacing w:line="276" w:lineRule="auto"/>
        <w:jc w:val="both"/>
        <w:rPr>
          <w:rFonts w:ascii="Arial" w:eastAsia="Arial" w:hAnsi="Arial" w:cs="Arial"/>
        </w:rPr>
      </w:pPr>
      <w:r>
        <w:rPr>
          <w:rFonts w:ascii="Arial" w:eastAsia="Arial" w:hAnsi="Arial" w:cs="Arial"/>
        </w:rPr>
        <w:t>Una vez revisada la información allegada por el usuario bajo el radicado No</w:t>
      </w:r>
      <w:r w:rsidRPr="002E0F97">
        <w:rPr>
          <w:rFonts w:ascii="Arial" w:eastAsia="Arial" w:hAnsi="Arial" w:cs="Arial"/>
          <w:b/>
          <w:bCs/>
        </w:rPr>
        <w:t xml:space="preserve">. </w:t>
      </w:r>
      <w:sdt>
        <w:sdtPr>
          <w:rPr>
            <w:b/>
            <w:bCs/>
          </w:rPr>
          <w:tag w:val="goog_rdk_42"/>
          <w:id w:val="1403246539"/>
        </w:sdtPr>
        <w:sdtContent/>
      </w:sdt>
      <w:r w:rsidR="002E0F97" w:rsidRPr="002E0F97">
        <w:rPr>
          <w:rFonts w:ascii="Arial" w:eastAsia="Arial" w:hAnsi="Arial" w:cs="Arial"/>
          <w:b/>
          <w:bCs/>
          <w:color w:val="FF0000"/>
        </w:rPr>
        <w:t>{{NRadicado}}</w:t>
      </w:r>
      <w:r>
        <w:rPr>
          <w:rFonts w:ascii="Arial" w:eastAsia="Arial" w:hAnsi="Arial" w:cs="Arial"/>
        </w:rPr>
        <w:t xml:space="preserve"> del </w:t>
      </w:r>
      <w:sdt>
        <w:sdtPr>
          <w:tag w:val="goog_rdk_43"/>
          <w:id w:val="-1830589807"/>
        </w:sdtPr>
        <w:sdtContent/>
      </w:sdt>
      <w:r w:rsidR="00E730A5" w:rsidRPr="00E730A5">
        <w:rPr>
          <w:rFonts w:ascii="Arial" w:eastAsia="Arial" w:hAnsi="Arial" w:cs="Arial"/>
          <w:b/>
          <w:bCs/>
          <w:color w:val="FF0000"/>
        </w:rPr>
        <w:t>{{FechaRadi}}</w:t>
      </w:r>
      <w:r w:rsidRPr="00E730A5">
        <w:rPr>
          <w:rFonts w:ascii="Arial" w:eastAsia="Arial" w:hAnsi="Arial" w:cs="Arial"/>
          <w:b/>
          <w:bCs/>
        </w:rPr>
        <w:t>,</w:t>
      </w:r>
      <w:r>
        <w:rPr>
          <w:rFonts w:ascii="Arial" w:eastAsia="Arial" w:hAnsi="Arial" w:cs="Arial"/>
        </w:rPr>
        <w:t xml:space="preserve"> se procedió a realizar visita de inspección ocular al predio objeto de solicitud, la cual fue llevada a cabo el </w:t>
      </w:r>
      <w:sdt>
        <w:sdtPr>
          <w:tag w:val="goog_rdk_44"/>
          <w:id w:val="-977151834"/>
        </w:sdtPr>
        <w:sdtContent/>
      </w:sdt>
      <w:r w:rsidR="00443C0D" w:rsidRPr="00443C0D">
        <w:rPr>
          <w:rFonts w:ascii="Arial" w:eastAsia="Arial" w:hAnsi="Arial" w:cs="Arial"/>
          <w:b/>
          <w:bCs/>
          <w:color w:val="FF0000"/>
        </w:rPr>
        <w:t>{{FVisita}}</w:t>
      </w:r>
      <w:r w:rsidRPr="00443C0D">
        <w:rPr>
          <w:rFonts w:ascii="Arial" w:eastAsia="Arial" w:hAnsi="Arial" w:cs="Arial"/>
          <w:b/>
          <w:bCs/>
        </w:rPr>
        <w:t>.</w:t>
      </w:r>
      <w:r>
        <w:rPr>
          <w:rFonts w:ascii="Arial" w:eastAsia="Arial" w:hAnsi="Arial" w:cs="Arial"/>
        </w:rPr>
        <w:t xml:space="preserve"> Durante el desarrollo de la misma, se realizó el debido desplazamiento en el área del polígono objeto de solicitud, en el cual se detectó presencia de elementos naturales objeto de protección, por lo cual se procedió a tomar las coordenadas y el registro fotográfico de dichos elementos naturales.</w:t>
      </w:r>
    </w:p>
    <w:p w14:paraId="0000030D" w14:textId="77777777" w:rsidR="00393D3E" w:rsidRDefault="00393D3E">
      <w:pPr>
        <w:spacing w:line="276" w:lineRule="auto"/>
        <w:jc w:val="both"/>
        <w:rPr>
          <w:rFonts w:ascii="Arial" w:eastAsia="Arial" w:hAnsi="Arial" w:cs="Arial"/>
        </w:rPr>
      </w:pPr>
    </w:p>
    <w:p w14:paraId="0000030E" w14:textId="77777777" w:rsidR="00393D3E" w:rsidRDefault="002C48D7">
      <w:pPr>
        <w:spacing w:line="276" w:lineRule="auto"/>
        <w:jc w:val="both"/>
        <w:rPr>
          <w:rFonts w:ascii="Arial" w:eastAsia="Arial" w:hAnsi="Arial" w:cs="Arial"/>
        </w:rPr>
      </w:pPr>
      <w:r>
        <w:rPr>
          <w:rFonts w:ascii="Arial" w:eastAsia="Arial" w:hAnsi="Arial" w:cs="Arial"/>
        </w:rPr>
        <w:t>Se identificaron tres elementos naturales denominados:</w:t>
      </w:r>
    </w:p>
    <w:p w14:paraId="0000030F" w14:textId="77777777" w:rsidR="00393D3E" w:rsidRDefault="00393D3E">
      <w:pPr>
        <w:spacing w:line="276" w:lineRule="auto"/>
        <w:jc w:val="both"/>
        <w:rPr>
          <w:rFonts w:ascii="Arial" w:eastAsia="Arial" w:hAnsi="Arial" w:cs="Arial"/>
        </w:rPr>
      </w:pPr>
    </w:p>
    <w:p w14:paraId="00000310" w14:textId="77777777" w:rsidR="00393D3E" w:rsidRDefault="002C48D7">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CAÑO BLANCO</w:t>
      </w:r>
    </w:p>
    <w:p w14:paraId="00000311" w14:textId="77777777" w:rsidR="00393D3E" w:rsidRDefault="002C48D7">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CAÑO NN1</w:t>
      </w:r>
    </w:p>
    <w:p w14:paraId="00000312" w14:textId="77777777" w:rsidR="00393D3E" w:rsidRDefault="002C48D7">
      <w:pPr>
        <w:numPr>
          <w:ilvl w:val="0"/>
          <w:numId w:val="6"/>
        </w:num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color w:val="000000"/>
        </w:rPr>
        <w:t xml:space="preserve">BOSQUE </w:t>
      </w:r>
    </w:p>
    <w:p w14:paraId="00000313" w14:textId="77777777" w:rsidR="00393D3E" w:rsidRDefault="002C48D7">
      <w:pPr>
        <w:jc w:val="both"/>
        <w:rPr>
          <w:rFonts w:ascii="Arial" w:eastAsia="Arial" w:hAnsi="Arial" w:cs="Arial"/>
        </w:rPr>
      </w:pPr>
      <w:r>
        <w:rPr>
          <w:rFonts w:ascii="Arial" w:eastAsia="Arial" w:hAnsi="Arial" w:cs="Arial"/>
        </w:rPr>
        <w:t>El Caño Blanco, en general presenta un buen estado de conservación, teniendo en cuenta que en su cauce activo no se evidencio presencia de residuos sólidos ni elementos contaminantes; en sus franjas de protección hídrica presenta cobertura boscosa asociada a bosque de galería junto con especies vegetales en diferentes estados de desarrollo con un sotobosque característico de márgenes de cuerpos de agua; este Caño presenta un caudal significativo, el cual es constante de agua clara.</w:t>
      </w:r>
    </w:p>
    <w:p w14:paraId="00000314" w14:textId="77777777" w:rsidR="00393D3E" w:rsidRDefault="00393D3E">
      <w:pPr>
        <w:spacing w:line="276" w:lineRule="auto"/>
        <w:jc w:val="both"/>
        <w:rPr>
          <w:rFonts w:ascii="Arial" w:eastAsia="Arial" w:hAnsi="Arial" w:cs="Arial"/>
        </w:rPr>
      </w:pPr>
    </w:p>
    <w:p w14:paraId="00000315" w14:textId="77777777" w:rsidR="00393D3E" w:rsidRDefault="002C48D7">
      <w:pPr>
        <w:spacing w:line="276" w:lineRule="auto"/>
        <w:jc w:val="both"/>
        <w:rPr>
          <w:rFonts w:ascii="Arial" w:eastAsia="Arial" w:hAnsi="Arial" w:cs="Arial"/>
        </w:rPr>
      </w:pPr>
      <w:r>
        <w:rPr>
          <w:rFonts w:ascii="Arial" w:eastAsia="Arial" w:hAnsi="Arial" w:cs="Arial"/>
        </w:rPr>
        <w:t>El CAÑO NN 1, presenta una densa cobertura boscosa, asociada a bosque de galería y ecosistemas estratégicos fragmentado en algunos puntos de su recorrido para el paso de personas o ganado. Se logra identificar que esta fuente hídrica desemboca aguas abajo en el CAÑO BLANCO, se identifican especies de fauna y flora, asociadas a cuerpo de agua, este Caño presenta un caudal bajo.</w:t>
      </w:r>
    </w:p>
    <w:p w14:paraId="00000316" w14:textId="77777777" w:rsidR="00393D3E" w:rsidRDefault="002C48D7">
      <w:pPr>
        <w:jc w:val="both"/>
        <w:rPr>
          <w:rFonts w:ascii="Arial" w:eastAsia="Arial" w:hAnsi="Arial" w:cs="Arial"/>
        </w:rPr>
      </w:pPr>
      <w:r>
        <w:rPr>
          <w:rFonts w:ascii="Arial" w:eastAsia="Arial" w:hAnsi="Arial" w:cs="Arial"/>
        </w:rPr>
        <w:t xml:space="preserve">Finalmente, los BOSQUES identificados presentan un buen estado Fitosanitario, sin embargo, denota alteración de su estructura y composición natural, ya que se evidencia apertura de pasos de semovientes, lo que ha generado impactos en las condiciones regulares de la vegetación y en el desarrollo de la misma. </w:t>
      </w:r>
    </w:p>
    <w:p w14:paraId="00000317" w14:textId="77777777" w:rsidR="00393D3E" w:rsidRDefault="00393D3E">
      <w:pPr>
        <w:spacing w:line="276" w:lineRule="auto"/>
        <w:jc w:val="both"/>
        <w:rPr>
          <w:rFonts w:ascii="Arial" w:eastAsia="Arial" w:hAnsi="Arial" w:cs="Arial"/>
          <w:sz w:val="12"/>
          <w:szCs w:val="12"/>
        </w:rPr>
      </w:pPr>
    </w:p>
    <w:p w14:paraId="00000318" w14:textId="77777777" w:rsidR="00393D3E" w:rsidRDefault="00393D3E">
      <w:pPr>
        <w:spacing w:line="276" w:lineRule="auto"/>
        <w:jc w:val="both"/>
        <w:rPr>
          <w:rFonts w:ascii="Arial" w:eastAsia="Arial" w:hAnsi="Arial" w:cs="Arial"/>
          <w:sz w:val="12"/>
          <w:szCs w:val="12"/>
        </w:rPr>
      </w:pPr>
    </w:p>
    <w:p w14:paraId="00000319" w14:textId="77777777" w:rsidR="00393D3E" w:rsidRDefault="002C48D7">
      <w:pPr>
        <w:numPr>
          <w:ilvl w:val="1"/>
          <w:numId w:val="1"/>
        </w:numPr>
        <w:pBdr>
          <w:top w:val="nil"/>
          <w:left w:val="nil"/>
          <w:bottom w:val="nil"/>
          <w:right w:val="nil"/>
          <w:between w:val="nil"/>
        </w:pBdr>
        <w:spacing w:after="200" w:line="276" w:lineRule="auto"/>
        <w:jc w:val="both"/>
        <w:rPr>
          <w:rFonts w:ascii="Arial" w:eastAsia="Arial" w:hAnsi="Arial" w:cs="Arial"/>
        </w:rPr>
      </w:pPr>
      <w:r>
        <w:rPr>
          <w:rFonts w:ascii="Arial" w:eastAsia="Arial" w:hAnsi="Arial" w:cs="Arial"/>
        </w:rPr>
        <w:t>REGISTRO</w:t>
      </w:r>
      <w:r>
        <w:rPr>
          <w:rFonts w:ascii="Arial" w:eastAsia="Arial" w:hAnsi="Arial" w:cs="Arial"/>
          <w:color w:val="000000"/>
        </w:rPr>
        <w:t xml:space="preserve"> FOTOGRÁFICO</w:t>
      </w:r>
    </w:p>
    <w:p w14:paraId="0000031A" w14:textId="77777777" w:rsidR="00393D3E" w:rsidRDefault="002C48D7">
      <w:pPr>
        <w:pBdr>
          <w:top w:val="nil"/>
          <w:left w:val="nil"/>
          <w:bottom w:val="nil"/>
          <w:right w:val="nil"/>
          <w:between w:val="nil"/>
        </w:pBdr>
        <w:jc w:val="both"/>
        <w:rPr>
          <w:rFonts w:ascii="Arial" w:eastAsia="Arial" w:hAnsi="Arial" w:cs="Arial"/>
          <w:color w:val="000000"/>
        </w:rPr>
      </w:pPr>
      <w:r>
        <w:rPr>
          <w:rFonts w:ascii="Arial" w:eastAsia="Arial" w:hAnsi="Arial" w:cs="Arial"/>
        </w:rPr>
        <w:t>Durante</w:t>
      </w:r>
      <w:r>
        <w:rPr>
          <w:rFonts w:ascii="Arial" w:eastAsia="Arial" w:hAnsi="Arial" w:cs="Arial"/>
          <w:color w:val="000000"/>
        </w:rPr>
        <w:t xml:space="preserve"> la visita técnica de inspección ocular al predio objeto de planificación, se obtuvo el registro fotográfico que se muestra a continuación:</w:t>
      </w:r>
    </w:p>
    <w:p w14:paraId="0000031B" w14:textId="77777777" w:rsidR="00393D3E" w:rsidRDefault="00393D3E">
      <w:pPr>
        <w:pBdr>
          <w:top w:val="nil"/>
          <w:left w:val="nil"/>
          <w:bottom w:val="nil"/>
          <w:right w:val="nil"/>
          <w:between w:val="nil"/>
        </w:pBdr>
        <w:jc w:val="both"/>
        <w:rPr>
          <w:rFonts w:ascii="Arial" w:eastAsia="Arial" w:hAnsi="Arial" w:cs="Arial"/>
          <w:sz w:val="14"/>
          <w:szCs w:val="14"/>
        </w:rPr>
      </w:pPr>
    </w:p>
    <w:tbl>
      <w:tblPr>
        <w:tblStyle w:val="ac"/>
        <w:tblW w:w="9667" w:type="dxa"/>
        <w:tblInd w:w="-38"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4937"/>
        <w:gridCol w:w="4730"/>
      </w:tblGrid>
      <w:tr w:rsidR="00393D3E" w14:paraId="760E1363" w14:textId="77777777">
        <w:tc>
          <w:tcPr>
            <w:tcW w:w="4937" w:type="dxa"/>
          </w:tcPr>
          <w:p w14:paraId="0000031C" w14:textId="128ABFBF" w:rsidR="00393D3E" w:rsidRDefault="00393D3E">
            <w:pPr>
              <w:jc w:val="center"/>
              <w:rPr>
                <w:rFonts w:ascii="Arial" w:eastAsia="Arial" w:hAnsi="Arial" w:cs="Arial"/>
                <w:sz w:val="18"/>
                <w:szCs w:val="18"/>
              </w:rPr>
            </w:pPr>
          </w:p>
        </w:tc>
        <w:tc>
          <w:tcPr>
            <w:tcW w:w="4730" w:type="dxa"/>
          </w:tcPr>
          <w:p w14:paraId="0000031D" w14:textId="6FEAB2DD" w:rsidR="00393D3E" w:rsidRDefault="00393D3E">
            <w:pPr>
              <w:jc w:val="center"/>
              <w:rPr>
                <w:rFonts w:ascii="Arial" w:eastAsia="Arial" w:hAnsi="Arial" w:cs="Arial"/>
                <w:sz w:val="18"/>
                <w:szCs w:val="18"/>
              </w:rPr>
            </w:pPr>
          </w:p>
        </w:tc>
      </w:tr>
      <w:tr w:rsidR="00393D3E" w14:paraId="150AB90D" w14:textId="77777777">
        <w:tc>
          <w:tcPr>
            <w:tcW w:w="4937" w:type="dxa"/>
            <w:tcMar>
              <w:left w:w="108" w:type="dxa"/>
              <w:right w:w="108" w:type="dxa"/>
            </w:tcMar>
          </w:tcPr>
          <w:p w14:paraId="0000031E" w14:textId="77777777" w:rsidR="00393D3E" w:rsidRDefault="002C48D7">
            <w:pPr>
              <w:jc w:val="center"/>
              <w:rPr>
                <w:rFonts w:ascii="Arial" w:eastAsia="Arial" w:hAnsi="Arial" w:cs="Arial"/>
                <w:i/>
                <w:sz w:val="18"/>
                <w:szCs w:val="18"/>
              </w:rPr>
            </w:pPr>
            <w:r>
              <w:rPr>
                <w:rFonts w:ascii="Arial" w:eastAsia="Arial" w:hAnsi="Arial" w:cs="Arial"/>
                <w:i/>
                <w:sz w:val="18"/>
                <w:szCs w:val="18"/>
              </w:rPr>
              <w:lastRenderedPageBreak/>
              <w:t>Foto 1: Vista general del predio Brisas del Llano.</w:t>
            </w:r>
          </w:p>
        </w:tc>
        <w:tc>
          <w:tcPr>
            <w:tcW w:w="4730" w:type="dxa"/>
            <w:tcMar>
              <w:left w:w="108" w:type="dxa"/>
              <w:right w:w="108" w:type="dxa"/>
            </w:tcMar>
          </w:tcPr>
          <w:p w14:paraId="0000031F" w14:textId="77777777" w:rsidR="00393D3E" w:rsidRDefault="002C48D7">
            <w:pPr>
              <w:jc w:val="center"/>
              <w:rPr>
                <w:rFonts w:ascii="Arial" w:eastAsia="Arial" w:hAnsi="Arial" w:cs="Arial"/>
                <w:i/>
                <w:sz w:val="18"/>
                <w:szCs w:val="18"/>
              </w:rPr>
            </w:pPr>
            <w:r>
              <w:rPr>
                <w:rFonts w:ascii="Arial" w:eastAsia="Arial" w:hAnsi="Arial" w:cs="Arial"/>
                <w:i/>
                <w:sz w:val="18"/>
                <w:szCs w:val="18"/>
              </w:rPr>
              <w:t>Foto 2: Vista área boscosa del predio Brisas del Llano.</w:t>
            </w:r>
          </w:p>
        </w:tc>
      </w:tr>
      <w:tr w:rsidR="00393D3E" w14:paraId="5769D368" w14:textId="77777777">
        <w:tc>
          <w:tcPr>
            <w:tcW w:w="4937" w:type="dxa"/>
          </w:tcPr>
          <w:p w14:paraId="00000320" w14:textId="19DCB622" w:rsidR="00393D3E" w:rsidRDefault="00393D3E">
            <w:pPr>
              <w:jc w:val="center"/>
              <w:rPr>
                <w:rFonts w:ascii="Arial" w:eastAsia="Arial" w:hAnsi="Arial" w:cs="Arial"/>
                <w:sz w:val="18"/>
                <w:szCs w:val="18"/>
              </w:rPr>
            </w:pPr>
          </w:p>
        </w:tc>
        <w:tc>
          <w:tcPr>
            <w:tcW w:w="4730" w:type="dxa"/>
          </w:tcPr>
          <w:p w14:paraId="00000321" w14:textId="4343F4EB" w:rsidR="00393D3E" w:rsidRDefault="00393D3E">
            <w:pPr>
              <w:jc w:val="center"/>
              <w:rPr>
                <w:rFonts w:ascii="Arial" w:eastAsia="Arial" w:hAnsi="Arial" w:cs="Arial"/>
                <w:sz w:val="18"/>
                <w:szCs w:val="18"/>
              </w:rPr>
            </w:pPr>
          </w:p>
        </w:tc>
      </w:tr>
      <w:tr w:rsidR="00393D3E" w14:paraId="11E012A7" w14:textId="77777777">
        <w:tc>
          <w:tcPr>
            <w:tcW w:w="4937" w:type="dxa"/>
            <w:tcMar>
              <w:left w:w="108" w:type="dxa"/>
              <w:right w:w="108" w:type="dxa"/>
            </w:tcMar>
          </w:tcPr>
          <w:p w14:paraId="00000322" w14:textId="77777777" w:rsidR="00393D3E" w:rsidRDefault="002C48D7">
            <w:pPr>
              <w:jc w:val="center"/>
              <w:rPr>
                <w:rFonts w:ascii="Arial" w:eastAsia="Arial" w:hAnsi="Arial" w:cs="Arial"/>
                <w:i/>
                <w:sz w:val="18"/>
                <w:szCs w:val="18"/>
              </w:rPr>
            </w:pPr>
            <w:r>
              <w:rPr>
                <w:rFonts w:ascii="Arial" w:eastAsia="Arial" w:hAnsi="Arial" w:cs="Arial"/>
                <w:i/>
                <w:sz w:val="18"/>
                <w:szCs w:val="18"/>
              </w:rPr>
              <w:t>Foto 3: Vista Caño Blanco que colinda el predio.</w:t>
            </w:r>
          </w:p>
        </w:tc>
        <w:tc>
          <w:tcPr>
            <w:tcW w:w="4730" w:type="dxa"/>
            <w:tcMar>
              <w:left w:w="108" w:type="dxa"/>
              <w:right w:w="108" w:type="dxa"/>
            </w:tcMar>
          </w:tcPr>
          <w:p w14:paraId="00000323" w14:textId="77777777" w:rsidR="00393D3E" w:rsidRDefault="002C48D7">
            <w:pPr>
              <w:jc w:val="center"/>
              <w:rPr>
                <w:rFonts w:ascii="Arial" w:eastAsia="Arial" w:hAnsi="Arial" w:cs="Arial"/>
                <w:i/>
                <w:sz w:val="18"/>
                <w:szCs w:val="18"/>
              </w:rPr>
            </w:pPr>
            <w:r>
              <w:rPr>
                <w:rFonts w:ascii="Arial" w:eastAsia="Arial" w:hAnsi="Arial" w:cs="Arial"/>
                <w:i/>
                <w:sz w:val="18"/>
                <w:szCs w:val="18"/>
              </w:rPr>
              <w:t>Foto 4: Vista Caño Blanco Caño NN1 que colinda el predio.</w:t>
            </w:r>
          </w:p>
        </w:tc>
      </w:tr>
      <w:tr w:rsidR="00393D3E" w14:paraId="5C384A49" w14:textId="77777777">
        <w:trPr>
          <w:trHeight w:val="3543"/>
        </w:trPr>
        <w:tc>
          <w:tcPr>
            <w:tcW w:w="4937" w:type="dxa"/>
            <w:tcMar>
              <w:left w:w="108" w:type="dxa"/>
              <w:right w:w="108" w:type="dxa"/>
            </w:tcMar>
          </w:tcPr>
          <w:p w14:paraId="00000324" w14:textId="2117A88D" w:rsidR="00393D3E" w:rsidRDefault="00393D3E">
            <w:pPr>
              <w:jc w:val="center"/>
              <w:rPr>
                <w:rFonts w:ascii="Arial" w:eastAsia="Arial" w:hAnsi="Arial" w:cs="Arial"/>
                <w:i/>
                <w:sz w:val="18"/>
                <w:szCs w:val="18"/>
              </w:rPr>
            </w:pPr>
          </w:p>
        </w:tc>
        <w:tc>
          <w:tcPr>
            <w:tcW w:w="4730" w:type="dxa"/>
            <w:tcMar>
              <w:left w:w="108" w:type="dxa"/>
              <w:right w:w="108" w:type="dxa"/>
            </w:tcMar>
          </w:tcPr>
          <w:p w14:paraId="00000325" w14:textId="23A9E026" w:rsidR="00393D3E" w:rsidRDefault="00393D3E">
            <w:pPr>
              <w:jc w:val="center"/>
              <w:rPr>
                <w:rFonts w:ascii="Arial" w:eastAsia="Arial" w:hAnsi="Arial" w:cs="Arial"/>
                <w:i/>
                <w:sz w:val="18"/>
                <w:szCs w:val="18"/>
              </w:rPr>
            </w:pPr>
          </w:p>
        </w:tc>
      </w:tr>
      <w:tr w:rsidR="00393D3E" w14:paraId="7686C681" w14:textId="77777777">
        <w:tc>
          <w:tcPr>
            <w:tcW w:w="4937" w:type="dxa"/>
            <w:tcMar>
              <w:left w:w="108" w:type="dxa"/>
              <w:right w:w="108" w:type="dxa"/>
            </w:tcMar>
          </w:tcPr>
          <w:p w14:paraId="00000326" w14:textId="77777777" w:rsidR="00393D3E" w:rsidRDefault="002C48D7">
            <w:pPr>
              <w:jc w:val="center"/>
              <w:rPr>
                <w:i/>
              </w:rPr>
            </w:pPr>
            <w:r>
              <w:rPr>
                <w:rFonts w:ascii="Arial" w:eastAsia="Arial" w:hAnsi="Arial" w:cs="Arial"/>
                <w:i/>
                <w:sz w:val="18"/>
                <w:szCs w:val="18"/>
              </w:rPr>
              <w:t>Foto 5: Vista general del predio.</w:t>
            </w:r>
          </w:p>
        </w:tc>
        <w:tc>
          <w:tcPr>
            <w:tcW w:w="4730" w:type="dxa"/>
            <w:tcMar>
              <w:left w:w="108" w:type="dxa"/>
              <w:right w:w="108" w:type="dxa"/>
            </w:tcMar>
          </w:tcPr>
          <w:p w14:paraId="00000327" w14:textId="77777777" w:rsidR="00393D3E" w:rsidRDefault="002C48D7">
            <w:pPr>
              <w:jc w:val="center"/>
              <w:rPr>
                <w:i/>
              </w:rPr>
            </w:pPr>
            <w:r>
              <w:rPr>
                <w:rFonts w:ascii="Arial" w:eastAsia="Arial" w:hAnsi="Arial" w:cs="Arial"/>
                <w:i/>
                <w:sz w:val="18"/>
                <w:szCs w:val="18"/>
              </w:rPr>
              <w:t>Foto 6: Vista general del predio.</w:t>
            </w:r>
          </w:p>
        </w:tc>
      </w:tr>
    </w:tbl>
    <w:p w14:paraId="00000328" w14:textId="77777777" w:rsidR="00393D3E" w:rsidRDefault="00393D3E">
      <w:pPr>
        <w:pBdr>
          <w:top w:val="nil"/>
          <w:left w:val="nil"/>
          <w:bottom w:val="nil"/>
          <w:right w:val="nil"/>
          <w:between w:val="nil"/>
        </w:pBdr>
        <w:spacing w:after="200" w:line="276" w:lineRule="auto"/>
        <w:ind w:left="720"/>
        <w:jc w:val="both"/>
        <w:rPr>
          <w:rFonts w:ascii="Arial" w:eastAsia="Arial" w:hAnsi="Arial" w:cs="Arial"/>
          <w:sz w:val="2"/>
          <w:szCs w:val="2"/>
        </w:rPr>
      </w:pPr>
    </w:p>
    <w:p w14:paraId="00000329" w14:textId="55A7719A" w:rsidR="00393D3E" w:rsidRDefault="002C48D7">
      <w:pPr>
        <w:numPr>
          <w:ilvl w:val="0"/>
          <w:numId w:val="1"/>
        </w:numPr>
        <w:pBdr>
          <w:top w:val="nil"/>
          <w:left w:val="nil"/>
          <w:bottom w:val="nil"/>
          <w:right w:val="nil"/>
          <w:between w:val="nil"/>
        </w:pBdr>
        <w:spacing w:after="200" w:line="276" w:lineRule="auto"/>
        <w:jc w:val="both"/>
        <w:rPr>
          <w:rFonts w:ascii="Arial" w:eastAsia="Arial" w:hAnsi="Arial" w:cs="Arial"/>
        </w:rPr>
      </w:pPr>
      <w:r>
        <w:rPr>
          <w:rFonts w:ascii="Arial" w:eastAsia="Arial" w:hAnsi="Arial" w:cs="Arial"/>
        </w:rPr>
        <w:t>DETERMINANTES AMBIENTALES</w:t>
      </w:r>
    </w:p>
    <w:p w14:paraId="13BDF9AA" w14:textId="4E5B23AE" w:rsidR="001F42F5" w:rsidRDefault="001F42F5" w:rsidP="001F42F5">
      <w:pPr>
        <w:pBdr>
          <w:top w:val="nil"/>
          <w:left w:val="nil"/>
          <w:bottom w:val="nil"/>
          <w:right w:val="nil"/>
          <w:between w:val="nil"/>
        </w:pBdr>
        <w:spacing w:after="200" w:line="276" w:lineRule="auto"/>
        <w:jc w:val="both"/>
        <w:rPr>
          <w:rFonts w:ascii="Arial" w:eastAsia="Arial" w:hAnsi="Arial" w:cs="Arial"/>
        </w:rPr>
      </w:pPr>
      <w:r>
        <w:rPr>
          <w:rFonts w:ascii="Arial" w:eastAsia="Arial" w:hAnsi="Arial" w:cs="Arial"/>
        </w:rPr>
        <w:t>{{</w:t>
      </w:r>
      <w:r w:rsidRPr="001F42F5">
        <w:rPr>
          <w:rFonts w:ascii="Arial" w:eastAsia="Arial" w:hAnsi="Arial" w:cs="Arial"/>
        </w:rPr>
        <w:t>ConceptP8</w:t>
      </w:r>
      <w:r>
        <w:rPr>
          <w:rFonts w:ascii="Arial" w:eastAsia="Arial" w:hAnsi="Arial" w:cs="Arial"/>
        </w:rPr>
        <w:t>}}</w:t>
      </w:r>
    </w:p>
    <w:p w14:paraId="0000032A" w14:textId="77777777" w:rsidR="00393D3E" w:rsidRDefault="002C48D7">
      <w:pPr>
        <w:numPr>
          <w:ilvl w:val="1"/>
          <w:numId w:val="1"/>
        </w:numPr>
        <w:pBdr>
          <w:top w:val="nil"/>
          <w:left w:val="nil"/>
          <w:bottom w:val="nil"/>
          <w:right w:val="nil"/>
          <w:between w:val="nil"/>
        </w:pBdr>
        <w:spacing w:after="200" w:line="276" w:lineRule="auto"/>
        <w:jc w:val="both"/>
        <w:rPr>
          <w:rFonts w:ascii="Arial" w:eastAsia="Arial" w:hAnsi="Arial" w:cs="Arial"/>
          <w:sz w:val="26"/>
          <w:szCs w:val="26"/>
        </w:rPr>
      </w:pPr>
      <w:r>
        <w:rPr>
          <w:rFonts w:ascii="Arial" w:eastAsia="Arial" w:hAnsi="Arial" w:cs="Arial"/>
        </w:rPr>
        <w:t>DE LOS ELEMENTOS QUE POR SUS VALORES NATURALES, AMBIENTALES O PAISAJÍSTICOS DEBAN SER CONSERVADOS Y LAS MEDIDAS ESPECÍFICAS DE PROTECCIÓN PARA EVITAR SU ALTERACIÓN O DESTRUCCIÓN CON LA EJECUCIÓN DE LA ACTUACIÓN U OPERACIÓN URBANA.</w:t>
      </w:r>
    </w:p>
    <w:p w14:paraId="0000032B" w14:textId="7C3D29DA" w:rsidR="00393D3E" w:rsidRDefault="002C48D7">
      <w:pPr>
        <w:jc w:val="both"/>
        <w:rPr>
          <w:rFonts w:ascii="Arial" w:eastAsia="Arial" w:hAnsi="Arial" w:cs="Arial"/>
        </w:rPr>
      </w:pPr>
      <w:r>
        <w:rPr>
          <w:rFonts w:ascii="Arial" w:eastAsia="Arial" w:hAnsi="Arial" w:cs="Arial"/>
        </w:rPr>
        <w:t>En términos del artículo 2.2.2.1.2.11 del Decreto 1076 de 2015, y como resultado de la visita técnica realizada en el polígono determinado y el cruce de la información que reposa en la Corporación en cuanto a los instrumentos de planificación y demás que apliquen para el caso, los siguientes son los elementos que por su valor ambiental deben ser conservados en el área de planificación del Plan Parcial “</w:t>
      </w:r>
      <w:sdt>
        <w:sdtPr>
          <w:tag w:val="goog_rdk_45"/>
          <w:id w:val="1458838248"/>
        </w:sdtPr>
        <w:sdtContent/>
      </w:sdt>
      <w:r>
        <w:rPr>
          <w:rFonts w:ascii="Arial" w:eastAsia="Arial" w:hAnsi="Arial" w:cs="Arial"/>
          <w:color w:val="FF0000"/>
        </w:rPr>
        <w:t>XXXXXX</w:t>
      </w:r>
      <w:r>
        <w:rPr>
          <w:rFonts w:ascii="Arial" w:eastAsia="Arial" w:hAnsi="Arial" w:cs="Arial"/>
        </w:rPr>
        <w:t xml:space="preserve">” localizado en el municipio de </w:t>
      </w:r>
      <w:sdt>
        <w:sdtPr>
          <w:tag w:val="goog_rdk_46"/>
          <w:id w:val="-917016652"/>
        </w:sdtPr>
        <w:sdtContent>
          <w:r w:rsidR="00F6101A">
            <w:rPr>
              <w:rFonts w:ascii="Arial" w:eastAsia="Arial" w:hAnsi="Arial" w:cs="Arial"/>
              <w:color w:val="FF0000"/>
            </w:rPr>
            <w:t>{{</w:t>
          </w:r>
          <w:r w:rsidR="00F6101A" w:rsidRPr="00F6101A">
            <w:rPr>
              <w:rFonts w:ascii="Arial" w:eastAsia="Arial" w:hAnsi="Arial" w:cs="Arial"/>
              <w:color w:val="FF0000"/>
            </w:rPr>
            <w:t>Municipio</w:t>
          </w:r>
          <w:r w:rsidR="00F6101A">
            <w:rPr>
              <w:rFonts w:ascii="Arial" w:eastAsia="Arial" w:hAnsi="Arial" w:cs="Arial"/>
              <w:color w:val="FF0000"/>
            </w:rPr>
            <w:t>}}</w:t>
          </w:r>
        </w:sdtContent>
      </w:sdt>
      <w:r>
        <w:rPr>
          <w:rFonts w:ascii="Arial" w:eastAsia="Arial" w:hAnsi="Arial" w:cs="Arial"/>
        </w:rPr>
        <w:t>:</w:t>
      </w:r>
    </w:p>
    <w:p w14:paraId="0000032C" w14:textId="77777777" w:rsidR="00393D3E" w:rsidRDefault="00393D3E">
      <w:pPr>
        <w:jc w:val="both"/>
        <w:rPr>
          <w:rFonts w:ascii="Arial" w:eastAsia="Arial" w:hAnsi="Arial" w:cs="Arial"/>
        </w:rPr>
      </w:pPr>
    </w:p>
    <w:p w14:paraId="0000032D" w14:textId="77777777" w:rsidR="00393D3E" w:rsidRDefault="002C48D7">
      <w:pPr>
        <w:jc w:val="center"/>
        <w:rPr>
          <w:rFonts w:ascii="Arial" w:eastAsia="Arial" w:hAnsi="Arial" w:cs="Arial"/>
        </w:rPr>
      </w:pPr>
      <w:r>
        <w:rPr>
          <w:rFonts w:ascii="Arial" w:eastAsia="Arial" w:hAnsi="Arial" w:cs="Arial"/>
        </w:rPr>
        <w:t>TABLA No.4 ELEMENTOS DE PROTECCIÓN AMBIENTAL</w:t>
      </w:r>
    </w:p>
    <w:tbl>
      <w:tblPr>
        <w:tblStyle w:val="ad"/>
        <w:tblpPr w:leftFromText="141" w:rightFromText="141" w:vertAnchor="text" w:tblpX="757" w:tblpY="28"/>
        <w:tblW w:w="8124" w:type="dxa"/>
        <w:tblInd w:w="0" w:type="dxa"/>
        <w:tblLayout w:type="fixed"/>
        <w:tblLook w:val="0400" w:firstRow="0" w:lastRow="0" w:firstColumn="0" w:lastColumn="0" w:noHBand="0" w:noVBand="1"/>
      </w:tblPr>
      <w:tblGrid>
        <w:gridCol w:w="714"/>
        <w:gridCol w:w="1740"/>
        <w:gridCol w:w="3703"/>
        <w:gridCol w:w="7"/>
        <w:gridCol w:w="1953"/>
        <w:gridCol w:w="7"/>
      </w:tblGrid>
      <w:tr w:rsidR="00393D3E" w14:paraId="28F1B606" w14:textId="77777777">
        <w:trPr>
          <w:gridAfter w:val="1"/>
          <w:wAfter w:w="7" w:type="dxa"/>
          <w:trHeight w:val="401"/>
        </w:trPr>
        <w:tc>
          <w:tcPr>
            <w:tcW w:w="714" w:type="dxa"/>
            <w:tcBorders>
              <w:top w:val="single" w:sz="8" w:space="0" w:color="000000"/>
              <w:left w:val="single" w:sz="8" w:space="0" w:color="000000"/>
              <w:bottom w:val="single" w:sz="8" w:space="0" w:color="000000"/>
              <w:right w:val="single" w:sz="4" w:space="0" w:color="000000"/>
            </w:tcBorders>
            <w:vAlign w:val="center"/>
          </w:tcPr>
          <w:p w14:paraId="0000032E" w14:textId="77777777" w:rsidR="00393D3E" w:rsidRDefault="002C48D7">
            <w:pPr>
              <w:jc w:val="both"/>
              <w:rPr>
                <w:rFonts w:ascii="Arial" w:eastAsia="Arial" w:hAnsi="Arial" w:cs="Arial"/>
              </w:rPr>
            </w:pPr>
            <w:bookmarkStart w:id="2" w:name="_heading=h.30j0zll" w:colFirst="0" w:colLast="0"/>
            <w:bookmarkEnd w:id="2"/>
            <w:r>
              <w:rPr>
                <w:rFonts w:ascii="Arial" w:eastAsia="Arial" w:hAnsi="Arial" w:cs="Arial"/>
              </w:rPr>
              <w:t>ITEM</w:t>
            </w:r>
          </w:p>
        </w:tc>
        <w:tc>
          <w:tcPr>
            <w:tcW w:w="1740" w:type="dxa"/>
            <w:tcBorders>
              <w:top w:val="single" w:sz="8" w:space="0" w:color="000000"/>
              <w:left w:val="nil"/>
              <w:bottom w:val="single" w:sz="8" w:space="0" w:color="000000"/>
              <w:right w:val="single" w:sz="4" w:space="0" w:color="000000"/>
            </w:tcBorders>
            <w:vAlign w:val="center"/>
          </w:tcPr>
          <w:p w14:paraId="0000032F" w14:textId="77777777" w:rsidR="00393D3E" w:rsidRDefault="002C48D7">
            <w:pPr>
              <w:jc w:val="both"/>
              <w:rPr>
                <w:rFonts w:ascii="Arial" w:eastAsia="Arial" w:hAnsi="Arial" w:cs="Arial"/>
              </w:rPr>
            </w:pPr>
            <w:bookmarkStart w:id="3" w:name="bookmark=id.1fob9te" w:colFirst="0" w:colLast="0"/>
            <w:bookmarkEnd w:id="3"/>
            <w:r>
              <w:rPr>
                <w:rFonts w:ascii="Arial" w:eastAsia="Arial" w:hAnsi="Arial" w:cs="Arial"/>
              </w:rPr>
              <w:t>Nombre</w:t>
            </w:r>
          </w:p>
        </w:tc>
        <w:tc>
          <w:tcPr>
            <w:tcW w:w="3703" w:type="dxa"/>
            <w:tcBorders>
              <w:top w:val="single" w:sz="8" w:space="0" w:color="000000"/>
              <w:left w:val="nil"/>
              <w:bottom w:val="single" w:sz="8" w:space="0" w:color="000000"/>
              <w:right w:val="single" w:sz="4" w:space="0" w:color="000000"/>
            </w:tcBorders>
            <w:vAlign w:val="center"/>
          </w:tcPr>
          <w:p w14:paraId="00000330" w14:textId="77777777" w:rsidR="00393D3E" w:rsidRDefault="002C48D7">
            <w:pPr>
              <w:jc w:val="both"/>
              <w:rPr>
                <w:rFonts w:ascii="Arial" w:eastAsia="Arial" w:hAnsi="Arial" w:cs="Arial"/>
              </w:rPr>
            </w:pPr>
            <w:r>
              <w:rPr>
                <w:rFonts w:ascii="Arial" w:eastAsia="Arial" w:hAnsi="Arial" w:cs="Arial"/>
              </w:rPr>
              <w:t>Elemento</w:t>
            </w:r>
          </w:p>
        </w:tc>
        <w:tc>
          <w:tcPr>
            <w:tcW w:w="1960" w:type="dxa"/>
            <w:gridSpan w:val="2"/>
            <w:tcBorders>
              <w:top w:val="single" w:sz="8" w:space="0" w:color="000000"/>
              <w:left w:val="nil"/>
              <w:bottom w:val="single" w:sz="8" w:space="0" w:color="000000"/>
              <w:right w:val="single" w:sz="4" w:space="0" w:color="000000"/>
            </w:tcBorders>
            <w:vAlign w:val="center"/>
          </w:tcPr>
          <w:p w14:paraId="00000331" w14:textId="77777777" w:rsidR="00393D3E" w:rsidRDefault="002C48D7">
            <w:pPr>
              <w:jc w:val="both"/>
              <w:rPr>
                <w:rFonts w:ascii="Arial" w:eastAsia="Arial" w:hAnsi="Arial" w:cs="Arial"/>
              </w:rPr>
            </w:pPr>
            <w:r>
              <w:rPr>
                <w:rFonts w:ascii="Arial" w:eastAsia="Arial" w:hAnsi="Arial" w:cs="Arial"/>
              </w:rPr>
              <w:t>Área Total (ha)</w:t>
            </w:r>
          </w:p>
        </w:tc>
      </w:tr>
      <w:tr w:rsidR="00393D3E" w14:paraId="5BE0D1E1" w14:textId="77777777">
        <w:trPr>
          <w:gridAfter w:val="1"/>
          <w:wAfter w:w="7" w:type="dxa"/>
          <w:trHeight w:val="350"/>
        </w:trPr>
        <w:tc>
          <w:tcPr>
            <w:tcW w:w="714" w:type="dxa"/>
            <w:tcBorders>
              <w:top w:val="single" w:sz="8" w:space="0" w:color="000000"/>
              <w:left w:val="single" w:sz="8" w:space="0" w:color="000000"/>
              <w:bottom w:val="single" w:sz="8" w:space="0" w:color="000000"/>
              <w:right w:val="single" w:sz="4" w:space="0" w:color="000000"/>
            </w:tcBorders>
            <w:vAlign w:val="center"/>
          </w:tcPr>
          <w:p w14:paraId="00000333" w14:textId="77777777" w:rsidR="00393D3E" w:rsidRDefault="002C48D7">
            <w:pPr>
              <w:jc w:val="both"/>
              <w:rPr>
                <w:rFonts w:ascii="Arial" w:eastAsia="Arial" w:hAnsi="Arial" w:cs="Arial"/>
              </w:rPr>
            </w:pPr>
            <w:r>
              <w:rPr>
                <w:rFonts w:ascii="Arial" w:eastAsia="Arial" w:hAnsi="Arial" w:cs="Arial"/>
              </w:rPr>
              <w:t>1</w:t>
            </w:r>
          </w:p>
        </w:tc>
        <w:tc>
          <w:tcPr>
            <w:tcW w:w="5443" w:type="dxa"/>
            <w:gridSpan w:val="2"/>
            <w:tcBorders>
              <w:top w:val="single" w:sz="8" w:space="0" w:color="000000"/>
              <w:left w:val="nil"/>
              <w:bottom w:val="single" w:sz="8" w:space="0" w:color="000000"/>
              <w:right w:val="single" w:sz="4" w:space="0" w:color="000000"/>
            </w:tcBorders>
            <w:vAlign w:val="center"/>
          </w:tcPr>
          <w:p w14:paraId="00000334" w14:textId="77777777" w:rsidR="00393D3E" w:rsidRDefault="002C48D7">
            <w:pPr>
              <w:jc w:val="both"/>
              <w:rPr>
                <w:rFonts w:ascii="Arial" w:eastAsia="Arial" w:hAnsi="Arial" w:cs="Arial"/>
              </w:rPr>
            </w:pPr>
            <w:r>
              <w:rPr>
                <w:rFonts w:ascii="Arial" w:eastAsia="Arial" w:hAnsi="Arial" w:cs="Arial"/>
              </w:rPr>
              <w:t>Bosque</w:t>
            </w:r>
          </w:p>
        </w:tc>
        <w:tc>
          <w:tcPr>
            <w:tcW w:w="1960" w:type="dxa"/>
            <w:gridSpan w:val="2"/>
            <w:tcBorders>
              <w:top w:val="single" w:sz="8" w:space="0" w:color="000000"/>
              <w:left w:val="nil"/>
              <w:bottom w:val="single" w:sz="8" w:space="0" w:color="000000"/>
              <w:right w:val="single" w:sz="4" w:space="0" w:color="000000"/>
            </w:tcBorders>
            <w:vAlign w:val="center"/>
          </w:tcPr>
          <w:p w14:paraId="00000336" w14:textId="77777777" w:rsidR="00393D3E" w:rsidRDefault="002C48D7">
            <w:pPr>
              <w:jc w:val="both"/>
              <w:rPr>
                <w:rFonts w:ascii="Arial" w:eastAsia="Arial" w:hAnsi="Arial" w:cs="Arial"/>
              </w:rPr>
            </w:pPr>
            <w:r>
              <w:rPr>
                <w:rFonts w:ascii="Arial" w:eastAsia="Arial" w:hAnsi="Arial" w:cs="Arial"/>
              </w:rPr>
              <w:t>2Ha+5509m2</w:t>
            </w:r>
          </w:p>
        </w:tc>
      </w:tr>
      <w:tr w:rsidR="00393D3E" w14:paraId="5AE08C70" w14:textId="77777777">
        <w:trPr>
          <w:gridAfter w:val="1"/>
          <w:wAfter w:w="7" w:type="dxa"/>
          <w:trHeight w:val="313"/>
        </w:trPr>
        <w:tc>
          <w:tcPr>
            <w:tcW w:w="714" w:type="dxa"/>
            <w:tcBorders>
              <w:top w:val="nil"/>
              <w:left w:val="single" w:sz="8" w:space="0" w:color="000000"/>
              <w:bottom w:val="single" w:sz="4" w:space="0" w:color="000000"/>
              <w:right w:val="single" w:sz="4" w:space="0" w:color="000000"/>
            </w:tcBorders>
            <w:vAlign w:val="center"/>
          </w:tcPr>
          <w:p w14:paraId="00000338" w14:textId="77777777" w:rsidR="00393D3E" w:rsidRDefault="002C48D7">
            <w:pPr>
              <w:jc w:val="both"/>
              <w:rPr>
                <w:rFonts w:ascii="Arial" w:eastAsia="Arial" w:hAnsi="Arial" w:cs="Arial"/>
              </w:rPr>
            </w:pPr>
            <w:r>
              <w:rPr>
                <w:rFonts w:ascii="Arial" w:eastAsia="Arial" w:hAnsi="Arial" w:cs="Arial"/>
              </w:rPr>
              <w:t>2</w:t>
            </w:r>
          </w:p>
        </w:tc>
        <w:tc>
          <w:tcPr>
            <w:tcW w:w="1740" w:type="dxa"/>
            <w:tcBorders>
              <w:top w:val="nil"/>
              <w:left w:val="single" w:sz="4" w:space="0" w:color="000000"/>
              <w:bottom w:val="single" w:sz="4" w:space="0" w:color="000000"/>
              <w:right w:val="single" w:sz="4" w:space="0" w:color="000000"/>
            </w:tcBorders>
            <w:vAlign w:val="center"/>
          </w:tcPr>
          <w:p w14:paraId="00000339" w14:textId="77777777" w:rsidR="00393D3E" w:rsidRDefault="002C48D7">
            <w:pPr>
              <w:jc w:val="both"/>
              <w:rPr>
                <w:rFonts w:ascii="Arial" w:eastAsia="Arial" w:hAnsi="Arial" w:cs="Arial"/>
              </w:rPr>
            </w:pPr>
            <w:r>
              <w:rPr>
                <w:rFonts w:ascii="Arial" w:eastAsia="Arial" w:hAnsi="Arial" w:cs="Arial"/>
              </w:rPr>
              <w:t>Caño Blanco</w:t>
            </w:r>
          </w:p>
        </w:tc>
        <w:tc>
          <w:tcPr>
            <w:tcW w:w="3703" w:type="dxa"/>
            <w:tcBorders>
              <w:top w:val="nil"/>
              <w:left w:val="nil"/>
              <w:bottom w:val="single" w:sz="4" w:space="0" w:color="000000"/>
              <w:right w:val="single" w:sz="4" w:space="0" w:color="000000"/>
            </w:tcBorders>
            <w:vAlign w:val="center"/>
          </w:tcPr>
          <w:p w14:paraId="0000033A" w14:textId="77777777" w:rsidR="00393D3E" w:rsidRDefault="002C48D7">
            <w:pPr>
              <w:jc w:val="both"/>
              <w:rPr>
                <w:rFonts w:ascii="Arial" w:eastAsia="Arial" w:hAnsi="Arial" w:cs="Arial"/>
              </w:rPr>
            </w:pPr>
            <w:r>
              <w:rPr>
                <w:rFonts w:ascii="Arial" w:eastAsia="Arial" w:hAnsi="Arial" w:cs="Arial"/>
              </w:rPr>
              <w:t>Faja de Protección</w:t>
            </w:r>
          </w:p>
        </w:tc>
        <w:tc>
          <w:tcPr>
            <w:tcW w:w="1960" w:type="dxa"/>
            <w:gridSpan w:val="2"/>
            <w:tcBorders>
              <w:top w:val="nil"/>
              <w:left w:val="nil"/>
              <w:bottom w:val="single" w:sz="4" w:space="0" w:color="000000"/>
              <w:right w:val="single" w:sz="4" w:space="0" w:color="000000"/>
            </w:tcBorders>
            <w:vAlign w:val="center"/>
          </w:tcPr>
          <w:p w14:paraId="0000033B" w14:textId="77777777" w:rsidR="00393D3E" w:rsidRDefault="002C48D7">
            <w:pPr>
              <w:jc w:val="both"/>
              <w:rPr>
                <w:rFonts w:ascii="Arial" w:eastAsia="Arial" w:hAnsi="Arial" w:cs="Arial"/>
              </w:rPr>
            </w:pPr>
            <w:r>
              <w:rPr>
                <w:rFonts w:ascii="Arial" w:eastAsia="Arial" w:hAnsi="Arial" w:cs="Arial"/>
              </w:rPr>
              <w:t>2Ha+5608m2</w:t>
            </w:r>
          </w:p>
        </w:tc>
      </w:tr>
      <w:tr w:rsidR="00393D3E" w14:paraId="73788D82" w14:textId="77777777">
        <w:trPr>
          <w:gridAfter w:val="1"/>
          <w:wAfter w:w="7" w:type="dxa"/>
          <w:trHeight w:val="313"/>
        </w:trPr>
        <w:tc>
          <w:tcPr>
            <w:tcW w:w="714" w:type="dxa"/>
            <w:tcBorders>
              <w:top w:val="nil"/>
              <w:left w:val="single" w:sz="8" w:space="0" w:color="000000"/>
              <w:bottom w:val="single" w:sz="4" w:space="0" w:color="000000"/>
              <w:right w:val="single" w:sz="4" w:space="0" w:color="000000"/>
            </w:tcBorders>
            <w:vAlign w:val="center"/>
          </w:tcPr>
          <w:p w14:paraId="0000033D" w14:textId="77777777" w:rsidR="00393D3E" w:rsidRDefault="002C48D7">
            <w:pPr>
              <w:jc w:val="both"/>
              <w:rPr>
                <w:rFonts w:ascii="Arial" w:eastAsia="Arial" w:hAnsi="Arial" w:cs="Arial"/>
              </w:rPr>
            </w:pPr>
            <w:r>
              <w:rPr>
                <w:rFonts w:ascii="Arial" w:eastAsia="Arial" w:hAnsi="Arial" w:cs="Arial"/>
              </w:rPr>
              <w:t>3</w:t>
            </w:r>
          </w:p>
        </w:tc>
        <w:tc>
          <w:tcPr>
            <w:tcW w:w="1740" w:type="dxa"/>
            <w:tcBorders>
              <w:top w:val="nil"/>
              <w:left w:val="single" w:sz="4" w:space="0" w:color="000000"/>
              <w:bottom w:val="single" w:sz="4" w:space="0" w:color="000000"/>
              <w:right w:val="single" w:sz="4" w:space="0" w:color="000000"/>
            </w:tcBorders>
            <w:vAlign w:val="center"/>
          </w:tcPr>
          <w:p w14:paraId="0000033E" w14:textId="77777777" w:rsidR="00393D3E" w:rsidRDefault="002C48D7">
            <w:pPr>
              <w:jc w:val="both"/>
              <w:rPr>
                <w:rFonts w:ascii="Arial" w:eastAsia="Arial" w:hAnsi="Arial" w:cs="Arial"/>
              </w:rPr>
            </w:pPr>
            <w:r>
              <w:rPr>
                <w:rFonts w:ascii="Arial" w:eastAsia="Arial" w:hAnsi="Arial" w:cs="Arial"/>
              </w:rPr>
              <w:t>Caño NN1</w:t>
            </w:r>
          </w:p>
        </w:tc>
        <w:tc>
          <w:tcPr>
            <w:tcW w:w="3703" w:type="dxa"/>
            <w:tcBorders>
              <w:top w:val="nil"/>
              <w:left w:val="nil"/>
              <w:bottom w:val="single" w:sz="4" w:space="0" w:color="000000"/>
              <w:right w:val="single" w:sz="4" w:space="0" w:color="000000"/>
            </w:tcBorders>
            <w:vAlign w:val="center"/>
          </w:tcPr>
          <w:p w14:paraId="0000033F" w14:textId="77777777" w:rsidR="00393D3E" w:rsidRDefault="002C48D7">
            <w:pPr>
              <w:jc w:val="both"/>
              <w:rPr>
                <w:rFonts w:ascii="Arial" w:eastAsia="Arial" w:hAnsi="Arial" w:cs="Arial"/>
              </w:rPr>
            </w:pPr>
            <w:r>
              <w:rPr>
                <w:rFonts w:ascii="Arial" w:eastAsia="Arial" w:hAnsi="Arial" w:cs="Arial"/>
              </w:rPr>
              <w:t>Faja de Protección Caño NN1</w:t>
            </w:r>
          </w:p>
        </w:tc>
        <w:tc>
          <w:tcPr>
            <w:tcW w:w="1960" w:type="dxa"/>
            <w:gridSpan w:val="2"/>
            <w:tcBorders>
              <w:top w:val="nil"/>
              <w:left w:val="nil"/>
              <w:bottom w:val="single" w:sz="4" w:space="0" w:color="000000"/>
              <w:right w:val="single" w:sz="4" w:space="0" w:color="000000"/>
            </w:tcBorders>
            <w:vAlign w:val="center"/>
          </w:tcPr>
          <w:p w14:paraId="00000340" w14:textId="77777777" w:rsidR="00393D3E" w:rsidRDefault="002C48D7">
            <w:pPr>
              <w:jc w:val="both"/>
              <w:rPr>
                <w:rFonts w:ascii="Arial" w:eastAsia="Arial" w:hAnsi="Arial" w:cs="Arial"/>
              </w:rPr>
            </w:pPr>
            <w:r>
              <w:rPr>
                <w:rFonts w:ascii="Arial" w:eastAsia="Arial" w:hAnsi="Arial" w:cs="Arial"/>
              </w:rPr>
              <w:t>3195m2</w:t>
            </w:r>
          </w:p>
        </w:tc>
      </w:tr>
      <w:tr w:rsidR="00393D3E" w14:paraId="72D9B8D9" w14:textId="77777777">
        <w:trPr>
          <w:gridAfter w:val="1"/>
          <w:wAfter w:w="7" w:type="dxa"/>
          <w:trHeight w:val="313"/>
        </w:trPr>
        <w:tc>
          <w:tcPr>
            <w:tcW w:w="714" w:type="dxa"/>
            <w:tcBorders>
              <w:top w:val="nil"/>
              <w:left w:val="single" w:sz="8" w:space="0" w:color="000000"/>
              <w:bottom w:val="single" w:sz="4" w:space="0" w:color="000000"/>
              <w:right w:val="single" w:sz="4" w:space="0" w:color="000000"/>
            </w:tcBorders>
            <w:vAlign w:val="center"/>
          </w:tcPr>
          <w:p w14:paraId="00000342" w14:textId="77777777" w:rsidR="00393D3E" w:rsidRDefault="002C48D7">
            <w:pPr>
              <w:jc w:val="both"/>
              <w:rPr>
                <w:rFonts w:ascii="Arial" w:eastAsia="Arial" w:hAnsi="Arial" w:cs="Arial"/>
              </w:rPr>
            </w:pPr>
            <w:r>
              <w:rPr>
                <w:rFonts w:ascii="Arial" w:eastAsia="Arial" w:hAnsi="Arial" w:cs="Arial"/>
              </w:rPr>
              <w:t>4</w:t>
            </w:r>
          </w:p>
        </w:tc>
        <w:tc>
          <w:tcPr>
            <w:tcW w:w="5443" w:type="dxa"/>
            <w:gridSpan w:val="2"/>
            <w:tcBorders>
              <w:top w:val="nil"/>
              <w:left w:val="single" w:sz="4" w:space="0" w:color="000000"/>
              <w:bottom w:val="single" w:sz="4" w:space="0" w:color="000000"/>
              <w:right w:val="single" w:sz="4" w:space="0" w:color="000000"/>
            </w:tcBorders>
            <w:vAlign w:val="center"/>
          </w:tcPr>
          <w:p w14:paraId="00000343" w14:textId="77777777" w:rsidR="00393D3E" w:rsidRDefault="002C48D7">
            <w:pPr>
              <w:jc w:val="both"/>
              <w:rPr>
                <w:rFonts w:ascii="Arial" w:eastAsia="Arial" w:hAnsi="Arial" w:cs="Arial"/>
              </w:rPr>
            </w:pPr>
            <w:r>
              <w:rPr>
                <w:rFonts w:ascii="Arial" w:eastAsia="Arial" w:hAnsi="Arial" w:cs="Arial"/>
                <w:color w:val="000000"/>
              </w:rPr>
              <w:t>Amenaza Alta por Inundación</w:t>
            </w:r>
          </w:p>
        </w:tc>
        <w:tc>
          <w:tcPr>
            <w:tcW w:w="1960" w:type="dxa"/>
            <w:gridSpan w:val="2"/>
            <w:tcBorders>
              <w:top w:val="nil"/>
              <w:left w:val="nil"/>
              <w:bottom w:val="single" w:sz="4" w:space="0" w:color="000000"/>
              <w:right w:val="single" w:sz="4" w:space="0" w:color="000000"/>
            </w:tcBorders>
            <w:vAlign w:val="center"/>
          </w:tcPr>
          <w:p w14:paraId="00000345" w14:textId="77777777" w:rsidR="00393D3E" w:rsidRDefault="002C48D7">
            <w:pPr>
              <w:jc w:val="both"/>
              <w:rPr>
                <w:rFonts w:ascii="Arial" w:eastAsia="Arial" w:hAnsi="Arial" w:cs="Arial"/>
              </w:rPr>
            </w:pPr>
            <w:r>
              <w:rPr>
                <w:rFonts w:ascii="Arial" w:eastAsia="Arial" w:hAnsi="Arial" w:cs="Arial"/>
              </w:rPr>
              <w:t>6067,51 m2</w:t>
            </w:r>
          </w:p>
        </w:tc>
      </w:tr>
      <w:tr w:rsidR="00393D3E" w14:paraId="25954A28" w14:textId="77777777">
        <w:trPr>
          <w:trHeight w:val="329"/>
        </w:trPr>
        <w:tc>
          <w:tcPr>
            <w:tcW w:w="6164" w:type="dxa"/>
            <w:gridSpan w:val="4"/>
            <w:tcBorders>
              <w:top w:val="single" w:sz="4" w:space="0" w:color="000000"/>
              <w:left w:val="single" w:sz="8" w:space="0" w:color="000000"/>
              <w:bottom w:val="single" w:sz="8" w:space="0" w:color="000000"/>
              <w:right w:val="single" w:sz="4" w:space="0" w:color="000000"/>
            </w:tcBorders>
            <w:vAlign w:val="bottom"/>
          </w:tcPr>
          <w:p w14:paraId="00000347" w14:textId="77777777" w:rsidR="00393D3E" w:rsidRDefault="002C48D7">
            <w:pPr>
              <w:jc w:val="both"/>
              <w:rPr>
                <w:rFonts w:ascii="Arial" w:eastAsia="Arial" w:hAnsi="Arial" w:cs="Arial"/>
              </w:rPr>
            </w:pPr>
            <w:r>
              <w:rPr>
                <w:rFonts w:ascii="Arial" w:eastAsia="Arial" w:hAnsi="Arial" w:cs="Arial"/>
              </w:rPr>
              <w:t>Área Total</w:t>
            </w:r>
          </w:p>
        </w:tc>
        <w:tc>
          <w:tcPr>
            <w:tcW w:w="1960" w:type="dxa"/>
            <w:gridSpan w:val="2"/>
            <w:tcBorders>
              <w:top w:val="single" w:sz="4" w:space="0" w:color="000000"/>
              <w:left w:val="single" w:sz="4" w:space="0" w:color="000000"/>
              <w:bottom w:val="single" w:sz="4" w:space="0" w:color="000000"/>
              <w:right w:val="single" w:sz="4" w:space="0" w:color="000000"/>
            </w:tcBorders>
            <w:vAlign w:val="bottom"/>
          </w:tcPr>
          <w:p w14:paraId="0000034B" w14:textId="77777777" w:rsidR="00393D3E" w:rsidRDefault="002C48D7">
            <w:pPr>
              <w:jc w:val="both"/>
              <w:rPr>
                <w:rFonts w:ascii="Arial" w:eastAsia="Arial" w:hAnsi="Arial" w:cs="Arial"/>
              </w:rPr>
            </w:pPr>
            <w:r>
              <w:rPr>
                <w:rFonts w:ascii="Arial" w:eastAsia="Arial" w:hAnsi="Arial" w:cs="Arial"/>
              </w:rPr>
              <w:t>6Ha+379.51 m2</w:t>
            </w:r>
          </w:p>
        </w:tc>
      </w:tr>
    </w:tbl>
    <w:p w14:paraId="0000034D" w14:textId="77777777" w:rsidR="00393D3E" w:rsidRDefault="00393D3E">
      <w:pPr>
        <w:jc w:val="center"/>
        <w:rPr>
          <w:rFonts w:ascii="Arial" w:eastAsia="Arial" w:hAnsi="Arial" w:cs="Arial"/>
          <w:i/>
          <w:sz w:val="18"/>
          <w:szCs w:val="18"/>
        </w:rPr>
      </w:pPr>
    </w:p>
    <w:p w14:paraId="0000034E" w14:textId="77777777" w:rsidR="00393D3E" w:rsidRDefault="00393D3E">
      <w:pPr>
        <w:jc w:val="center"/>
        <w:rPr>
          <w:rFonts w:ascii="Arial" w:eastAsia="Arial" w:hAnsi="Arial" w:cs="Arial"/>
          <w:i/>
          <w:sz w:val="18"/>
          <w:szCs w:val="18"/>
        </w:rPr>
      </w:pPr>
    </w:p>
    <w:p w14:paraId="0000034F" w14:textId="77777777" w:rsidR="00393D3E" w:rsidRDefault="00393D3E">
      <w:pPr>
        <w:jc w:val="center"/>
        <w:rPr>
          <w:rFonts w:ascii="Arial" w:eastAsia="Arial" w:hAnsi="Arial" w:cs="Arial"/>
          <w:i/>
          <w:sz w:val="18"/>
          <w:szCs w:val="18"/>
        </w:rPr>
      </w:pPr>
    </w:p>
    <w:p w14:paraId="00000350" w14:textId="77777777" w:rsidR="00393D3E" w:rsidRDefault="00393D3E">
      <w:pPr>
        <w:jc w:val="center"/>
        <w:rPr>
          <w:rFonts w:ascii="Arial" w:eastAsia="Arial" w:hAnsi="Arial" w:cs="Arial"/>
          <w:i/>
          <w:sz w:val="18"/>
          <w:szCs w:val="18"/>
        </w:rPr>
      </w:pPr>
    </w:p>
    <w:p w14:paraId="00000351" w14:textId="77777777" w:rsidR="00393D3E" w:rsidRDefault="00393D3E">
      <w:pPr>
        <w:jc w:val="center"/>
        <w:rPr>
          <w:rFonts w:ascii="Arial" w:eastAsia="Arial" w:hAnsi="Arial" w:cs="Arial"/>
          <w:i/>
          <w:sz w:val="18"/>
          <w:szCs w:val="18"/>
        </w:rPr>
      </w:pPr>
    </w:p>
    <w:p w14:paraId="00000352" w14:textId="77777777" w:rsidR="00393D3E" w:rsidRDefault="00393D3E">
      <w:pPr>
        <w:jc w:val="center"/>
        <w:rPr>
          <w:rFonts w:ascii="Arial" w:eastAsia="Arial" w:hAnsi="Arial" w:cs="Arial"/>
          <w:i/>
          <w:sz w:val="18"/>
          <w:szCs w:val="18"/>
        </w:rPr>
      </w:pPr>
    </w:p>
    <w:p w14:paraId="00000353" w14:textId="77777777" w:rsidR="00393D3E" w:rsidRDefault="00393D3E">
      <w:pPr>
        <w:jc w:val="center"/>
        <w:rPr>
          <w:rFonts w:ascii="Arial" w:eastAsia="Arial" w:hAnsi="Arial" w:cs="Arial"/>
          <w:i/>
          <w:sz w:val="18"/>
          <w:szCs w:val="18"/>
        </w:rPr>
      </w:pPr>
    </w:p>
    <w:p w14:paraId="00000354" w14:textId="77777777" w:rsidR="00393D3E" w:rsidRDefault="00393D3E">
      <w:pPr>
        <w:jc w:val="center"/>
        <w:rPr>
          <w:rFonts w:ascii="Arial" w:eastAsia="Arial" w:hAnsi="Arial" w:cs="Arial"/>
          <w:i/>
          <w:sz w:val="18"/>
          <w:szCs w:val="18"/>
        </w:rPr>
      </w:pPr>
    </w:p>
    <w:p w14:paraId="00000355" w14:textId="77777777" w:rsidR="00393D3E" w:rsidRDefault="00393D3E">
      <w:pPr>
        <w:jc w:val="center"/>
        <w:rPr>
          <w:rFonts w:ascii="Arial" w:eastAsia="Arial" w:hAnsi="Arial" w:cs="Arial"/>
          <w:i/>
          <w:sz w:val="18"/>
          <w:szCs w:val="18"/>
        </w:rPr>
      </w:pPr>
    </w:p>
    <w:p w14:paraId="00000356" w14:textId="77777777" w:rsidR="00393D3E" w:rsidRDefault="00393D3E">
      <w:pPr>
        <w:jc w:val="center"/>
        <w:rPr>
          <w:rFonts w:ascii="Arial" w:eastAsia="Arial" w:hAnsi="Arial" w:cs="Arial"/>
          <w:i/>
          <w:sz w:val="18"/>
          <w:szCs w:val="18"/>
        </w:rPr>
      </w:pPr>
    </w:p>
    <w:p w14:paraId="00000357" w14:textId="77777777" w:rsidR="00393D3E" w:rsidRDefault="00393D3E">
      <w:pPr>
        <w:jc w:val="center"/>
        <w:rPr>
          <w:rFonts w:ascii="Arial" w:eastAsia="Arial" w:hAnsi="Arial" w:cs="Arial"/>
          <w:i/>
          <w:sz w:val="18"/>
          <w:szCs w:val="18"/>
        </w:rPr>
      </w:pPr>
    </w:p>
    <w:p w14:paraId="00000358" w14:textId="77777777" w:rsidR="00393D3E" w:rsidRDefault="002C48D7">
      <w:pPr>
        <w:jc w:val="center"/>
        <w:rPr>
          <w:rFonts w:ascii="Arial" w:eastAsia="Arial" w:hAnsi="Arial" w:cs="Arial"/>
          <w:i/>
          <w:sz w:val="18"/>
          <w:szCs w:val="18"/>
        </w:rPr>
      </w:pPr>
      <w:r>
        <w:rPr>
          <w:rFonts w:ascii="Arial" w:eastAsia="Arial" w:hAnsi="Arial" w:cs="Arial"/>
          <w:i/>
          <w:sz w:val="18"/>
          <w:szCs w:val="18"/>
        </w:rPr>
        <w:t>Fuente S.I.G. Cormacarena</w:t>
      </w:r>
    </w:p>
    <w:p w14:paraId="00000359" w14:textId="77777777" w:rsidR="00393D3E" w:rsidRDefault="00393D3E">
      <w:pPr>
        <w:jc w:val="center"/>
        <w:rPr>
          <w:rFonts w:ascii="Arial" w:eastAsia="Arial" w:hAnsi="Arial" w:cs="Arial"/>
          <w:i/>
          <w:sz w:val="18"/>
          <w:szCs w:val="18"/>
        </w:rPr>
      </w:pPr>
    </w:p>
    <w:p w14:paraId="0000035A" w14:textId="37570363" w:rsidR="00393D3E" w:rsidRDefault="00393D3E">
      <w:pPr>
        <w:jc w:val="center"/>
        <w:rPr>
          <w:rFonts w:ascii="Arial" w:eastAsia="Arial" w:hAnsi="Arial" w:cs="Arial"/>
          <w:i/>
          <w:sz w:val="18"/>
          <w:szCs w:val="18"/>
        </w:rPr>
      </w:pPr>
    </w:p>
    <w:p w14:paraId="0000035B" w14:textId="77777777" w:rsidR="00393D3E" w:rsidRDefault="00393D3E">
      <w:pPr>
        <w:jc w:val="center"/>
        <w:rPr>
          <w:rFonts w:ascii="Arial" w:eastAsia="Arial" w:hAnsi="Arial" w:cs="Arial"/>
          <w:i/>
          <w:sz w:val="18"/>
          <w:szCs w:val="18"/>
        </w:rPr>
      </w:pPr>
    </w:p>
    <w:p w14:paraId="0000035C" w14:textId="77777777" w:rsidR="00393D3E" w:rsidRDefault="002C48D7">
      <w:pPr>
        <w:jc w:val="center"/>
        <w:rPr>
          <w:rFonts w:ascii="Arial" w:eastAsia="Arial" w:hAnsi="Arial" w:cs="Arial"/>
          <w:i/>
          <w:sz w:val="18"/>
          <w:szCs w:val="18"/>
        </w:rPr>
      </w:pPr>
      <w:r>
        <w:rPr>
          <w:rFonts w:ascii="Arial" w:eastAsia="Arial" w:hAnsi="Arial" w:cs="Arial"/>
          <w:i/>
          <w:sz w:val="18"/>
          <w:szCs w:val="18"/>
        </w:rPr>
        <w:t>Imagen N°5:</w:t>
      </w:r>
      <w:r>
        <w:rPr>
          <w:rFonts w:ascii="Arial" w:eastAsia="Arial" w:hAnsi="Arial" w:cs="Arial"/>
          <w:i/>
          <w:color w:val="FF0000"/>
          <w:sz w:val="18"/>
          <w:szCs w:val="18"/>
        </w:rPr>
        <w:t xml:space="preserve"> </w:t>
      </w:r>
      <w:r>
        <w:rPr>
          <w:rFonts w:ascii="Arial" w:eastAsia="Arial" w:hAnsi="Arial" w:cs="Arial"/>
          <w:i/>
          <w:sz w:val="18"/>
          <w:szCs w:val="18"/>
        </w:rPr>
        <w:t>Plano general de elementos de Protección Ambiental, sobre el predio objeto de solicitud</w:t>
      </w:r>
    </w:p>
    <w:p w14:paraId="0000035D" w14:textId="77777777" w:rsidR="00393D3E" w:rsidRDefault="002C48D7">
      <w:pPr>
        <w:jc w:val="center"/>
        <w:rPr>
          <w:rFonts w:ascii="Arial" w:eastAsia="Arial" w:hAnsi="Arial" w:cs="Arial"/>
          <w:i/>
          <w:sz w:val="18"/>
          <w:szCs w:val="18"/>
        </w:rPr>
      </w:pPr>
      <w:r>
        <w:rPr>
          <w:rFonts w:ascii="Arial" w:eastAsia="Arial" w:hAnsi="Arial" w:cs="Arial"/>
          <w:i/>
          <w:sz w:val="18"/>
          <w:szCs w:val="18"/>
        </w:rPr>
        <w:t>Fuente: S.I.G. Cormacarena.</w:t>
      </w:r>
    </w:p>
    <w:p w14:paraId="0000035E" w14:textId="77777777" w:rsidR="00393D3E" w:rsidRDefault="002C48D7">
      <w:pPr>
        <w:numPr>
          <w:ilvl w:val="2"/>
          <w:numId w:val="1"/>
        </w:numPr>
        <w:pBdr>
          <w:top w:val="nil"/>
          <w:left w:val="nil"/>
          <w:bottom w:val="nil"/>
          <w:right w:val="nil"/>
          <w:between w:val="nil"/>
        </w:pBdr>
        <w:spacing w:after="200" w:line="276" w:lineRule="auto"/>
        <w:jc w:val="both"/>
        <w:rPr>
          <w:rFonts w:ascii="Arial" w:eastAsia="Arial" w:hAnsi="Arial" w:cs="Arial"/>
          <w:sz w:val="22"/>
          <w:szCs w:val="22"/>
        </w:rPr>
      </w:pPr>
      <w:r>
        <w:rPr>
          <w:rFonts w:ascii="Arial" w:eastAsia="Arial" w:hAnsi="Arial" w:cs="Arial"/>
        </w:rPr>
        <w:t>COMPONENTE</w:t>
      </w:r>
      <w:r>
        <w:rPr>
          <w:rFonts w:ascii="Arial" w:eastAsia="Arial" w:hAnsi="Arial" w:cs="Arial"/>
          <w:sz w:val="22"/>
          <w:szCs w:val="22"/>
        </w:rPr>
        <w:t xml:space="preserve"> FORESTAL</w:t>
      </w:r>
    </w:p>
    <w:p w14:paraId="0000035F" w14:textId="77777777" w:rsidR="00393D3E" w:rsidRDefault="002C48D7">
      <w:pPr>
        <w:jc w:val="both"/>
        <w:rPr>
          <w:rFonts w:ascii="Arial" w:eastAsia="Arial" w:hAnsi="Arial" w:cs="Arial"/>
        </w:rPr>
      </w:pPr>
      <w:r>
        <w:rPr>
          <w:rFonts w:ascii="Arial" w:eastAsia="Arial" w:hAnsi="Arial" w:cs="Arial"/>
        </w:rPr>
        <w:t>Dentro del predio Brisas del Llano, durante la visita se logró evidenciar de manera general presencia de áreas boscosas pertenecientes a bosque de galería con estrato arbóreo superior mayor a 10 m de altura a lo largo del cuerpo hídrico, rodeado áreas con pasturas y suelo mecanizado para la siembra posiblemente de maíz.</w:t>
      </w:r>
    </w:p>
    <w:p w14:paraId="00000360" w14:textId="77777777" w:rsidR="00393D3E" w:rsidRDefault="00393D3E">
      <w:pPr>
        <w:jc w:val="both"/>
        <w:rPr>
          <w:rFonts w:ascii="Arial" w:eastAsia="Arial" w:hAnsi="Arial" w:cs="Arial"/>
          <w:color w:val="FF0000"/>
        </w:rPr>
      </w:pPr>
    </w:p>
    <w:tbl>
      <w:tblPr>
        <w:tblStyle w:val="ae"/>
        <w:tblW w:w="9629" w:type="dxa"/>
        <w:jc w:val="center"/>
        <w:tblInd w:w="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4793"/>
        <w:gridCol w:w="216"/>
        <w:gridCol w:w="4620"/>
      </w:tblGrid>
      <w:tr w:rsidR="00393D3E" w14:paraId="6B4A949B" w14:textId="77777777">
        <w:trPr>
          <w:trHeight w:val="2783"/>
          <w:jc w:val="center"/>
        </w:trPr>
        <w:tc>
          <w:tcPr>
            <w:tcW w:w="5009" w:type="dxa"/>
            <w:gridSpan w:val="2"/>
            <w:tcBorders>
              <w:top w:val="single" w:sz="4" w:space="0" w:color="000000"/>
              <w:left w:val="single" w:sz="4" w:space="0" w:color="000000"/>
              <w:bottom w:val="single" w:sz="4" w:space="0" w:color="000000"/>
              <w:right w:val="single" w:sz="4" w:space="0" w:color="000000"/>
            </w:tcBorders>
          </w:tcPr>
          <w:p w14:paraId="00000361" w14:textId="2029CC6D" w:rsidR="00393D3E" w:rsidRDefault="00393D3E">
            <w:pPr>
              <w:jc w:val="both"/>
              <w:rPr>
                <w:rFonts w:ascii="Arial" w:eastAsia="Arial" w:hAnsi="Arial" w:cs="Arial"/>
              </w:rPr>
            </w:pPr>
          </w:p>
        </w:tc>
        <w:tc>
          <w:tcPr>
            <w:tcW w:w="4620" w:type="dxa"/>
            <w:tcBorders>
              <w:top w:val="single" w:sz="4" w:space="0" w:color="000000"/>
              <w:left w:val="single" w:sz="4" w:space="0" w:color="000000"/>
              <w:bottom w:val="single" w:sz="4" w:space="0" w:color="000000"/>
              <w:right w:val="single" w:sz="4" w:space="0" w:color="000000"/>
            </w:tcBorders>
          </w:tcPr>
          <w:p w14:paraId="00000363" w14:textId="7E9434CE" w:rsidR="00393D3E" w:rsidRDefault="00393D3E">
            <w:pPr>
              <w:jc w:val="both"/>
              <w:rPr>
                <w:rFonts w:ascii="Arial" w:eastAsia="Arial" w:hAnsi="Arial" w:cs="Arial"/>
                <w:color w:val="FF0000"/>
              </w:rPr>
            </w:pPr>
          </w:p>
        </w:tc>
      </w:tr>
      <w:tr w:rsidR="00393D3E" w14:paraId="2733E15E" w14:textId="77777777">
        <w:trPr>
          <w:trHeight w:val="228"/>
          <w:jc w:val="center"/>
        </w:trPr>
        <w:tc>
          <w:tcPr>
            <w:tcW w:w="9629" w:type="dxa"/>
            <w:gridSpan w:val="3"/>
            <w:tcBorders>
              <w:top w:val="single" w:sz="4" w:space="0" w:color="000000"/>
              <w:left w:val="single" w:sz="4" w:space="0" w:color="000000"/>
              <w:bottom w:val="single" w:sz="4" w:space="0" w:color="000000"/>
              <w:right w:val="single" w:sz="4" w:space="0" w:color="000000"/>
            </w:tcBorders>
          </w:tcPr>
          <w:p w14:paraId="00000364" w14:textId="77777777" w:rsidR="00393D3E" w:rsidRDefault="002C48D7">
            <w:pPr>
              <w:jc w:val="both"/>
              <w:rPr>
                <w:rFonts w:ascii="Arial" w:eastAsia="Arial" w:hAnsi="Arial" w:cs="Arial"/>
              </w:rPr>
            </w:pPr>
            <w:r>
              <w:rPr>
                <w:rFonts w:ascii="Arial" w:eastAsia="Arial" w:hAnsi="Arial" w:cs="Arial"/>
                <w:sz w:val="18"/>
                <w:szCs w:val="18"/>
              </w:rPr>
              <w:t xml:space="preserve">Foto No.7. Cobertura de pastos encontrada en el predio “Brisas del Llano” municipio de Castilla La Nueva-Meta </w:t>
            </w:r>
          </w:p>
        </w:tc>
      </w:tr>
      <w:tr w:rsidR="00393D3E" w14:paraId="0C598BB9" w14:textId="77777777">
        <w:trPr>
          <w:trHeight w:val="2772"/>
          <w:jc w:val="center"/>
        </w:trPr>
        <w:tc>
          <w:tcPr>
            <w:tcW w:w="4793" w:type="dxa"/>
            <w:tcBorders>
              <w:top w:val="single" w:sz="4" w:space="0" w:color="000000"/>
              <w:left w:val="single" w:sz="4" w:space="0" w:color="000000"/>
              <w:bottom w:val="single" w:sz="4" w:space="0" w:color="000000"/>
              <w:right w:val="single" w:sz="4" w:space="0" w:color="000000"/>
            </w:tcBorders>
          </w:tcPr>
          <w:p w14:paraId="00000367" w14:textId="16BAC06B" w:rsidR="00393D3E" w:rsidRDefault="00393D3E">
            <w:pPr>
              <w:jc w:val="both"/>
              <w:rPr>
                <w:rFonts w:ascii="Arial" w:eastAsia="Arial" w:hAnsi="Arial" w:cs="Arial"/>
                <w:sz w:val="18"/>
                <w:szCs w:val="18"/>
              </w:rPr>
            </w:pPr>
          </w:p>
        </w:tc>
        <w:tc>
          <w:tcPr>
            <w:tcW w:w="4836" w:type="dxa"/>
            <w:gridSpan w:val="2"/>
            <w:tcBorders>
              <w:top w:val="single" w:sz="4" w:space="0" w:color="000000"/>
              <w:left w:val="single" w:sz="4" w:space="0" w:color="000000"/>
              <w:bottom w:val="single" w:sz="4" w:space="0" w:color="000000"/>
              <w:right w:val="single" w:sz="4" w:space="0" w:color="000000"/>
            </w:tcBorders>
          </w:tcPr>
          <w:p w14:paraId="00000368" w14:textId="15748CD5" w:rsidR="00393D3E" w:rsidRDefault="00393D3E">
            <w:pPr>
              <w:jc w:val="both"/>
              <w:rPr>
                <w:rFonts w:ascii="Arial" w:eastAsia="Arial" w:hAnsi="Arial" w:cs="Arial"/>
                <w:sz w:val="18"/>
                <w:szCs w:val="18"/>
              </w:rPr>
            </w:pPr>
          </w:p>
        </w:tc>
      </w:tr>
      <w:tr w:rsidR="00393D3E" w14:paraId="6251F100" w14:textId="77777777">
        <w:trPr>
          <w:jc w:val="center"/>
        </w:trPr>
        <w:tc>
          <w:tcPr>
            <w:tcW w:w="9629" w:type="dxa"/>
            <w:gridSpan w:val="3"/>
            <w:tcBorders>
              <w:top w:val="single" w:sz="4" w:space="0" w:color="000000"/>
              <w:left w:val="single" w:sz="4" w:space="0" w:color="000000"/>
              <w:bottom w:val="single" w:sz="4" w:space="0" w:color="000000"/>
              <w:right w:val="single" w:sz="4" w:space="0" w:color="000000"/>
            </w:tcBorders>
          </w:tcPr>
          <w:p w14:paraId="0000036A" w14:textId="77777777" w:rsidR="00393D3E" w:rsidRDefault="002C48D7">
            <w:pPr>
              <w:jc w:val="center"/>
              <w:rPr>
                <w:rFonts w:ascii="Arial" w:eastAsia="Arial" w:hAnsi="Arial" w:cs="Arial"/>
                <w:sz w:val="18"/>
                <w:szCs w:val="18"/>
              </w:rPr>
            </w:pPr>
            <w:r>
              <w:rPr>
                <w:rFonts w:ascii="Arial" w:eastAsia="Arial" w:hAnsi="Arial" w:cs="Arial"/>
                <w:sz w:val="18"/>
                <w:szCs w:val="18"/>
              </w:rPr>
              <w:t>Fotos No.8. Condiciones de coberturas de pastos encontrada en el predio “Brisas del Llano” municipio de Castila La Nueva-Meta</w:t>
            </w:r>
          </w:p>
          <w:p w14:paraId="0000036B" w14:textId="77777777" w:rsidR="00393D3E" w:rsidRDefault="002C48D7">
            <w:pPr>
              <w:spacing w:after="200"/>
              <w:jc w:val="center"/>
              <w:rPr>
                <w:rFonts w:ascii="Arial" w:eastAsia="Arial" w:hAnsi="Arial" w:cs="Arial"/>
                <w:sz w:val="18"/>
                <w:szCs w:val="18"/>
              </w:rPr>
            </w:pPr>
            <w:r>
              <w:rPr>
                <w:rFonts w:ascii="Arial" w:eastAsia="Arial" w:hAnsi="Arial" w:cs="Arial"/>
                <w:sz w:val="18"/>
                <w:szCs w:val="18"/>
              </w:rPr>
              <w:t>Fuente: Grupo Ordenamiento Territorial Cormacarena.</w:t>
            </w:r>
          </w:p>
        </w:tc>
      </w:tr>
    </w:tbl>
    <w:p w14:paraId="0000036E" w14:textId="77777777" w:rsidR="00393D3E" w:rsidRDefault="00393D3E">
      <w:pPr>
        <w:jc w:val="both"/>
        <w:rPr>
          <w:rFonts w:ascii="Arial" w:eastAsia="Arial" w:hAnsi="Arial" w:cs="Arial"/>
          <w:color w:val="FF0000"/>
        </w:rPr>
      </w:pPr>
    </w:p>
    <w:p w14:paraId="0000036F" w14:textId="77777777" w:rsidR="00393D3E" w:rsidRDefault="002C48D7">
      <w:pPr>
        <w:jc w:val="both"/>
        <w:rPr>
          <w:rFonts w:ascii="Arial" w:eastAsia="Arial" w:hAnsi="Arial" w:cs="Arial"/>
        </w:rPr>
      </w:pPr>
      <w:r>
        <w:rPr>
          <w:rFonts w:ascii="Arial" w:eastAsia="Arial" w:hAnsi="Arial" w:cs="Arial"/>
        </w:rPr>
        <w:t>Durante el recorrido se lograron observar diferentes especies arbóreas como Resbalamico (</w:t>
      </w:r>
      <w:r>
        <w:rPr>
          <w:rFonts w:ascii="Arial" w:eastAsia="Arial" w:hAnsi="Arial" w:cs="Arial"/>
          <w:i/>
        </w:rPr>
        <w:t>Bursera simaruba</w:t>
      </w:r>
      <w:r>
        <w:rPr>
          <w:rFonts w:ascii="Arial" w:eastAsia="Arial" w:hAnsi="Arial" w:cs="Arial"/>
        </w:rPr>
        <w:t>), Bambú (</w:t>
      </w:r>
      <w:r>
        <w:rPr>
          <w:rFonts w:ascii="Arial" w:eastAsia="Arial" w:hAnsi="Arial" w:cs="Arial"/>
          <w:i/>
        </w:rPr>
        <w:t>Bambusa vulgaris</w:t>
      </w:r>
      <w:r>
        <w:rPr>
          <w:rFonts w:ascii="Arial" w:eastAsia="Arial" w:hAnsi="Arial" w:cs="Arial"/>
        </w:rPr>
        <w:t>), Casquillo (</w:t>
      </w:r>
      <w:r>
        <w:rPr>
          <w:rFonts w:ascii="Arial" w:eastAsia="Arial" w:hAnsi="Arial" w:cs="Arial"/>
          <w:i/>
        </w:rPr>
        <w:t>Vochysia lehmanii</w:t>
      </w:r>
      <w:r>
        <w:rPr>
          <w:rFonts w:ascii="Arial" w:eastAsia="Arial" w:hAnsi="Arial" w:cs="Arial"/>
        </w:rPr>
        <w:t>) y Guacamayo (</w:t>
      </w:r>
      <w:r>
        <w:rPr>
          <w:rFonts w:ascii="Arial" w:eastAsia="Arial" w:hAnsi="Arial" w:cs="Arial"/>
          <w:i/>
        </w:rPr>
        <w:t>Apuleia leiocarpa</w:t>
      </w:r>
      <w:r>
        <w:rPr>
          <w:rFonts w:ascii="Arial" w:eastAsia="Arial" w:hAnsi="Arial" w:cs="Arial"/>
        </w:rPr>
        <w:t>) los cuales se encuentran dentro de la composición de las zonas de bosques de galería e individuos aislados. De igual manera, se logró evidenciar la presencia de cinco (5) individuos de cedro (</w:t>
      </w:r>
      <w:r>
        <w:rPr>
          <w:rFonts w:ascii="Arial" w:eastAsia="Arial" w:hAnsi="Arial" w:cs="Arial"/>
          <w:i/>
        </w:rPr>
        <w:t>Cedrela odorata</w:t>
      </w:r>
      <w:r>
        <w:rPr>
          <w:rFonts w:ascii="Arial" w:eastAsia="Arial" w:hAnsi="Arial" w:cs="Arial"/>
        </w:rPr>
        <w:t>) el cual se encuentra En Peligro (EN) según la Resolución No. 1912 del 15 de septiembre de 2017 “</w:t>
      </w:r>
      <w:r>
        <w:rPr>
          <w:rFonts w:ascii="Arial" w:eastAsia="Arial" w:hAnsi="Arial" w:cs="Arial"/>
          <w:i/>
        </w:rPr>
        <w:t>Por la cual se establece el listado de las especies silvestres amenazadas de la diversidad biológica colombiana continental y marino costera que se encuentran en el territorio nacional, y se dictan otras disposiciones</w:t>
      </w:r>
      <w:r>
        <w:rPr>
          <w:rFonts w:ascii="Arial" w:eastAsia="Arial" w:hAnsi="Arial" w:cs="Arial"/>
        </w:rPr>
        <w:t>”.</w:t>
      </w:r>
    </w:p>
    <w:p w14:paraId="00000370" w14:textId="77777777" w:rsidR="00393D3E" w:rsidRDefault="00393D3E">
      <w:pPr>
        <w:jc w:val="both"/>
        <w:rPr>
          <w:rFonts w:ascii="Arial" w:eastAsia="Arial" w:hAnsi="Arial" w:cs="Arial"/>
          <w:color w:val="FF0000"/>
        </w:rPr>
      </w:pPr>
    </w:p>
    <w:p w14:paraId="00000371" w14:textId="77777777" w:rsidR="00393D3E" w:rsidRDefault="002C48D7">
      <w:pPr>
        <w:jc w:val="both"/>
        <w:rPr>
          <w:rFonts w:ascii="Arial" w:eastAsia="Arial" w:hAnsi="Arial" w:cs="Arial"/>
          <w:color w:val="FF0000"/>
        </w:rPr>
      </w:pPr>
      <w:r>
        <w:rPr>
          <w:rFonts w:ascii="Arial" w:eastAsia="Arial" w:hAnsi="Arial" w:cs="Arial"/>
          <w:color w:val="FF0000"/>
        </w:rPr>
        <w:t xml:space="preserve"> </w:t>
      </w:r>
    </w:p>
    <w:tbl>
      <w:tblPr>
        <w:tblStyle w:val="af"/>
        <w:tblW w:w="9182" w:type="dxa"/>
        <w:jc w:val="center"/>
        <w:tblInd w:w="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4591"/>
        <w:gridCol w:w="4591"/>
      </w:tblGrid>
      <w:tr w:rsidR="00393D3E" w14:paraId="7C978110" w14:textId="77777777">
        <w:trPr>
          <w:trHeight w:val="3201"/>
          <w:jc w:val="center"/>
        </w:trPr>
        <w:tc>
          <w:tcPr>
            <w:tcW w:w="4591" w:type="dxa"/>
            <w:tcBorders>
              <w:top w:val="single" w:sz="4" w:space="0" w:color="000000"/>
              <w:left w:val="single" w:sz="4" w:space="0" w:color="000000"/>
              <w:bottom w:val="single" w:sz="4" w:space="0" w:color="000000"/>
              <w:right w:val="single" w:sz="4" w:space="0" w:color="000000"/>
            </w:tcBorders>
          </w:tcPr>
          <w:p w14:paraId="00000372" w14:textId="334B978E" w:rsidR="00393D3E" w:rsidRDefault="00393D3E">
            <w:pPr>
              <w:jc w:val="center"/>
              <w:rPr>
                <w:rFonts w:ascii="Arial" w:eastAsia="Arial" w:hAnsi="Arial" w:cs="Arial"/>
                <w:color w:val="FF0000"/>
              </w:rPr>
            </w:pPr>
          </w:p>
        </w:tc>
        <w:tc>
          <w:tcPr>
            <w:tcW w:w="4591" w:type="dxa"/>
            <w:tcBorders>
              <w:top w:val="single" w:sz="4" w:space="0" w:color="000000"/>
              <w:left w:val="single" w:sz="4" w:space="0" w:color="000000"/>
              <w:bottom w:val="single" w:sz="4" w:space="0" w:color="000000"/>
              <w:right w:val="single" w:sz="4" w:space="0" w:color="000000"/>
            </w:tcBorders>
          </w:tcPr>
          <w:p w14:paraId="00000373" w14:textId="7601E3B2" w:rsidR="00393D3E" w:rsidRDefault="00393D3E">
            <w:pPr>
              <w:jc w:val="center"/>
              <w:rPr>
                <w:rFonts w:ascii="Arial" w:eastAsia="Arial" w:hAnsi="Arial" w:cs="Arial"/>
                <w:color w:val="FF0000"/>
              </w:rPr>
            </w:pPr>
          </w:p>
        </w:tc>
      </w:tr>
      <w:tr w:rsidR="00393D3E" w14:paraId="5B3F2A83" w14:textId="77777777">
        <w:trPr>
          <w:trHeight w:val="453"/>
          <w:jc w:val="center"/>
        </w:trPr>
        <w:tc>
          <w:tcPr>
            <w:tcW w:w="4591" w:type="dxa"/>
            <w:tcBorders>
              <w:top w:val="single" w:sz="4" w:space="0" w:color="000000"/>
              <w:left w:val="single" w:sz="4" w:space="0" w:color="000000"/>
              <w:bottom w:val="single" w:sz="4" w:space="0" w:color="000000"/>
              <w:right w:val="single" w:sz="4" w:space="0" w:color="000000"/>
            </w:tcBorders>
          </w:tcPr>
          <w:p w14:paraId="00000374" w14:textId="77777777" w:rsidR="00393D3E" w:rsidRDefault="002C48D7">
            <w:pPr>
              <w:jc w:val="both"/>
              <w:rPr>
                <w:rFonts w:ascii="Arial" w:eastAsia="Arial" w:hAnsi="Arial" w:cs="Arial"/>
                <w:sz w:val="18"/>
                <w:szCs w:val="18"/>
              </w:rPr>
            </w:pPr>
            <w:r>
              <w:rPr>
                <w:rFonts w:ascii="Arial" w:eastAsia="Arial" w:hAnsi="Arial" w:cs="Arial"/>
                <w:sz w:val="18"/>
                <w:szCs w:val="18"/>
              </w:rPr>
              <w:t>Foto No.9 y 10</w:t>
            </w:r>
            <w:r>
              <w:rPr>
                <w:rFonts w:ascii="Arial" w:eastAsia="Arial" w:hAnsi="Arial" w:cs="Arial"/>
                <w:color w:val="FF0000"/>
                <w:sz w:val="18"/>
                <w:szCs w:val="18"/>
              </w:rPr>
              <w:t xml:space="preserve">: </w:t>
            </w:r>
            <w:r>
              <w:rPr>
                <w:rFonts w:ascii="Arial" w:eastAsia="Arial" w:hAnsi="Arial" w:cs="Arial"/>
                <w:sz w:val="18"/>
                <w:szCs w:val="18"/>
              </w:rPr>
              <w:t>Especie arbórea de especial interés Cedro (</w:t>
            </w:r>
            <w:r>
              <w:rPr>
                <w:rFonts w:ascii="Arial" w:eastAsia="Arial" w:hAnsi="Arial" w:cs="Arial"/>
                <w:i/>
                <w:sz w:val="18"/>
                <w:szCs w:val="18"/>
              </w:rPr>
              <w:t>Cedrela odorata</w:t>
            </w:r>
            <w:r>
              <w:rPr>
                <w:rFonts w:ascii="Arial" w:eastAsia="Arial" w:hAnsi="Arial" w:cs="Arial"/>
                <w:sz w:val="18"/>
                <w:szCs w:val="18"/>
              </w:rPr>
              <w:t>), predio “Brisas del Llano” municipio de Castilla La Nueva, Meta</w:t>
            </w:r>
          </w:p>
          <w:p w14:paraId="00000375" w14:textId="77777777" w:rsidR="00393D3E" w:rsidRDefault="002C48D7">
            <w:pPr>
              <w:jc w:val="both"/>
              <w:rPr>
                <w:rFonts w:ascii="Arial" w:eastAsia="Arial" w:hAnsi="Arial" w:cs="Arial"/>
                <w:sz w:val="18"/>
                <w:szCs w:val="18"/>
              </w:rPr>
            </w:pPr>
            <w:r>
              <w:rPr>
                <w:rFonts w:ascii="Arial" w:eastAsia="Arial" w:hAnsi="Arial" w:cs="Arial"/>
                <w:sz w:val="18"/>
                <w:szCs w:val="18"/>
              </w:rPr>
              <w:t>Coordenada 3.837930 E 73.684255 N</w:t>
            </w:r>
          </w:p>
        </w:tc>
        <w:tc>
          <w:tcPr>
            <w:tcW w:w="4591" w:type="dxa"/>
            <w:tcBorders>
              <w:top w:val="single" w:sz="4" w:space="0" w:color="000000"/>
              <w:left w:val="single" w:sz="4" w:space="0" w:color="000000"/>
              <w:bottom w:val="single" w:sz="4" w:space="0" w:color="000000"/>
              <w:right w:val="single" w:sz="4" w:space="0" w:color="000000"/>
            </w:tcBorders>
          </w:tcPr>
          <w:p w14:paraId="00000376" w14:textId="77777777" w:rsidR="00393D3E" w:rsidRDefault="002C48D7">
            <w:pPr>
              <w:jc w:val="both"/>
              <w:rPr>
                <w:rFonts w:ascii="Arial" w:eastAsia="Arial" w:hAnsi="Arial" w:cs="Arial"/>
                <w:sz w:val="18"/>
                <w:szCs w:val="18"/>
              </w:rPr>
            </w:pPr>
            <w:r>
              <w:rPr>
                <w:rFonts w:ascii="Arial" w:eastAsia="Arial" w:hAnsi="Arial" w:cs="Arial"/>
                <w:sz w:val="18"/>
                <w:szCs w:val="18"/>
              </w:rPr>
              <w:t>Foto No.11 y 12:</w:t>
            </w:r>
            <w:r>
              <w:rPr>
                <w:rFonts w:ascii="Arial" w:eastAsia="Arial" w:hAnsi="Arial" w:cs="Arial"/>
                <w:color w:val="FF0000"/>
                <w:sz w:val="18"/>
                <w:szCs w:val="18"/>
              </w:rPr>
              <w:t xml:space="preserve"> </w:t>
            </w:r>
            <w:r>
              <w:rPr>
                <w:rFonts w:ascii="Arial" w:eastAsia="Arial" w:hAnsi="Arial" w:cs="Arial"/>
                <w:sz w:val="18"/>
                <w:szCs w:val="18"/>
              </w:rPr>
              <w:t>Especie arbórea de especial interés Cedro (</w:t>
            </w:r>
            <w:r>
              <w:rPr>
                <w:rFonts w:ascii="Arial" w:eastAsia="Arial" w:hAnsi="Arial" w:cs="Arial"/>
                <w:i/>
                <w:sz w:val="18"/>
                <w:szCs w:val="18"/>
              </w:rPr>
              <w:t>Cedrela odorata</w:t>
            </w:r>
            <w:r>
              <w:rPr>
                <w:rFonts w:ascii="Arial" w:eastAsia="Arial" w:hAnsi="Arial" w:cs="Arial"/>
                <w:sz w:val="18"/>
                <w:szCs w:val="18"/>
              </w:rPr>
              <w:t>), predio “Brisas del Llano” municipio de Castilla La Nueva, Meta</w:t>
            </w:r>
          </w:p>
          <w:p w14:paraId="00000377" w14:textId="77777777" w:rsidR="00393D3E" w:rsidRDefault="002C48D7">
            <w:pPr>
              <w:jc w:val="both"/>
              <w:rPr>
                <w:rFonts w:ascii="Arial" w:eastAsia="Arial" w:hAnsi="Arial" w:cs="Arial"/>
                <w:sz w:val="18"/>
                <w:szCs w:val="18"/>
              </w:rPr>
            </w:pPr>
            <w:r>
              <w:rPr>
                <w:rFonts w:ascii="Arial" w:eastAsia="Arial" w:hAnsi="Arial" w:cs="Arial"/>
                <w:sz w:val="18"/>
                <w:szCs w:val="18"/>
              </w:rPr>
              <w:t>Coordenada 3.837132 E 73.685523 N</w:t>
            </w:r>
          </w:p>
        </w:tc>
      </w:tr>
      <w:tr w:rsidR="00393D3E" w14:paraId="214ECC6B" w14:textId="77777777">
        <w:trPr>
          <w:trHeight w:val="3237"/>
          <w:jc w:val="center"/>
        </w:trPr>
        <w:tc>
          <w:tcPr>
            <w:tcW w:w="4591" w:type="dxa"/>
            <w:tcBorders>
              <w:top w:val="single" w:sz="4" w:space="0" w:color="000000"/>
              <w:left w:val="single" w:sz="4" w:space="0" w:color="000000"/>
              <w:bottom w:val="single" w:sz="4" w:space="0" w:color="000000"/>
              <w:right w:val="single" w:sz="4" w:space="0" w:color="000000"/>
            </w:tcBorders>
          </w:tcPr>
          <w:p w14:paraId="00000378" w14:textId="41891DF2" w:rsidR="00393D3E" w:rsidRDefault="00393D3E">
            <w:pPr>
              <w:jc w:val="center"/>
              <w:rPr>
                <w:rFonts w:ascii="Arial" w:eastAsia="Arial" w:hAnsi="Arial" w:cs="Arial"/>
                <w:color w:val="FF0000"/>
                <w:sz w:val="18"/>
                <w:szCs w:val="18"/>
              </w:rPr>
            </w:pPr>
          </w:p>
        </w:tc>
        <w:tc>
          <w:tcPr>
            <w:tcW w:w="4591" w:type="dxa"/>
            <w:tcBorders>
              <w:top w:val="single" w:sz="4" w:space="0" w:color="000000"/>
              <w:left w:val="single" w:sz="4" w:space="0" w:color="000000"/>
              <w:bottom w:val="single" w:sz="4" w:space="0" w:color="000000"/>
              <w:right w:val="single" w:sz="4" w:space="0" w:color="000000"/>
            </w:tcBorders>
          </w:tcPr>
          <w:p w14:paraId="00000379" w14:textId="444EB789" w:rsidR="00393D3E" w:rsidRDefault="00393D3E">
            <w:pPr>
              <w:jc w:val="center"/>
              <w:rPr>
                <w:rFonts w:ascii="Arial" w:eastAsia="Arial" w:hAnsi="Arial" w:cs="Arial"/>
                <w:color w:val="FF0000"/>
                <w:sz w:val="18"/>
                <w:szCs w:val="18"/>
              </w:rPr>
            </w:pPr>
          </w:p>
        </w:tc>
      </w:tr>
      <w:tr w:rsidR="00393D3E" w14:paraId="6704DCC4" w14:textId="77777777">
        <w:trPr>
          <w:jc w:val="center"/>
        </w:trPr>
        <w:tc>
          <w:tcPr>
            <w:tcW w:w="9182" w:type="dxa"/>
            <w:gridSpan w:val="2"/>
            <w:tcBorders>
              <w:top w:val="single" w:sz="4" w:space="0" w:color="000000"/>
              <w:left w:val="single" w:sz="4" w:space="0" w:color="000000"/>
              <w:bottom w:val="single" w:sz="4" w:space="0" w:color="000000"/>
              <w:right w:val="single" w:sz="4" w:space="0" w:color="000000"/>
            </w:tcBorders>
          </w:tcPr>
          <w:p w14:paraId="0000037A" w14:textId="77777777" w:rsidR="00393D3E" w:rsidRDefault="002C48D7">
            <w:pPr>
              <w:jc w:val="center"/>
              <w:rPr>
                <w:rFonts w:ascii="Arial" w:eastAsia="Arial" w:hAnsi="Arial" w:cs="Arial"/>
                <w:sz w:val="18"/>
                <w:szCs w:val="18"/>
              </w:rPr>
            </w:pPr>
            <w:r>
              <w:rPr>
                <w:rFonts w:ascii="Arial" w:eastAsia="Arial" w:hAnsi="Arial" w:cs="Arial"/>
                <w:sz w:val="18"/>
                <w:szCs w:val="18"/>
              </w:rPr>
              <w:t>Foto No.13 y 14:</w:t>
            </w:r>
            <w:r>
              <w:rPr>
                <w:rFonts w:ascii="Arial" w:eastAsia="Arial" w:hAnsi="Arial" w:cs="Arial"/>
                <w:color w:val="FF0000"/>
                <w:sz w:val="18"/>
                <w:szCs w:val="18"/>
              </w:rPr>
              <w:t xml:space="preserve"> </w:t>
            </w:r>
            <w:r>
              <w:rPr>
                <w:rFonts w:ascii="Arial" w:eastAsia="Arial" w:hAnsi="Arial" w:cs="Arial"/>
                <w:sz w:val="18"/>
                <w:szCs w:val="18"/>
              </w:rPr>
              <w:t>Especie arbórea de especial interés Cedro (</w:t>
            </w:r>
            <w:r>
              <w:rPr>
                <w:rFonts w:ascii="Arial" w:eastAsia="Arial" w:hAnsi="Arial" w:cs="Arial"/>
                <w:i/>
                <w:sz w:val="18"/>
                <w:szCs w:val="18"/>
              </w:rPr>
              <w:t>Cedrela odorata</w:t>
            </w:r>
            <w:r>
              <w:rPr>
                <w:rFonts w:ascii="Arial" w:eastAsia="Arial" w:hAnsi="Arial" w:cs="Arial"/>
                <w:sz w:val="18"/>
                <w:szCs w:val="18"/>
              </w:rPr>
              <w:t>), predio “Brisas del Llano” municipio de Castilla la Nueva, Meta</w:t>
            </w:r>
          </w:p>
          <w:p w14:paraId="0000037B" w14:textId="77777777" w:rsidR="00393D3E" w:rsidRDefault="002C48D7">
            <w:pPr>
              <w:jc w:val="center"/>
              <w:rPr>
                <w:rFonts w:ascii="Arial" w:eastAsia="Arial" w:hAnsi="Arial" w:cs="Arial"/>
                <w:color w:val="FF0000"/>
                <w:sz w:val="18"/>
                <w:szCs w:val="18"/>
              </w:rPr>
            </w:pPr>
            <w:r>
              <w:rPr>
                <w:rFonts w:ascii="Arial" w:eastAsia="Arial" w:hAnsi="Arial" w:cs="Arial"/>
                <w:sz w:val="18"/>
                <w:szCs w:val="18"/>
              </w:rPr>
              <w:t>Coordenada 3.837078 E 73.685709 N</w:t>
            </w:r>
          </w:p>
        </w:tc>
      </w:tr>
      <w:tr w:rsidR="00393D3E" w14:paraId="40963860" w14:textId="77777777">
        <w:trPr>
          <w:jc w:val="center"/>
        </w:trPr>
        <w:tc>
          <w:tcPr>
            <w:tcW w:w="9182" w:type="dxa"/>
            <w:gridSpan w:val="2"/>
            <w:tcBorders>
              <w:top w:val="single" w:sz="4" w:space="0" w:color="000000"/>
              <w:left w:val="single" w:sz="4" w:space="0" w:color="000000"/>
              <w:bottom w:val="single" w:sz="4" w:space="0" w:color="000000"/>
              <w:right w:val="single" w:sz="4" w:space="0" w:color="000000"/>
            </w:tcBorders>
          </w:tcPr>
          <w:p w14:paraId="0000037D" w14:textId="77777777" w:rsidR="00393D3E" w:rsidRDefault="002C48D7">
            <w:pPr>
              <w:jc w:val="center"/>
              <w:rPr>
                <w:rFonts w:ascii="Arial" w:eastAsia="Arial" w:hAnsi="Arial" w:cs="Arial"/>
                <w:sz w:val="18"/>
                <w:szCs w:val="18"/>
              </w:rPr>
            </w:pPr>
            <w:r>
              <w:rPr>
                <w:rFonts w:ascii="Arial" w:eastAsia="Arial" w:hAnsi="Arial" w:cs="Arial"/>
                <w:sz w:val="18"/>
                <w:szCs w:val="18"/>
              </w:rPr>
              <w:t>Fuente: Grupo Ordenamiento Territorial Cormacarena.</w:t>
            </w:r>
          </w:p>
        </w:tc>
      </w:tr>
    </w:tbl>
    <w:p w14:paraId="0000037F" w14:textId="77777777" w:rsidR="00393D3E" w:rsidRDefault="00393D3E">
      <w:pPr>
        <w:jc w:val="both"/>
        <w:rPr>
          <w:rFonts w:ascii="Arial" w:eastAsia="Arial" w:hAnsi="Arial" w:cs="Arial"/>
          <w:color w:val="FF0000"/>
        </w:rPr>
      </w:pPr>
    </w:p>
    <w:p w14:paraId="00000380" w14:textId="77777777" w:rsidR="00393D3E" w:rsidRDefault="002C48D7">
      <w:pPr>
        <w:jc w:val="both"/>
        <w:rPr>
          <w:rFonts w:ascii="Arial" w:eastAsia="Arial" w:hAnsi="Arial" w:cs="Arial"/>
        </w:rPr>
      </w:pPr>
      <w:r>
        <w:rPr>
          <w:rFonts w:ascii="Arial" w:eastAsia="Arial" w:hAnsi="Arial" w:cs="Arial"/>
        </w:rPr>
        <w:t>A nivel general, se encontraron especies arbóreas con un DAP (Diámetro Altura de Pecho) mayor a 10 cm (centímetros) con alturas entre 10 a 15 (metros), conformadas por especies de grupos ecológicas heliofitos con las presencia de individuos de estadios sucesionales mayores, los cuales podrán ser objeto de aprovechamiento forestal en donde se deberá surtir conlos trámites administrativos y su debida compensación forestal. Se debe tener presente que la especie Cedro (</w:t>
      </w:r>
      <w:r>
        <w:rPr>
          <w:rFonts w:ascii="Arial" w:eastAsia="Arial" w:hAnsi="Arial" w:cs="Arial"/>
          <w:i/>
        </w:rPr>
        <w:t>Cedrela odorata</w:t>
      </w:r>
      <w:r>
        <w:rPr>
          <w:rFonts w:ascii="Arial" w:eastAsia="Arial" w:hAnsi="Arial" w:cs="Arial"/>
        </w:rPr>
        <w:t xml:space="preserve">) se encuentra en peligro(EN) por tanto de ser necesario el aprovechamiento, deberá ser objeto de estudio por parte de Cormacarena. </w:t>
      </w:r>
    </w:p>
    <w:p w14:paraId="00000381" w14:textId="77777777" w:rsidR="00393D3E" w:rsidRDefault="00393D3E">
      <w:pPr>
        <w:jc w:val="both"/>
        <w:rPr>
          <w:rFonts w:ascii="Arial" w:eastAsia="Arial" w:hAnsi="Arial" w:cs="Arial"/>
          <w:color w:val="FF0000"/>
        </w:rPr>
      </w:pPr>
    </w:p>
    <w:tbl>
      <w:tblPr>
        <w:tblStyle w:val="af0"/>
        <w:tblW w:w="9182" w:type="dxa"/>
        <w:jc w:val="center"/>
        <w:tblInd w:w="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4591"/>
        <w:gridCol w:w="4591"/>
      </w:tblGrid>
      <w:tr w:rsidR="00393D3E" w14:paraId="5DFD874D" w14:textId="77777777">
        <w:trPr>
          <w:trHeight w:val="3201"/>
          <w:jc w:val="center"/>
        </w:trPr>
        <w:tc>
          <w:tcPr>
            <w:tcW w:w="4591" w:type="dxa"/>
            <w:tcBorders>
              <w:top w:val="single" w:sz="4" w:space="0" w:color="000000"/>
              <w:left w:val="single" w:sz="4" w:space="0" w:color="000000"/>
              <w:bottom w:val="single" w:sz="4" w:space="0" w:color="000000"/>
              <w:right w:val="single" w:sz="4" w:space="0" w:color="000000"/>
            </w:tcBorders>
          </w:tcPr>
          <w:p w14:paraId="00000382" w14:textId="1AE3EED2" w:rsidR="00393D3E" w:rsidRDefault="00393D3E">
            <w:pPr>
              <w:jc w:val="center"/>
              <w:rPr>
                <w:rFonts w:ascii="Arial" w:eastAsia="Arial" w:hAnsi="Arial" w:cs="Arial"/>
                <w:color w:val="FF0000"/>
              </w:rPr>
            </w:pPr>
          </w:p>
        </w:tc>
        <w:tc>
          <w:tcPr>
            <w:tcW w:w="4591" w:type="dxa"/>
            <w:tcBorders>
              <w:top w:val="single" w:sz="4" w:space="0" w:color="000000"/>
              <w:left w:val="single" w:sz="4" w:space="0" w:color="000000"/>
              <w:bottom w:val="single" w:sz="4" w:space="0" w:color="000000"/>
              <w:right w:val="single" w:sz="4" w:space="0" w:color="000000"/>
            </w:tcBorders>
          </w:tcPr>
          <w:p w14:paraId="00000383" w14:textId="354D9EEB" w:rsidR="00393D3E" w:rsidRDefault="00393D3E">
            <w:pPr>
              <w:jc w:val="center"/>
              <w:rPr>
                <w:rFonts w:ascii="Arial" w:eastAsia="Arial" w:hAnsi="Arial" w:cs="Arial"/>
                <w:color w:val="FF0000"/>
              </w:rPr>
            </w:pPr>
          </w:p>
        </w:tc>
      </w:tr>
      <w:tr w:rsidR="00393D3E" w14:paraId="623C794D" w14:textId="77777777">
        <w:trPr>
          <w:trHeight w:val="679"/>
          <w:jc w:val="center"/>
        </w:trPr>
        <w:tc>
          <w:tcPr>
            <w:tcW w:w="4591" w:type="dxa"/>
            <w:tcBorders>
              <w:top w:val="single" w:sz="4" w:space="0" w:color="000000"/>
              <w:left w:val="single" w:sz="4" w:space="0" w:color="000000"/>
              <w:bottom w:val="single" w:sz="4" w:space="0" w:color="000000"/>
              <w:right w:val="single" w:sz="4" w:space="0" w:color="000000"/>
            </w:tcBorders>
          </w:tcPr>
          <w:p w14:paraId="00000384" w14:textId="77777777" w:rsidR="00393D3E" w:rsidRDefault="002C48D7">
            <w:pPr>
              <w:jc w:val="both"/>
              <w:rPr>
                <w:rFonts w:ascii="Arial" w:eastAsia="Arial" w:hAnsi="Arial" w:cs="Arial"/>
                <w:sz w:val="18"/>
                <w:szCs w:val="18"/>
              </w:rPr>
            </w:pPr>
            <w:r>
              <w:rPr>
                <w:rFonts w:ascii="Arial" w:eastAsia="Arial" w:hAnsi="Arial" w:cs="Arial"/>
                <w:sz w:val="18"/>
                <w:szCs w:val="18"/>
              </w:rPr>
              <w:t>Foto No.15: Condición del individuo vegetal de la especie Resbalamico (</w:t>
            </w:r>
            <w:r>
              <w:rPr>
                <w:rFonts w:ascii="Arial" w:eastAsia="Arial" w:hAnsi="Arial" w:cs="Arial"/>
                <w:i/>
                <w:sz w:val="18"/>
                <w:szCs w:val="18"/>
              </w:rPr>
              <w:t>Bursera simaruba</w:t>
            </w:r>
            <w:r>
              <w:rPr>
                <w:rFonts w:ascii="Arial" w:eastAsia="Arial" w:hAnsi="Arial" w:cs="Arial"/>
                <w:sz w:val="18"/>
                <w:szCs w:val="18"/>
              </w:rPr>
              <w:t>), predio “Brisas del Llano” municipio de Castilla la Nueva, Meta</w:t>
            </w:r>
          </w:p>
          <w:p w14:paraId="00000385" w14:textId="77777777" w:rsidR="00393D3E" w:rsidRDefault="002C48D7">
            <w:pPr>
              <w:tabs>
                <w:tab w:val="left" w:pos="3000"/>
              </w:tabs>
              <w:jc w:val="both"/>
              <w:rPr>
                <w:rFonts w:ascii="Arial" w:eastAsia="Arial" w:hAnsi="Arial" w:cs="Arial"/>
                <w:sz w:val="18"/>
                <w:szCs w:val="18"/>
              </w:rPr>
            </w:pPr>
            <w:r>
              <w:rPr>
                <w:rFonts w:ascii="Arial" w:eastAsia="Arial" w:hAnsi="Arial" w:cs="Arial"/>
                <w:sz w:val="18"/>
                <w:szCs w:val="18"/>
              </w:rPr>
              <w:tab/>
            </w:r>
          </w:p>
        </w:tc>
        <w:tc>
          <w:tcPr>
            <w:tcW w:w="4591" w:type="dxa"/>
            <w:tcBorders>
              <w:top w:val="single" w:sz="4" w:space="0" w:color="000000"/>
              <w:left w:val="single" w:sz="4" w:space="0" w:color="000000"/>
              <w:bottom w:val="single" w:sz="4" w:space="0" w:color="000000"/>
              <w:right w:val="single" w:sz="4" w:space="0" w:color="000000"/>
            </w:tcBorders>
          </w:tcPr>
          <w:p w14:paraId="00000386" w14:textId="77777777" w:rsidR="00393D3E" w:rsidRDefault="002C48D7">
            <w:pPr>
              <w:jc w:val="both"/>
              <w:rPr>
                <w:rFonts w:ascii="Arial" w:eastAsia="Arial" w:hAnsi="Arial" w:cs="Arial"/>
                <w:sz w:val="18"/>
                <w:szCs w:val="18"/>
              </w:rPr>
            </w:pPr>
            <w:r>
              <w:rPr>
                <w:rFonts w:ascii="Arial" w:eastAsia="Arial" w:hAnsi="Arial" w:cs="Arial"/>
                <w:sz w:val="18"/>
                <w:szCs w:val="18"/>
              </w:rPr>
              <w:t>Foto No.16: Condición del individuo vegetal de la especie Guacamayo (</w:t>
            </w:r>
            <w:r>
              <w:rPr>
                <w:rFonts w:ascii="Arial" w:eastAsia="Arial" w:hAnsi="Arial" w:cs="Arial"/>
                <w:i/>
                <w:sz w:val="18"/>
                <w:szCs w:val="18"/>
              </w:rPr>
              <w:t>Apuleia leiocarpa</w:t>
            </w:r>
            <w:r>
              <w:rPr>
                <w:rFonts w:ascii="Arial" w:eastAsia="Arial" w:hAnsi="Arial" w:cs="Arial"/>
                <w:sz w:val="18"/>
                <w:szCs w:val="18"/>
              </w:rPr>
              <w:t>), predio “Brisas del Llano” municipio de Castilla la Nueva, Meta</w:t>
            </w:r>
          </w:p>
        </w:tc>
      </w:tr>
      <w:tr w:rsidR="00393D3E" w14:paraId="45066121" w14:textId="77777777">
        <w:trPr>
          <w:trHeight w:val="3237"/>
          <w:jc w:val="center"/>
        </w:trPr>
        <w:tc>
          <w:tcPr>
            <w:tcW w:w="4591" w:type="dxa"/>
            <w:tcBorders>
              <w:top w:val="single" w:sz="4" w:space="0" w:color="000000"/>
              <w:left w:val="single" w:sz="4" w:space="0" w:color="000000"/>
              <w:bottom w:val="single" w:sz="4" w:space="0" w:color="000000"/>
              <w:right w:val="single" w:sz="4" w:space="0" w:color="000000"/>
            </w:tcBorders>
          </w:tcPr>
          <w:p w14:paraId="00000387" w14:textId="7DD672C9" w:rsidR="00393D3E" w:rsidRDefault="00393D3E">
            <w:pPr>
              <w:jc w:val="center"/>
              <w:rPr>
                <w:rFonts w:ascii="Arial" w:eastAsia="Arial" w:hAnsi="Arial" w:cs="Arial"/>
                <w:sz w:val="18"/>
                <w:szCs w:val="18"/>
              </w:rPr>
            </w:pPr>
          </w:p>
        </w:tc>
        <w:tc>
          <w:tcPr>
            <w:tcW w:w="4591" w:type="dxa"/>
            <w:tcBorders>
              <w:top w:val="single" w:sz="4" w:space="0" w:color="000000"/>
              <w:left w:val="single" w:sz="4" w:space="0" w:color="000000"/>
              <w:bottom w:val="single" w:sz="4" w:space="0" w:color="000000"/>
              <w:right w:val="single" w:sz="4" w:space="0" w:color="000000"/>
            </w:tcBorders>
          </w:tcPr>
          <w:p w14:paraId="00000388" w14:textId="26FE8BEC" w:rsidR="00393D3E" w:rsidRDefault="00393D3E">
            <w:pPr>
              <w:jc w:val="center"/>
              <w:rPr>
                <w:rFonts w:ascii="Arial" w:eastAsia="Arial" w:hAnsi="Arial" w:cs="Arial"/>
                <w:sz w:val="18"/>
                <w:szCs w:val="18"/>
              </w:rPr>
            </w:pPr>
          </w:p>
        </w:tc>
      </w:tr>
      <w:tr w:rsidR="00393D3E" w14:paraId="20C906E2" w14:textId="77777777">
        <w:trPr>
          <w:jc w:val="center"/>
        </w:trPr>
        <w:tc>
          <w:tcPr>
            <w:tcW w:w="4591" w:type="dxa"/>
            <w:tcBorders>
              <w:top w:val="single" w:sz="4" w:space="0" w:color="000000"/>
              <w:left w:val="single" w:sz="4" w:space="0" w:color="000000"/>
              <w:bottom w:val="single" w:sz="4" w:space="0" w:color="000000"/>
              <w:right w:val="single" w:sz="4" w:space="0" w:color="000000"/>
            </w:tcBorders>
          </w:tcPr>
          <w:p w14:paraId="00000389" w14:textId="77777777" w:rsidR="00393D3E" w:rsidRDefault="002C48D7">
            <w:pPr>
              <w:jc w:val="both"/>
              <w:rPr>
                <w:rFonts w:ascii="Arial" w:eastAsia="Arial" w:hAnsi="Arial" w:cs="Arial"/>
                <w:sz w:val="18"/>
                <w:szCs w:val="18"/>
              </w:rPr>
            </w:pPr>
            <w:r>
              <w:rPr>
                <w:rFonts w:ascii="Arial" w:eastAsia="Arial" w:hAnsi="Arial" w:cs="Arial"/>
                <w:sz w:val="18"/>
                <w:szCs w:val="18"/>
              </w:rPr>
              <w:t>Foto No.17: Condición del individuo vegetal de la especie Casquillo (Vochysia lehmanii), predio “Brisas del Llano” municipio de Castilla la Nueva, Meta</w:t>
            </w:r>
          </w:p>
          <w:p w14:paraId="0000038A" w14:textId="77777777" w:rsidR="00393D3E" w:rsidRDefault="00393D3E">
            <w:pPr>
              <w:jc w:val="both"/>
              <w:rPr>
                <w:rFonts w:ascii="Arial" w:eastAsia="Arial" w:hAnsi="Arial" w:cs="Arial"/>
                <w:sz w:val="18"/>
                <w:szCs w:val="18"/>
              </w:rPr>
            </w:pPr>
          </w:p>
        </w:tc>
        <w:tc>
          <w:tcPr>
            <w:tcW w:w="4591" w:type="dxa"/>
            <w:tcBorders>
              <w:top w:val="single" w:sz="4" w:space="0" w:color="000000"/>
              <w:left w:val="single" w:sz="4" w:space="0" w:color="000000"/>
              <w:bottom w:val="single" w:sz="4" w:space="0" w:color="000000"/>
              <w:right w:val="single" w:sz="4" w:space="0" w:color="000000"/>
            </w:tcBorders>
          </w:tcPr>
          <w:p w14:paraId="0000038B" w14:textId="77777777" w:rsidR="00393D3E" w:rsidRDefault="002C48D7">
            <w:pPr>
              <w:jc w:val="both"/>
              <w:rPr>
                <w:rFonts w:ascii="Arial" w:eastAsia="Arial" w:hAnsi="Arial" w:cs="Arial"/>
                <w:sz w:val="18"/>
                <w:szCs w:val="18"/>
              </w:rPr>
            </w:pPr>
            <w:r>
              <w:rPr>
                <w:rFonts w:ascii="Arial" w:eastAsia="Arial" w:hAnsi="Arial" w:cs="Arial"/>
                <w:sz w:val="18"/>
                <w:szCs w:val="18"/>
              </w:rPr>
              <w:t xml:space="preserve">Foto No.18: Condición del individuo vegetal de la especie Bambú (Bambusa vulgaris), predio “Brisas del Llano” municipio de Castilla la Nueva, Meta </w:t>
            </w:r>
          </w:p>
        </w:tc>
      </w:tr>
      <w:tr w:rsidR="00393D3E" w14:paraId="5B19C20C" w14:textId="77777777">
        <w:trPr>
          <w:jc w:val="center"/>
        </w:trPr>
        <w:tc>
          <w:tcPr>
            <w:tcW w:w="9182" w:type="dxa"/>
            <w:gridSpan w:val="2"/>
            <w:tcBorders>
              <w:top w:val="single" w:sz="4" w:space="0" w:color="000000"/>
              <w:left w:val="single" w:sz="4" w:space="0" w:color="000000"/>
              <w:bottom w:val="single" w:sz="4" w:space="0" w:color="000000"/>
              <w:right w:val="single" w:sz="4" w:space="0" w:color="000000"/>
            </w:tcBorders>
          </w:tcPr>
          <w:p w14:paraId="0000038C" w14:textId="77777777" w:rsidR="00393D3E" w:rsidRDefault="002C48D7">
            <w:pPr>
              <w:jc w:val="center"/>
              <w:rPr>
                <w:rFonts w:ascii="Arial" w:eastAsia="Arial" w:hAnsi="Arial" w:cs="Arial"/>
                <w:sz w:val="18"/>
                <w:szCs w:val="18"/>
              </w:rPr>
            </w:pPr>
            <w:r>
              <w:rPr>
                <w:rFonts w:ascii="Arial" w:eastAsia="Arial" w:hAnsi="Arial" w:cs="Arial"/>
                <w:sz w:val="18"/>
                <w:szCs w:val="18"/>
              </w:rPr>
              <w:t>Fuente: Grupo Ordenamiento Territorial Cormacarena.</w:t>
            </w:r>
          </w:p>
        </w:tc>
      </w:tr>
    </w:tbl>
    <w:p w14:paraId="0000038E" w14:textId="77777777" w:rsidR="00393D3E" w:rsidRDefault="00393D3E">
      <w:pPr>
        <w:jc w:val="center"/>
        <w:rPr>
          <w:rFonts w:ascii="Arial" w:eastAsia="Arial" w:hAnsi="Arial" w:cs="Arial"/>
          <w:color w:val="FF0000"/>
        </w:rPr>
      </w:pPr>
    </w:p>
    <w:p w14:paraId="0000038F" w14:textId="77777777" w:rsidR="00393D3E" w:rsidRDefault="002C48D7">
      <w:pPr>
        <w:spacing w:after="200"/>
        <w:jc w:val="both"/>
        <w:rPr>
          <w:rFonts w:ascii="Arial" w:eastAsia="Arial" w:hAnsi="Arial" w:cs="Arial"/>
        </w:rPr>
      </w:pPr>
      <w:r>
        <w:rPr>
          <w:rFonts w:ascii="Arial" w:eastAsia="Arial" w:hAnsi="Arial" w:cs="Arial"/>
        </w:rPr>
        <w:t xml:space="preserve">De acuerdo a lo anterior se debe tener de presente los parámetros estipulados en el </w:t>
      </w:r>
      <w:r>
        <w:rPr>
          <w:rFonts w:ascii="Arial" w:eastAsia="Arial" w:hAnsi="Arial" w:cs="Arial"/>
          <w:i/>
          <w:u w:val="single"/>
        </w:rPr>
        <w:t>libro 2, parte 2, Titulo 2, secciones 3, 4, 5, 6 y 7</w:t>
      </w:r>
      <w:r>
        <w:rPr>
          <w:rFonts w:ascii="Arial" w:eastAsia="Arial" w:hAnsi="Arial" w:cs="Arial"/>
        </w:rPr>
        <w:t xml:space="preserve"> del </w:t>
      </w:r>
      <w:r>
        <w:rPr>
          <w:rFonts w:ascii="Arial" w:eastAsia="Arial" w:hAnsi="Arial" w:cs="Arial"/>
          <w:i/>
        </w:rPr>
        <w:t>Decreto único reglamentario del sector ambiente y desarrollo sostenible 1076 de 2015</w:t>
      </w:r>
      <w:r>
        <w:rPr>
          <w:rFonts w:ascii="Arial" w:eastAsia="Arial" w:hAnsi="Arial" w:cs="Arial"/>
        </w:rPr>
        <w:t xml:space="preserve"> o la norma que lo modifique, sustituya o adicione, lo estipulado en la </w:t>
      </w:r>
      <w:r>
        <w:rPr>
          <w:rFonts w:ascii="Arial" w:eastAsia="Arial" w:hAnsi="Arial" w:cs="Arial"/>
          <w:i/>
        </w:rPr>
        <w:t>Resolución PS-GJ 1.2.6.13.0965</w:t>
      </w:r>
      <w:r>
        <w:rPr>
          <w:rFonts w:ascii="Arial" w:eastAsia="Arial" w:hAnsi="Arial" w:cs="Arial"/>
        </w:rPr>
        <w:t xml:space="preserve"> del 19 de junio de 2013 “</w:t>
      </w:r>
      <w:r>
        <w:rPr>
          <w:rFonts w:ascii="Arial" w:eastAsia="Arial" w:hAnsi="Arial" w:cs="Arial"/>
          <w:i/>
        </w:rPr>
        <w:t>Por medio del cual se acogen y establecen términos de referencia “Plan de manejo y aprovechamiento forestal para aprovechamientos únicos</w:t>
      </w:r>
      <w:r>
        <w:rPr>
          <w:rFonts w:ascii="Arial" w:eastAsia="Arial" w:hAnsi="Arial" w:cs="Arial"/>
        </w:rPr>
        <w:t xml:space="preserve">” </w:t>
      </w:r>
      <w:r>
        <w:rPr>
          <w:rFonts w:ascii="Arial" w:eastAsia="Arial" w:hAnsi="Arial" w:cs="Arial"/>
          <w:i/>
        </w:rPr>
        <w:t>en el departamento del Meta”</w:t>
      </w:r>
      <w:r>
        <w:rPr>
          <w:rFonts w:ascii="Arial" w:eastAsia="Arial" w:hAnsi="Arial" w:cs="Arial"/>
        </w:rPr>
        <w:t xml:space="preserve"> expedida por CORMACARENA y lo dispuesto en la Resolución No PS-GJ.1.2.6.21.582 del 28 de mayo de 2021, “</w:t>
      </w:r>
      <w:r>
        <w:rPr>
          <w:rFonts w:ascii="Arial" w:eastAsia="Arial" w:hAnsi="Arial" w:cs="Arial"/>
          <w:i/>
        </w:rPr>
        <w:t>Por medio del cual CORMACARENA adopta la metodología para la asignación de compensaciones ambientales, para la jurisdicción de Cormacarena</w:t>
      </w:r>
      <w:r>
        <w:rPr>
          <w:rFonts w:ascii="Arial" w:eastAsia="Arial" w:hAnsi="Arial" w:cs="Arial"/>
        </w:rPr>
        <w:t>”, De esta manera, si no te tiene en cuenta los debidos permisos de aprovechamiento forestal se iniciara un proceso sancionatorio ambiental establecido en la Ley 1333 de 2009.</w:t>
      </w:r>
    </w:p>
    <w:p w14:paraId="00000390" w14:textId="77777777" w:rsidR="00393D3E" w:rsidRDefault="002C48D7">
      <w:pPr>
        <w:spacing w:after="200"/>
        <w:jc w:val="both"/>
        <w:rPr>
          <w:rFonts w:ascii="Arial" w:eastAsia="Arial" w:hAnsi="Arial" w:cs="Arial"/>
        </w:rPr>
      </w:pPr>
      <w:r>
        <w:rPr>
          <w:rFonts w:ascii="Arial" w:eastAsia="Arial" w:hAnsi="Arial" w:cs="Arial"/>
        </w:rPr>
        <w:t xml:space="preserve">Respecto a las medidas de conservación para la misma se considerarán según lo dispuesto en la Resolución No. PS-GJ.1.2.6.22. 0561 del 03 de junio de 2022, la cual fija la valoración económica para especies silvestres en la jurisdicción de CORMACARENA, igualmente se </w:t>
      </w:r>
      <w:r>
        <w:rPr>
          <w:rFonts w:ascii="Arial" w:eastAsia="Arial" w:hAnsi="Arial" w:cs="Arial"/>
        </w:rPr>
        <w:lastRenderedPageBreak/>
        <w:t xml:space="preserve">deberá tener en cuenta el Manual de compensaciones del componente biótico adoptado por la Resolución 256 de 2018 a nivel nacional y lo referente a la tasa compensatoria nacional y regional.    </w:t>
      </w:r>
    </w:p>
    <w:p w14:paraId="00000391" w14:textId="0E4A9CCD" w:rsidR="00393D3E" w:rsidRDefault="00393D3E">
      <w:pPr>
        <w:spacing w:after="200"/>
        <w:jc w:val="both"/>
        <w:rPr>
          <w:rFonts w:ascii="Arial" w:eastAsia="Arial" w:hAnsi="Arial" w:cs="Arial"/>
        </w:rPr>
      </w:pPr>
    </w:p>
    <w:p w14:paraId="00000392" w14:textId="77777777" w:rsidR="00393D3E" w:rsidRDefault="002C48D7">
      <w:pPr>
        <w:jc w:val="center"/>
        <w:rPr>
          <w:rFonts w:ascii="Arial" w:eastAsia="Arial" w:hAnsi="Arial" w:cs="Arial"/>
          <w:i/>
          <w:sz w:val="18"/>
          <w:szCs w:val="18"/>
        </w:rPr>
      </w:pPr>
      <w:r>
        <w:rPr>
          <w:rFonts w:ascii="Arial" w:eastAsia="Arial" w:hAnsi="Arial" w:cs="Arial"/>
          <w:i/>
          <w:sz w:val="18"/>
          <w:szCs w:val="18"/>
        </w:rPr>
        <w:t>Imagen N°6:</w:t>
      </w:r>
      <w:r>
        <w:rPr>
          <w:rFonts w:ascii="Arial" w:eastAsia="Arial" w:hAnsi="Arial" w:cs="Arial"/>
          <w:i/>
          <w:color w:val="FF0000"/>
          <w:sz w:val="18"/>
          <w:szCs w:val="18"/>
        </w:rPr>
        <w:t xml:space="preserve"> </w:t>
      </w:r>
      <w:r>
        <w:rPr>
          <w:rFonts w:ascii="Arial" w:eastAsia="Arial" w:hAnsi="Arial" w:cs="Arial"/>
          <w:i/>
          <w:sz w:val="18"/>
          <w:szCs w:val="18"/>
        </w:rPr>
        <w:t>Plano general de elementos de identificados en campo, sobre el predio objeto de solicitud</w:t>
      </w:r>
    </w:p>
    <w:p w14:paraId="00000393" w14:textId="77777777" w:rsidR="00393D3E" w:rsidRDefault="002C48D7">
      <w:pPr>
        <w:jc w:val="center"/>
        <w:rPr>
          <w:rFonts w:ascii="Arial" w:eastAsia="Arial" w:hAnsi="Arial" w:cs="Arial"/>
          <w:i/>
          <w:sz w:val="18"/>
          <w:szCs w:val="18"/>
        </w:rPr>
      </w:pPr>
      <w:r>
        <w:rPr>
          <w:rFonts w:ascii="Arial" w:eastAsia="Arial" w:hAnsi="Arial" w:cs="Arial"/>
          <w:i/>
          <w:sz w:val="18"/>
          <w:szCs w:val="18"/>
        </w:rPr>
        <w:t>Fuente: S.I.G. Cormacarena.</w:t>
      </w:r>
    </w:p>
    <w:p w14:paraId="00000394" w14:textId="77777777" w:rsidR="00393D3E" w:rsidRDefault="00393D3E">
      <w:pPr>
        <w:jc w:val="center"/>
        <w:rPr>
          <w:rFonts w:ascii="Arial" w:eastAsia="Arial" w:hAnsi="Arial" w:cs="Arial"/>
          <w:i/>
          <w:sz w:val="18"/>
          <w:szCs w:val="18"/>
        </w:rPr>
      </w:pPr>
    </w:p>
    <w:p w14:paraId="00000395" w14:textId="77777777" w:rsidR="00393D3E" w:rsidRDefault="002C48D7">
      <w:pPr>
        <w:numPr>
          <w:ilvl w:val="2"/>
          <w:numId w:val="1"/>
        </w:numPr>
        <w:pBdr>
          <w:top w:val="nil"/>
          <w:left w:val="nil"/>
          <w:bottom w:val="nil"/>
          <w:right w:val="nil"/>
          <w:between w:val="nil"/>
        </w:pBdr>
        <w:spacing w:after="200" w:line="276" w:lineRule="auto"/>
        <w:jc w:val="both"/>
        <w:rPr>
          <w:rFonts w:ascii="Arial" w:eastAsia="Arial" w:hAnsi="Arial" w:cs="Arial"/>
        </w:rPr>
      </w:pPr>
      <w:r>
        <w:rPr>
          <w:rFonts w:ascii="Arial" w:eastAsia="Arial" w:hAnsi="Arial" w:cs="Arial"/>
        </w:rPr>
        <w:t>COMPONENTE PAISAJÍSTICO</w:t>
      </w:r>
    </w:p>
    <w:p w14:paraId="00000396" w14:textId="77777777" w:rsidR="00393D3E" w:rsidRDefault="002C48D7">
      <w:pPr>
        <w:jc w:val="both"/>
        <w:rPr>
          <w:rFonts w:ascii="Arial" w:eastAsia="Arial" w:hAnsi="Arial" w:cs="Arial"/>
          <w:i/>
        </w:rPr>
      </w:pPr>
      <w:r>
        <w:rPr>
          <w:rFonts w:ascii="Arial" w:eastAsia="Arial" w:hAnsi="Arial" w:cs="Arial"/>
        </w:rPr>
        <w:t>La Constitución</w:t>
      </w:r>
      <w:r>
        <w:rPr>
          <w:rFonts w:ascii="Arial" w:eastAsia="Arial" w:hAnsi="Arial" w:cs="Arial"/>
          <w:i/>
        </w:rPr>
        <w:t xml:space="preserve"> </w:t>
      </w:r>
      <w:r>
        <w:rPr>
          <w:rFonts w:ascii="Arial" w:eastAsia="Arial" w:hAnsi="Arial" w:cs="Arial"/>
        </w:rPr>
        <w:t>Política De Colombia estipula en su</w:t>
      </w:r>
      <w:r>
        <w:rPr>
          <w:rFonts w:ascii="Arial" w:eastAsia="Arial" w:hAnsi="Arial" w:cs="Arial"/>
          <w:i/>
        </w:rPr>
        <w:t xml:space="preserve"> Artículo 80.” Planificación para el manejo y aprovechamiento de los recursos naturales, para garantizar su desarrollo sostenible.”, </w:t>
      </w:r>
      <w:r>
        <w:rPr>
          <w:rFonts w:ascii="Arial" w:eastAsia="Arial" w:hAnsi="Arial" w:cs="Arial"/>
        </w:rPr>
        <w:t>así mismo, esta Corporación en desarrollo de sus funciones establecidas en la</w:t>
      </w:r>
      <w:r>
        <w:rPr>
          <w:rFonts w:ascii="Arial" w:eastAsia="Arial" w:hAnsi="Arial" w:cs="Arial"/>
          <w:i/>
        </w:rPr>
        <w:t xml:space="preserve"> </w:t>
      </w:r>
      <w:r>
        <w:rPr>
          <w:rFonts w:ascii="Arial" w:eastAsia="Arial" w:hAnsi="Arial" w:cs="Arial"/>
        </w:rPr>
        <w:t xml:space="preserve">Ley 99 de 1993, </w:t>
      </w:r>
      <w:r>
        <w:rPr>
          <w:rFonts w:ascii="Arial" w:eastAsia="Arial" w:hAnsi="Arial" w:cs="Arial"/>
          <w:i/>
        </w:rPr>
        <w:t>“Art.31.numeral 5. “Participar con los demás organismos y entes competentes en el ámbito de su jurisdicción, en los procesos de planificación y ordenamiento territorial a fin de que el factor ambiental sea tenido en cuenta en las decisiones que se adopten</w:t>
      </w:r>
      <w:r>
        <w:rPr>
          <w:rFonts w:ascii="Arial" w:eastAsia="Arial" w:hAnsi="Arial" w:cs="Arial"/>
        </w:rPr>
        <w:t>.”, se determinan las siguientes directrices para el desarrollo del presente componente:</w:t>
      </w:r>
    </w:p>
    <w:p w14:paraId="00000397" w14:textId="77777777" w:rsidR="00393D3E" w:rsidRDefault="00393D3E">
      <w:pPr>
        <w:ind w:left="1080"/>
        <w:jc w:val="both"/>
        <w:rPr>
          <w:rFonts w:ascii="Arial" w:eastAsia="Arial" w:hAnsi="Arial" w:cs="Arial"/>
          <w:sz w:val="18"/>
          <w:szCs w:val="18"/>
        </w:rPr>
      </w:pPr>
    </w:p>
    <w:p w14:paraId="00000398" w14:textId="77777777" w:rsidR="00393D3E" w:rsidRDefault="002C48D7">
      <w:pPr>
        <w:numPr>
          <w:ilvl w:val="0"/>
          <w:numId w:val="5"/>
        </w:numPr>
        <w:ind w:left="851"/>
        <w:jc w:val="both"/>
        <w:rPr>
          <w:rFonts w:ascii="Arial" w:eastAsia="Arial" w:hAnsi="Arial" w:cs="Arial"/>
        </w:rPr>
      </w:pPr>
      <w:r>
        <w:rPr>
          <w:rFonts w:ascii="Arial" w:eastAsia="Arial" w:hAnsi="Arial" w:cs="Arial"/>
        </w:rPr>
        <w:t>Presentar el planteamiento urbanístico con la propuesta paisajística articulando los elementos de la estructura ecológica, de tal manera que mitiguen el impacto ambiental que genera el desarrollo y ejecución del proyecto.</w:t>
      </w:r>
    </w:p>
    <w:p w14:paraId="00000399" w14:textId="77777777" w:rsidR="00393D3E" w:rsidRDefault="00393D3E">
      <w:pPr>
        <w:ind w:left="1080"/>
        <w:jc w:val="both"/>
        <w:rPr>
          <w:rFonts w:ascii="Arial" w:eastAsia="Arial" w:hAnsi="Arial" w:cs="Arial"/>
          <w:sz w:val="18"/>
          <w:szCs w:val="18"/>
        </w:rPr>
      </w:pPr>
    </w:p>
    <w:p w14:paraId="0000039A" w14:textId="77777777" w:rsidR="00393D3E" w:rsidRDefault="002C48D7">
      <w:pPr>
        <w:numPr>
          <w:ilvl w:val="0"/>
          <w:numId w:val="5"/>
        </w:numPr>
        <w:ind w:left="851"/>
        <w:jc w:val="both"/>
        <w:rPr>
          <w:rFonts w:ascii="Arial" w:eastAsia="Arial" w:hAnsi="Arial" w:cs="Arial"/>
          <w:sz w:val="22"/>
          <w:szCs w:val="22"/>
        </w:rPr>
      </w:pPr>
      <w:r>
        <w:rPr>
          <w:rFonts w:ascii="Arial" w:eastAsia="Arial" w:hAnsi="Arial" w:cs="Arial"/>
        </w:rPr>
        <w:t>Garantizar la conectividad entre las cesiones, zonas verdes o de espacio público, y los elementos naturales evidenciados en el polígono de planificación del proyecto de Plan Parcial Brisas del Llano.</w:t>
      </w:r>
    </w:p>
    <w:p w14:paraId="0000039B" w14:textId="77777777" w:rsidR="00393D3E" w:rsidRDefault="00393D3E">
      <w:pPr>
        <w:ind w:left="720"/>
        <w:jc w:val="both"/>
        <w:rPr>
          <w:rFonts w:ascii="Arial" w:eastAsia="Arial" w:hAnsi="Arial" w:cs="Arial"/>
          <w:sz w:val="18"/>
          <w:szCs w:val="18"/>
        </w:rPr>
      </w:pPr>
    </w:p>
    <w:p w14:paraId="0000039C" w14:textId="77777777" w:rsidR="00393D3E" w:rsidRDefault="002C48D7">
      <w:pPr>
        <w:numPr>
          <w:ilvl w:val="0"/>
          <w:numId w:val="5"/>
        </w:numPr>
        <w:ind w:left="851"/>
        <w:jc w:val="both"/>
        <w:rPr>
          <w:rFonts w:ascii="Arial" w:eastAsia="Arial" w:hAnsi="Arial" w:cs="Arial"/>
          <w:sz w:val="22"/>
          <w:szCs w:val="22"/>
        </w:rPr>
      </w:pPr>
      <w:r>
        <w:rPr>
          <w:rFonts w:ascii="Arial" w:eastAsia="Arial" w:hAnsi="Arial" w:cs="Arial"/>
        </w:rPr>
        <w:t xml:space="preserve">El planteamiento urbanístico debe integrar las zonas circunvecinas al predio objeto de solicitud, articulando el </w:t>
      </w:r>
      <w:r>
        <w:rPr>
          <w:rFonts w:ascii="Arial" w:eastAsia="Arial" w:hAnsi="Arial" w:cs="Arial"/>
          <w:u w:val="single"/>
        </w:rPr>
        <w:t>componente forestal y ambiental</w:t>
      </w:r>
      <w:r>
        <w:rPr>
          <w:rFonts w:ascii="Arial" w:eastAsia="Arial" w:hAnsi="Arial" w:cs="Arial"/>
        </w:rPr>
        <w:t xml:space="preserve"> existentes en el polígono predial con los sistemas estructurantes,</w:t>
      </w:r>
      <w:r>
        <w:rPr>
          <w:rFonts w:ascii="Arial" w:eastAsia="Arial" w:hAnsi="Arial" w:cs="Arial"/>
          <w:sz w:val="22"/>
          <w:szCs w:val="22"/>
        </w:rPr>
        <w:t xml:space="preserve"> </w:t>
      </w:r>
      <w:r>
        <w:rPr>
          <w:rFonts w:ascii="Arial" w:eastAsia="Arial" w:hAnsi="Arial" w:cs="Arial"/>
        </w:rPr>
        <w:t>para evitar su alteración o destrucción con la ejecución de la actuación u operación urbana.</w:t>
      </w:r>
    </w:p>
    <w:p w14:paraId="0000039D" w14:textId="77777777" w:rsidR="00393D3E" w:rsidRDefault="00393D3E">
      <w:pPr>
        <w:jc w:val="both"/>
        <w:rPr>
          <w:rFonts w:ascii="Arial" w:eastAsia="Arial" w:hAnsi="Arial" w:cs="Arial"/>
          <w:color w:val="FF0000"/>
        </w:rPr>
      </w:pPr>
    </w:p>
    <w:p w14:paraId="0000039E" w14:textId="77777777" w:rsidR="00393D3E" w:rsidRDefault="002C48D7">
      <w:pPr>
        <w:numPr>
          <w:ilvl w:val="1"/>
          <w:numId w:val="1"/>
        </w:numPr>
        <w:pBdr>
          <w:top w:val="nil"/>
          <w:left w:val="nil"/>
          <w:bottom w:val="nil"/>
          <w:right w:val="nil"/>
          <w:between w:val="nil"/>
        </w:pBdr>
        <w:spacing w:after="200" w:line="276" w:lineRule="auto"/>
        <w:jc w:val="both"/>
        <w:rPr>
          <w:rFonts w:ascii="Arial" w:eastAsia="Arial" w:hAnsi="Arial" w:cs="Arial"/>
          <w:sz w:val="26"/>
          <w:szCs w:val="26"/>
        </w:rPr>
      </w:pPr>
      <w:r>
        <w:rPr>
          <w:rFonts w:ascii="Arial" w:eastAsia="Arial" w:hAnsi="Arial" w:cs="Arial"/>
        </w:rPr>
        <w:t>DE LAS CARACTERÍSTICAS GEOLÓGICAS, GEOTÉCNICAS, TOPOGRÁFICAS Y AMBIENTALES DEL ÁREA OBJETO DE LA SOLICITUD.</w:t>
      </w:r>
    </w:p>
    <w:p w14:paraId="0000039F" w14:textId="77777777" w:rsidR="00393D3E" w:rsidRDefault="002C48D7">
      <w:pPr>
        <w:numPr>
          <w:ilvl w:val="2"/>
          <w:numId w:val="1"/>
        </w:numPr>
        <w:pBdr>
          <w:top w:val="nil"/>
          <w:left w:val="nil"/>
          <w:bottom w:val="nil"/>
          <w:right w:val="nil"/>
          <w:between w:val="nil"/>
        </w:pBdr>
        <w:spacing w:after="200" w:line="276" w:lineRule="auto"/>
        <w:jc w:val="both"/>
        <w:rPr>
          <w:rFonts w:ascii="Arial" w:eastAsia="Arial" w:hAnsi="Arial" w:cs="Arial"/>
        </w:rPr>
      </w:pPr>
      <w:r>
        <w:rPr>
          <w:rFonts w:ascii="Arial" w:eastAsia="Arial" w:hAnsi="Arial" w:cs="Arial"/>
        </w:rPr>
        <w:t xml:space="preserve">Características Geológicas y geomorfológicas </w:t>
      </w:r>
    </w:p>
    <w:p w14:paraId="000003A0" w14:textId="77777777" w:rsidR="00393D3E" w:rsidRDefault="002C48D7">
      <w:pPr>
        <w:spacing w:line="276" w:lineRule="auto"/>
        <w:jc w:val="both"/>
        <w:rPr>
          <w:rFonts w:ascii="Arial" w:eastAsia="Arial" w:hAnsi="Arial" w:cs="Arial"/>
          <w:i/>
        </w:rPr>
      </w:pPr>
      <w:r>
        <w:rPr>
          <w:rFonts w:ascii="Arial" w:eastAsia="Arial" w:hAnsi="Arial" w:cs="Arial"/>
          <w:i/>
        </w:rPr>
        <w:t xml:space="preserve">Geología estructural </w:t>
      </w:r>
    </w:p>
    <w:p w14:paraId="000003A1" w14:textId="77777777" w:rsidR="00393D3E" w:rsidRDefault="00393D3E">
      <w:pPr>
        <w:spacing w:line="276" w:lineRule="auto"/>
        <w:jc w:val="both"/>
        <w:rPr>
          <w:rFonts w:ascii="Arial" w:eastAsia="Arial" w:hAnsi="Arial" w:cs="Arial"/>
          <w:sz w:val="10"/>
          <w:szCs w:val="10"/>
        </w:rPr>
      </w:pPr>
    </w:p>
    <w:p w14:paraId="000003A2" w14:textId="77777777" w:rsidR="00393D3E" w:rsidRDefault="002C48D7">
      <w:pPr>
        <w:jc w:val="both"/>
        <w:rPr>
          <w:rFonts w:ascii="Arial" w:eastAsia="Arial" w:hAnsi="Arial" w:cs="Arial"/>
          <w:color w:val="000000"/>
        </w:rPr>
      </w:pPr>
      <w:r>
        <w:rPr>
          <w:rFonts w:ascii="Arial" w:eastAsia="Arial" w:hAnsi="Arial" w:cs="Arial"/>
          <w:color w:val="000000"/>
        </w:rPr>
        <w:t xml:space="preserve">De manera general, en el área de la cuenca alta y media del río Guamal, en la cual se encuentra el municipio de Castilla La Nueva, el análisis estructural de la zona permite diferenciar dos direcciones predominantes de fallamiento, al NE-NNE y otra perpendicular aproximadamente, con dirección NW-SE, tendiendo a E-W. La cordillera Oriental se encuentra limitada y muy afectada por las fallas de dirección NE-NNE, en centenares de kilómetros. Estas fallas inversas y de cabalgamiento tanto al oriente, fallas de Villavicencio y San Juanito, como al occidente, fallas de Río Grande, Manzanares y Trueno, presentan también un componente de movimiento dextral, los bloques occidentales se mueven hacia </w:t>
      </w:r>
      <w:r>
        <w:rPr>
          <w:rFonts w:ascii="Arial" w:eastAsia="Arial" w:hAnsi="Arial" w:cs="Arial"/>
          <w:color w:val="000000"/>
        </w:rPr>
        <w:lastRenderedPageBreak/>
        <w:t>el norte con relación a los bloques orientales, siendo un sistema tectónicamente activo. En este sentido, se presentan las fallas de la cuenca baja del Guamal, que corresponden a las fallas de Chichimene, Villa Lucía y La Florida, las cuales se encuentran cubiertas por depósitos cuaternarios y fueron interpretadas en líneas sísmicas (SGC,2019).</w:t>
      </w:r>
    </w:p>
    <w:p w14:paraId="000003A3" w14:textId="77777777" w:rsidR="00393D3E" w:rsidRDefault="00393D3E">
      <w:pPr>
        <w:jc w:val="both"/>
        <w:rPr>
          <w:rFonts w:ascii="Arial" w:eastAsia="Arial" w:hAnsi="Arial" w:cs="Arial"/>
          <w:color w:val="000000"/>
        </w:rPr>
      </w:pPr>
    </w:p>
    <w:p w14:paraId="000003A4" w14:textId="77777777" w:rsidR="00393D3E" w:rsidRDefault="002C48D7">
      <w:pPr>
        <w:jc w:val="both"/>
        <w:rPr>
          <w:rFonts w:ascii="Arial" w:eastAsia="Arial" w:hAnsi="Arial" w:cs="Arial"/>
          <w:color w:val="000000"/>
        </w:rPr>
      </w:pPr>
      <w:r>
        <w:rPr>
          <w:rFonts w:ascii="Arial" w:eastAsia="Arial" w:hAnsi="Arial" w:cs="Arial"/>
          <w:color w:val="000000"/>
        </w:rPr>
        <w:t>Falla de Chichimene</w:t>
      </w:r>
    </w:p>
    <w:p w14:paraId="000003A5" w14:textId="77777777" w:rsidR="00393D3E" w:rsidRDefault="00393D3E">
      <w:pPr>
        <w:jc w:val="both"/>
        <w:rPr>
          <w:rFonts w:ascii="Arial" w:eastAsia="Arial" w:hAnsi="Arial" w:cs="Arial"/>
          <w:color w:val="000000"/>
        </w:rPr>
      </w:pPr>
    </w:p>
    <w:p w14:paraId="000003A6" w14:textId="77777777" w:rsidR="00393D3E" w:rsidRDefault="002C48D7">
      <w:pPr>
        <w:jc w:val="both"/>
        <w:rPr>
          <w:rFonts w:ascii="Arial" w:eastAsia="Arial" w:hAnsi="Arial" w:cs="Arial"/>
          <w:color w:val="000000"/>
        </w:rPr>
      </w:pPr>
      <w:r>
        <w:rPr>
          <w:rFonts w:ascii="Arial" w:eastAsia="Arial" w:hAnsi="Arial" w:cs="Arial"/>
          <w:color w:val="000000"/>
        </w:rPr>
        <w:t>Estructura cartografiada como un lineamiento inferido de dirección NE-SW señalado en la plancha 266-Villavicencio (INGEOMINAS, 1998). De acuerdo con las evidencias en campo y la interpretación del relieve en el modelo de elevación digital, se identifica un lomo que sobresale en su costado occidental, así como por la interpretación de líneas sísmicas, se categoriza como falla transcurrente a la Falla Villavicencio. La Falla de Chichimene se localiza al nororiente de la cabecera municipal de Castilla La Nueva, su trazo está cubierto por depósitos aluviales, en superficie alinea un pequeño salto al norte de los ríos Orotoy, Guamal y Humadea y se puede asociar el levantamiento de una terraza alta en la margen derecha del río Guamal, donde nace el Brazo de Guamal o Caño Camelia (SGC,2019)</w:t>
      </w:r>
    </w:p>
    <w:p w14:paraId="000003A7" w14:textId="77777777" w:rsidR="00393D3E" w:rsidRDefault="00393D3E">
      <w:pPr>
        <w:jc w:val="both"/>
        <w:rPr>
          <w:rFonts w:ascii="Arial" w:eastAsia="Arial" w:hAnsi="Arial" w:cs="Arial"/>
          <w:color w:val="000000"/>
        </w:rPr>
      </w:pPr>
    </w:p>
    <w:p w14:paraId="000003A8" w14:textId="77777777" w:rsidR="00393D3E" w:rsidRDefault="002C48D7">
      <w:pPr>
        <w:jc w:val="both"/>
        <w:rPr>
          <w:rFonts w:ascii="Arial" w:eastAsia="Arial" w:hAnsi="Arial" w:cs="Arial"/>
          <w:color w:val="000000"/>
        </w:rPr>
      </w:pPr>
      <w:r>
        <w:rPr>
          <w:rFonts w:ascii="Arial" w:eastAsia="Arial" w:hAnsi="Arial" w:cs="Arial"/>
          <w:color w:val="000000"/>
        </w:rPr>
        <w:t xml:space="preserve">Falla de Villa Lucia </w:t>
      </w:r>
    </w:p>
    <w:p w14:paraId="000003A9" w14:textId="1F5722E8" w:rsidR="00393D3E" w:rsidRDefault="002C48D7">
      <w:pPr>
        <w:jc w:val="both"/>
        <w:rPr>
          <w:noProof/>
        </w:rPr>
      </w:pPr>
      <w:r>
        <w:rPr>
          <w:rFonts w:ascii="Arial" w:eastAsia="Arial" w:hAnsi="Arial" w:cs="Arial"/>
          <w:color w:val="000000"/>
        </w:rPr>
        <w:t>Según SGC (2015), esta falla es una estructura de cabalgamiento con componente dextral y vergencia al oeste. En el área de estudio está cubierta por depósitos cuaternarios y se encuentra cerca del municipio de Castilla La Nueva.</w:t>
      </w:r>
    </w:p>
    <w:p w14:paraId="6CE2DEB8" w14:textId="77777777" w:rsidR="004401F9" w:rsidRDefault="004401F9">
      <w:pPr>
        <w:jc w:val="both"/>
        <w:rPr>
          <w:rFonts w:ascii="Arial" w:eastAsia="Arial" w:hAnsi="Arial" w:cs="Arial"/>
          <w:color w:val="000000"/>
        </w:rPr>
      </w:pPr>
    </w:p>
    <w:p w14:paraId="000003AA" w14:textId="77777777" w:rsidR="00393D3E" w:rsidRDefault="002C48D7">
      <w:pPr>
        <w:jc w:val="center"/>
        <w:rPr>
          <w:rFonts w:ascii="Arial" w:eastAsia="Arial" w:hAnsi="Arial" w:cs="Arial"/>
          <w:sz w:val="18"/>
          <w:szCs w:val="18"/>
        </w:rPr>
      </w:pPr>
      <w:r>
        <w:rPr>
          <w:rFonts w:ascii="Arial" w:eastAsia="Arial" w:hAnsi="Arial" w:cs="Arial"/>
          <w:sz w:val="18"/>
          <w:szCs w:val="18"/>
        </w:rPr>
        <w:t>Imagen 7. Geología del rio Guamal, relacionada con el polígono del plan parcial Brisas del Llano en las que se identifican las fallas Chichimene y Villa Lucia, SGC, 2019, modificado por Cormacarena</w:t>
      </w:r>
    </w:p>
    <w:p w14:paraId="000003AB" w14:textId="77777777" w:rsidR="00393D3E" w:rsidRDefault="002C48D7">
      <w:pPr>
        <w:jc w:val="both"/>
        <w:rPr>
          <w:rFonts w:ascii="Arial" w:eastAsia="Arial" w:hAnsi="Arial" w:cs="Arial"/>
          <w:i/>
          <w:color w:val="000000"/>
          <w:sz w:val="22"/>
          <w:szCs w:val="22"/>
        </w:rPr>
      </w:pPr>
      <w:r>
        <w:rPr>
          <w:rFonts w:ascii="Arial" w:eastAsia="Arial" w:hAnsi="Arial" w:cs="Arial"/>
          <w:i/>
          <w:color w:val="000000"/>
          <w:sz w:val="22"/>
          <w:szCs w:val="22"/>
        </w:rPr>
        <w:t xml:space="preserve">Geología y litología </w:t>
      </w:r>
    </w:p>
    <w:p w14:paraId="000003AC" w14:textId="77777777" w:rsidR="00393D3E" w:rsidRDefault="00393D3E">
      <w:pPr>
        <w:jc w:val="both"/>
        <w:rPr>
          <w:rFonts w:ascii="Arial" w:eastAsia="Arial" w:hAnsi="Arial" w:cs="Arial"/>
          <w:color w:val="000000"/>
          <w:sz w:val="22"/>
          <w:szCs w:val="22"/>
        </w:rPr>
      </w:pPr>
    </w:p>
    <w:p w14:paraId="000003AD" w14:textId="77777777" w:rsidR="00393D3E" w:rsidRDefault="002C48D7">
      <w:pPr>
        <w:jc w:val="both"/>
        <w:rPr>
          <w:rFonts w:ascii="Arial" w:eastAsia="Arial" w:hAnsi="Arial" w:cs="Arial"/>
          <w:color w:val="000000"/>
          <w:sz w:val="22"/>
          <w:szCs w:val="22"/>
        </w:rPr>
      </w:pPr>
      <w:r>
        <w:rPr>
          <w:rFonts w:ascii="Arial" w:eastAsia="Arial" w:hAnsi="Arial" w:cs="Arial"/>
          <w:color w:val="000000"/>
          <w:sz w:val="22"/>
          <w:szCs w:val="22"/>
        </w:rPr>
        <w:t xml:space="preserve">En cuanto a las características geológicas, el polígono del área del plan parcial </w:t>
      </w:r>
      <w:r>
        <w:rPr>
          <w:rFonts w:ascii="Arial" w:eastAsia="Arial" w:hAnsi="Arial" w:cs="Arial"/>
          <w:sz w:val="22"/>
          <w:szCs w:val="22"/>
        </w:rPr>
        <w:t>Brisas del Llano, se</w:t>
      </w:r>
      <w:r>
        <w:rPr>
          <w:rFonts w:ascii="Arial" w:eastAsia="Arial" w:hAnsi="Arial" w:cs="Arial"/>
          <w:color w:val="000000"/>
          <w:sz w:val="22"/>
          <w:szCs w:val="22"/>
        </w:rPr>
        <w:t xml:space="preserve"> encuentra sobre unidades geológicas de origen aluvial asociados a planicies inundables. Específicamente, el área del predio de este plan parcial, se puede dividir en una unidad geológica homogénea. Según lo evidenciado en campo, se presenta materiales inconsolidados asociados a un suelo transportado aluvial de llanura de inundación, los cuales son adyacentes a los drenajes que forman planicies inundables en las crecientes, incluyendo zonas que han presentado flujo de agua continúo o intermitente y han sufrido revegetalizacion. Este depósito se encuentra conformado por materiales principalmente matriz soportados, compuestos por niveles arcillosos de compacidad media, ligeramente plástico. También se pudo evidenciar que, el caño Blanco debido a su dinámica hídrica, ha generado incisiones de menor magnitud y profundización de su cauce. En sus márgenes laterales, se presenta una litología principalmente arcillosa.</w:t>
      </w:r>
    </w:p>
    <w:p w14:paraId="000003AE" w14:textId="77777777" w:rsidR="00393D3E" w:rsidRDefault="00393D3E">
      <w:pPr>
        <w:jc w:val="both"/>
        <w:rPr>
          <w:rFonts w:ascii="Arial" w:eastAsia="Arial" w:hAnsi="Arial" w:cs="Arial"/>
          <w:color w:val="000000"/>
          <w:sz w:val="22"/>
          <w:szCs w:val="22"/>
        </w:rPr>
      </w:pPr>
    </w:p>
    <w:p w14:paraId="000003AF" w14:textId="77777777" w:rsidR="00393D3E" w:rsidRDefault="00393D3E">
      <w:pPr>
        <w:jc w:val="both"/>
        <w:rPr>
          <w:rFonts w:ascii="Arial" w:eastAsia="Arial" w:hAnsi="Arial" w:cs="Arial"/>
          <w:i/>
          <w:color w:val="000000"/>
          <w:sz w:val="22"/>
          <w:szCs w:val="22"/>
        </w:rPr>
      </w:pPr>
    </w:p>
    <w:p w14:paraId="000003B0" w14:textId="77777777" w:rsidR="00393D3E" w:rsidRDefault="00393D3E">
      <w:pPr>
        <w:jc w:val="both"/>
        <w:rPr>
          <w:rFonts w:ascii="Arial" w:eastAsia="Arial" w:hAnsi="Arial" w:cs="Arial"/>
          <w:i/>
          <w:color w:val="000000"/>
          <w:sz w:val="22"/>
          <w:szCs w:val="22"/>
        </w:rPr>
      </w:pPr>
    </w:p>
    <w:p w14:paraId="000003B1" w14:textId="77777777" w:rsidR="00393D3E" w:rsidRDefault="00393D3E">
      <w:pPr>
        <w:jc w:val="both"/>
        <w:rPr>
          <w:rFonts w:ascii="Arial" w:eastAsia="Arial" w:hAnsi="Arial" w:cs="Arial"/>
          <w:i/>
          <w:color w:val="000000"/>
          <w:sz w:val="22"/>
          <w:szCs w:val="22"/>
        </w:rPr>
      </w:pPr>
    </w:p>
    <w:p w14:paraId="000003B2" w14:textId="77777777" w:rsidR="00393D3E" w:rsidRDefault="00393D3E">
      <w:pPr>
        <w:jc w:val="both"/>
        <w:rPr>
          <w:rFonts w:ascii="Arial" w:eastAsia="Arial" w:hAnsi="Arial" w:cs="Arial"/>
          <w:i/>
          <w:color w:val="000000"/>
          <w:sz w:val="22"/>
          <w:szCs w:val="22"/>
        </w:rPr>
      </w:pPr>
    </w:p>
    <w:p w14:paraId="000003B3" w14:textId="77777777" w:rsidR="00393D3E" w:rsidRDefault="00393D3E">
      <w:pPr>
        <w:jc w:val="both"/>
        <w:rPr>
          <w:rFonts w:ascii="Arial" w:eastAsia="Arial" w:hAnsi="Arial" w:cs="Arial"/>
          <w:i/>
          <w:color w:val="000000"/>
          <w:sz w:val="22"/>
          <w:szCs w:val="22"/>
        </w:rPr>
      </w:pPr>
    </w:p>
    <w:p w14:paraId="000003B4" w14:textId="77777777" w:rsidR="00393D3E" w:rsidRDefault="00393D3E">
      <w:pPr>
        <w:jc w:val="both"/>
        <w:rPr>
          <w:rFonts w:ascii="Arial" w:eastAsia="Arial" w:hAnsi="Arial" w:cs="Arial"/>
          <w:i/>
          <w:color w:val="000000"/>
          <w:sz w:val="22"/>
          <w:szCs w:val="22"/>
        </w:rPr>
      </w:pPr>
    </w:p>
    <w:p w14:paraId="000003B5" w14:textId="77777777" w:rsidR="00393D3E" w:rsidRDefault="00393D3E">
      <w:pPr>
        <w:jc w:val="both"/>
        <w:rPr>
          <w:rFonts w:ascii="Arial" w:eastAsia="Arial" w:hAnsi="Arial" w:cs="Arial"/>
          <w:i/>
          <w:color w:val="000000"/>
          <w:sz w:val="22"/>
          <w:szCs w:val="22"/>
        </w:rPr>
      </w:pPr>
    </w:p>
    <w:p w14:paraId="000003B6" w14:textId="77777777" w:rsidR="00393D3E" w:rsidRDefault="00393D3E">
      <w:pPr>
        <w:jc w:val="both"/>
        <w:rPr>
          <w:rFonts w:ascii="Arial" w:eastAsia="Arial" w:hAnsi="Arial" w:cs="Arial"/>
          <w:i/>
          <w:color w:val="000000"/>
          <w:sz w:val="22"/>
          <w:szCs w:val="22"/>
        </w:rPr>
      </w:pPr>
    </w:p>
    <w:p w14:paraId="000003B7" w14:textId="77777777" w:rsidR="00393D3E" w:rsidRDefault="00393D3E">
      <w:pPr>
        <w:jc w:val="both"/>
        <w:rPr>
          <w:rFonts w:ascii="Arial" w:eastAsia="Arial" w:hAnsi="Arial" w:cs="Arial"/>
          <w:i/>
          <w:color w:val="000000"/>
          <w:sz w:val="22"/>
          <w:szCs w:val="22"/>
        </w:rPr>
      </w:pPr>
    </w:p>
    <w:p w14:paraId="000003B8" w14:textId="77777777" w:rsidR="00393D3E" w:rsidRDefault="00393D3E">
      <w:pPr>
        <w:jc w:val="both"/>
        <w:rPr>
          <w:rFonts w:ascii="Arial" w:eastAsia="Arial" w:hAnsi="Arial" w:cs="Arial"/>
          <w:i/>
          <w:color w:val="000000"/>
          <w:sz w:val="22"/>
          <w:szCs w:val="22"/>
        </w:rPr>
      </w:pPr>
    </w:p>
    <w:p w14:paraId="000003B9" w14:textId="77777777" w:rsidR="00393D3E" w:rsidRDefault="002C48D7">
      <w:pPr>
        <w:jc w:val="both"/>
        <w:rPr>
          <w:rFonts w:ascii="Arial" w:eastAsia="Arial" w:hAnsi="Arial" w:cs="Arial"/>
          <w:color w:val="000000"/>
          <w:sz w:val="22"/>
          <w:szCs w:val="22"/>
        </w:rPr>
      </w:pPr>
      <w:r>
        <w:rPr>
          <w:rFonts w:ascii="Arial" w:eastAsia="Arial" w:hAnsi="Arial" w:cs="Arial"/>
          <w:b/>
          <w:sz w:val="20"/>
          <w:szCs w:val="20"/>
        </w:rPr>
        <w:lastRenderedPageBreak/>
        <w:t>Figura 1</w:t>
      </w:r>
      <w:r>
        <w:rPr>
          <w:rFonts w:ascii="Arial" w:eastAsia="Arial" w:hAnsi="Arial" w:cs="Arial"/>
          <w:b/>
          <w:i/>
          <w:sz w:val="20"/>
          <w:szCs w:val="20"/>
        </w:rPr>
        <w:t xml:space="preserve"> </w:t>
      </w:r>
      <w:r>
        <w:rPr>
          <w:rFonts w:ascii="Arial" w:eastAsia="Arial" w:hAnsi="Arial" w:cs="Arial"/>
          <w:color w:val="000000"/>
          <w:sz w:val="18"/>
          <w:szCs w:val="18"/>
        </w:rPr>
        <w:t>Depósito areno arcilloso asociado los márgenes laterales del Caño Blanco en el área del plan parcial Brisas del Llano</w:t>
      </w:r>
    </w:p>
    <w:p w14:paraId="000003BA" w14:textId="5FF5F756" w:rsidR="00393D3E" w:rsidRDefault="00393D3E">
      <w:pPr>
        <w:jc w:val="both"/>
        <w:rPr>
          <w:rFonts w:ascii="Arial" w:eastAsia="Arial" w:hAnsi="Arial" w:cs="Arial"/>
          <w:i/>
          <w:color w:val="000000"/>
          <w:sz w:val="22"/>
          <w:szCs w:val="22"/>
        </w:rPr>
      </w:pPr>
    </w:p>
    <w:p w14:paraId="000003CA" w14:textId="77777777" w:rsidR="00393D3E" w:rsidRDefault="00393D3E">
      <w:pPr>
        <w:jc w:val="both"/>
        <w:rPr>
          <w:rFonts w:ascii="Arial" w:eastAsia="Arial" w:hAnsi="Arial" w:cs="Arial"/>
          <w:i/>
          <w:color w:val="000000"/>
          <w:sz w:val="22"/>
          <w:szCs w:val="22"/>
        </w:rPr>
      </w:pPr>
    </w:p>
    <w:p w14:paraId="000003CB" w14:textId="77777777" w:rsidR="00393D3E" w:rsidRDefault="002C48D7">
      <w:pPr>
        <w:jc w:val="both"/>
        <w:rPr>
          <w:rFonts w:ascii="Arial" w:eastAsia="Arial" w:hAnsi="Arial" w:cs="Arial"/>
          <w:i/>
          <w:color w:val="000000"/>
          <w:sz w:val="22"/>
          <w:szCs w:val="22"/>
        </w:rPr>
      </w:pPr>
      <w:r>
        <w:rPr>
          <w:rFonts w:ascii="Arial" w:eastAsia="Arial" w:hAnsi="Arial" w:cs="Arial"/>
          <w:i/>
          <w:color w:val="000000"/>
          <w:sz w:val="22"/>
          <w:szCs w:val="22"/>
        </w:rPr>
        <w:t xml:space="preserve">Geomorfología </w:t>
      </w:r>
    </w:p>
    <w:p w14:paraId="000003CC" w14:textId="77777777" w:rsidR="00393D3E" w:rsidRDefault="00393D3E">
      <w:pPr>
        <w:jc w:val="both"/>
        <w:rPr>
          <w:rFonts w:ascii="Arial" w:eastAsia="Arial" w:hAnsi="Arial" w:cs="Arial"/>
          <w:color w:val="000000"/>
          <w:sz w:val="22"/>
          <w:szCs w:val="22"/>
        </w:rPr>
      </w:pPr>
    </w:p>
    <w:p w14:paraId="000003CD" w14:textId="77777777" w:rsidR="00393D3E" w:rsidRDefault="002C48D7">
      <w:pPr>
        <w:jc w:val="both"/>
        <w:rPr>
          <w:rFonts w:ascii="Arial" w:eastAsia="Arial" w:hAnsi="Arial" w:cs="Arial"/>
          <w:color w:val="000000"/>
          <w:sz w:val="22"/>
          <w:szCs w:val="22"/>
        </w:rPr>
      </w:pPr>
      <w:r>
        <w:rPr>
          <w:rFonts w:ascii="Arial" w:eastAsia="Arial" w:hAnsi="Arial" w:cs="Arial"/>
          <w:color w:val="000000"/>
          <w:sz w:val="22"/>
          <w:szCs w:val="22"/>
        </w:rPr>
        <w:t xml:space="preserve">El polígono del plan parcial se encuentra sobre una geoforma de abanico aluvial antiguo, la cual es de morfología plana a ondulada. El origen de esta geoforma está relacionado a una sucesión de acumulaciones de sedimentos torrenciales y fluviales en forma radial, asociada a la evolución del río Guamal en la apertura del valle y desembocadura en la zona de piedemonte, integrando así depósitos fluviales o fluviotorrenciales que han sido retrabajados (SGC,2019). El caño NN conforma una geoforma de morfología plana a ondulada con inclinaciones menores a 5°, eventualmente inundable. </w:t>
      </w:r>
    </w:p>
    <w:p w14:paraId="000003CE" w14:textId="77777777" w:rsidR="00393D3E" w:rsidRDefault="00393D3E">
      <w:pPr>
        <w:jc w:val="both"/>
        <w:rPr>
          <w:rFonts w:ascii="Arial" w:eastAsia="Arial" w:hAnsi="Arial" w:cs="Arial"/>
          <w:color w:val="000000"/>
          <w:sz w:val="22"/>
          <w:szCs w:val="22"/>
        </w:rPr>
      </w:pPr>
    </w:p>
    <w:p w14:paraId="000003CF" w14:textId="77777777" w:rsidR="00393D3E" w:rsidRDefault="002C48D7">
      <w:pPr>
        <w:jc w:val="both"/>
        <w:rPr>
          <w:rFonts w:ascii="Arial" w:eastAsia="Arial" w:hAnsi="Arial" w:cs="Arial"/>
          <w:color w:val="000000"/>
          <w:sz w:val="20"/>
          <w:szCs w:val="20"/>
        </w:rPr>
      </w:pPr>
      <w:r>
        <w:rPr>
          <w:rFonts w:ascii="Arial" w:eastAsia="Arial" w:hAnsi="Arial" w:cs="Arial"/>
          <w:b/>
          <w:sz w:val="20"/>
          <w:szCs w:val="20"/>
        </w:rPr>
        <w:t xml:space="preserve">Figura </w:t>
      </w:r>
      <w:r>
        <w:rPr>
          <w:rFonts w:ascii="Arial" w:eastAsia="Arial" w:hAnsi="Arial" w:cs="Arial"/>
          <w:b/>
          <w:i/>
          <w:sz w:val="20"/>
          <w:szCs w:val="20"/>
        </w:rPr>
        <w:t>2 morfología</w:t>
      </w:r>
      <w:r>
        <w:rPr>
          <w:rFonts w:ascii="Arial" w:eastAsia="Arial" w:hAnsi="Arial" w:cs="Arial"/>
          <w:color w:val="000000"/>
          <w:sz w:val="20"/>
          <w:szCs w:val="20"/>
        </w:rPr>
        <w:t xml:space="preserve"> plana asociada a geoformas de abanico aluvial antiguo</w:t>
      </w:r>
    </w:p>
    <w:p w14:paraId="000003D0" w14:textId="77777777" w:rsidR="00393D3E" w:rsidRDefault="002C48D7">
      <w:pPr>
        <w:jc w:val="both"/>
        <w:rPr>
          <w:rFonts w:ascii="Arial" w:eastAsia="Arial" w:hAnsi="Arial" w:cs="Arial"/>
          <w:color w:val="000000"/>
        </w:rPr>
      </w:pPr>
      <w:r>
        <w:rPr>
          <w:rFonts w:ascii="Arial" w:eastAsia="Arial" w:hAnsi="Arial" w:cs="Arial"/>
          <w:color w:val="000000"/>
        </w:rPr>
        <w:tab/>
        <w:t xml:space="preserve"> </w:t>
      </w:r>
    </w:p>
    <w:p w14:paraId="000003D1" w14:textId="7A1E90CE" w:rsidR="00393D3E" w:rsidRDefault="00393D3E">
      <w:pPr>
        <w:jc w:val="both"/>
        <w:rPr>
          <w:rFonts w:ascii="Arial" w:eastAsia="Arial" w:hAnsi="Arial" w:cs="Arial"/>
          <w:color w:val="000000"/>
        </w:rPr>
      </w:pPr>
    </w:p>
    <w:p w14:paraId="000003D2" w14:textId="77777777" w:rsidR="00393D3E" w:rsidRDefault="002C48D7">
      <w:pPr>
        <w:numPr>
          <w:ilvl w:val="2"/>
          <w:numId w:val="1"/>
        </w:numPr>
        <w:pBdr>
          <w:top w:val="nil"/>
          <w:left w:val="nil"/>
          <w:bottom w:val="nil"/>
          <w:right w:val="nil"/>
          <w:between w:val="nil"/>
        </w:pBdr>
        <w:spacing w:after="200" w:line="276" w:lineRule="auto"/>
        <w:jc w:val="both"/>
        <w:rPr>
          <w:rFonts w:ascii="Arial" w:eastAsia="Arial" w:hAnsi="Arial" w:cs="Arial"/>
          <w:i/>
          <w:sz w:val="22"/>
          <w:szCs w:val="22"/>
        </w:rPr>
      </w:pPr>
      <w:r>
        <w:rPr>
          <w:rFonts w:ascii="Arial" w:eastAsia="Arial" w:hAnsi="Arial" w:cs="Arial"/>
        </w:rPr>
        <w:t>Características</w:t>
      </w:r>
      <w:r>
        <w:rPr>
          <w:rFonts w:ascii="Arial" w:eastAsia="Arial" w:hAnsi="Arial" w:cs="Arial"/>
          <w:i/>
          <w:sz w:val="22"/>
          <w:szCs w:val="22"/>
        </w:rPr>
        <w:t xml:space="preserve"> Geotécnicas </w:t>
      </w:r>
    </w:p>
    <w:p w14:paraId="000003D3" w14:textId="77777777" w:rsidR="00393D3E" w:rsidRDefault="002C48D7">
      <w:pPr>
        <w:jc w:val="both"/>
        <w:rPr>
          <w:rFonts w:ascii="Arial" w:eastAsia="Arial" w:hAnsi="Arial" w:cs="Arial"/>
          <w:sz w:val="22"/>
          <w:szCs w:val="22"/>
        </w:rPr>
      </w:pPr>
      <w:r>
        <w:rPr>
          <w:rFonts w:ascii="Arial" w:eastAsia="Arial" w:hAnsi="Arial" w:cs="Arial"/>
          <w:sz w:val="22"/>
          <w:szCs w:val="22"/>
        </w:rPr>
        <w:t>En el momento se la visita técnica y la inspección ocular, no se evidencian procesos que hayan generado cambios en la topografía del terreno, tampoco procesos morfodinámicos indicativos de movimientos en masa o de erosión pronunciados (salvo las márgenes laterales del caño Blanco), por lo que, el terreno es relativamente estable sin problemas geotécnicos, debido a que el predio no presenta alguna actividad de carácter antrópico.</w:t>
      </w:r>
    </w:p>
    <w:p w14:paraId="000003D4" w14:textId="77777777" w:rsidR="00393D3E" w:rsidRDefault="00393D3E">
      <w:pPr>
        <w:jc w:val="both"/>
        <w:rPr>
          <w:rFonts w:ascii="Arial" w:eastAsia="Arial" w:hAnsi="Arial" w:cs="Arial"/>
          <w:sz w:val="22"/>
          <w:szCs w:val="22"/>
        </w:rPr>
      </w:pPr>
    </w:p>
    <w:p w14:paraId="000003D5" w14:textId="77777777" w:rsidR="00393D3E" w:rsidRDefault="002C48D7">
      <w:pPr>
        <w:numPr>
          <w:ilvl w:val="2"/>
          <w:numId w:val="1"/>
        </w:numPr>
        <w:pBdr>
          <w:top w:val="nil"/>
          <w:left w:val="nil"/>
          <w:bottom w:val="nil"/>
          <w:right w:val="nil"/>
          <w:between w:val="nil"/>
        </w:pBdr>
        <w:spacing w:after="200" w:line="276" w:lineRule="auto"/>
        <w:jc w:val="both"/>
        <w:rPr>
          <w:rFonts w:ascii="Arial" w:eastAsia="Arial" w:hAnsi="Arial" w:cs="Arial"/>
          <w:i/>
          <w:sz w:val="22"/>
          <w:szCs w:val="22"/>
        </w:rPr>
      </w:pPr>
      <w:r>
        <w:rPr>
          <w:rFonts w:ascii="Arial" w:eastAsia="Arial" w:hAnsi="Arial" w:cs="Arial"/>
        </w:rPr>
        <w:t>Características</w:t>
      </w:r>
      <w:r>
        <w:rPr>
          <w:rFonts w:ascii="Arial" w:eastAsia="Arial" w:hAnsi="Arial" w:cs="Arial"/>
          <w:i/>
          <w:sz w:val="22"/>
          <w:szCs w:val="22"/>
        </w:rPr>
        <w:t xml:space="preserve"> Topográficas </w:t>
      </w:r>
    </w:p>
    <w:p w14:paraId="000003D6" w14:textId="77777777" w:rsidR="00393D3E" w:rsidRDefault="002C48D7">
      <w:pPr>
        <w:jc w:val="both"/>
        <w:rPr>
          <w:rFonts w:ascii="Arial" w:eastAsia="Arial" w:hAnsi="Arial" w:cs="Arial"/>
          <w:sz w:val="22"/>
          <w:szCs w:val="22"/>
        </w:rPr>
      </w:pPr>
      <w:r>
        <w:rPr>
          <w:rFonts w:ascii="Arial" w:eastAsia="Arial" w:hAnsi="Arial" w:cs="Arial"/>
          <w:color w:val="000000"/>
          <w:sz w:val="22"/>
          <w:szCs w:val="22"/>
        </w:rPr>
        <w:t>En cuanto a las características topográficas, y teniendo en cuenta la información allegada mediante radicado No.19360 del 02 de agosto de 2023, el área del plan parcial Brisas del Llano, presenta un área de morfología plana a suavemente inclinada con pendientes entre 0 a 4 grados. Hacia el Caño NN, se presentan pendientes entre 1 y 5 grados, en las que se identifican superficies de inundación, de morfología plana.</w:t>
      </w:r>
    </w:p>
    <w:p w14:paraId="000003D7" w14:textId="01A624A1" w:rsidR="00393D3E" w:rsidRDefault="00393D3E">
      <w:pPr>
        <w:jc w:val="both"/>
        <w:rPr>
          <w:rFonts w:ascii="Arial" w:eastAsia="Arial" w:hAnsi="Arial" w:cs="Arial"/>
          <w:sz w:val="22"/>
          <w:szCs w:val="22"/>
        </w:rPr>
      </w:pPr>
    </w:p>
    <w:p w14:paraId="000003D8" w14:textId="77777777" w:rsidR="00393D3E" w:rsidRDefault="002C48D7">
      <w:pPr>
        <w:keepNext/>
        <w:spacing w:after="200"/>
        <w:jc w:val="both"/>
        <w:rPr>
          <w:rFonts w:ascii="Arial" w:eastAsia="Arial" w:hAnsi="Arial" w:cs="Arial"/>
          <w:color w:val="0D0D0D"/>
          <w:sz w:val="20"/>
          <w:szCs w:val="20"/>
        </w:rPr>
        <w:sectPr w:rsidR="00393D3E">
          <w:type w:val="continuous"/>
          <w:pgSz w:w="12240" w:h="15840"/>
          <w:pgMar w:top="1417" w:right="1183" w:bottom="1417" w:left="1418" w:header="708" w:footer="1134" w:gutter="0"/>
          <w:cols w:space="720"/>
        </w:sectPr>
      </w:pPr>
      <w:r>
        <w:rPr>
          <w:rFonts w:ascii="Arial" w:eastAsia="Arial" w:hAnsi="Arial" w:cs="Arial"/>
          <w:b/>
          <w:sz w:val="20"/>
          <w:szCs w:val="20"/>
        </w:rPr>
        <w:t>Figura 3.</w:t>
      </w:r>
      <w:r>
        <w:rPr>
          <w:rFonts w:ascii="Arial" w:eastAsia="Arial" w:hAnsi="Arial" w:cs="Arial"/>
          <w:i/>
          <w:color w:val="1F497D"/>
          <w:sz w:val="20"/>
          <w:szCs w:val="20"/>
        </w:rPr>
        <w:t xml:space="preserve"> </w:t>
      </w:r>
      <w:r>
        <w:rPr>
          <w:rFonts w:ascii="Arial" w:eastAsia="Arial" w:hAnsi="Arial" w:cs="Arial"/>
          <w:color w:val="0D0D0D"/>
          <w:sz w:val="20"/>
          <w:szCs w:val="20"/>
        </w:rPr>
        <w:t xml:space="preserve">Pendientes Plan parcial </w:t>
      </w:r>
    </w:p>
    <w:p w14:paraId="000003D9" w14:textId="77777777" w:rsidR="00393D3E" w:rsidRDefault="002C48D7">
      <w:pPr>
        <w:numPr>
          <w:ilvl w:val="2"/>
          <w:numId w:val="1"/>
        </w:numPr>
        <w:pBdr>
          <w:top w:val="nil"/>
          <w:left w:val="nil"/>
          <w:bottom w:val="nil"/>
          <w:right w:val="nil"/>
          <w:between w:val="nil"/>
        </w:pBdr>
        <w:spacing w:after="200" w:line="276" w:lineRule="auto"/>
        <w:jc w:val="both"/>
        <w:rPr>
          <w:rFonts w:ascii="Arial" w:eastAsia="Arial" w:hAnsi="Arial" w:cs="Arial"/>
          <w:i/>
          <w:color w:val="000000"/>
          <w:sz w:val="22"/>
          <w:szCs w:val="22"/>
        </w:rPr>
      </w:pPr>
      <w:r>
        <w:rPr>
          <w:rFonts w:ascii="Arial" w:eastAsia="Arial" w:hAnsi="Arial" w:cs="Arial"/>
        </w:rPr>
        <w:t>Características</w:t>
      </w:r>
      <w:r>
        <w:rPr>
          <w:rFonts w:ascii="Arial" w:eastAsia="Arial" w:hAnsi="Arial" w:cs="Arial"/>
          <w:i/>
          <w:color w:val="000000"/>
          <w:sz w:val="22"/>
          <w:szCs w:val="22"/>
        </w:rPr>
        <w:t xml:space="preserve"> hidrogeológicas</w:t>
      </w:r>
    </w:p>
    <w:p w14:paraId="000003DA" w14:textId="77777777" w:rsidR="00393D3E" w:rsidRDefault="002C48D7">
      <w:pPr>
        <w:jc w:val="both"/>
        <w:rPr>
          <w:rFonts w:ascii="Arial" w:eastAsia="Arial" w:hAnsi="Arial" w:cs="Arial"/>
          <w:color w:val="000000"/>
          <w:sz w:val="22"/>
          <w:szCs w:val="22"/>
        </w:rPr>
      </w:pPr>
      <w:r>
        <w:rPr>
          <w:rFonts w:ascii="Arial" w:eastAsia="Arial" w:hAnsi="Arial" w:cs="Arial"/>
          <w:color w:val="000000"/>
          <w:sz w:val="22"/>
          <w:szCs w:val="22"/>
        </w:rPr>
        <w:t xml:space="preserve">El área de este plan parcial, se encuentra sobre una unidad hidrogeológica denominada acuífero de los Depósitos Subrecientes de Abanicos Aluviales (Q1-ca (1)), la cual se extiende ampliamente en la cuenca del río Guamal, cubriendo a la Formación Guayabo. En general estos depósitos están compuestos por bloques que varían en tamaño siendo más grandes hacia el ápice, el grano decrece hacia la parte más distal donde se hallan los clastos, embebidos en una matriz arenolimosa. El espesor de estos depósitos hacia el ápice es de aproximadamente de 30 m y hacia la parte más distal es de 10 m. Por las características litológicas pueden ser de tipo libre. La conductividad hidráulica, varía entre 3,3 y 8,9 m/día, correspondientes con valores medianos a bajos de permeabilidad.                                           </w:t>
      </w:r>
    </w:p>
    <w:p w14:paraId="000003DB" w14:textId="77777777" w:rsidR="00393D3E" w:rsidRDefault="002C48D7">
      <w:pPr>
        <w:jc w:val="both"/>
        <w:rPr>
          <w:rFonts w:ascii="Arial" w:eastAsia="Arial" w:hAnsi="Arial" w:cs="Arial"/>
          <w:i/>
          <w:color w:val="000000"/>
          <w:sz w:val="22"/>
          <w:szCs w:val="22"/>
        </w:rPr>
      </w:pPr>
      <w:r>
        <w:rPr>
          <w:rFonts w:ascii="Arial" w:eastAsia="Arial" w:hAnsi="Arial" w:cs="Arial"/>
          <w:color w:val="000000"/>
          <w:sz w:val="22"/>
          <w:szCs w:val="22"/>
        </w:rPr>
        <w:t xml:space="preserve">En general, se consideran acuíferos de mediana productividad relativa (0,34 a 1,08 l/s/m) y la recarga se realiza principalmente a través de la precipitación. Son ampliamente aprovechados a través de aljibes, alimentando manantiales, posiblemente es captado por los pozos más someros. </w:t>
      </w:r>
      <w:r>
        <w:rPr>
          <w:rFonts w:ascii="Arial" w:eastAsia="Arial" w:hAnsi="Arial" w:cs="Arial"/>
          <w:color w:val="000000"/>
          <w:sz w:val="22"/>
          <w:szCs w:val="22"/>
        </w:rPr>
        <w:lastRenderedPageBreak/>
        <w:t>Los niveles de la tabla de agua varían entre superficial para los manantiales hasta 14,36 m. Los caudales de explotación varían entre 0,14 y 5,0 l/s. (</w:t>
      </w:r>
      <w:r>
        <w:rPr>
          <w:rFonts w:ascii="Arial" w:eastAsia="Arial" w:hAnsi="Arial" w:cs="Arial"/>
          <w:i/>
          <w:color w:val="000000"/>
          <w:sz w:val="22"/>
          <w:szCs w:val="22"/>
        </w:rPr>
        <w:t>POMCA Río Guamal, Cormacarena 2013)</w:t>
      </w:r>
    </w:p>
    <w:p w14:paraId="000003DC" w14:textId="77777777" w:rsidR="00393D3E" w:rsidRDefault="00393D3E">
      <w:pPr>
        <w:jc w:val="both"/>
        <w:rPr>
          <w:rFonts w:ascii="Arial" w:eastAsia="Arial" w:hAnsi="Arial" w:cs="Arial"/>
          <w:i/>
          <w:color w:val="000000"/>
          <w:sz w:val="22"/>
          <w:szCs w:val="22"/>
        </w:rPr>
      </w:pPr>
    </w:p>
    <w:p w14:paraId="000003DD" w14:textId="77777777" w:rsidR="00393D3E" w:rsidRDefault="002C48D7">
      <w:pPr>
        <w:numPr>
          <w:ilvl w:val="2"/>
          <w:numId w:val="1"/>
        </w:numPr>
        <w:pBdr>
          <w:top w:val="nil"/>
          <w:left w:val="nil"/>
          <w:bottom w:val="nil"/>
          <w:right w:val="nil"/>
          <w:between w:val="nil"/>
        </w:pBdr>
        <w:spacing w:after="200" w:line="276" w:lineRule="auto"/>
        <w:jc w:val="both"/>
        <w:rPr>
          <w:rFonts w:ascii="Arial" w:eastAsia="Arial" w:hAnsi="Arial" w:cs="Arial"/>
          <w:i/>
          <w:color w:val="000000"/>
          <w:sz w:val="22"/>
          <w:szCs w:val="22"/>
        </w:rPr>
      </w:pPr>
      <w:r>
        <w:rPr>
          <w:rFonts w:ascii="Arial" w:eastAsia="Arial" w:hAnsi="Arial" w:cs="Arial"/>
          <w:i/>
          <w:color w:val="000000"/>
          <w:sz w:val="22"/>
          <w:szCs w:val="22"/>
        </w:rPr>
        <w:t>VULNERABILIDAD ACUIFERO</w:t>
      </w:r>
    </w:p>
    <w:p w14:paraId="000003DE" w14:textId="77777777" w:rsidR="00393D3E" w:rsidRDefault="002C48D7">
      <w:pPr>
        <w:jc w:val="both"/>
        <w:rPr>
          <w:rFonts w:ascii="Arial" w:eastAsia="Arial" w:hAnsi="Arial" w:cs="Arial"/>
          <w:i/>
          <w:color w:val="000000"/>
          <w:sz w:val="22"/>
          <w:szCs w:val="22"/>
        </w:rPr>
      </w:pPr>
      <w:r>
        <w:rPr>
          <w:rFonts w:ascii="Arial" w:eastAsia="Arial" w:hAnsi="Arial" w:cs="Arial"/>
          <w:color w:val="000000"/>
          <w:sz w:val="22"/>
          <w:szCs w:val="22"/>
        </w:rPr>
        <w:t>Según la cartografía del POMCA del Río Guamal, el área del plan parcial se encuentra en zonas de vulnerabilidad de acuífero moderada, la cual corresponde a los acuíferos libres a Semiconfinados relacionada con los depósitos de llanura aluvial, depósitos de llanura de inundación, depósitos de abanicos aluviales, principalmente recientes y en menor proporción antiguos y subrecientes, y acuíferos terciarios. En la zona no saturada predominan las texturas francas a franco arcillosas, franco arcillo arenosas y franco limosas, cuyos suelos tienen un drenaje natural imperfecto, donde la velocidad de infiltración puede ser baja. La tabla de agua se encuentra en muchos sectores a menos de 2 m de profundidad, por dicha razón es aprovechada ampliamente por medio de aljibes.</w:t>
      </w:r>
      <w:r>
        <w:rPr>
          <w:rFonts w:ascii="Arial" w:eastAsia="Arial" w:hAnsi="Arial" w:cs="Arial"/>
          <w:i/>
          <w:color w:val="000000"/>
          <w:sz w:val="22"/>
          <w:szCs w:val="22"/>
        </w:rPr>
        <w:t xml:space="preserve"> (POMCA Río Guamal, Cormacarena 2013)</w:t>
      </w:r>
    </w:p>
    <w:p w14:paraId="000003DF" w14:textId="77777777" w:rsidR="00393D3E" w:rsidRDefault="00393D3E">
      <w:pPr>
        <w:jc w:val="both"/>
      </w:pPr>
    </w:p>
    <w:p w14:paraId="000003E0" w14:textId="77777777" w:rsidR="00393D3E" w:rsidRDefault="002C48D7">
      <w:pPr>
        <w:numPr>
          <w:ilvl w:val="2"/>
          <w:numId w:val="1"/>
        </w:numPr>
        <w:pBdr>
          <w:top w:val="nil"/>
          <w:left w:val="nil"/>
          <w:bottom w:val="nil"/>
          <w:right w:val="nil"/>
          <w:between w:val="nil"/>
        </w:pBdr>
        <w:spacing w:after="200" w:line="276" w:lineRule="auto"/>
        <w:jc w:val="both"/>
        <w:rPr>
          <w:rFonts w:ascii="Arial" w:eastAsia="Arial" w:hAnsi="Arial" w:cs="Arial"/>
          <w:sz w:val="22"/>
          <w:szCs w:val="22"/>
        </w:rPr>
      </w:pPr>
      <w:r>
        <w:rPr>
          <w:rFonts w:ascii="Arial" w:eastAsia="Arial" w:hAnsi="Arial" w:cs="Arial"/>
          <w:i/>
          <w:color w:val="000000"/>
          <w:sz w:val="22"/>
          <w:szCs w:val="22"/>
        </w:rPr>
        <w:t>CONCLUSIONES</w:t>
      </w:r>
    </w:p>
    <w:p w14:paraId="000003E1" w14:textId="77777777" w:rsidR="00393D3E" w:rsidRDefault="002C48D7">
      <w:pPr>
        <w:jc w:val="both"/>
        <w:rPr>
          <w:rFonts w:ascii="Arial" w:eastAsia="Arial" w:hAnsi="Arial" w:cs="Arial"/>
          <w:sz w:val="22"/>
          <w:szCs w:val="22"/>
        </w:rPr>
      </w:pPr>
      <w:r>
        <w:rPr>
          <w:rFonts w:ascii="Arial" w:eastAsia="Arial" w:hAnsi="Arial" w:cs="Arial"/>
          <w:sz w:val="22"/>
          <w:szCs w:val="22"/>
        </w:rPr>
        <w:t>Dentro de las características geológicas, topográficas y geotécnicas, el área del parcial Brisas del Llano, se encuentra sobre un depósito inconsolidado de origen aluvial de composición arcillosa principalmente. A su vez, el polígono de este plan parcial, se encuentra sobre geoformas de ambiente fluvial principalmente asociadas a un abanico aluvial antiguo en pendientes entre 0 a 4 grados. La visita de campo permitió establecer que no se presentan procesos que hayan generado cambios en la topografía del terreno, tampoco procesos morfodinámicos indicativos de movimientos en masa o de erosión pronunciados (salvo las márgenes laterales del caño Blanco), por lo que, el terreno es relativamente estable sin problemas geotécnicos, debido a que el predio no presenta alguna actividad de carácter antrópico. Por lo anterior, es importante tener en cuenta que, estas características de estabilidad pueden ser cambiantes en el tiempo debido a que los procesos constructivos los cuales pueden generar problemas de inestabilidad y/o de subsidencia.</w:t>
      </w:r>
    </w:p>
    <w:p w14:paraId="000003E2" w14:textId="77777777" w:rsidR="00393D3E" w:rsidRDefault="00393D3E">
      <w:pPr>
        <w:jc w:val="both"/>
        <w:rPr>
          <w:rFonts w:ascii="Arial" w:eastAsia="Arial" w:hAnsi="Arial" w:cs="Arial"/>
          <w:sz w:val="22"/>
          <w:szCs w:val="22"/>
        </w:rPr>
      </w:pPr>
    </w:p>
    <w:p w14:paraId="000003E3" w14:textId="77777777" w:rsidR="00393D3E" w:rsidRDefault="002C48D7">
      <w:pPr>
        <w:jc w:val="both"/>
        <w:rPr>
          <w:rFonts w:ascii="Arial" w:eastAsia="Arial" w:hAnsi="Arial" w:cs="Arial"/>
          <w:sz w:val="22"/>
          <w:szCs w:val="22"/>
        </w:rPr>
      </w:pPr>
      <w:r>
        <w:rPr>
          <w:rFonts w:ascii="Arial" w:eastAsia="Arial" w:hAnsi="Arial" w:cs="Arial"/>
          <w:sz w:val="22"/>
          <w:szCs w:val="22"/>
        </w:rPr>
        <w:t>Se debe tener en cuenta que, en el proceso de concertación ambiental con esta corporación, se debe realizar la identificación, delimitación y cartografía de las unidades geológicas para ingeniería (UGI) y de las unidades geomorfológicas a escala 1:2000, conjuntamente se deben contemplar las posibles fallas geológicas y/o geotécnicas en el área del polígono de planificación, de acuerdo con lo establecido en el artículo 2.2.4.1.1.6 del Decreto 1077 de 2015.</w:t>
      </w:r>
    </w:p>
    <w:p w14:paraId="000003E4" w14:textId="77777777" w:rsidR="00393D3E" w:rsidRDefault="002C48D7">
      <w:pPr>
        <w:jc w:val="both"/>
        <w:rPr>
          <w:rFonts w:ascii="Arial" w:eastAsia="Arial" w:hAnsi="Arial" w:cs="Arial"/>
          <w:sz w:val="22"/>
          <w:szCs w:val="22"/>
        </w:rPr>
      </w:pPr>
      <w:r>
        <w:rPr>
          <w:rFonts w:ascii="Arial" w:eastAsia="Arial" w:hAnsi="Arial" w:cs="Arial"/>
          <w:sz w:val="22"/>
          <w:szCs w:val="22"/>
        </w:rPr>
        <w:t>El mismo debe ser firmado y allegado con copia de la matrícula profesional de los profesionales idóneos, en este caso geólogo, ingeniero geólogo, los cuales se hacen responsables de la información contenida.</w:t>
      </w:r>
    </w:p>
    <w:p w14:paraId="000003E5" w14:textId="77777777" w:rsidR="00393D3E" w:rsidRDefault="00393D3E">
      <w:pPr>
        <w:jc w:val="both"/>
        <w:rPr>
          <w:rFonts w:ascii="Arial" w:eastAsia="Arial" w:hAnsi="Arial" w:cs="Arial"/>
          <w:sz w:val="22"/>
          <w:szCs w:val="22"/>
        </w:rPr>
      </w:pPr>
    </w:p>
    <w:p w14:paraId="000003E6" w14:textId="77777777" w:rsidR="00393D3E" w:rsidRDefault="002C48D7">
      <w:pPr>
        <w:jc w:val="both"/>
        <w:rPr>
          <w:rFonts w:ascii="Arial" w:eastAsia="Arial" w:hAnsi="Arial" w:cs="Arial"/>
          <w:sz w:val="22"/>
          <w:szCs w:val="22"/>
        </w:rPr>
      </w:pPr>
      <w:r>
        <w:rPr>
          <w:rFonts w:ascii="Arial" w:eastAsia="Arial" w:hAnsi="Arial" w:cs="Arial"/>
          <w:sz w:val="22"/>
          <w:szCs w:val="22"/>
        </w:rPr>
        <w:t>Además, se debe realizar la caracterización geotécnica en el área este plan parcial, mediante la realización de los respectivos sondeos, caracterización litológica, ensayos de laboratorio y las demás recomendaciones teniendo en cuenta lo establecido en la Norma Sismorresistente del año 2010 (NSR 2010). Estos estudios geotécnicos deben ser firmados y deben allegarse con copia de la matricula profesional por profesionales quienes realizan este tipo de estudios.</w:t>
      </w:r>
    </w:p>
    <w:p w14:paraId="000003E7" w14:textId="77777777" w:rsidR="00393D3E" w:rsidRDefault="00393D3E">
      <w:pPr>
        <w:jc w:val="both"/>
        <w:rPr>
          <w:rFonts w:ascii="Arial" w:eastAsia="Arial" w:hAnsi="Arial" w:cs="Arial"/>
          <w:sz w:val="22"/>
          <w:szCs w:val="22"/>
        </w:rPr>
      </w:pPr>
    </w:p>
    <w:p w14:paraId="000003E8" w14:textId="77777777" w:rsidR="00393D3E" w:rsidRDefault="002C48D7">
      <w:pPr>
        <w:jc w:val="both"/>
        <w:rPr>
          <w:rFonts w:ascii="Arial" w:eastAsia="Arial" w:hAnsi="Arial" w:cs="Arial"/>
          <w:sz w:val="22"/>
          <w:szCs w:val="22"/>
        </w:rPr>
      </w:pPr>
      <w:r>
        <w:rPr>
          <w:rFonts w:ascii="Arial" w:eastAsia="Arial" w:hAnsi="Arial" w:cs="Arial"/>
          <w:sz w:val="22"/>
          <w:szCs w:val="22"/>
        </w:rPr>
        <w:t xml:space="preserve">Debido a que, el plan parcial Brisas del Llano, se encuentra en áreas de amenaza alta por inundaciones, para el desarrollo urbanístico de estas áreas deben realizarse los respectivos estudios detallados de riesgo, así como a la ejecución de las medidas de reducción (prevención y mitigación) que se determinen en los mismos, según lo establecido en el Decreto 1077 de 2015, estudios los cuales podrán estar a cargo del gestor y/o promotor y/o urbanizador dentro de trámite de estos instrumentos de planeamiento intermedio y de licenciamiento urbanístico. </w:t>
      </w:r>
    </w:p>
    <w:p w14:paraId="000003E9" w14:textId="77777777" w:rsidR="00393D3E" w:rsidRDefault="00393D3E">
      <w:pPr>
        <w:jc w:val="both"/>
        <w:rPr>
          <w:rFonts w:ascii="Arial" w:eastAsia="Arial" w:hAnsi="Arial" w:cs="Arial"/>
          <w:sz w:val="22"/>
          <w:szCs w:val="22"/>
        </w:rPr>
      </w:pPr>
    </w:p>
    <w:p w14:paraId="000003EA" w14:textId="77777777" w:rsidR="00393D3E" w:rsidRDefault="002C48D7">
      <w:pPr>
        <w:jc w:val="both"/>
        <w:rPr>
          <w:rFonts w:ascii="Arial" w:eastAsia="Arial" w:hAnsi="Arial" w:cs="Arial"/>
          <w:sz w:val="22"/>
          <w:szCs w:val="22"/>
        </w:rPr>
      </w:pPr>
      <w:r>
        <w:rPr>
          <w:rFonts w:ascii="Arial" w:eastAsia="Arial" w:hAnsi="Arial" w:cs="Arial"/>
          <w:sz w:val="22"/>
          <w:szCs w:val="22"/>
        </w:rPr>
        <w:t>En los casos, en los cuales el plan parcial pretenda abastecer de una fuente de agua subterránea, se deberá revisar la oferta hídrica, y se deberán realizar los respectivos estudios.</w:t>
      </w:r>
    </w:p>
    <w:p w14:paraId="000003EB" w14:textId="77777777" w:rsidR="00393D3E" w:rsidRDefault="00393D3E">
      <w:pPr>
        <w:spacing w:line="276" w:lineRule="auto"/>
        <w:jc w:val="both"/>
        <w:rPr>
          <w:rFonts w:ascii="Arial" w:eastAsia="Arial" w:hAnsi="Arial" w:cs="Arial"/>
          <w:sz w:val="22"/>
          <w:szCs w:val="22"/>
        </w:rPr>
      </w:pPr>
    </w:p>
    <w:p w14:paraId="000003EC" w14:textId="77777777" w:rsidR="00393D3E" w:rsidRDefault="002C48D7">
      <w:pPr>
        <w:numPr>
          <w:ilvl w:val="1"/>
          <w:numId w:val="1"/>
        </w:numPr>
        <w:pBdr>
          <w:top w:val="nil"/>
          <w:left w:val="nil"/>
          <w:bottom w:val="nil"/>
          <w:right w:val="nil"/>
          <w:between w:val="nil"/>
        </w:pBdr>
        <w:spacing w:after="200" w:line="276" w:lineRule="auto"/>
        <w:jc w:val="both"/>
        <w:rPr>
          <w:rFonts w:ascii="Arial" w:eastAsia="Arial" w:hAnsi="Arial" w:cs="Arial"/>
          <w:sz w:val="26"/>
          <w:szCs w:val="26"/>
        </w:rPr>
      </w:pPr>
      <w:r>
        <w:rPr>
          <w:rFonts w:ascii="Arial" w:eastAsia="Arial" w:hAnsi="Arial" w:cs="Arial"/>
        </w:rPr>
        <w:t>DE LAS ÁREAS DE CONSERVACIÓN Y PROTECCIÓN AMBIENTAL INCLUIDAS Y LAS CONDICIONES ESPECÍFICAS PARA SU MANEJO.</w:t>
      </w:r>
    </w:p>
    <w:p w14:paraId="000003ED" w14:textId="77777777" w:rsidR="00393D3E" w:rsidRDefault="002C48D7">
      <w:pPr>
        <w:jc w:val="both"/>
        <w:rPr>
          <w:rFonts w:ascii="Arial" w:eastAsia="Arial" w:hAnsi="Arial" w:cs="Arial"/>
        </w:rPr>
      </w:pPr>
      <w:r>
        <w:rPr>
          <w:rFonts w:ascii="Arial" w:eastAsia="Arial" w:hAnsi="Arial" w:cs="Arial"/>
        </w:rPr>
        <w:t xml:space="preserve">De conformidad con la información que reposa en esta Corporación y el </w:t>
      </w:r>
      <w:sdt>
        <w:sdtPr>
          <w:tag w:val="goog_rdk_47"/>
          <w:id w:val="208458742"/>
        </w:sdtPr>
        <w:sdtContent/>
      </w:sdt>
      <w:r>
        <w:rPr>
          <w:rFonts w:ascii="Arial" w:eastAsia="Arial" w:hAnsi="Arial" w:cs="Arial"/>
          <w:i/>
          <w:color w:val="FF0000"/>
        </w:rPr>
        <w:t>XXXXX</w:t>
      </w:r>
      <w:r>
        <w:rPr>
          <w:rFonts w:ascii="Arial" w:eastAsia="Arial" w:hAnsi="Arial" w:cs="Arial"/>
        </w:rPr>
        <w:t xml:space="preserve">, se identificó áreas de conservación y protección ambiental dentro del polígono de planificación como se describe a continuación: </w:t>
      </w:r>
    </w:p>
    <w:p w14:paraId="000003EE" w14:textId="77777777" w:rsidR="00393D3E" w:rsidRDefault="00393D3E">
      <w:pPr>
        <w:jc w:val="both"/>
        <w:rPr>
          <w:rFonts w:ascii="Arial" w:eastAsia="Arial" w:hAnsi="Arial" w:cs="Arial"/>
        </w:rPr>
      </w:pPr>
    </w:p>
    <w:p w14:paraId="000003EF" w14:textId="77777777" w:rsidR="00393D3E" w:rsidRDefault="002C48D7">
      <w:pPr>
        <w:jc w:val="center"/>
        <w:rPr>
          <w:rFonts w:ascii="Arial" w:eastAsia="Arial" w:hAnsi="Arial" w:cs="Arial"/>
        </w:rPr>
      </w:pPr>
      <w:r>
        <w:rPr>
          <w:rFonts w:ascii="Arial" w:eastAsia="Arial" w:hAnsi="Arial" w:cs="Arial"/>
        </w:rPr>
        <w:t>TABLA No. 5</w:t>
      </w:r>
    </w:p>
    <w:p w14:paraId="000003F0" w14:textId="77777777" w:rsidR="00393D3E" w:rsidRDefault="00393D3E">
      <w:pPr>
        <w:jc w:val="both"/>
        <w:rPr>
          <w:rFonts w:ascii="Arial" w:eastAsia="Arial" w:hAnsi="Arial" w:cs="Arial"/>
        </w:rPr>
      </w:pPr>
    </w:p>
    <w:tbl>
      <w:tblPr>
        <w:tblStyle w:val="af1"/>
        <w:tblpPr w:leftFromText="141" w:rightFromText="141" w:vertAnchor="text" w:tblpX="1226" w:tblpY="1"/>
        <w:tblW w:w="6717" w:type="dxa"/>
        <w:tblInd w:w="0" w:type="dxa"/>
        <w:tblLayout w:type="fixed"/>
        <w:tblLook w:val="0400" w:firstRow="0" w:lastRow="0" w:firstColumn="0" w:lastColumn="0" w:noHBand="0" w:noVBand="1"/>
      </w:tblPr>
      <w:tblGrid>
        <w:gridCol w:w="2480"/>
        <w:gridCol w:w="4237"/>
      </w:tblGrid>
      <w:tr w:rsidR="00393D3E" w14:paraId="53AA05B4" w14:textId="77777777">
        <w:trPr>
          <w:trHeight w:val="643"/>
        </w:trPr>
        <w:tc>
          <w:tcPr>
            <w:tcW w:w="6717" w:type="dxa"/>
            <w:gridSpan w:val="2"/>
            <w:tcBorders>
              <w:top w:val="single" w:sz="8" w:space="0" w:color="000000"/>
              <w:left w:val="single" w:sz="8" w:space="0" w:color="000000"/>
              <w:bottom w:val="single" w:sz="8" w:space="0" w:color="000000"/>
              <w:right w:val="single" w:sz="4" w:space="0" w:color="000000"/>
            </w:tcBorders>
            <w:vAlign w:val="center"/>
          </w:tcPr>
          <w:p w14:paraId="000003F1" w14:textId="77777777" w:rsidR="00393D3E" w:rsidRDefault="002C48D7">
            <w:pPr>
              <w:jc w:val="both"/>
              <w:rPr>
                <w:rFonts w:ascii="Arial" w:eastAsia="Arial" w:hAnsi="Arial" w:cs="Arial"/>
              </w:rPr>
            </w:pPr>
            <w:r>
              <w:rPr>
                <w:rFonts w:ascii="Arial" w:eastAsia="Arial" w:hAnsi="Arial" w:cs="Arial"/>
              </w:rPr>
              <w:t>ELEMENTOS IDENTIFICADOS</w:t>
            </w:r>
          </w:p>
        </w:tc>
      </w:tr>
      <w:tr w:rsidR="00393D3E" w14:paraId="3CA9A0EF" w14:textId="77777777">
        <w:trPr>
          <w:trHeight w:val="350"/>
        </w:trPr>
        <w:tc>
          <w:tcPr>
            <w:tcW w:w="2480" w:type="dxa"/>
            <w:tcBorders>
              <w:top w:val="single" w:sz="8" w:space="0" w:color="000000"/>
              <w:left w:val="single" w:sz="8" w:space="0" w:color="000000"/>
              <w:bottom w:val="single" w:sz="8" w:space="0" w:color="000000"/>
              <w:right w:val="single" w:sz="4" w:space="0" w:color="000000"/>
            </w:tcBorders>
            <w:vAlign w:val="center"/>
          </w:tcPr>
          <w:p w14:paraId="000003F3" w14:textId="77777777" w:rsidR="00393D3E" w:rsidRDefault="002C48D7">
            <w:pPr>
              <w:jc w:val="both"/>
              <w:rPr>
                <w:rFonts w:ascii="Arial" w:eastAsia="Arial" w:hAnsi="Arial" w:cs="Arial"/>
              </w:rPr>
            </w:pPr>
            <w:r>
              <w:rPr>
                <w:rFonts w:ascii="Arial" w:eastAsia="Arial" w:hAnsi="Arial" w:cs="Arial"/>
              </w:rPr>
              <w:t>Suelo de Protección</w:t>
            </w:r>
          </w:p>
        </w:tc>
        <w:tc>
          <w:tcPr>
            <w:tcW w:w="4237" w:type="dxa"/>
            <w:tcBorders>
              <w:top w:val="single" w:sz="8" w:space="0" w:color="000000"/>
              <w:left w:val="nil"/>
              <w:bottom w:val="single" w:sz="8" w:space="0" w:color="000000"/>
              <w:right w:val="single" w:sz="4" w:space="0" w:color="000000"/>
            </w:tcBorders>
            <w:vAlign w:val="center"/>
          </w:tcPr>
          <w:p w14:paraId="000003F4" w14:textId="77777777" w:rsidR="00393D3E" w:rsidRDefault="002C48D7">
            <w:pPr>
              <w:jc w:val="both"/>
              <w:rPr>
                <w:rFonts w:ascii="Arial" w:eastAsia="Arial" w:hAnsi="Arial" w:cs="Arial"/>
              </w:rPr>
            </w:pPr>
            <w:r>
              <w:rPr>
                <w:rFonts w:ascii="Arial" w:eastAsia="Arial" w:hAnsi="Arial" w:cs="Arial"/>
              </w:rPr>
              <w:t>Bosque</w:t>
            </w:r>
          </w:p>
        </w:tc>
      </w:tr>
      <w:tr w:rsidR="00393D3E" w14:paraId="528FC2CC" w14:textId="77777777">
        <w:trPr>
          <w:trHeight w:val="313"/>
        </w:trPr>
        <w:tc>
          <w:tcPr>
            <w:tcW w:w="2480" w:type="dxa"/>
            <w:tcBorders>
              <w:top w:val="nil"/>
              <w:left w:val="single" w:sz="8" w:space="0" w:color="000000"/>
              <w:bottom w:val="single" w:sz="4" w:space="0" w:color="000000"/>
              <w:right w:val="single" w:sz="4" w:space="0" w:color="000000"/>
            </w:tcBorders>
            <w:vAlign w:val="center"/>
          </w:tcPr>
          <w:p w14:paraId="000003F5" w14:textId="77777777" w:rsidR="00393D3E" w:rsidRDefault="002C48D7">
            <w:pPr>
              <w:jc w:val="both"/>
              <w:rPr>
                <w:rFonts w:ascii="Arial" w:eastAsia="Arial" w:hAnsi="Arial" w:cs="Arial"/>
              </w:rPr>
            </w:pPr>
            <w:r>
              <w:rPr>
                <w:rFonts w:ascii="Arial" w:eastAsia="Arial" w:hAnsi="Arial" w:cs="Arial"/>
              </w:rPr>
              <w:t>Suelo de Protección</w:t>
            </w:r>
          </w:p>
        </w:tc>
        <w:tc>
          <w:tcPr>
            <w:tcW w:w="4237" w:type="dxa"/>
            <w:tcBorders>
              <w:top w:val="nil"/>
              <w:left w:val="single" w:sz="4" w:space="0" w:color="000000"/>
              <w:bottom w:val="single" w:sz="4" w:space="0" w:color="000000"/>
              <w:right w:val="single" w:sz="4" w:space="0" w:color="000000"/>
            </w:tcBorders>
            <w:vAlign w:val="center"/>
          </w:tcPr>
          <w:p w14:paraId="000003F6" w14:textId="77777777" w:rsidR="00393D3E" w:rsidRDefault="002C48D7">
            <w:pPr>
              <w:jc w:val="both"/>
              <w:rPr>
                <w:rFonts w:ascii="Arial" w:eastAsia="Arial" w:hAnsi="Arial" w:cs="Arial"/>
              </w:rPr>
            </w:pPr>
            <w:r>
              <w:rPr>
                <w:rFonts w:ascii="Arial" w:eastAsia="Arial" w:hAnsi="Arial" w:cs="Arial"/>
              </w:rPr>
              <w:t>Caño Blanco</w:t>
            </w:r>
          </w:p>
        </w:tc>
      </w:tr>
      <w:tr w:rsidR="00393D3E" w14:paraId="7030DB02" w14:textId="77777777">
        <w:trPr>
          <w:trHeight w:val="313"/>
        </w:trPr>
        <w:tc>
          <w:tcPr>
            <w:tcW w:w="2480" w:type="dxa"/>
            <w:tcBorders>
              <w:top w:val="nil"/>
              <w:left w:val="single" w:sz="8" w:space="0" w:color="000000"/>
              <w:bottom w:val="single" w:sz="4" w:space="0" w:color="000000"/>
              <w:right w:val="single" w:sz="4" w:space="0" w:color="000000"/>
            </w:tcBorders>
            <w:vAlign w:val="center"/>
          </w:tcPr>
          <w:p w14:paraId="000003F7" w14:textId="77777777" w:rsidR="00393D3E" w:rsidRDefault="002C48D7">
            <w:pPr>
              <w:jc w:val="both"/>
              <w:rPr>
                <w:rFonts w:ascii="Arial" w:eastAsia="Arial" w:hAnsi="Arial" w:cs="Arial"/>
              </w:rPr>
            </w:pPr>
            <w:r>
              <w:rPr>
                <w:rFonts w:ascii="Arial" w:eastAsia="Arial" w:hAnsi="Arial" w:cs="Arial"/>
              </w:rPr>
              <w:t>Suelo de Protección</w:t>
            </w:r>
          </w:p>
        </w:tc>
        <w:tc>
          <w:tcPr>
            <w:tcW w:w="4237" w:type="dxa"/>
            <w:tcBorders>
              <w:top w:val="nil"/>
              <w:left w:val="single" w:sz="4" w:space="0" w:color="000000"/>
              <w:bottom w:val="single" w:sz="4" w:space="0" w:color="000000"/>
              <w:right w:val="single" w:sz="4" w:space="0" w:color="000000"/>
            </w:tcBorders>
            <w:vAlign w:val="center"/>
          </w:tcPr>
          <w:p w14:paraId="000003F8" w14:textId="77777777" w:rsidR="00393D3E" w:rsidRDefault="002C48D7">
            <w:pPr>
              <w:jc w:val="both"/>
              <w:rPr>
                <w:rFonts w:ascii="Arial" w:eastAsia="Arial" w:hAnsi="Arial" w:cs="Arial"/>
              </w:rPr>
            </w:pPr>
            <w:r>
              <w:rPr>
                <w:rFonts w:ascii="Arial" w:eastAsia="Arial" w:hAnsi="Arial" w:cs="Arial"/>
              </w:rPr>
              <w:t>Faja de Protección Caño Blanco</w:t>
            </w:r>
          </w:p>
        </w:tc>
      </w:tr>
      <w:tr w:rsidR="00393D3E" w14:paraId="1D4EBFD5" w14:textId="77777777">
        <w:trPr>
          <w:trHeight w:val="313"/>
        </w:trPr>
        <w:tc>
          <w:tcPr>
            <w:tcW w:w="2480" w:type="dxa"/>
            <w:tcBorders>
              <w:top w:val="nil"/>
              <w:left w:val="single" w:sz="8" w:space="0" w:color="000000"/>
              <w:bottom w:val="single" w:sz="4" w:space="0" w:color="000000"/>
              <w:right w:val="single" w:sz="4" w:space="0" w:color="000000"/>
            </w:tcBorders>
            <w:vAlign w:val="center"/>
          </w:tcPr>
          <w:p w14:paraId="000003F9" w14:textId="77777777" w:rsidR="00393D3E" w:rsidRDefault="002C48D7">
            <w:pPr>
              <w:jc w:val="both"/>
              <w:rPr>
                <w:rFonts w:ascii="Arial" w:eastAsia="Arial" w:hAnsi="Arial" w:cs="Arial"/>
              </w:rPr>
            </w:pPr>
            <w:r>
              <w:rPr>
                <w:rFonts w:ascii="Arial" w:eastAsia="Arial" w:hAnsi="Arial" w:cs="Arial"/>
              </w:rPr>
              <w:t>Suelo de Protección</w:t>
            </w:r>
          </w:p>
        </w:tc>
        <w:tc>
          <w:tcPr>
            <w:tcW w:w="4237" w:type="dxa"/>
            <w:tcBorders>
              <w:top w:val="nil"/>
              <w:left w:val="single" w:sz="4" w:space="0" w:color="000000"/>
              <w:bottom w:val="single" w:sz="4" w:space="0" w:color="000000"/>
              <w:right w:val="single" w:sz="4" w:space="0" w:color="000000"/>
            </w:tcBorders>
            <w:vAlign w:val="center"/>
          </w:tcPr>
          <w:p w14:paraId="000003FA" w14:textId="77777777" w:rsidR="00393D3E" w:rsidRDefault="002C48D7">
            <w:pPr>
              <w:jc w:val="both"/>
              <w:rPr>
                <w:rFonts w:ascii="Arial" w:eastAsia="Arial" w:hAnsi="Arial" w:cs="Arial"/>
              </w:rPr>
            </w:pPr>
            <w:r>
              <w:rPr>
                <w:rFonts w:ascii="Arial" w:eastAsia="Arial" w:hAnsi="Arial" w:cs="Arial"/>
              </w:rPr>
              <w:t>Caño NN1</w:t>
            </w:r>
          </w:p>
        </w:tc>
      </w:tr>
      <w:tr w:rsidR="00393D3E" w14:paraId="71221BA1" w14:textId="77777777">
        <w:trPr>
          <w:trHeight w:val="313"/>
        </w:trPr>
        <w:tc>
          <w:tcPr>
            <w:tcW w:w="2480" w:type="dxa"/>
            <w:tcBorders>
              <w:top w:val="nil"/>
              <w:left w:val="single" w:sz="8" w:space="0" w:color="000000"/>
              <w:bottom w:val="single" w:sz="4" w:space="0" w:color="000000"/>
              <w:right w:val="single" w:sz="4" w:space="0" w:color="000000"/>
            </w:tcBorders>
            <w:vAlign w:val="center"/>
          </w:tcPr>
          <w:p w14:paraId="000003FB" w14:textId="77777777" w:rsidR="00393D3E" w:rsidRDefault="002C48D7">
            <w:pPr>
              <w:jc w:val="both"/>
              <w:rPr>
                <w:rFonts w:ascii="Arial" w:eastAsia="Arial" w:hAnsi="Arial" w:cs="Arial"/>
              </w:rPr>
            </w:pPr>
            <w:r>
              <w:rPr>
                <w:rFonts w:ascii="Arial" w:eastAsia="Arial" w:hAnsi="Arial" w:cs="Arial"/>
              </w:rPr>
              <w:t>Suelo de Protección</w:t>
            </w:r>
          </w:p>
        </w:tc>
        <w:tc>
          <w:tcPr>
            <w:tcW w:w="4237" w:type="dxa"/>
            <w:tcBorders>
              <w:top w:val="nil"/>
              <w:left w:val="single" w:sz="4" w:space="0" w:color="000000"/>
              <w:bottom w:val="single" w:sz="4" w:space="0" w:color="000000"/>
              <w:right w:val="single" w:sz="4" w:space="0" w:color="000000"/>
            </w:tcBorders>
            <w:vAlign w:val="center"/>
          </w:tcPr>
          <w:p w14:paraId="000003FC" w14:textId="77777777" w:rsidR="00393D3E" w:rsidRDefault="002C48D7">
            <w:pPr>
              <w:jc w:val="both"/>
              <w:rPr>
                <w:rFonts w:ascii="Arial" w:eastAsia="Arial" w:hAnsi="Arial" w:cs="Arial"/>
              </w:rPr>
            </w:pPr>
            <w:r>
              <w:rPr>
                <w:rFonts w:ascii="Arial" w:eastAsia="Arial" w:hAnsi="Arial" w:cs="Arial"/>
              </w:rPr>
              <w:t>Faja de Protección Caño NN1</w:t>
            </w:r>
          </w:p>
        </w:tc>
      </w:tr>
    </w:tbl>
    <w:p w14:paraId="000003FD" w14:textId="77777777" w:rsidR="00393D3E" w:rsidRDefault="00393D3E">
      <w:pPr>
        <w:jc w:val="both"/>
        <w:rPr>
          <w:rFonts w:ascii="Arial" w:eastAsia="Arial" w:hAnsi="Arial" w:cs="Arial"/>
        </w:rPr>
      </w:pPr>
    </w:p>
    <w:p w14:paraId="000003FE" w14:textId="77777777" w:rsidR="00393D3E" w:rsidRDefault="00393D3E">
      <w:pPr>
        <w:jc w:val="both"/>
        <w:rPr>
          <w:rFonts w:ascii="Arial" w:eastAsia="Arial" w:hAnsi="Arial" w:cs="Arial"/>
        </w:rPr>
      </w:pPr>
    </w:p>
    <w:p w14:paraId="000003FF" w14:textId="77777777" w:rsidR="00393D3E" w:rsidRDefault="00393D3E">
      <w:pPr>
        <w:jc w:val="both"/>
        <w:rPr>
          <w:rFonts w:ascii="Arial" w:eastAsia="Arial" w:hAnsi="Arial" w:cs="Arial"/>
        </w:rPr>
      </w:pPr>
    </w:p>
    <w:p w14:paraId="00000400" w14:textId="77777777" w:rsidR="00393D3E" w:rsidRDefault="00393D3E">
      <w:pPr>
        <w:jc w:val="both"/>
        <w:rPr>
          <w:rFonts w:ascii="Arial" w:eastAsia="Arial" w:hAnsi="Arial" w:cs="Arial"/>
        </w:rPr>
      </w:pPr>
    </w:p>
    <w:p w14:paraId="00000401" w14:textId="77777777" w:rsidR="00393D3E" w:rsidRDefault="00393D3E">
      <w:pPr>
        <w:jc w:val="both"/>
        <w:rPr>
          <w:rFonts w:ascii="Arial" w:eastAsia="Arial" w:hAnsi="Arial" w:cs="Arial"/>
        </w:rPr>
      </w:pPr>
    </w:p>
    <w:p w14:paraId="00000402" w14:textId="77777777" w:rsidR="00393D3E" w:rsidRDefault="00393D3E">
      <w:pPr>
        <w:jc w:val="both"/>
        <w:rPr>
          <w:rFonts w:ascii="Arial" w:eastAsia="Arial" w:hAnsi="Arial" w:cs="Arial"/>
        </w:rPr>
      </w:pPr>
    </w:p>
    <w:p w14:paraId="00000403" w14:textId="77777777" w:rsidR="00393D3E" w:rsidRDefault="00393D3E">
      <w:pPr>
        <w:jc w:val="both"/>
        <w:rPr>
          <w:rFonts w:ascii="Arial" w:eastAsia="Arial" w:hAnsi="Arial" w:cs="Arial"/>
        </w:rPr>
      </w:pPr>
    </w:p>
    <w:p w14:paraId="00000404" w14:textId="77777777" w:rsidR="00393D3E" w:rsidRDefault="00393D3E">
      <w:pPr>
        <w:jc w:val="both"/>
        <w:rPr>
          <w:rFonts w:ascii="Arial" w:eastAsia="Arial" w:hAnsi="Arial" w:cs="Arial"/>
        </w:rPr>
      </w:pPr>
    </w:p>
    <w:p w14:paraId="00000405" w14:textId="77777777" w:rsidR="00393D3E" w:rsidRDefault="00393D3E">
      <w:pPr>
        <w:jc w:val="both"/>
        <w:rPr>
          <w:rFonts w:ascii="Arial" w:eastAsia="Arial" w:hAnsi="Arial" w:cs="Arial"/>
        </w:rPr>
      </w:pPr>
    </w:p>
    <w:p w14:paraId="00000406" w14:textId="77777777" w:rsidR="00393D3E" w:rsidRDefault="00393D3E">
      <w:pPr>
        <w:jc w:val="both"/>
        <w:rPr>
          <w:rFonts w:ascii="Arial" w:eastAsia="Arial" w:hAnsi="Arial" w:cs="Arial"/>
        </w:rPr>
      </w:pPr>
    </w:p>
    <w:p w14:paraId="00000407" w14:textId="77777777" w:rsidR="00393D3E" w:rsidRDefault="002C48D7">
      <w:pPr>
        <w:jc w:val="both"/>
        <w:rPr>
          <w:rFonts w:ascii="Arial" w:eastAsia="Arial" w:hAnsi="Arial" w:cs="Arial"/>
        </w:rPr>
      </w:pPr>
      <w:r>
        <w:rPr>
          <w:rFonts w:ascii="Arial" w:eastAsia="Arial" w:hAnsi="Arial" w:cs="Arial"/>
        </w:rPr>
        <w:t>De conformidad con lo anterior, se procedió a cruzar la información recolectada en campo y la identificada en el instrumento de planificación (EOT), lo que arrojó como resultado la individualización de los elementos ambientales sujetos a ser conservados dentro del Polígono de Planificación que se identifican en el primer criterio de las presentes Determinantes Ambientales.</w:t>
      </w:r>
    </w:p>
    <w:p w14:paraId="00000408" w14:textId="77777777" w:rsidR="00393D3E" w:rsidRDefault="002C48D7">
      <w:pPr>
        <w:ind w:right="1275"/>
        <w:jc w:val="both"/>
        <w:rPr>
          <w:rFonts w:ascii="Arial" w:eastAsia="Arial" w:hAnsi="Arial" w:cs="Arial"/>
          <w:sz w:val="22"/>
          <w:szCs w:val="22"/>
        </w:rPr>
      </w:pPr>
      <w:r>
        <w:rPr>
          <w:rFonts w:ascii="Arial" w:eastAsia="Arial" w:hAnsi="Arial" w:cs="Arial"/>
          <w:sz w:val="22"/>
          <w:szCs w:val="22"/>
        </w:rPr>
        <w:t xml:space="preserve"> </w:t>
      </w:r>
    </w:p>
    <w:p w14:paraId="00000409" w14:textId="77777777" w:rsidR="00393D3E" w:rsidRDefault="002C48D7">
      <w:pPr>
        <w:numPr>
          <w:ilvl w:val="1"/>
          <w:numId w:val="1"/>
        </w:numPr>
        <w:pBdr>
          <w:top w:val="nil"/>
          <w:left w:val="nil"/>
          <w:bottom w:val="nil"/>
          <w:right w:val="nil"/>
          <w:between w:val="nil"/>
        </w:pBdr>
        <w:spacing w:after="200" w:line="276" w:lineRule="auto"/>
        <w:jc w:val="both"/>
        <w:rPr>
          <w:rFonts w:ascii="Arial" w:eastAsia="Arial" w:hAnsi="Arial" w:cs="Arial"/>
          <w:sz w:val="26"/>
          <w:szCs w:val="26"/>
        </w:rPr>
      </w:pPr>
      <w:r>
        <w:rPr>
          <w:rFonts w:ascii="Arial" w:eastAsia="Arial" w:hAnsi="Arial" w:cs="Arial"/>
        </w:rPr>
        <w:t xml:space="preserve">DE LA FACTIBILIDAD, CANTIDAD Y CALIDAD DEL RECURSO HÍDRICO Y LAS CONDICIONES PARA EL MANEJO INTEGRAL DE VERTIMIENTOS LÍQUIDOS Y DE RESIDUOS SÓLIDOS Y PELIGROSOS. </w:t>
      </w:r>
    </w:p>
    <w:p w14:paraId="0000040A" w14:textId="77777777" w:rsidR="00393D3E" w:rsidRDefault="002C48D7">
      <w:pPr>
        <w:pBdr>
          <w:top w:val="nil"/>
          <w:left w:val="nil"/>
          <w:bottom w:val="nil"/>
          <w:right w:val="nil"/>
          <w:between w:val="nil"/>
        </w:pBdr>
        <w:jc w:val="both"/>
        <w:rPr>
          <w:rFonts w:ascii="Arial" w:eastAsia="Arial" w:hAnsi="Arial" w:cs="Arial"/>
        </w:rPr>
      </w:pPr>
      <w:r>
        <w:rPr>
          <w:rFonts w:ascii="Arial" w:eastAsia="Arial" w:hAnsi="Arial" w:cs="Arial"/>
        </w:rPr>
        <w:t>Para la solicitud de la etapa de Concertación de los aspectos exclusivamente ambientales del Plan Parcial, y de conformidad con lo establecido en el Decreto 1077 de 2015, deberá aportar copia de las factibilidades para extender o ampliar las redes de servicios públicos y las condiciones específicas para su prestación, del polígono de planificación.</w:t>
      </w:r>
    </w:p>
    <w:p w14:paraId="0000040B" w14:textId="77777777" w:rsidR="00393D3E" w:rsidRDefault="00393D3E">
      <w:pPr>
        <w:ind w:right="49"/>
        <w:jc w:val="both"/>
        <w:rPr>
          <w:rFonts w:ascii="Arial" w:eastAsia="Arial" w:hAnsi="Arial" w:cs="Arial"/>
        </w:rPr>
      </w:pPr>
    </w:p>
    <w:p w14:paraId="0000040C" w14:textId="77777777" w:rsidR="00393D3E" w:rsidRDefault="002C48D7">
      <w:pPr>
        <w:numPr>
          <w:ilvl w:val="0"/>
          <w:numId w:val="2"/>
        </w:numPr>
        <w:ind w:right="49"/>
        <w:jc w:val="both"/>
        <w:rPr>
          <w:rFonts w:ascii="Arial" w:eastAsia="Arial" w:hAnsi="Arial" w:cs="Arial"/>
        </w:rPr>
      </w:pPr>
      <w:r>
        <w:rPr>
          <w:rFonts w:ascii="Arial" w:eastAsia="Arial" w:hAnsi="Arial" w:cs="Arial"/>
        </w:rPr>
        <w:t>Acueducto</w:t>
      </w:r>
    </w:p>
    <w:p w14:paraId="0000040D" w14:textId="77777777" w:rsidR="00393D3E" w:rsidRDefault="002C48D7">
      <w:pPr>
        <w:numPr>
          <w:ilvl w:val="0"/>
          <w:numId w:val="2"/>
        </w:numPr>
        <w:ind w:right="49"/>
        <w:jc w:val="both"/>
        <w:rPr>
          <w:rFonts w:ascii="Arial" w:eastAsia="Arial" w:hAnsi="Arial" w:cs="Arial"/>
        </w:rPr>
      </w:pPr>
      <w:r>
        <w:rPr>
          <w:rFonts w:ascii="Arial" w:eastAsia="Arial" w:hAnsi="Arial" w:cs="Arial"/>
        </w:rPr>
        <w:t>Alcantarillado aguas residuales</w:t>
      </w:r>
    </w:p>
    <w:p w14:paraId="0000040E" w14:textId="77777777" w:rsidR="00393D3E" w:rsidRDefault="002C48D7">
      <w:pPr>
        <w:numPr>
          <w:ilvl w:val="0"/>
          <w:numId w:val="2"/>
        </w:numPr>
        <w:ind w:right="49"/>
        <w:jc w:val="both"/>
        <w:rPr>
          <w:rFonts w:ascii="Arial" w:eastAsia="Arial" w:hAnsi="Arial" w:cs="Arial"/>
        </w:rPr>
      </w:pPr>
      <w:r>
        <w:rPr>
          <w:rFonts w:ascii="Arial" w:eastAsia="Arial" w:hAnsi="Arial" w:cs="Arial"/>
        </w:rPr>
        <w:t>Alcantarillado aguas lluvias</w:t>
      </w:r>
    </w:p>
    <w:p w14:paraId="0000040F" w14:textId="77777777" w:rsidR="00393D3E" w:rsidRDefault="002C48D7">
      <w:pPr>
        <w:numPr>
          <w:ilvl w:val="0"/>
          <w:numId w:val="2"/>
        </w:numPr>
        <w:ind w:right="49"/>
        <w:jc w:val="both"/>
        <w:rPr>
          <w:rFonts w:ascii="Arial" w:eastAsia="Arial" w:hAnsi="Arial" w:cs="Arial"/>
        </w:rPr>
      </w:pPr>
      <w:r>
        <w:rPr>
          <w:rFonts w:ascii="Arial" w:eastAsia="Arial" w:hAnsi="Arial" w:cs="Arial"/>
        </w:rPr>
        <w:t>Energía</w:t>
      </w:r>
    </w:p>
    <w:p w14:paraId="00000410" w14:textId="77777777" w:rsidR="00393D3E" w:rsidRDefault="002C48D7">
      <w:pPr>
        <w:numPr>
          <w:ilvl w:val="0"/>
          <w:numId w:val="2"/>
        </w:numPr>
        <w:ind w:right="49"/>
        <w:jc w:val="both"/>
        <w:rPr>
          <w:rFonts w:ascii="Arial" w:eastAsia="Arial" w:hAnsi="Arial" w:cs="Arial"/>
        </w:rPr>
      </w:pPr>
      <w:r>
        <w:rPr>
          <w:rFonts w:ascii="Arial" w:eastAsia="Arial" w:hAnsi="Arial" w:cs="Arial"/>
        </w:rPr>
        <w:t>Aseo</w:t>
      </w:r>
    </w:p>
    <w:p w14:paraId="00000411" w14:textId="77777777" w:rsidR="00393D3E" w:rsidRDefault="00393D3E">
      <w:pPr>
        <w:ind w:right="49"/>
        <w:jc w:val="both"/>
        <w:rPr>
          <w:rFonts w:ascii="Arial" w:eastAsia="Arial" w:hAnsi="Arial" w:cs="Arial"/>
        </w:rPr>
      </w:pPr>
    </w:p>
    <w:p w14:paraId="00000412" w14:textId="77777777" w:rsidR="00393D3E" w:rsidRDefault="002C48D7">
      <w:pPr>
        <w:jc w:val="both"/>
        <w:rPr>
          <w:rFonts w:ascii="Arial" w:eastAsia="Arial" w:hAnsi="Arial" w:cs="Arial"/>
          <w:color w:val="000000"/>
        </w:rPr>
      </w:pPr>
      <w:r>
        <w:rPr>
          <w:rFonts w:ascii="Arial" w:eastAsia="Arial" w:hAnsi="Arial" w:cs="Arial"/>
          <w:color w:val="000000"/>
        </w:rPr>
        <w:t xml:space="preserve">El artículo 2.3.1.1.1 del Decreto 1077 de 2015 establece la factibilidad de servicios públicos de acueducto y alcantarillado como </w:t>
      </w:r>
      <w:r>
        <w:rPr>
          <w:rFonts w:ascii="Arial" w:eastAsia="Arial" w:hAnsi="Arial" w:cs="Arial"/>
          <w:i/>
          <w:color w:val="000000"/>
        </w:rPr>
        <w:t xml:space="preserve">“el documento mediante el cual el prestador del servicio </w:t>
      </w:r>
      <w:r>
        <w:rPr>
          <w:rFonts w:ascii="Arial" w:eastAsia="Arial" w:hAnsi="Arial" w:cs="Arial"/>
          <w:i/>
          <w:color w:val="000000"/>
        </w:rPr>
        <w:lastRenderedPageBreak/>
        <w:t>público establece las condiciones técnicas, jurídicas y económicas que dentro de procesos de urbanización que se adelanten mediante el trámite de plan parcial permitan ejecutar la infraestructura de servicios públicos domiciliarios de acueducto y alcantarillado, atendiendo el reparto equitativo de cargas y beneficios”</w:t>
      </w:r>
      <w:r>
        <w:rPr>
          <w:rFonts w:ascii="Arial" w:eastAsia="Arial" w:hAnsi="Arial" w:cs="Arial"/>
          <w:color w:val="000000"/>
        </w:rPr>
        <w:t>. Por tanto, esta Autoridad Ambiental verificará y tendrá en cuenta como mínimo los aspectos técnicos relacionados en el mencionado artículo.</w:t>
      </w:r>
    </w:p>
    <w:p w14:paraId="00000413" w14:textId="77777777" w:rsidR="00393D3E" w:rsidRDefault="00393D3E">
      <w:pPr>
        <w:ind w:right="49"/>
        <w:jc w:val="both"/>
        <w:rPr>
          <w:rFonts w:ascii="Arial" w:eastAsia="Arial" w:hAnsi="Arial" w:cs="Arial"/>
        </w:rPr>
      </w:pPr>
    </w:p>
    <w:p w14:paraId="00000414" w14:textId="4960B53D" w:rsidR="00393D3E" w:rsidRDefault="002C48D7">
      <w:pPr>
        <w:numPr>
          <w:ilvl w:val="0"/>
          <w:numId w:val="1"/>
        </w:numPr>
        <w:pBdr>
          <w:top w:val="nil"/>
          <w:left w:val="nil"/>
          <w:bottom w:val="nil"/>
          <w:right w:val="nil"/>
          <w:between w:val="nil"/>
        </w:pBdr>
        <w:spacing w:after="200" w:line="276" w:lineRule="auto"/>
        <w:jc w:val="both"/>
        <w:rPr>
          <w:rFonts w:ascii="Arial" w:eastAsia="Arial" w:hAnsi="Arial" w:cs="Arial"/>
        </w:rPr>
      </w:pPr>
      <w:r>
        <w:rPr>
          <w:rFonts w:ascii="Arial" w:eastAsia="Arial" w:hAnsi="Arial" w:cs="Arial"/>
        </w:rPr>
        <w:t>DOCUMENTOS PARA SOLICITUD DE CONCERTACIÓN CON LA AUTORIDAD AMBIENTAL</w:t>
      </w:r>
    </w:p>
    <w:p w14:paraId="1E15BD21" w14:textId="38CD728E" w:rsidR="001F42F5" w:rsidRDefault="001F42F5" w:rsidP="001F42F5">
      <w:pPr>
        <w:pBdr>
          <w:top w:val="nil"/>
          <w:left w:val="nil"/>
          <w:bottom w:val="nil"/>
          <w:right w:val="nil"/>
          <w:between w:val="nil"/>
        </w:pBdr>
        <w:spacing w:after="200" w:line="276" w:lineRule="auto"/>
        <w:jc w:val="both"/>
        <w:rPr>
          <w:rFonts w:ascii="Arial" w:eastAsia="Arial" w:hAnsi="Arial" w:cs="Arial"/>
        </w:rPr>
      </w:pPr>
      <w:r>
        <w:rPr>
          <w:rFonts w:ascii="Arial" w:eastAsia="Arial" w:hAnsi="Arial" w:cs="Arial"/>
        </w:rPr>
        <w:t>{{</w:t>
      </w:r>
      <w:r w:rsidRPr="001F42F5">
        <w:rPr>
          <w:rFonts w:ascii="Arial" w:eastAsia="Arial" w:hAnsi="Arial" w:cs="Arial"/>
        </w:rPr>
        <w:t>ConceptP9</w:t>
      </w:r>
      <w:r>
        <w:rPr>
          <w:rFonts w:ascii="Arial" w:eastAsia="Arial" w:hAnsi="Arial" w:cs="Arial"/>
        </w:rPr>
        <w:t>}}</w:t>
      </w:r>
    </w:p>
    <w:p w14:paraId="00000415" w14:textId="77777777" w:rsidR="00393D3E" w:rsidRDefault="002C48D7">
      <w:pPr>
        <w:jc w:val="both"/>
        <w:rPr>
          <w:rFonts w:ascii="Arial" w:eastAsia="Arial" w:hAnsi="Arial" w:cs="Arial"/>
        </w:rPr>
      </w:pPr>
      <w:r>
        <w:rPr>
          <w:rFonts w:ascii="Arial" w:eastAsia="Arial" w:hAnsi="Arial" w:cs="Arial"/>
        </w:rPr>
        <w:t xml:space="preserve">De conformidad con el artículo 2.2.4.1.2.2 del Decreto 1077 de 2015, las presentes Determinantes Ambientales y la lista de chequeo F-POAT-09 PARA SOLICITUD DE DETERMINANTES AMBIENTALES PARA LA FORMULACIÓN DE PLAN PARCIAL Y/O SOLICITUD DE CONCERTACIÓN DE ASUNTOS EXCLUSIVAMENTE AMBIENTALES DE PLAN PARCIAL de esta Corporación, la cual cita lo siguiente: </w:t>
      </w:r>
    </w:p>
    <w:p w14:paraId="00000416" w14:textId="77777777" w:rsidR="00393D3E" w:rsidRDefault="00393D3E">
      <w:pPr>
        <w:jc w:val="both"/>
        <w:rPr>
          <w:rFonts w:ascii="Arial" w:eastAsia="Arial" w:hAnsi="Arial" w:cs="Arial"/>
          <w:i/>
          <w:sz w:val="22"/>
          <w:szCs w:val="22"/>
        </w:rPr>
      </w:pPr>
    </w:p>
    <w:p w14:paraId="00000417" w14:textId="77777777" w:rsidR="00393D3E" w:rsidRDefault="002C48D7">
      <w:pPr>
        <w:numPr>
          <w:ilvl w:val="0"/>
          <w:numId w:val="3"/>
        </w:numPr>
        <w:pBdr>
          <w:top w:val="nil"/>
          <w:left w:val="nil"/>
          <w:bottom w:val="nil"/>
          <w:right w:val="nil"/>
          <w:between w:val="nil"/>
        </w:pBdr>
        <w:ind w:left="567"/>
        <w:jc w:val="both"/>
        <w:rPr>
          <w:rFonts w:ascii="Arial" w:eastAsia="Arial" w:hAnsi="Arial" w:cs="Arial"/>
        </w:rPr>
      </w:pPr>
      <w:r>
        <w:rPr>
          <w:rFonts w:ascii="Arial" w:eastAsia="Arial" w:hAnsi="Arial" w:cs="Arial"/>
        </w:rPr>
        <w:t>Solicitud escrita de Concertación de asuntos exclusivamente ambientales de Plan Parcial, firmada por la Secretaría de planeación del municipio correspondiente o la oficina que haga sus veces, que contenga como mínimo la siguiente información: nombre del solicitante, número de cedula de ciudadanía, dirección de correspondencia, dirección de correo electrónico, número telefónico o celular,  relación de cédulas catastrales, números de matrícula inmobiliaria y área de los predios que hacen parte del polígono de planificación objeto de solicitud.</w:t>
      </w:r>
    </w:p>
    <w:p w14:paraId="00000418" w14:textId="77777777" w:rsidR="00393D3E" w:rsidRDefault="00393D3E">
      <w:pPr>
        <w:pBdr>
          <w:top w:val="nil"/>
          <w:left w:val="nil"/>
          <w:bottom w:val="nil"/>
          <w:right w:val="nil"/>
          <w:between w:val="nil"/>
        </w:pBdr>
        <w:ind w:left="1275"/>
        <w:jc w:val="both"/>
        <w:rPr>
          <w:rFonts w:ascii="Arial" w:eastAsia="Arial" w:hAnsi="Arial" w:cs="Arial"/>
        </w:rPr>
      </w:pPr>
    </w:p>
    <w:p w14:paraId="00000419" w14:textId="77777777" w:rsidR="00393D3E" w:rsidRDefault="002C48D7">
      <w:pPr>
        <w:numPr>
          <w:ilvl w:val="0"/>
          <w:numId w:val="3"/>
        </w:numPr>
        <w:pBdr>
          <w:top w:val="nil"/>
          <w:left w:val="nil"/>
          <w:bottom w:val="nil"/>
          <w:right w:val="nil"/>
          <w:between w:val="nil"/>
        </w:pBdr>
        <w:ind w:left="567"/>
        <w:jc w:val="both"/>
        <w:rPr>
          <w:rFonts w:ascii="Arial" w:eastAsia="Arial" w:hAnsi="Arial" w:cs="Arial"/>
        </w:rPr>
      </w:pPr>
      <w:r>
        <w:rPr>
          <w:rFonts w:ascii="Arial" w:eastAsia="Arial" w:hAnsi="Arial" w:cs="Arial"/>
        </w:rPr>
        <w:t>Copia del Documento de Determinantes Ambientales para formulación de Plan Parcial expedido por CORMACARENA</w:t>
      </w:r>
    </w:p>
    <w:p w14:paraId="0000041A" w14:textId="77777777" w:rsidR="00393D3E" w:rsidRDefault="00393D3E">
      <w:pPr>
        <w:pBdr>
          <w:top w:val="nil"/>
          <w:left w:val="nil"/>
          <w:bottom w:val="nil"/>
          <w:right w:val="nil"/>
          <w:between w:val="nil"/>
        </w:pBdr>
        <w:ind w:left="1275"/>
        <w:jc w:val="both"/>
        <w:rPr>
          <w:rFonts w:ascii="Arial" w:eastAsia="Arial" w:hAnsi="Arial" w:cs="Arial"/>
        </w:rPr>
      </w:pPr>
    </w:p>
    <w:p w14:paraId="0000041B" w14:textId="77777777" w:rsidR="00393D3E" w:rsidRDefault="002C48D7">
      <w:pPr>
        <w:numPr>
          <w:ilvl w:val="0"/>
          <w:numId w:val="3"/>
        </w:numPr>
        <w:pBdr>
          <w:top w:val="nil"/>
          <w:left w:val="nil"/>
          <w:bottom w:val="nil"/>
          <w:right w:val="nil"/>
          <w:between w:val="nil"/>
        </w:pBdr>
        <w:ind w:left="567"/>
        <w:jc w:val="both"/>
        <w:rPr>
          <w:rFonts w:ascii="Arial" w:eastAsia="Arial" w:hAnsi="Arial" w:cs="Arial"/>
        </w:rPr>
      </w:pPr>
      <w:r>
        <w:rPr>
          <w:rFonts w:ascii="Arial" w:eastAsia="Arial" w:hAnsi="Arial" w:cs="Arial"/>
        </w:rPr>
        <w:t>Concepto de Viabilidad expedido por la Secretaría de Planeación Municipal o la oficina que haga sus veces, en la cual se relacionan las áreas objeto de protección ambiental identificadas en el presente oficio de Determinantes Ambientales.</w:t>
      </w:r>
    </w:p>
    <w:p w14:paraId="0000041C" w14:textId="77777777" w:rsidR="00393D3E" w:rsidRDefault="00393D3E">
      <w:pPr>
        <w:pBdr>
          <w:top w:val="nil"/>
          <w:left w:val="nil"/>
          <w:bottom w:val="nil"/>
          <w:right w:val="nil"/>
          <w:between w:val="nil"/>
        </w:pBdr>
        <w:ind w:left="720"/>
        <w:jc w:val="both"/>
        <w:rPr>
          <w:rFonts w:ascii="Arial" w:eastAsia="Arial" w:hAnsi="Arial" w:cs="Arial"/>
        </w:rPr>
      </w:pPr>
    </w:p>
    <w:p w14:paraId="0000041D" w14:textId="77777777" w:rsidR="00393D3E" w:rsidRDefault="002C48D7">
      <w:pPr>
        <w:numPr>
          <w:ilvl w:val="0"/>
          <w:numId w:val="3"/>
        </w:numPr>
        <w:pBdr>
          <w:top w:val="nil"/>
          <w:left w:val="nil"/>
          <w:bottom w:val="nil"/>
          <w:right w:val="nil"/>
          <w:between w:val="nil"/>
        </w:pBdr>
        <w:ind w:left="567"/>
        <w:jc w:val="both"/>
        <w:rPr>
          <w:rFonts w:ascii="Arial" w:eastAsia="Arial" w:hAnsi="Arial" w:cs="Arial"/>
        </w:rPr>
      </w:pPr>
      <w:r>
        <w:rPr>
          <w:rFonts w:ascii="Arial" w:eastAsia="Arial" w:hAnsi="Arial" w:cs="Arial"/>
        </w:rPr>
        <w:t>Documento Técnico de Soporte en medio físico y digital que contendrá como mínimo:</w:t>
      </w:r>
    </w:p>
    <w:p w14:paraId="0000041E" w14:textId="77777777" w:rsidR="00393D3E" w:rsidRDefault="002C48D7">
      <w:pPr>
        <w:widowControl w:val="0"/>
        <w:numPr>
          <w:ilvl w:val="1"/>
          <w:numId w:val="3"/>
        </w:numPr>
        <w:ind w:left="2125"/>
        <w:jc w:val="both"/>
        <w:rPr>
          <w:rFonts w:ascii="Arial" w:eastAsia="Arial" w:hAnsi="Arial" w:cs="Arial"/>
        </w:rPr>
      </w:pPr>
      <w:r>
        <w:rPr>
          <w:rFonts w:ascii="Arial" w:eastAsia="Arial" w:hAnsi="Arial" w:cs="Arial"/>
        </w:rPr>
        <w:t>Memoria justificativa del plan parcial y sus condiciones de partida y criterios de diseño, donde se expliquen las condiciones evaluadas en la fase de diagnóstico, la pertinencia y procedencia del plan parcial, así como los objetivos y criterios que orientaron las determinaciones de planificación adoptadas en la formulación del mismo.</w:t>
      </w:r>
    </w:p>
    <w:p w14:paraId="0000041F" w14:textId="77777777" w:rsidR="00393D3E" w:rsidRDefault="002C48D7">
      <w:pPr>
        <w:widowControl w:val="0"/>
        <w:numPr>
          <w:ilvl w:val="1"/>
          <w:numId w:val="3"/>
        </w:numPr>
        <w:pBdr>
          <w:top w:val="nil"/>
          <w:left w:val="nil"/>
          <w:bottom w:val="nil"/>
          <w:right w:val="nil"/>
          <w:between w:val="nil"/>
        </w:pBdr>
        <w:ind w:left="2125"/>
        <w:jc w:val="both"/>
        <w:rPr>
          <w:rFonts w:ascii="Arial" w:eastAsia="Arial" w:hAnsi="Arial" w:cs="Arial"/>
        </w:rPr>
      </w:pPr>
      <w:r>
        <w:rPr>
          <w:rFonts w:ascii="Arial" w:eastAsia="Arial" w:hAnsi="Arial" w:cs="Arial"/>
        </w:rPr>
        <w:t>Presentación del planteamiento urbanístico proyectado con la definición de los sistemas del espacio público y los espacios privados.</w:t>
      </w:r>
    </w:p>
    <w:p w14:paraId="00000420" w14:textId="77777777" w:rsidR="00393D3E" w:rsidRDefault="00393D3E">
      <w:pPr>
        <w:widowControl w:val="0"/>
        <w:pBdr>
          <w:top w:val="nil"/>
          <w:left w:val="nil"/>
          <w:bottom w:val="nil"/>
          <w:right w:val="nil"/>
          <w:between w:val="nil"/>
        </w:pBdr>
        <w:jc w:val="both"/>
        <w:rPr>
          <w:rFonts w:ascii="Arial" w:eastAsia="Arial" w:hAnsi="Arial" w:cs="Arial"/>
        </w:rPr>
      </w:pPr>
    </w:p>
    <w:p w14:paraId="00000421" w14:textId="77777777" w:rsidR="00393D3E" w:rsidRDefault="002C48D7">
      <w:pPr>
        <w:widowControl w:val="0"/>
        <w:numPr>
          <w:ilvl w:val="1"/>
          <w:numId w:val="3"/>
        </w:numPr>
        <w:pBdr>
          <w:top w:val="nil"/>
          <w:left w:val="nil"/>
          <w:bottom w:val="nil"/>
          <w:right w:val="nil"/>
          <w:between w:val="nil"/>
        </w:pBdr>
        <w:ind w:left="2125"/>
        <w:jc w:val="both"/>
        <w:rPr>
          <w:rFonts w:ascii="Arial" w:eastAsia="Arial" w:hAnsi="Arial" w:cs="Arial"/>
        </w:rPr>
      </w:pPr>
      <w:r>
        <w:rPr>
          <w:rFonts w:ascii="Arial" w:eastAsia="Arial" w:hAnsi="Arial" w:cs="Arial"/>
        </w:rPr>
        <w:t>Presentación de la estrategia de gestión y financiación y de los instrumentos legales aplicables para el efecto.</w:t>
      </w:r>
    </w:p>
    <w:p w14:paraId="00000422" w14:textId="77777777" w:rsidR="00393D3E" w:rsidRDefault="002C48D7">
      <w:pPr>
        <w:widowControl w:val="0"/>
        <w:numPr>
          <w:ilvl w:val="1"/>
          <w:numId w:val="3"/>
        </w:numPr>
        <w:pBdr>
          <w:top w:val="nil"/>
          <w:left w:val="nil"/>
          <w:bottom w:val="nil"/>
          <w:right w:val="nil"/>
          <w:between w:val="nil"/>
        </w:pBdr>
        <w:ind w:left="2125"/>
        <w:jc w:val="both"/>
        <w:rPr>
          <w:rFonts w:ascii="Arial" w:eastAsia="Arial" w:hAnsi="Arial" w:cs="Arial"/>
        </w:rPr>
      </w:pPr>
      <w:r>
        <w:rPr>
          <w:rFonts w:ascii="Arial" w:eastAsia="Arial" w:hAnsi="Arial" w:cs="Arial"/>
        </w:rPr>
        <w:t>Cuantificación general de la edificabilidad total, según uso o destino y cuantificación financiera de la intervención.</w:t>
      </w:r>
    </w:p>
    <w:p w14:paraId="00000423" w14:textId="77777777" w:rsidR="00393D3E" w:rsidRDefault="00393D3E">
      <w:pPr>
        <w:ind w:left="720"/>
        <w:jc w:val="both"/>
        <w:rPr>
          <w:rFonts w:ascii="Arial" w:eastAsia="Arial" w:hAnsi="Arial" w:cs="Arial"/>
        </w:rPr>
      </w:pPr>
    </w:p>
    <w:p w14:paraId="00000424" w14:textId="77777777" w:rsidR="00393D3E" w:rsidRDefault="002C48D7">
      <w:pPr>
        <w:numPr>
          <w:ilvl w:val="0"/>
          <w:numId w:val="3"/>
        </w:numPr>
        <w:pBdr>
          <w:top w:val="nil"/>
          <w:left w:val="nil"/>
          <w:bottom w:val="nil"/>
          <w:right w:val="nil"/>
          <w:between w:val="nil"/>
        </w:pBdr>
        <w:ind w:left="567"/>
        <w:jc w:val="both"/>
        <w:rPr>
          <w:rFonts w:ascii="Arial" w:eastAsia="Arial" w:hAnsi="Arial" w:cs="Arial"/>
        </w:rPr>
      </w:pPr>
      <w:r>
        <w:rPr>
          <w:rFonts w:ascii="Arial" w:eastAsia="Arial" w:hAnsi="Arial" w:cs="Arial"/>
        </w:rPr>
        <w:t>Cartografía en escalas 1:2000 o 1:5000 en físico y digital (formato dwg y shape file) aprobados por la oficina de planeación y firmados por los profesionales que se hacen responsables de la información, que incluya como mínimo lo siguiente:</w:t>
      </w:r>
    </w:p>
    <w:p w14:paraId="00000425" w14:textId="77777777" w:rsidR="00393D3E" w:rsidRDefault="002C48D7">
      <w:pPr>
        <w:widowControl w:val="0"/>
        <w:numPr>
          <w:ilvl w:val="1"/>
          <w:numId w:val="3"/>
        </w:numPr>
        <w:pBdr>
          <w:top w:val="nil"/>
          <w:left w:val="nil"/>
          <w:bottom w:val="nil"/>
          <w:right w:val="nil"/>
          <w:between w:val="nil"/>
        </w:pBdr>
        <w:ind w:left="2125"/>
        <w:jc w:val="both"/>
        <w:rPr>
          <w:rFonts w:ascii="Arial" w:eastAsia="Arial" w:hAnsi="Arial" w:cs="Arial"/>
          <w:sz w:val="18"/>
          <w:szCs w:val="18"/>
          <w:u w:val="single"/>
        </w:rPr>
      </w:pPr>
      <w:r>
        <w:rPr>
          <w:rFonts w:ascii="Arial" w:eastAsia="Arial" w:hAnsi="Arial" w:cs="Arial"/>
          <w:sz w:val="18"/>
          <w:szCs w:val="18"/>
          <w:u w:val="single"/>
        </w:rPr>
        <w:t>Planos de diagnóstico:</w:t>
      </w:r>
    </w:p>
    <w:p w14:paraId="00000426" w14:textId="77777777" w:rsidR="00393D3E" w:rsidRDefault="00393D3E">
      <w:pPr>
        <w:widowControl w:val="0"/>
        <w:pBdr>
          <w:top w:val="nil"/>
          <w:left w:val="nil"/>
          <w:bottom w:val="nil"/>
          <w:right w:val="nil"/>
          <w:between w:val="nil"/>
        </w:pBdr>
        <w:ind w:left="2125"/>
        <w:jc w:val="both"/>
        <w:rPr>
          <w:rFonts w:ascii="Arial" w:eastAsia="Arial" w:hAnsi="Arial" w:cs="Arial"/>
          <w:sz w:val="18"/>
          <w:szCs w:val="18"/>
        </w:rPr>
      </w:pPr>
    </w:p>
    <w:p w14:paraId="00000427" w14:textId="77777777" w:rsidR="00393D3E" w:rsidRDefault="002C48D7">
      <w:pPr>
        <w:widowControl w:val="0"/>
        <w:numPr>
          <w:ilvl w:val="2"/>
          <w:numId w:val="3"/>
        </w:numPr>
        <w:pBdr>
          <w:top w:val="nil"/>
          <w:left w:val="nil"/>
          <w:bottom w:val="nil"/>
          <w:right w:val="nil"/>
          <w:between w:val="nil"/>
        </w:pBdr>
        <w:spacing w:line="276" w:lineRule="auto"/>
        <w:ind w:left="2552"/>
        <w:jc w:val="both"/>
        <w:rPr>
          <w:rFonts w:ascii="Arial" w:eastAsia="Arial" w:hAnsi="Arial" w:cs="Arial"/>
          <w:sz w:val="18"/>
          <w:szCs w:val="18"/>
        </w:rPr>
      </w:pPr>
      <w:r>
        <w:rPr>
          <w:rFonts w:ascii="Arial" w:eastAsia="Arial" w:hAnsi="Arial" w:cs="Arial"/>
          <w:sz w:val="18"/>
          <w:szCs w:val="18"/>
        </w:rPr>
        <w:t xml:space="preserve">Plano topográfico del área de planificación, señalando los predios con sus Folios de Matrícula Inmobiliaria, y cumpliendo con los lineamientos establecidos en la Resolución PS-GJ.1.2.20.519 de 2020 expedida por Cormacarena el 08 de septiembre de 2020 </w:t>
      </w:r>
      <w:r>
        <w:rPr>
          <w:rFonts w:ascii="Arial" w:eastAsia="Arial" w:hAnsi="Arial" w:cs="Arial"/>
          <w:i/>
          <w:sz w:val="18"/>
          <w:szCs w:val="18"/>
        </w:rPr>
        <w:t>“por medio del cual se establecen lineamientos para la entrega de levantamientos topográficos, en el marco del procedimiento de revisión y aprobación de la expedición de determinantes ambientales código PM.GPO.1.3.73.6. V3 y se dictan disposiciones”</w:t>
      </w:r>
      <w:r>
        <w:rPr>
          <w:rFonts w:ascii="Arial" w:eastAsia="Arial" w:hAnsi="Arial" w:cs="Arial"/>
          <w:sz w:val="18"/>
          <w:szCs w:val="18"/>
        </w:rPr>
        <w:t xml:space="preserve"> o la que la modifique o sustituya.</w:t>
      </w:r>
    </w:p>
    <w:p w14:paraId="00000428" w14:textId="77777777" w:rsidR="00393D3E" w:rsidRDefault="002C48D7">
      <w:pPr>
        <w:widowControl w:val="0"/>
        <w:numPr>
          <w:ilvl w:val="2"/>
          <w:numId w:val="3"/>
        </w:numPr>
        <w:pBdr>
          <w:top w:val="nil"/>
          <w:left w:val="nil"/>
          <w:bottom w:val="nil"/>
          <w:right w:val="nil"/>
          <w:between w:val="nil"/>
        </w:pBdr>
        <w:spacing w:line="276" w:lineRule="auto"/>
        <w:ind w:left="2552"/>
        <w:jc w:val="both"/>
        <w:rPr>
          <w:rFonts w:ascii="Arial" w:eastAsia="Arial" w:hAnsi="Arial" w:cs="Arial"/>
          <w:sz w:val="18"/>
          <w:szCs w:val="18"/>
        </w:rPr>
      </w:pPr>
      <w:r>
        <w:rPr>
          <w:rFonts w:ascii="Arial" w:eastAsia="Arial" w:hAnsi="Arial" w:cs="Arial"/>
          <w:sz w:val="18"/>
          <w:szCs w:val="18"/>
        </w:rPr>
        <w:t>Plano de localización de los sistemas generales o estructurantes proyectados y existentes.</w:t>
      </w:r>
    </w:p>
    <w:p w14:paraId="00000429" w14:textId="77777777" w:rsidR="00393D3E" w:rsidRDefault="00393D3E">
      <w:pPr>
        <w:jc w:val="both"/>
        <w:rPr>
          <w:rFonts w:ascii="Arial" w:eastAsia="Arial" w:hAnsi="Arial" w:cs="Arial"/>
          <w:sz w:val="18"/>
          <w:szCs w:val="18"/>
        </w:rPr>
      </w:pPr>
    </w:p>
    <w:p w14:paraId="0000042A" w14:textId="77777777" w:rsidR="00393D3E" w:rsidRDefault="002C48D7">
      <w:pPr>
        <w:widowControl w:val="0"/>
        <w:numPr>
          <w:ilvl w:val="1"/>
          <w:numId w:val="3"/>
        </w:numPr>
        <w:pBdr>
          <w:top w:val="nil"/>
          <w:left w:val="nil"/>
          <w:bottom w:val="nil"/>
          <w:right w:val="nil"/>
          <w:between w:val="nil"/>
        </w:pBdr>
        <w:ind w:left="2125"/>
        <w:jc w:val="both"/>
        <w:rPr>
          <w:rFonts w:ascii="Arial" w:eastAsia="Arial" w:hAnsi="Arial" w:cs="Arial"/>
          <w:sz w:val="18"/>
          <w:szCs w:val="18"/>
          <w:u w:val="single"/>
        </w:rPr>
      </w:pPr>
      <w:r>
        <w:rPr>
          <w:rFonts w:ascii="Arial" w:eastAsia="Arial" w:hAnsi="Arial" w:cs="Arial"/>
          <w:sz w:val="18"/>
          <w:szCs w:val="18"/>
          <w:u w:val="single"/>
        </w:rPr>
        <w:t>Planos normativos de la formulación:</w:t>
      </w:r>
    </w:p>
    <w:p w14:paraId="0000042B" w14:textId="77777777" w:rsidR="00393D3E" w:rsidRDefault="00393D3E">
      <w:pPr>
        <w:widowControl w:val="0"/>
        <w:pBdr>
          <w:top w:val="nil"/>
          <w:left w:val="nil"/>
          <w:bottom w:val="nil"/>
          <w:right w:val="nil"/>
          <w:between w:val="nil"/>
        </w:pBdr>
        <w:ind w:left="2125"/>
        <w:jc w:val="both"/>
        <w:rPr>
          <w:rFonts w:ascii="Arial" w:eastAsia="Arial" w:hAnsi="Arial" w:cs="Arial"/>
          <w:sz w:val="18"/>
          <w:szCs w:val="18"/>
        </w:rPr>
      </w:pPr>
    </w:p>
    <w:p w14:paraId="0000042C" w14:textId="77777777" w:rsidR="00393D3E" w:rsidRDefault="002C48D7">
      <w:pPr>
        <w:widowControl w:val="0"/>
        <w:numPr>
          <w:ilvl w:val="2"/>
          <w:numId w:val="3"/>
        </w:numPr>
        <w:pBdr>
          <w:top w:val="nil"/>
          <w:left w:val="nil"/>
          <w:bottom w:val="nil"/>
          <w:right w:val="nil"/>
          <w:between w:val="nil"/>
        </w:pBdr>
        <w:ind w:left="2551"/>
        <w:jc w:val="both"/>
        <w:rPr>
          <w:rFonts w:ascii="Arial" w:eastAsia="Arial" w:hAnsi="Arial" w:cs="Arial"/>
          <w:sz w:val="18"/>
          <w:szCs w:val="18"/>
        </w:rPr>
      </w:pPr>
      <w:r>
        <w:rPr>
          <w:rFonts w:ascii="Arial" w:eastAsia="Arial" w:hAnsi="Arial" w:cs="Arial"/>
          <w:sz w:val="18"/>
          <w:szCs w:val="18"/>
        </w:rPr>
        <w:t>Plano general de la propuesta urbana o planteamiento urbanístico.</w:t>
      </w:r>
    </w:p>
    <w:p w14:paraId="0000042D" w14:textId="77777777" w:rsidR="00393D3E" w:rsidRDefault="002C48D7">
      <w:pPr>
        <w:widowControl w:val="0"/>
        <w:numPr>
          <w:ilvl w:val="2"/>
          <w:numId w:val="3"/>
        </w:numPr>
        <w:pBdr>
          <w:top w:val="nil"/>
          <w:left w:val="nil"/>
          <w:bottom w:val="nil"/>
          <w:right w:val="nil"/>
          <w:between w:val="nil"/>
        </w:pBdr>
        <w:ind w:left="2551"/>
        <w:jc w:val="both"/>
        <w:rPr>
          <w:rFonts w:ascii="Arial" w:eastAsia="Arial" w:hAnsi="Arial" w:cs="Arial"/>
          <w:sz w:val="18"/>
          <w:szCs w:val="18"/>
        </w:rPr>
      </w:pPr>
      <w:r>
        <w:rPr>
          <w:rFonts w:ascii="Arial" w:eastAsia="Arial" w:hAnsi="Arial" w:cs="Arial"/>
          <w:sz w:val="18"/>
          <w:szCs w:val="18"/>
        </w:rPr>
        <w:t>Plano de la red vial y perfiles viales.</w:t>
      </w:r>
    </w:p>
    <w:p w14:paraId="0000042E" w14:textId="77777777" w:rsidR="00393D3E" w:rsidRDefault="002C48D7">
      <w:pPr>
        <w:widowControl w:val="0"/>
        <w:numPr>
          <w:ilvl w:val="2"/>
          <w:numId w:val="3"/>
        </w:numPr>
        <w:pBdr>
          <w:top w:val="nil"/>
          <w:left w:val="nil"/>
          <w:bottom w:val="nil"/>
          <w:right w:val="nil"/>
          <w:between w:val="nil"/>
        </w:pBdr>
        <w:ind w:left="2551"/>
        <w:jc w:val="both"/>
        <w:rPr>
          <w:rFonts w:ascii="Arial" w:eastAsia="Arial" w:hAnsi="Arial" w:cs="Arial"/>
          <w:sz w:val="18"/>
          <w:szCs w:val="18"/>
        </w:rPr>
      </w:pPr>
      <w:r>
        <w:rPr>
          <w:rFonts w:ascii="Arial" w:eastAsia="Arial" w:hAnsi="Arial" w:cs="Arial"/>
          <w:sz w:val="18"/>
          <w:szCs w:val="18"/>
        </w:rPr>
        <w:t>Plano de espacio público y de la localización de equipamientos.</w:t>
      </w:r>
    </w:p>
    <w:p w14:paraId="0000042F" w14:textId="77777777" w:rsidR="00393D3E" w:rsidRDefault="002C48D7">
      <w:pPr>
        <w:widowControl w:val="0"/>
        <w:numPr>
          <w:ilvl w:val="2"/>
          <w:numId w:val="3"/>
        </w:numPr>
        <w:pBdr>
          <w:top w:val="nil"/>
          <w:left w:val="nil"/>
          <w:bottom w:val="nil"/>
          <w:right w:val="nil"/>
          <w:between w:val="nil"/>
        </w:pBdr>
        <w:ind w:left="2551"/>
        <w:jc w:val="both"/>
        <w:rPr>
          <w:rFonts w:ascii="Arial" w:eastAsia="Arial" w:hAnsi="Arial" w:cs="Arial"/>
          <w:sz w:val="18"/>
          <w:szCs w:val="18"/>
        </w:rPr>
      </w:pPr>
      <w:r>
        <w:rPr>
          <w:rFonts w:ascii="Arial" w:eastAsia="Arial" w:hAnsi="Arial" w:cs="Arial"/>
          <w:sz w:val="18"/>
          <w:szCs w:val="18"/>
        </w:rPr>
        <w:t>Plano del trazado de las redes de servicios públicos.</w:t>
      </w:r>
    </w:p>
    <w:p w14:paraId="00000430" w14:textId="77777777" w:rsidR="00393D3E" w:rsidRDefault="002C48D7">
      <w:pPr>
        <w:widowControl w:val="0"/>
        <w:numPr>
          <w:ilvl w:val="2"/>
          <w:numId w:val="3"/>
        </w:numPr>
        <w:pBdr>
          <w:top w:val="nil"/>
          <w:left w:val="nil"/>
          <w:bottom w:val="nil"/>
          <w:right w:val="nil"/>
          <w:between w:val="nil"/>
        </w:pBdr>
        <w:ind w:left="2551"/>
        <w:jc w:val="both"/>
        <w:rPr>
          <w:rFonts w:ascii="Arial" w:eastAsia="Arial" w:hAnsi="Arial" w:cs="Arial"/>
          <w:sz w:val="18"/>
          <w:szCs w:val="18"/>
        </w:rPr>
      </w:pPr>
      <w:r>
        <w:rPr>
          <w:rFonts w:ascii="Arial" w:eastAsia="Arial" w:hAnsi="Arial" w:cs="Arial"/>
          <w:sz w:val="18"/>
          <w:szCs w:val="18"/>
        </w:rPr>
        <w:t>Plano de usos y aprovechamientos.</w:t>
      </w:r>
    </w:p>
    <w:p w14:paraId="00000431" w14:textId="77777777" w:rsidR="00393D3E" w:rsidRDefault="002C48D7">
      <w:pPr>
        <w:widowControl w:val="0"/>
        <w:numPr>
          <w:ilvl w:val="2"/>
          <w:numId w:val="3"/>
        </w:numPr>
        <w:pBdr>
          <w:top w:val="nil"/>
          <w:left w:val="nil"/>
          <w:bottom w:val="nil"/>
          <w:right w:val="nil"/>
          <w:between w:val="nil"/>
        </w:pBdr>
        <w:ind w:left="2551"/>
        <w:jc w:val="both"/>
        <w:rPr>
          <w:rFonts w:ascii="Arial" w:eastAsia="Arial" w:hAnsi="Arial" w:cs="Arial"/>
          <w:sz w:val="18"/>
          <w:szCs w:val="18"/>
        </w:rPr>
      </w:pPr>
      <w:r>
        <w:rPr>
          <w:rFonts w:ascii="Arial" w:eastAsia="Arial" w:hAnsi="Arial" w:cs="Arial"/>
          <w:sz w:val="18"/>
          <w:szCs w:val="18"/>
        </w:rPr>
        <w:t>Plano de asignación de cargas urbanísticas.</w:t>
      </w:r>
    </w:p>
    <w:p w14:paraId="00000432" w14:textId="77777777" w:rsidR="00393D3E" w:rsidRDefault="002C48D7">
      <w:pPr>
        <w:widowControl w:val="0"/>
        <w:numPr>
          <w:ilvl w:val="2"/>
          <w:numId w:val="3"/>
        </w:numPr>
        <w:pBdr>
          <w:top w:val="nil"/>
          <w:left w:val="nil"/>
          <w:bottom w:val="nil"/>
          <w:right w:val="nil"/>
          <w:between w:val="nil"/>
        </w:pBdr>
        <w:ind w:left="2551"/>
        <w:jc w:val="both"/>
        <w:rPr>
          <w:rFonts w:ascii="Arial" w:eastAsia="Arial" w:hAnsi="Arial" w:cs="Arial"/>
          <w:sz w:val="18"/>
          <w:szCs w:val="18"/>
        </w:rPr>
      </w:pPr>
      <w:r>
        <w:rPr>
          <w:rFonts w:ascii="Arial" w:eastAsia="Arial" w:hAnsi="Arial" w:cs="Arial"/>
          <w:sz w:val="18"/>
          <w:szCs w:val="18"/>
        </w:rPr>
        <w:t>Plano del proyecto de delimitación de las unidades de actuación urbanística y/o de gestión.</w:t>
      </w:r>
    </w:p>
    <w:p w14:paraId="00000433" w14:textId="77777777" w:rsidR="00393D3E" w:rsidRDefault="002C48D7">
      <w:pPr>
        <w:widowControl w:val="0"/>
        <w:numPr>
          <w:ilvl w:val="2"/>
          <w:numId w:val="3"/>
        </w:numPr>
        <w:pBdr>
          <w:top w:val="nil"/>
          <w:left w:val="nil"/>
          <w:bottom w:val="nil"/>
          <w:right w:val="nil"/>
          <w:between w:val="nil"/>
        </w:pBdr>
        <w:ind w:left="2551"/>
        <w:jc w:val="both"/>
        <w:rPr>
          <w:rFonts w:ascii="Arial" w:eastAsia="Arial" w:hAnsi="Arial" w:cs="Arial"/>
          <w:sz w:val="18"/>
          <w:szCs w:val="18"/>
        </w:rPr>
      </w:pPr>
      <w:r>
        <w:rPr>
          <w:rFonts w:ascii="Arial" w:eastAsia="Arial" w:hAnsi="Arial" w:cs="Arial"/>
          <w:sz w:val="18"/>
          <w:szCs w:val="18"/>
        </w:rPr>
        <w:t>Plano de localización de las etapas de desarrollo previstas.</w:t>
      </w:r>
    </w:p>
    <w:p w14:paraId="00000434" w14:textId="77777777" w:rsidR="00393D3E" w:rsidRDefault="002C48D7">
      <w:pPr>
        <w:widowControl w:val="0"/>
        <w:numPr>
          <w:ilvl w:val="2"/>
          <w:numId w:val="3"/>
        </w:numPr>
        <w:pBdr>
          <w:top w:val="nil"/>
          <w:left w:val="nil"/>
          <w:bottom w:val="nil"/>
          <w:right w:val="nil"/>
          <w:between w:val="nil"/>
        </w:pBdr>
        <w:ind w:left="2551"/>
        <w:jc w:val="both"/>
        <w:rPr>
          <w:rFonts w:ascii="Arial" w:eastAsia="Arial" w:hAnsi="Arial" w:cs="Arial"/>
          <w:sz w:val="18"/>
          <w:szCs w:val="18"/>
        </w:rPr>
      </w:pPr>
      <w:r>
        <w:rPr>
          <w:rFonts w:ascii="Arial" w:eastAsia="Arial" w:hAnsi="Arial" w:cs="Arial"/>
          <w:sz w:val="18"/>
          <w:szCs w:val="18"/>
        </w:rPr>
        <w:t>Plano de delimitación de las zonas o subzonas beneficiarias de las acciones urbanísticas que permitan determinar el efecto de plusvalía, cuando a ello hubiere lugar.</w:t>
      </w:r>
    </w:p>
    <w:p w14:paraId="00000435" w14:textId="77777777" w:rsidR="00393D3E" w:rsidRDefault="00393D3E">
      <w:pPr>
        <w:pBdr>
          <w:top w:val="nil"/>
          <w:left w:val="nil"/>
          <w:bottom w:val="nil"/>
          <w:right w:val="nil"/>
          <w:between w:val="nil"/>
        </w:pBdr>
        <w:ind w:left="720"/>
        <w:jc w:val="both"/>
        <w:rPr>
          <w:rFonts w:ascii="Arial" w:eastAsia="Arial" w:hAnsi="Arial" w:cs="Arial"/>
          <w:sz w:val="18"/>
          <w:szCs w:val="18"/>
        </w:rPr>
      </w:pPr>
    </w:p>
    <w:p w14:paraId="00000436" w14:textId="77777777" w:rsidR="00393D3E" w:rsidRDefault="002C48D7">
      <w:pPr>
        <w:numPr>
          <w:ilvl w:val="0"/>
          <w:numId w:val="3"/>
        </w:numPr>
        <w:pBdr>
          <w:top w:val="nil"/>
          <w:left w:val="nil"/>
          <w:bottom w:val="nil"/>
          <w:right w:val="nil"/>
          <w:between w:val="nil"/>
        </w:pBdr>
        <w:ind w:left="567"/>
        <w:jc w:val="both"/>
        <w:rPr>
          <w:rFonts w:ascii="Arial" w:eastAsia="Arial" w:hAnsi="Arial" w:cs="Arial"/>
        </w:rPr>
      </w:pPr>
      <w:r>
        <w:rPr>
          <w:rFonts w:ascii="Arial" w:eastAsia="Arial" w:hAnsi="Arial" w:cs="Arial"/>
        </w:rPr>
        <w:t>El proyecto de delimitación de las unidades de actuación urbanística.</w:t>
      </w:r>
    </w:p>
    <w:p w14:paraId="00000437" w14:textId="77777777" w:rsidR="00393D3E" w:rsidRDefault="00393D3E">
      <w:pPr>
        <w:pBdr>
          <w:top w:val="nil"/>
          <w:left w:val="nil"/>
          <w:bottom w:val="nil"/>
          <w:right w:val="nil"/>
          <w:between w:val="nil"/>
        </w:pBdr>
        <w:jc w:val="both"/>
        <w:rPr>
          <w:rFonts w:ascii="Arial" w:eastAsia="Arial" w:hAnsi="Arial" w:cs="Arial"/>
        </w:rPr>
      </w:pPr>
    </w:p>
    <w:p w14:paraId="00000438" w14:textId="77777777" w:rsidR="00393D3E" w:rsidRDefault="002C48D7">
      <w:pPr>
        <w:numPr>
          <w:ilvl w:val="0"/>
          <w:numId w:val="3"/>
        </w:numPr>
        <w:pBdr>
          <w:top w:val="nil"/>
          <w:left w:val="nil"/>
          <w:bottom w:val="nil"/>
          <w:right w:val="nil"/>
          <w:between w:val="nil"/>
        </w:pBdr>
        <w:ind w:left="567"/>
        <w:jc w:val="both"/>
        <w:rPr>
          <w:rFonts w:ascii="Arial" w:eastAsia="Arial" w:hAnsi="Arial" w:cs="Arial"/>
        </w:rPr>
      </w:pPr>
      <w:r>
        <w:rPr>
          <w:rFonts w:ascii="Arial" w:eastAsia="Arial" w:hAnsi="Arial" w:cs="Arial"/>
        </w:rPr>
        <w:t>Factibilidad de servicios públicos: Copia de las factibilidades para extender o ampliar las redes de servicios públicos y las condiciones específicas para su prestación (Acueducto, Alcantarillado Aguas Residuales, Alcantarillado Aguas Lluvias, Energía y Aseo).</w:t>
      </w:r>
    </w:p>
    <w:p w14:paraId="00000439" w14:textId="77777777" w:rsidR="00393D3E" w:rsidRDefault="00393D3E">
      <w:pPr>
        <w:pBdr>
          <w:top w:val="nil"/>
          <w:left w:val="nil"/>
          <w:bottom w:val="nil"/>
          <w:right w:val="nil"/>
          <w:between w:val="nil"/>
        </w:pBdr>
        <w:ind w:left="720"/>
        <w:jc w:val="both"/>
        <w:rPr>
          <w:rFonts w:ascii="Arial" w:eastAsia="Arial" w:hAnsi="Arial" w:cs="Arial"/>
        </w:rPr>
      </w:pPr>
    </w:p>
    <w:p w14:paraId="0000043A" w14:textId="77777777" w:rsidR="00393D3E" w:rsidRDefault="002C48D7">
      <w:pPr>
        <w:numPr>
          <w:ilvl w:val="0"/>
          <w:numId w:val="3"/>
        </w:numPr>
        <w:pBdr>
          <w:top w:val="nil"/>
          <w:left w:val="nil"/>
          <w:bottom w:val="nil"/>
          <w:right w:val="nil"/>
          <w:between w:val="nil"/>
        </w:pBdr>
        <w:ind w:left="567"/>
        <w:jc w:val="both"/>
        <w:rPr>
          <w:rFonts w:ascii="Arial" w:eastAsia="Arial" w:hAnsi="Arial" w:cs="Arial"/>
        </w:rPr>
      </w:pPr>
      <w:r>
        <w:rPr>
          <w:rFonts w:ascii="Arial" w:eastAsia="Arial" w:hAnsi="Arial" w:cs="Arial"/>
        </w:rPr>
        <w:t>Estudio geológico, geomorfológico y geotécnico del suelo a escala 1:2000 con su respectiva cartografía, siguiendo las directrices establecidas en la NSR-10, el cual deberá contemplar las posibles fallas geológicas y/o geotécnicas existentes en el polígono de planificación, debidamente firmado por los profesionales competentes.</w:t>
      </w:r>
    </w:p>
    <w:p w14:paraId="0000043C" w14:textId="77777777" w:rsidR="00393D3E" w:rsidRDefault="00393D3E">
      <w:pPr>
        <w:pBdr>
          <w:top w:val="nil"/>
          <w:left w:val="nil"/>
          <w:bottom w:val="nil"/>
          <w:right w:val="nil"/>
          <w:between w:val="nil"/>
        </w:pBdr>
        <w:spacing w:after="200" w:line="276" w:lineRule="auto"/>
        <w:jc w:val="both"/>
        <w:rPr>
          <w:rFonts w:ascii="Arial" w:eastAsia="Arial" w:hAnsi="Arial" w:cs="Arial"/>
        </w:rPr>
      </w:pPr>
    </w:p>
    <w:p w14:paraId="0000043D" w14:textId="49A7ECF5" w:rsidR="00393D3E" w:rsidRDefault="002C48D7">
      <w:pPr>
        <w:numPr>
          <w:ilvl w:val="0"/>
          <w:numId w:val="1"/>
        </w:numPr>
        <w:pBdr>
          <w:top w:val="nil"/>
          <w:left w:val="nil"/>
          <w:bottom w:val="nil"/>
          <w:right w:val="nil"/>
          <w:between w:val="nil"/>
        </w:pBdr>
        <w:spacing w:after="200" w:line="276" w:lineRule="auto"/>
        <w:jc w:val="both"/>
        <w:rPr>
          <w:rFonts w:ascii="Arial" w:eastAsia="Arial" w:hAnsi="Arial" w:cs="Arial"/>
        </w:rPr>
      </w:pPr>
      <w:r>
        <w:rPr>
          <w:rFonts w:ascii="Arial" w:eastAsia="Arial" w:hAnsi="Arial" w:cs="Arial"/>
        </w:rPr>
        <w:t>ASPECTOS A TENER EN CUENTA</w:t>
      </w:r>
    </w:p>
    <w:p w14:paraId="4A3A42CD" w14:textId="45DC4893" w:rsidR="00C7122F" w:rsidRDefault="00C7122F" w:rsidP="00C7122F">
      <w:pPr>
        <w:pBdr>
          <w:top w:val="nil"/>
          <w:left w:val="nil"/>
          <w:bottom w:val="nil"/>
          <w:right w:val="nil"/>
          <w:between w:val="nil"/>
        </w:pBdr>
        <w:spacing w:after="200" w:line="276" w:lineRule="auto"/>
        <w:jc w:val="both"/>
        <w:rPr>
          <w:rFonts w:ascii="Arial" w:eastAsia="Arial" w:hAnsi="Arial" w:cs="Arial"/>
        </w:rPr>
      </w:pPr>
      <w:r>
        <w:rPr>
          <w:rFonts w:ascii="Arial" w:eastAsia="Arial" w:hAnsi="Arial" w:cs="Arial"/>
        </w:rPr>
        <w:t>{{</w:t>
      </w:r>
      <w:r w:rsidRPr="00C7122F">
        <w:rPr>
          <w:rFonts w:ascii="Arial" w:eastAsia="Arial" w:hAnsi="Arial" w:cs="Arial"/>
        </w:rPr>
        <w:t>ConceptP10</w:t>
      </w:r>
      <w:r>
        <w:rPr>
          <w:rFonts w:ascii="Arial" w:eastAsia="Arial" w:hAnsi="Arial" w:cs="Arial"/>
        </w:rPr>
        <w:t>}}</w:t>
      </w:r>
    </w:p>
    <w:p w14:paraId="0000043E" w14:textId="77777777" w:rsidR="00393D3E" w:rsidRDefault="002C48D7">
      <w:pPr>
        <w:spacing w:after="200"/>
        <w:ind w:left="720"/>
        <w:jc w:val="both"/>
        <w:rPr>
          <w:rFonts w:ascii="Arial" w:eastAsia="Arial" w:hAnsi="Arial" w:cs="Arial"/>
        </w:rPr>
      </w:pPr>
      <w:r>
        <w:rPr>
          <w:rFonts w:ascii="Arial" w:eastAsia="Arial" w:hAnsi="Arial" w:cs="Arial"/>
        </w:rPr>
        <w:t>Las determinantes aquí expresadas reportan los elementos ambientales que se encuentran en el polígono de planificación y no certifica o autoriza el uso o aprovechamiento de los recursos naturales, por lo tanto, en caso de requerirse el uso y aprovechamiento de los recursos naturales, se debe solicitar los permisos respectivos.</w:t>
      </w:r>
    </w:p>
    <w:p w14:paraId="0000043F" w14:textId="77777777" w:rsidR="00393D3E" w:rsidRDefault="002C48D7">
      <w:pPr>
        <w:spacing w:after="200"/>
        <w:ind w:left="720"/>
        <w:jc w:val="both"/>
        <w:rPr>
          <w:rFonts w:ascii="Arial" w:eastAsia="Arial" w:hAnsi="Arial" w:cs="Arial"/>
        </w:rPr>
      </w:pPr>
      <w:r>
        <w:rPr>
          <w:rFonts w:ascii="Arial" w:eastAsia="Arial" w:hAnsi="Arial" w:cs="Arial"/>
        </w:rPr>
        <w:lastRenderedPageBreak/>
        <w:t xml:space="preserve">Con las determinantes ambientales reportadas en el presente oficio, no se está modificando la reglamentación de usos y actividades establecida a través de la diferente normatividad citada dentro del cuerpo de este, como tampoco se está autorizando la ejecución de proyectos específicos. </w:t>
      </w:r>
    </w:p>
    <w:p w14:paraId="00000440" w14:textId="77777777" w:rsidR="00393D3E" w:rsidRDefault="002C48D7">
      <w:pPr>
        <w:spacing w:after="200"/>
        <w:ind w:left="720"/>
        <w:jc w:val="both"/>
        <w:rPr>
          <w:rFonts w:ascii="Arial" w:eastAsia="Arial" w:hAnsi="Arial" w:cs="Arial"/>
        </w:rPr>
      </w:pPr>
      <w:r>
        <w:rPr>
          <w:rFonts w:ascii="Arial" w:eastAsia="Arial" w:hAnsi="Arial" w:cs="Arial"/>
        </w:rPr>
        <w:t>Se debe tener en cuenta que los cuerpos hídricos y sus franjas de protección, no son objeto de intervención por constituirse como ecosistemas estratégicos.</w:t>
      </w:r>
    </w:p>
    <w:p w14:paraId="00000441" w14:textId="77777777" w:rsidR="00393D3E" w:rsidRDefault="002C48D7">
      <w:pPr>
        <w:spacing w:after="200"/>
        <w:ind w:left="720"/>
        <w:jc w:val="both"/>
        <w:rPr>
          <w:rFonts w:ascii="Arial" w:eastAsia="Arial" w:hAnsi="Arial" w:cs="Arial"/>
        </w:rPr>
      </w:pPr>
      <w:r>
        <w:rPr>
          <w:rFonts w:ascii="Arial" w:eastAsia="Arial" w:hAnsi="Arial" w:cs="Arial"/>
        </w:rPr>
        <w:t xml:space="preserve">Se recomienda, que para adelantar la solicitud de los respectivos trámites menores a que haya lugar ante la Corporación, se eleve consulta de acuerdo con sus competencias a la Secretaría de Planeación Municipal o la oficina que haga sus veces, con respecto a la expedición del Concepto de Uso de Suelo específico, con el fin de que se le certifique a la Corporación que la actividad bajo la cual se pretenda solicitar el respectivo trámite se pueda desarrollar según las disposiciones del Plan de Ordenamiento del Municipio. </w:t>
      </w:r>
    </w:p>
    <w:p w14:paraId="00000442" w14:textId="77777777" w:rsidR="00393D3E" w:rsidRDefault="002C48D7">
      <w:pPr>
        <w:spacing w:after="200"/>
        <w:ind w:left="720"/>
        <w:jc w:val="both"/>
        <w:rPr>
          <w:rFonts w:ascii="Arial" w:eastAsia="Arial" w:hAnsi="Arial" w:cs="Arial"/>
        </w:rPr>
      </w:pPr>
      <w:r>
        <w:rPr>
          <w:rFonts w:ascii="Arial" w:eastAsia="Arial" w:hAnsi="Arial" w:cs="Arial"/>
        </w:rPr>
        <w:t>Por otro lado, los árboles dispersos con un DAP (Diámetro Altura de Pecho) mayor a 10 centímetros, identificados en el área de influencia del polígono de planificación del Plan Parcial, deben ser integrados como suelo de protección y conservación al componente paisajístico del proyecto, el cual debe ser compatible con el uso del suelo.</w:t>
      </w:r>
    </w:p>
    <w:p w14:paraId="00000443" w14:textId="77777777" w:rsidR="00393D3E" w:rsidRDefault="002C48D7">
      <w:pPr>
        <w:spacing w:after="200"/>
        <w:ind w:left="720"/>
        <w:jc w:val="both"/>
        <w:rPr>
          <w:rFonts w:ascii="Arial" w:eastAsia="Arial" w:hAnsi="Arial" w:cs="Arial"/>
        </w:rPr>
      </w:pPr>
      <w:r>
        <w:rPr>
          <w:rFonts w:ascii="Arial" w:eastAsia="Arial" w:hAnsi="Arial" w:cs="Arial"/>
        </w:rPr>
        <w:t>Todos los documentos y planos a presentar en la etapa de Concertación Ambiental, deberán allegarse en formato físico y digital con las respectivas firmas de los profesionales competentes que se hacen responsables de la información, con las respectivas copias de las matrículas profesionales. La cartografía debe allegarse en formato físico y digital (formato shape file y dwg) incluyendo las coordenadas de protección ambiental definidos en el presente documento.</w:t>
      </w:r>
    </w:p>
    <w:p w14:paraId="00000444" w14:textId="77777777" w:rsidR="00393D3E" w:rsidRDefault="002C48D7">
      <w:pPr>
        <w:pBdr>
          <w:top w:val="nil"/>
          <w:left w:val="nil"/>
          <w:bottom w:val="nil"/>
          <w:right w:val="nil"/>
          <w:between w:val="nil"/>
        </w:pBdr>
        <w:spacing w:after="200"/>
        <w:ind w:left="720"/>
        <w:jc w:val="both"/>
        <w:rPr>
          <w:rFonts w:ascii="Arial" w:eastAsia="Arial" w:hAnsi="Arial" w:cs="Arial"/>
        </w:rPr>
      </w:pPr>
      <w:r>
        <w:rPr>
          <w:rFonts w:ascii="Arial" w:eastAsia="Arial" w:hAnsi="Arial" w:cs="Arial"/>
        </w:rPr>
        <w:t>Todos los documentos y planos a presentar en la etapa de Concertación Ambiental,</w:t>
      </w:r>
      <w:r>
        <w:rPr>
          <w:rFonts w:ascii="Arial" w:eastAsia="Arial" w:hAnsi="Arial" w:cs="Arial"/>
          <w:color w:val="000000"/>
        </w:rPr>
        <w:t xml:space="preserve"> deberá</w:t>
      </w:r>
      <w:r>
        <w:rPr>
          <w:rFonts w:ascii="Arial" w:eastAsia="Arial" w:hAnsi="Arial" w:cs="Arial"/>
        </w:rPr>
        <w:t>n allegarse en formato físico y digital con las respectivas firmas de los profesionales competentes que se hacen responsables de la información contenida, con copia de las matrículas profesionales. La cartografía debe allegarse en formato físico y digital (formato shape file y dwg) incluyendo las coordenadas de los elementos de protección ambiental definidos en el presente documento.</w:t>
      </w:r>
    </w:p>
    <w:p w14:paraId="00000445" w14:textId="77777777" w:rsidR="00393D3E" w:rsidRDefault="002C48D7">
      <w:pPr>
        <w:pBdr>
          <w:top w:val="nil"/>
          <w:left w:val="nil"/>
          <w:bottom w:val="nil"/>
          <w:right w:val="nil"/>
          <w:between w:val="nil"/>
        </w:pBdr>
        <w:spacing w:after="200"/>
        <w:ind w:left="720"/>
        <w:jc w:val="both"/>
        <w:rPr>
          <w:rFonts w:ascii="Arial" w:eastAsia="Arial" w:hAnsi="Arial" w:cs="Arial"/>
        </w:rPr>
      </w:pPr>
      <w:r>
        <w:rPr>
          <w:rFonts w:ascii="Arial" w:eastAsia="Arial" w:hAnsi="Arial" w:cs="Arial"/>
        </w:rPr>
        <w:t xml:space="preserve">Finalmente, en el anexo No. 1 se encontrará las tablas de coordenadas e información cartográfica utilizada para identificar los diferentes elementos descritos en el documento, las cuales también se encuentran disponibles en el enlace </w:t>
      </w:r>
      <w:hyperlink r:id="rId16">
        <w:r>
          <w:rPr>
            <w:rFonts w:ascii="Arial" w:eastAsia="Arial" w:hAnsi="Arial" w:cs="Arial"/>
            <w:color w:val="0563C1"/>
            <w:u w:val="single"/>
          </w:rPr>
          <w:t>https://www.cormacarena.gov.co/determinantes-ambientales/</w:t>
        </w:r>
      </w:hyperlink>
      <w:r>
        <w:rPr>
          <w:rFonts w:ascii="Arial" w:eastAsia="Arial" w:hAnsi="Arial" w:cs="Arial"/>
        </w:rPr>
        <w:t>, para consulta y descarga.</w:t>
      </w:r>
    </w:p>
    <w:p w14:paraId="00000446" w14:textId="77777777" w:rsidR="00393D3E" w:rsidRDefault="00393D3E">
      <w:pPr>
        <w:spacing w:line="276" w:lineRule="auto"/>
        <w:ind w:left="720"/>
        <w:jc w:val="both"/>
        <w:rPr>
          <w:rFonts w:ascii="Arial" w:eastAsia="Arial" w:hAnsi="Arial" w:cs="Arial"/>
          <w:i/>
          <w:u w:val="single"/>
        </w:rPr>
      </w:pPr>
    </w:p>
    <w:p w14:paraId="00000447" w14:textId="77777777" w:rsidR="00393D3E" w:rsidRDefault="002C48D7">
      <w:pPr>
        <w:jc w:val="both"/>
        <w:rPr>
          <w:rFonts w:ascii="Arial" w:eastAsia="Arial" w:hAnsi="Arial" w:cs="Arial"/>
          <w:i/>
        </w:rPr>
      </w:pPr>
      <w:r>
        <w:rPr>
          <w:rFonts w:ascii="Arial" w:eastAsia="Arial" w:hAnsi="Arial" w:cs="Arial"/>
        </w:rPr>
        <w:t xml:space="preserve"> “</w:t>
      </w:r>
      <w:r>
        <w:rPr>
          <w:rFonts w:ascii="Arial" w:eastAsia="Arial" w:hAnsi="Arial" w:cs="Arial"/>
          <w:i/>
        </w:rPr>
        <w:t xml:space="preserve">EL PRESENTE DOCUMENTO NO COMPROMETE LA RESPONSABILIDAD DE CORMACARENA POR SÍ SOLA, NI SERÁ DE OBLIGATORIO CUMPLIMIENTO O EJECUCIÓN SIN QUE MEDIE ACTO ADMINISTRATIVO QUE LO APRUEBE”. “POR EL CONTENIDO DE ESTE DOCUMENTO SE HACEN RESPONSABLES EN LOS TÉRMINOS </w:t>
      </w:r>
      <w:r>
        <w:rPr>
          <w:rFonts w:ascii="Arial" w:eastAsia="Arial" w:hAnsi="Arial" w:cs="Arial"/>
          <w:i/>
        </w:rPr>
        <w:lastRenderedPageBreak/>
        <w:t>DE LA LEY 734 DE 2002, LOS FUNCIONARIOS Y CONTRATISTAS DE CORMACARENA, QUE INTERVENGAN EN SU ELABORACIÓN Y REVISIÓN”.</w:t>
      </w:r>
    </w:p>
    <w:p w14:paraId="00000448" w14:textId="77777777" w:rsidR="00393D3E" w:rsidRDefault="00393D3E">
      <w:pPr>
        <w:jc w:val="both"/>
        <w:rPr>
          <w:rFonts w:ascii="Arial" w:eastAsia="Arial" w:hAnsi="Arial" w:cs="Arial"/>
          <w:i/>
        </w:rPr>
      </w:pPr>
    </w:p>
    <w:p w14:paraId="00000449" w14:textId="77777777" w:rsidR="00393D3E" w:rsidRDefault="00393D3E">
      <w:pPr>
        <w:jc w:val="both"/>
        <w:rPr>
          <w:rFonts w:ascii="Arial" w:eastAsia="Arial" w:hAnsi="Arial" w:cs="Arial"/>
        </w:rPr>
      </w:pPr>
    </w:p>
    <w:p w14:paraId="0000046B" w14:textId="77777777" w:rsidR="00393D3E" w:rsidRDefault="00393D3E">
      <w:pPr>
        <w:tabs>
          <w:tab w:val="left" w:pos="1620"/>
        </w:tabs>
        <w:jc w:val="both"/>
        <w:rPr>
          <w:rFonts w:ascii="Arial" w:eastAsia="Arial" w:hAnsi="Arial" w:cs="Arial"/>
          <w:sz w:val="22"/>
          <w:szCs w:val="22"/>
        </w:rPr>
      </w:pPr>
    </w:p>
    <w:p w14:paraId="2BBE7FD1" w14:textId="77777777" w:rsidR="004401F9" w:rsidRPr="008519DC" w:rsidRDefault="004401F9" w:rsidP="004401F9"/>
    <w:p w14:paraId="463A33CA" w14:textId="77777777" w:rsidR="004401F9" w:rsidRDefault="004401F9" w:rsidP="004401F9">
      <w:pPr>
        <w:spacing w:line="276" w:lineRule="auto"/>
      </w:pPr>
      <w:r>
        <w:t>{{firma-tecnico-responsable}}                                     {{firma-tecnico-apoyo1}}</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4401F9" w14:paraId="33F09BE0" w14:textId="77777777" w:rsidTr="00DE041B">
        <w:tc>
          <w:tcPr>
            <w:tcW w:w="4535" w:type="dxa"/>
            <w:tcBorders>
              <w:top w:val="single" w:sz="4" w:space="0" w:color="000000"/>
            </w:tcBorders>
            <w:vAlign w:val="center"/>
          </w:tcPr>
          <w:p w14:paraId="41E1B56F" w14:textId="77777777" w:rsidR="004401F9" w:rsidRDefault="004401F9" w:rsidP="00DE041B">
            <w:pPr>
              <w:jc w:val="center"/>
              <w:rPr>
                <w:b/>
              </w:rPr>
            </w:pPr>
            <w:r>
              <w:rPr>
                <w:b/>
              </w:rPr>
              <w:t>{{nombre-tecnico-responsable}}</w:t>
            </w:r>
          </w:p>
        </w:tc>
        <w:tc>
          <w:tcPr>
            <w:tcW w:w="567" w:type="dxa"/>
          </w:tcPr>
          <w:p w14:paraId="0AFA3021" w14:textId="77777777" w:rsidR="004401F9" w:rsidRDefault="004401F9" w:rsidP="00DE041B">
            <w:pPr>
              <w:spacing w:line="276" w:lineRule="auto"/>
              <w:jc w:val="center"/>
            </w:pPr>
          </w:p>
        </w:tc>
        <w:tc>
          <w:tcPr>
            <w:tcW w:w="4535" w:type="dxa"/>
            <w:tcBorders>
              <w:top w:val="single" w:sz="4" w:space="0" w:color="000000"/>
            </w:tcBorders>
            <w:vAlign w:val="center"/>
          </w:tcPr>
          <w:p w14:paraId="3B151C6F" w14:textId="77777777" w:rsidR="004401F9" w:rsidRDefault="004401F9" w:rsidP="00DE041B">
            <w:pPr>
              <w:jc w:val="center"/>
              <w:rPr>
                <w:b/>
              </w:rPr>
            </w:pPr>
            <w:r>
              <w:rPr>
                <w:b/>
              </w:rPr>
              <w:t>{{nombre-tecnico-apoyo1}}</w:t>
            </w:r>
          </w:p>
        </w:tc>
      </w:tr>
      <w:tr w:rsidR="004401F9" w14:paraId="26AC8679" w14:textId="77777777" w:rsidTr="00DE041B">
        <w:tc>
          <w:tcPr>
            <w:tcW w:w="4535" w:type="dxa"/>
            <w:vAlign w:val="center"/>
          </w:tcPr>
          <w:p w14:paraId="3098BA24" w14:textId="77777777" w:rsidR="004401F9" w:rsidRDefault="004401F9" w:rsidP="00DE041B">
            <w:pPr>
              <w:jc w:val="center"/>
              <w:rPr>
                <w:b/>
              </w:rPr>
            </w:pPr>
            <w:r>
              <w:rPr>
                <w:b/>
              </w:rPr>
              <w:t>{{rol-tecnico-responsable}}</w:t>
            </w:r>
          </w:p>
        </w:tc>
        <w:tc>
          <w:tcPr>
            <w:tcW w:w="567" w:type="dxa"/>
          </w:tcPr>
          <w:p w14:paraId="6E29C1C7" w14:textId="77777777" w:rsidR="004401F9" w:rsidRDefault="004401F9" w:rsidP="00DE041B">
            <w:pPr>
              <w:spacing w:line="276" w:lineRule="auto"/>
              <w:jc w:val="center"/>
            </w:pPr>
          </w:p>
        </w:tc>
        <w:tc>
          <w:tcPr>
            <w:tcW w:w="4535" w:type="dxa"/>
            <w:vAlign w:val="center"/>
          </w:tcPr>
          <w:p w14:paraId="52FBF32A" w14:textId="77777777" w:rsidR="004401F9" w:rsidRDefault="004401F9" w:rsidP="00DE041B">
            <w:pPr>
              <w:spacing w:line="276" w:lineRule="auto"/>
              <w:jc w:val="center"/>
              <w:rPr>
                <w:b/>
              </w:rPr>
            </w:pPr>
            <w:r>
              <w:rPr>
                <w:b/>
              </w:rPr>
              <w:t>{{rol-tecnico-apoyo1}}</w:t>
            </w:r>
          </w:p>
        </w:tc>
      </w:tr>
      <w:tr w:rsidR="004401F9" w14:paraId="175EBFFF" w14:textId="77777777" w:rsidTr="00DE041B">
        <w:tc>
          <w:tcPr>
            <w:tcW w:w="4535" w:type="dxa"/>
            <w:vAlign w:val="center"/>
          </w:tcPr>
          <w:p w14:paraId="43AF9F3B" w14:textId="77777777" w:rsidR="004401F9" w:rsidRDefault="004401F9" w:rsidP="00DE041B">
            <w:pPr>
              <w:spacing w:line="276" w:lineRule="auto"/>
              <w:jc w:val="center"/>
              <w:rPr>
                <w:b/>
              </w:rPr>
            </w:pPr>
            <w:r>
              <w:rPr>
                <w:b/>
              </w:rPr>
              <w:t>Grupo</w:t>
            </w:r>
          </w:p>
        </w:tc>
        <w:tc>
          <w:tcPr>
            <w:tcW w:w="567" w:type="dxa"/>
          </w:tcPr>
          <w:p w14:paraId="437C7B04" w14:textId="77777777" w:rsidR="004401F9" w:rsidRDefault="004401F9" w:rsidP="00DE041B">
            <w:pPr>
              <w:spacing w:line="276" w:lineRule="auto"/>
              <w:jc w:val="center"/>
            </w:pPr>
          </w:p>
        </w:tc>
        <w:tc>
          <w:tcPr>
            <w:tcW w:w="4535" w:type="dxa"/>
            <w:vAlign w:val="center"/>
          </w:tcPr>
          <w:p w14:paraId="19882777" w14:textId="77777777" w:rsidR="004401F9" w:rsidRDefault="004401F9" w:rsidP="00DE041B">
            <w:pPr>
              <w:spacing w:line="276" w:lineRule="auto"/>
              <w:jc w:val="center"/>
              <w:rPr>
                <w:b/>
              </w:rPr>
            </w:pPr>
            <w:r>
              <w:rPr>
                <w:b/>
              </w:rPr>
              <w:t>Grupo</w:t>
            </w:r>
          </w:p>
        </w:tc>
      </w:tr>
    </w:tbl>
    <w:p w14:paraId="28F86338" w14:textId="77777777" w:rsidR="004401F9" w:rsidRDefault="004401F9" w:rsidP="004401F9">
      <w:pPr>
        <w:jc w:val="both"/>
        <w:rPr>
          <w:b/>
        </w:rPr>
      </w:pPr>
    </w:p>
    <w:p w14:paraId="5C031D0E" w14:textId="77777777" w:rsidR="004401F9" w:rsidRDefault="004401F9" w:rsidP="004401F9">
      <w:pPr>
        <w:jc w:val="both"/>
        <w:rPr>
          <w:b/>
        </w:rPr>
      </w:pPr>
    </w:p>
    <w:p w14:paraId="7E7E8763" w14:textId="77777777" w:rsidR="004401F9" w:rsidRDefault="004401F9" w:rsidP="004401F9">
      <w:pPr>
        <w:jc w:val="center"/>
        <w:rPr>
          <w:b/>
        </w:rPr>
      </w:pPr>
      <w:r>
        <w:t>{{firma-tecnico-apoyo2}}</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4401F9" w14:paraId="078A1C4E" w14:textId="77777777" w:rsidTr="00DE041B">
        <w:trPr>
          <w:jc w:val="center"/>
        </w:trPr>
        <w:tc>
          <w:tcPr>
            <w:tcW w:w="4535" w:type="dxa"/>
            <w:tcBorders>
              <w:top w:val="single" w:sz="4" w:space="0" w:color="000000"/>
            </w:tcBorders>
            <w:vAlign w:val="center"/>
          </w:tcPr>
          <w:p w14:paraId="571CD0FB" w14:textId="77777777" w:rsidR="004401F9" w:rsidRDefault="004401F9" w:rsidP="00DE041B">
            <w:pPr>
              <w:spacing w:line="276" w:lineRule="auto"/>
              <w:jc w:val="center"/>
            </w:pPr>
            <w:r>
              <w:rPr>
                <w:b/>
              </w:rPr>
              <w:t>{{nombre-tecnico-apoyo2}}</w:t>
            </w:r>
          </w:p>
        </w:tc>
      </w:tr>
      <w:tr w:rsidR="004401F9" w14:paraId="59FAF788" w14:textId="77777777" w:rsidTr="00DE041B">
        <w:trPr>
          <w:jc w:val="center"/>
        </w:trPr>
        <w:tc>
          <w:tcPr>
            <w:tcW w:w="4535" w:type="dxa"/>
            <w:vAlign w:val="center"/>
          </w:tcPr>
          <w:p w14:paraId="586C9E1F" w14:textId="77777777" w:rsidR="004401F9" w:rsidRDefault="004401F9" w:rsidP="00DE041B">
            <w:pPr>
              <w:spacing w:line="276" w:lineRule="auto"/>
              <w:jc w:val="center"/>
            </w:pPr>
            <w:r>
              <w:rPr>
                <w:b/>
              </w:rPr>
              <w:t>{{rol-tecnico-apoyo2}}</w:t>
            </w:r>
          </w:p>
        </w:tc>
      </w:tr>
      <w:tr w:rsidR="004401F9" w14:paraId="1F066165" w14:textId="77777777" w:rsidTr="00DE041B">
        <w:trPr>
          <w:jc w:val="center"/>
        </w:trPr>
        <w:tc>
          <w:tcPr>
            <w:tcW w:w="4535" w:type="dxa"/>
            <w:vAlign w:val="center"/>
          </w:tcPr>
          <w:p w14:paraId="0BF7084E" w14:textId="77777777" w:rsidR="004401F9" w:rsidRDefault="004401F9" w:rsidP="00DE041B">
            <w:pPr>
              <w:spacing w:line="276" w:lineRule="auto"/>
              <w:jc w:val="center"/>
              <w:rPr>
                <w:b/>
              </w:rPr>
            </w:pPr>
            <w:r>
              <w:rPr>
                <w:b/>
              </w:rPr>
              <w:t>Grupo</w:t>
            </w:r>
          </w:p>
        </w:tc>
      </w:tr>
    </w:tbl>
    <w:p w14:paraId="52D316FD" w14:textId="77777777" w:rsidR="004401F9" w:rsidRDefault="004401F9" w:rsidP="004401F9">
      <w:pPr>
        <w:spacing w:line="276" w:lineRule="auto"/>
      </w:pPr>
      <w:r>
        <w:t>Revisó y aprobó:</w:t>
      </w:r>
    </w:p>
    <w:p w14:paraId="0725C3B3" w14:textId="77777777" w:rsidR="004401F9" w:rsidRDefault="004401F9" w:rsidP="004401F9">
      <w:pPr>
        <w:spacing w:line="276" w:lineRule="auto"/>
      </w:pPr>
    </w:p>
    <w:p w14:paraId="4ED1710F" w14:textId="77777777" w:rsidR="004401F9" w:rsidRDefault="004401F9" w:rsidP="004401F9">
      <w:pPr>
        <w:spacing w:line="276" w:lineRule="auto"/>
        <w:jc w:val="both"/>
      </w:pPr>
      <w:r>
        <w:t>{{firma-tecnico-revisor}}                                                {{firma-tecnico-juridico}}</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4401F9" w14:paraId="007C1F54" w14:textId="77777777" w:rsidTr="00DE041B">
        <w:tc>
          <w:tcPr>
            <w:tcW w:w="4535" w:type="dxa"/>
            <w:tcBorders>
              <w:top w:val="single" w:sz="4" w:space="0" w:color="000000"/>
            </w:tcBorders>
            <w:vAlign w:val="center"/>
          </w:tcPr>
          <w:p w14:paraId="53EB2DC8" w14:textId="77777777" w:rsidR="004401F9" w:rsidRDefault="004401F9" w:rsidP="00DE041B">
            <w:pPr>
              <w:spacing w:line="276" w:lineRule="auto"/>
              <w:jc w:val="center"/>
            </w:pPr>
            <w:r>
              <w:rPr>
                <w:b/>
              </w:rPr>
              <w:t>{{nombre-tecnico-revisor}}</w:t>
            </w:r>
          </w:p>
        </w:tc>
        <w:tc>
          <w:tcPr>
            <w:tcW w:w="567" w:type="dxa"/>
          </w:tcPr>
          <w:p w14:paraId="004829A0" w14:textId="77777777" w:rsidR="004401F9" w:rsidRDefault="004401F9" w:rsidP="00DE041B">
            <w:pPr>
              <w:spacing w:line="276" w:lineRule="auto"/>
              <w:jc w:val="center"/>
            </w:pPr>
          </w:p>
        </w:tc>
        <w:tc>
          <w:tcPr>
            <w:tcW w:w="4535" w:type="dxa"/>
            <w:tcBorders>
              <w:top w:val="single" w:sz="4" w:space="0" w:color="000000"/>
            </w:tcBorders>
            <w:vAlign w:val="center"/>
          </w:tcPr>
          <w:p w14:paraId="6B719C0A" w14:textId="77777777" w:rsidR="004401F9" w:rsidRDefault="004401F9" w:rsidP="00DE041B">
            <w:pPr>
              <w:spacing w:line="276" w:lineRule="auto"/>
              <w:jc w:val="center"/>
              <w:rPr>
                <w:b/>
              </w:rPr>
            </w:pPr>
            <w:r>
              <w:rPr>
                <w:b/>
              </w:rPr>
              <w:t>{{nombre-tecnico-juridico}}</w:t>
            </w:r>
          </w:p>
        </w:tc>
      </w:tr>
      <w:tr w:rsidR="004401F9" w14:paraId="192016E8" w14:textId="77777777" w:rsidTr="00DE041B">
        <w:tc>
          <w:tcPr>
            <w:tcW w:w="4535" w:type="dxa"/>
            <w:vAlign w:val="center"/>
          </w:tcPr>
          <w:p w14:paraId="34CA8666" w14:textId="77777777" w:rsidR="004401F9" w:rsidRDefault="004401F9" w:rsidP="00DE041B">
            <w:pPr>
              <w:spacing w:line="276" w:lineRule="auto"/>
              <w:jc w:val="center"/>
            </w:pPr>
            <w:r>
              <w:rPr>
                <w:b/>
              </w:rPr>
              <w:t>{{rol-tecnico-revisor}}</w:t>
            </w:r>
          </w:p>
        </w:tc>
        <w:tc>
          <w:tcPr>
            <w:tcW w:w="567" w:type="dxa"/>
          </w:tcPr>
          <w:p w14:paraId="5892C953" w14:textId="77777777" w:rsidR="004401F9" w:rsidRDefault="004401F9" w:rsidP="00DE041B">
            <w:pPr>
              <w:spacing w:line="276" w:lineRule="auto"/>
              <w:jc w:val="center"/>
            </w:pPr>
          </w:p>
        </w:tc>
        <w:tc>
          <w:tcPr>
            <w:tcW w:w="4535" w:type="dxa"/>
            <w:vAlign w:val="center"/>
          </w:tcPr>
          <w:p w14:paraId="12426B6E" w14:textId="77777777" w:rsidR="004401F9" w:rsidRDefault="004401F9" w:rsidP="00DE041B">
            <w:pPr>
              <w:spacing w:line="276" w:lineRule="auto"/>
              <w:jc w:val="center"/>
              <w:rPr>
                <w:b/>
              </w:rPr>
            </w:pPr>
            <w:r>
              <w:rPr>
                <w:b/>
              </w:rPr>
              <w:t>{{rol-tecnico-juridico}}</w:t>
            </w:r>
          </w:p>
        </w:tc>
      </w:tr>
      <w:tr w:rsidR="004401F9" w14:paraId="7C53F892" w14:textId="77777777" w:rsidTr="00DE041B">
        <w:tc>
          <w:tcPr>
            <w:tcW w:w="4535" w:type="dxa"/>
            <w:vAlign w:val="center"/>
          </w:tcPr>
          <w:p w14:paraId="7F1B81BE" w14:textId="77777777" w:rsidR="004401F9" w:rsidRDefault="004401F9" w:rsidP="00DE041B">
            <w:pPr>
              <w:spacing w:line="276" w:lineRule="auto"/>
              <w:jc w:val="center"/>
              <w:rPr>
                <w:b/>
              </w:rPr>
            </w:pPr>
            <w:r>
              <w:rPr>
                <w:b/>
              </w:rPr>
              <w:t>Grupo</w:t>
            </w:r>
          </w:p>
        </w:tc>
        <w:tc>
          <w:tcPr>
            <w:tcW w:w="567" w:type="dxa"/>
          </w:tcPr>
          <w:p w14:paraId="5D4D5074" w14:textId="77777777" w:rsidR="004401F9" w:rsidRDefault="004401F9" w:rsidP="00DE041B">
            <w:pPr>
              <w:spacing w:line="276" w:lineRule="auto"/>
              <w:jc w:val="center"/>
            </w:pPr>
          </w:p>
        </w:tc>
        <w:tc>
          <w:tcPr>
            <w:tcW w:w="4535" w:type="dxa"/>
            <w:vAlign w:val="center"/>
          </w:tcPr>
          <w:p w14:paraId="7A146AD9" w14:textId="77777777" w:rsidR="004401F9" w:rsidRDefault="004401F9" w:rsidP="00DE041B">
            <w:pPr>
              <w:spacing w:line="276" w:lineRule="auto"/>
              <w:jc w:val="center"/>
              <w:rPr>
                <w:b/>
              </w:rPr>
            </w:pPr>
            <w:r>
              <w:rPr>
                <w:b/>
              </w:rPr>
              <w:t>Grupo</w:t>
            </w:r>
          </w:p>
        </w:tc>
      </w:tr>
    </w:tbl>
    <w:p w14:paraId="3C73EF0D" w14:textId="77777777" w:rsidR="004401F9" w:rsidRDefault="004401F9" w:rsidP="004401F9">
      <w:pPr>
        <w:jc w:val="center"/>
      </w:pPr>
    </w:p>
    <w:p w14:paraId="46A6A2DC" w14:textId="77777777" w:rsidR="004401F9" w:rsidRDefault="004401F9" w:rsidP="004401F9">
      <w:pPr>
        <w:jc w:val="center"/>
        <w:rPr>
          <w:b/>
        </w:rPr>
      </w:pPr>
      <w:r>
        <w:t>{{firma-</w:t>
      </w:r>
      <w:r w:rsidRPr="00C53363">
        <w:t>pro-coordinador</w:t>
      </w:r>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4401F9" w14:paraId="22FF5821" w14:textId="77777777" w:rsidTr="00DE041B">
        <w:trPr>
          <w:jc w:val="center"/>
        </w:trPr>
        <w:tc>
          <w:tcPr>
            <w:tcW w:w="4535" w:type="dxa"/>
            <w:tcBorders>
              <w:top w:val="single" w:sz="4" w:space="0" w:color="000000"/>
            </w:tcBorders>
            <w:vAlign w:val="center"/>
          </w:tcPr>
          <w:p w14:paraId="01C2A34C" w14:textId="77777777" w:rsidR="004401F9" w:rsidRDefault="004401F9" w:rsidP="00DE041B">
            <w:pPr>
              <w:spacing w:line="276" w:lineRule="auto"/>
              <w:jc w:val="center"/>
            </w:pPr>
            <w:r>
              <w:rPr>
                <w:b/>
              </w:rPr>
              <w:t>{{nombre-</w:t>
            </w:r>
            <w:r w:rsidRPr="00C53363">
              <w:rPr>
                <w:b/>
              </w:rPr>
              <w:t>pro-coordinador</w:t>
            </w:r>
            <w:r>
              <w:rPr>
                <w:b/>
              </w:rPr>
              <w:t>}}</w:t>
            </w:r>
          </w:p>
        </w:tc>
      </w:tr>
      <w:tr w:rsidR="004401F9" w14:paraId="36349E80" w14:textId="77777777" w:rsidTr="00DE041B">
        <w:trPr>
          <w:jc w:val="center"/>
        </w:trPr>
        <w:tc>
          <w:tcPr>
            <w:tcW w:w="4535" w:type="dxa"/>
            <w:vAlign w:val="center"/>
          </w:tcPr>
          <w:p w14:paraId="38E4A256" w14:textId="77777777" w:rsidR="004401F9" w:rsidRDefault="004401F9" w:rsidP="00DE041B">
            <w:pPr>
              <w:spacing w:line="276" w:lineRule="auto"/>
              <w:jc w:val="center"/>
            </w:pPr>
            <w:r>
              <w:rPr>
                <w:b/>
              </w:rPr>
              <w:t>{{rol-</w:t>
            </w:r>
            <w:r w:rsidRPr="00C53363">
              <w:rPr>
                <w:b/>
              </w:rPr>
              <w:t>pro-coordinador</w:t>
            </w:r>
            <w:r>
              <w:rPr>
                <w:b/>
              </w:rPr>
              <w:t>}}</w:t>
            </w:r>
          </w:p>
        </w:tc>
      </w:tr>
      <w:tr w:rsidR="004401F9" w14:paraId="7F8FA089" w14:textId="77777777" w:rsidTr="00DE041B">
        <w:trPr>
          <w:jc w:val="center"/>
        </w:trPr>
        <w:tc>
          <w:tcPr>
            <w:tcW w:w="4535" w:type="dxa"/>
            <w:vAlign w:val="center"/>
          </w:tcPr>
          <w:p w14:paraId="1BB16580" w14:textId="77777777" w:rsidR="004401F9" w:rsidRDefault="004401F9" w:rsidP="00DE041B">
            <w:pPr>
              <w:spacing w:line="276" w:lineRule="auto"/>
              <w:jc w:val="center"/>
              <w:rPr>
                <w:b/>
              </w:rPr>
            </w:pPr>
            <w:r>
              <w:rPr>
                <w:b/>
              </w:rPr>
              <w:t>Grupo</w:t>
            </w:r>
          </w:p>
        </w:tc>
      </w:tr>
    </w:tbl>
    <w:p w14:paraId="0000046C" w14:textId="77777777" w:rsidR="00393D3E" w:rsidRDefault="00393D3E">
      <w:pPr>
        <w:tabs>
          <w:tab w:val="left" w:pos="1620"/>
        </w:tabs>
        <w:jc w:val="both"/>
        <w:rPr>
          <w:rFonts w:ascii="Arial" w:eastAsia="Arial" w:hAnsi="Arial" w:cs="Arial"/>
          <w:sz w:val="22"/>
          <w:szCs w:val="22"/>
        </w:rPr>
      </w:pPr>
    </w:p>
    <w:p w14:paraId="0000046D" w14:textId="77777777" w:rsidR="00393D3E" w:rsidRDefault="00393D3E">
      <w:pPr>
        <w:tabs>
          <w:tab w:val="left" w:pos="1620"/>
        </w:tabs>
        <w:jc w:val="both"/>
        <w:rPr>
          <w:rFonts w:ascii="Arial" w:eastAsia="Arial" w:hAnsi="Arial" w:cs="Arial"/>
          <w:sz w:val="22"/>
          <w:szCs w:val="22"/>
        </w:rPr>
      </w:pPr>
    </w:p>
    <w:p w14:paraId="0000046E" w14:textId="77777777" w:rsidR="00393D3E" w:rsidRDefault="00393D3E">
      <w:pPr>
        <w:tabs>
          <w:tab w:val="left" w:pos="1620"/>
        </w:tabs>
        <w:jc w:val="both"/>
        <w:rPr>
          <w:rFonts w:ascii="Arial" w:eastAsia="Arial" w:hAnsi="Arial" w:cs="Arial"/>
          <w:sz w:val="22"/>
          <w:szCs w:val="22"/>
        </w:rPr>
      </w:pPr>
    </w:p>
    <w:p w14:paraId="0000046F" w14:textId="77777777" w:rsidR="00393D3E" w:rsidRDefault="00393D3E">
      <w:pPr>
        <w:tabs>
          <w:tab w:val="left" w:pos="1620"/>
        </w:tabs>
        <w:jc w:val="both"/>
        <w:rPr>
          <w:rFonts w:ascii="Arial" w:eastAsia="Arial" w:hAnsi="Arial" w:cs="Arial"/>
          <w:sz w:val="22"/>
          <w:szCs w:val="22"/>
        </w:rPr>
      </w:pPr>
    </w:p>
    <w:p w14:paraId="00000470" w14:textId="77777777" w:rsidR="00393D3E" w:rsidRDefault="00393D3E">
      <w:pPr>
        <w:tabs>
          <w:tab w:val="left" w:pos="1620"/>
        </w:tabs>
        <w:jc w:val="both"/>
        <w:rPr>
          <w:rFonts w:ascii="Arial" w:eastAsia="Arial" w:hAnsi="Arial" w:cs="Arial"/>
          <w:sz w:val="22"/>
          <w:szCs w:val="22"/>
        </w:rPr>
      </w:pPr>
    </w:p>
    <w:p w14:paraId="00000471" w14:textId="77777777" w:rsidR="00393D3E" w:rsidRDefault="00393D3E">
      <w:pPr>
        <w:tabs>
          <w:tab w:val="left" w:pos="1620"/>
        </w:tabs>
        <w:jc w:val="both"/>
        <w:rPr>
          <w:rFonts w:ascii="Arial" w:eastAsia="Arial" w:hAnsi="Arial" w:cs="Arial"/>
          <w:sz w:val="22"/>
          <w:szCs w:val="22"/>
        </w:rPr>
      </w:pPr>
    </w:p>
    <w:p w14:paraId="00000472" w14:textId="77777777" w:rsidR="00393D3E" w:rsidRDefault="00393D3E">
      <w:pPr>
        <w:tabs>
          <w:tab w:val="left" w:pos="1620"/>
        </w:tabs>
        <w:jc w:val="both"/>
        <w:rPr>
          <w:rFonts w:ascii="Arial" w:eastAsia="Arial" w:hAnsi="Arial" w:cs="Arial"/>
          <w:sz w:val="22"/>
          <w:szCs w:val="22"/>
        </w:rPr>
      </w:pPr>
    </w:p>
    <w:p w14:paraId="00000473" w14:textId="77777777" w:rsidR="00393D3E" w:rsidRDefault="00393D3E">
      <w:pPr>
        <w:tabs>
          <w:tab w:val="left" w:pos="1620"/>
        </w:tabs>
        <w:jc w:val="both"/>
        <w:rPr>
          <w:rFonts w:ascii="Arial" w:eastAsia="Arial" w:hAnsi="Arial" w:cs="Arial"/>
          <w:sz w:val="22"/>
          <w:szCs w:val="22"/>
        </w:rPr>
      </w:pPr>
    </w:p>
    <w:sectPr w:rsidR="00393D3E">
      <w:type w:val="continuous"/>
      <w:pgSz w:w="12240" w:h="15840"/>
      <w:pgMar w:top="1417" w:right="1183" w:bottom="1417" w:left="1418" w:header="708"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8848A" w14:textId="77777777" w:rsidR="000742E8" w:rsidRDefault="000742E8">
      <w:r>
        <w:separator/>
      </w:r>
    </w:p>
  </w:endnote>
  <w:endnote w:type="continuationSeparator" w:id="0">
    <w:p w14:paraId="5820E6E9" w14:textId="77777777" w:rsidR="000742E8" w:rsidRDefault="00074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5" w14:textId="3702819B" w:rsidR="00393D3E" w:rsidRDefault="002C48D7">
    <w:pPr>
      <w:pBdr>
        <w:top w:val="nil"/>
        <w:left w:val="nil"/>
        <w:bottom w:val="nil"/>
        <w:right w:val="nil"/>
        <w:between w:val="nil"/>
      </w:pBdr>
      <w:tabs>
        <w:tab w:val="center" w:pos="4419"/>
        <w:tab w:val="right" w:pos="8838"/>
      </w:tabs>
      <w:jc w:val="right"/>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F6101A">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F6101A">
      <w:rPr>
        <w:rFonts w:ascii="Arial" w:eastAsia="Arial" w:hAnsi="Arial" w:cs="Arial"/>
        <w:noProof/>
        <w:color w:val="000000"/>
        <w:sz w:val="20"/>
        <w:szCs w:val="20"/>
      </w:rPr>
      <w:t>2</w:t>
    </w:r>
    <w:r>
      <w:rPr>
        <w:rFonts w:ascii="Arial" w:eastAsia="Arial" w:hAnsi="Arial" w:cs="Arial"/>
        <w:color w:val="000000"/>
        <w:sz w:val="20"/>
        <w:szCs w:val="20"/>
      </w:rPr>
      <w:fldChar w:fldCharType="end"/>
    </w:r>
  </w:p>
  <w:p w14:paraId="00000476" w14:textId="77777777" w:rsidR="00393D3E" w:rsidRDefault="00393D3E">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1E761" w14:textId="77777777" w:rsidR="000742E8" w:rsidRDefault="000742E8">
      <w:r>
        <w:separator/>
      </w:r>
    </w:p>
  </w:footnote>
  <w:footnote w:type="continuationSeparator" w:id="0">
    <w:p w14:paraId="7880338E" w14:textId="77777777" w:rsidR="000742E8" w:rsidRDefault="00074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4" w14:textId="77777777" w:rsidR="00393D3E" w:rsidRDefault="002C48D7">
    <w:pPr>
      <w:pBdr>
        <w:top w:val="nil"/>
        <w:left w:val="nil"/>
        <w:bottom w:val="nil"/>
        <w:right w:val="nil"/>
        <w:between w:val="nil"/>
      </w:pBdr>
      <w:tabs>
        <w:tab w:val="center" w:pos="4419"/>
        <w:tab w:val="right" w:pos="8838"/>
      </w:tabs>
      <w:rPr>
        <w:color w:val="000000"/>
      </w:rPr>
    </w:pPr>
    <w:r>
      <w:rPr>
        <w:noProof/>
      </w:rPr>
      <w:drawing>
        <wp:anchor distT="0" distB="0" distL="0" distR="0" simplePos="0" relativeHeight="251658240" behindDoc="1" locked="0" layoutInCell="1" hidden="0" allowOverlap="1" wp14:anchorId="0D2940B1" wp14:editId="02A36B65">
          <wp:simplePos x="0" y="0"/>
          <wp:positionH relativeFrom="column">
            <wp:posOffset>-913127</wp:posOffset>
          </wp:positionH>
          <wp:positionV relativeFrom="paragraph">
            <wp:posOffset>-478788</wp:posOffset>
          </wp:positionV>
          <wp:extent cx="7825839" cy="10127820"/>
          <wp:effectExtent l="0" t="0" r="0" b="0"/>
          <wp:wrapNone/>
          <wp:docPr id="1876050292" name="image1.png" descr="C:\Users\AVERGARA\Dropbox\SGC Cormacarena\DOCUMENTOS NUEVOS\1. DOCUMENTOS DEL SGC\4. EVALUACIÓN\GC - GESTIÓN DE CALIDAD\4. PLANTILLAS\LOGOS\MEMBRETE INSTITUCIONAL PLANTILLAS.png"/>
          <wp:cNvGraphicFramePr/>
          <a:graphic xmlns:a="http://schemas.openxmlformats.org/drawingml/2006/main">
            <a:graphicData uri="http://schemas.openxmlformats.org/drawingml/2006/picture">
              <pic:pic xmlns:pic="http://schemas.openxmlformats.org/drawingml/2006/picture">
                <pic:nvPicPr>
                  <pic:cNvPr id="0" name="image1.png" descr="C:\Users\AVERGARA\Dropbox\SGC Cormacarena\DOCUMENTOS NUEVOS\1. DOCUMENTOS DEL SGC\4. EVALUACIÓN\GC - GESTIÓN DE CALIDAD\4. PLANTILLAS\LOGOS\MEMBRETE INSTITUCIONAL PLANTILLAS.png"/>
                  <pic:cNvPicPr preferRelativeResize="0"/>
                </pic:nvPicPr>
                <pic:blipFill>
                  <a:blip r:embed="rId1"/>
                  <a:srcRect/>
                  <a:stretch>
                    <a:fillRect/>
                  </a:stretch>
                </pic:blipFill>
                <pic:spPr>
                  <a:xfrm>
                    <a:off x="0" y="0"/>
                    <a:ext cx="7825839" cy="101278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42C2D"/>
    <w:multiLevelType w:val="multilevel"/>
    <w:tmpl w:val="C624EEBA"/>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2FFB7113"/>
    <w:multiLevelType w:val="multilevel"/>
    <w:tmpl w:val="80C8084A"/>
    <w:lvl w:ilvl="0">
      <w:start w:val="1"/>
      <w:numFmt w:val="decimal"/>
      <w:lvlText w:val="%1."/>
      <w:lvlJc w:val="left"/>
      <w:pPr>
        <w:ind w:left="720" w:hanging="360"/>
      </w:pPr>
      <w:rPr>
        <w:sz w:val="24"/>
        <w:szCs w:val="24"/>
      </w:rPr>
    </w:lvl>
    <w:lvl w:ilvl="1">
      <w:start w:val="1"/>
      <w:numFmt w:val="decimal"/>
      <w:lvlText w:val="%1.%2"/>
      <w:lvlJc w:val="left"/>
      <w:pPr>
        <w:ind w:left="720" w:hanging="360"/>
      </w:pPr>
      <w:rPr>
        <w:sz w:val="24"/>
        <w:szCs w:val="24"/>
      </w:rPr>
    </w:lvl>
    <w:lvl w:ilvl="2">
      <w:start w:val="1"/>
      <w:numFmt w:val="decimalZero"/>
      <w:lvlText w:val="%1.%2.%3"/>
      <w:lvlJc w:val="left"/>
      <w:pPr>
        <w:ind w:left="1080" w:hanging="720"/>
      </w:pPr>
      <w:rPr>
        <w:sz w:val="24"/>
        <w:szCs w:val="24"/>
      </w:rPr>
    </w:lvl>
    <w:lvl w:ilvl="3">
      <w:start w:val="1"/>
      <w:numFmt w:val="decimalZero"/>
      <w:lvlText w:val="%1.%2.%3.%4"/>
      <w:lvlJc w:val="left"/>
      <w:pPr>
        <w:ind w:left="1440" w:hanging="1080"/>
      </w:pPr>
    </w:lvl>
    <w:lvl w:ilvl="4">
      <w:start w:val="1"/>
      <w:numFmt w:val="decimalZero"/>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15:restartNumberingAfterBreak="0">
    <w:nsid w:val="5B0A4F93"/>
    <w:multiLevelType w:val="multilevel"/>
    <w:tmpl w:val="07689A30"/>
    <w:lvl w:ilvl="0">
      <w:start w:val="1"/>
      <w:numFmt w:val="lowerLetter"/>
      <w:lvlText w:val="%1)"/>
      <w:lvlJc w:val="left"/>
      <w:pPr>
        <w:ind w:left="720" w:hanging="360"/>
      </w:pPr>
      <w:rPr>
        <w:u w:val="none"/>
      </w:rPr>
    </w:lvl>
    <w:lvl w:ilvl="1">
      <w:start w:val="1"/>
      <w:numFmt w:val="decimal"/>
      <w:lvlText w:val="%2."/>
      <w:lvlJc w:val="right"/>
      <w:pPr>
        <w:ind w:left="1440" w:hanging="360"/>
      </w:pPr>
    </w:lvl>
    <w:lvl w:ilvl="2">
      <w:start w:val="1"/>
      <w:numFmt w:val="lowerRoman"/>
      <w:lvlText w:val="%3."/>
      <w:lvlJc w:val="right"/>
      <w:pPr>
        <w:ind w:left="2160" w:hanging="360"/>
      </w:p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64E20E71"/>
    <w:multiLevelType w:val="multilevel"/>
    <w:tmpl w:val="6C2E83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CBC310B"/>
    <w:multiLevelType w:val="multilevel"/>
    <w:tmpl w:val="7F4C04B2"/>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5" w15:restartNumberingAfterBreak="0">
    <w:nsid w:val="7FBB7A68"/>
    <w:multiLevelType w:val="multilevel"/>
    <w:tmpl w:val="748485FC"/>
    <w:lvl w:ilvl="0">
      <w:start w:val="1"/>
      <w:numFmt w:val="decimal"/>
      <w:lvlText w:val="%1."/>
      <w:lvlJc w:val="left"/>
      <w:pPr>
        <w:ind w:left="1495" w:hanging="360"/>
      </w:pPr>
      <w:rPr>
        <w:i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16cid:durableId="1791584160">
    <w:abstractNumId w:val="1"/>
  </w:num>
  <w:num w:numId="2" w16cid:durableId="757480152">
    <w:abstractNumId w:val="3"/>
  </w:num>
  <w:num w:numId="3" w16cid:durableId="1648631029">
    <w:abstractNumId w:val="2"/>
  </w:num>
  <w:num w:numId="4" w16cid:durableId="1905948846">
    <w:abstractNumId w:val="0"/>
  </w:num>
  <w:num w:numId="5" w16cid:durableId="1844124869">
    <w:abstractNumId w:val="5"/>
  </w:num>
  <w:num w:numId="6" w16cid:durableId="1129977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D3E"/>
    <w:rsid w:val="000742E8"/>
    <w:rsid w:val="00154379"/>
    <w:rsid w:val="00172736"/>
    <w:rsid w:val="001A4A7E"/>
    <w:rsid w:val="001F42F5"/>
    <w:rsid w:val="00211A12"/>
    <w:rsid w:val="002B7F43"/>
    <w:rsid w:val="002C48D7"/>
    <w:rsid w:val="002E0F97"/>
    <w:rsid w:val="00393D3E"/>
    <w:rsid w:val="004401F9"/>
    <w:rsid w:val="00443C0D"/>
    <w:rsid w:val="00450508"/>
    <w:rsid w:val="008414B8"/>
    <w:rsid w:val="00A47DCC"/>
    <w:rsid w:val="00BC4841"/>
    <w:rsid w:val="00BF2001"/>
    <w:rsid w:val="00C7122F"/>
    <w:rsid w:val="00C97392"/>
    <w:rsid w:val="00E730A5"/>
    <w:rsid w:val="00F6101A"/>
    <w:rsid w:val="00F813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BC26"/>
  <w15:docId w15:val="{69478AF0-E18C-4D37-8978-3D7957C8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0A5"/>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0A1792"/>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A804C0"/>
    <w:pPr>
      <w:tabs>
        <w:tab w:val="center" w:pos="4419"/>
        <w:tab w:val="right" w:pos="8838"/>
      </w:tabs>
    </w:pPr>
  </w:style>
  <w:style w:type="character" w:customStyle="1" w:styleId="EncabezadoCar">
    <w:name w:val="Encabezado Car"/>
    <w:basedOn w:val="Fuentedeprrafopredeter"/>
    <w:link w:val="Encabezado"/>
    <w:uiPriority w:val="99"/>
    <w:rsid w:val="00A804C0"/>
  </w:style>
  <w:style w:type="paragraph" w:styleId="Piedepgina">
    <w:name w:val="footer"/>
    <w:basedOn w:val="Normal"/>
    <w:link w:val="PiedepginaCar"/>
    <w:uiPriority w:val="99"/>
    <w:unhideWhenUsed/>
    <w:rsid w:val="00A804C0"/>
    <w:pPr>
      <w:tabs>
        <w:tab w:val="center" w:pos="4419"/>
        <w:tab w:val="right" w:pos="8838"/>
      </w:tabs>
    </w:pPr>
  </w:style>
  <w:style w:type="character" w:customStyle="1" w:styleId="PiedepginaCar">
    <w:name w:val="Pie de página Car"/>
    <w:basedOn w:val="Fuentedeprrafopredeter"/>
    <w:link w:val="Piedepgina"/>
    <w:uiPriority w:val="99"/>
    <w:rsid w:val="00A804C0"/>
  </w:style>
  <w:style w:type="paragraph" w:styleId="Prrafodelista">
    <w:name w:val="List Paragraph"/>
    <w:aliases w:val="titulo 5,Lista multicolor - Énfasis 11,Bolita,Lista 1,List Paragraph,BOLA,Párrafo de lista2,Párrafo de lista3,Párrafo de lista21,Párrafo de lista1,BOLADEF,bolita,Guión,Titulo 8,HOJA,Párrafo de lista31,BOLITA,Viñeta 6,MIBEX B,bola"/>
    <w:basedOn w:val="Normal"/>
    <w:link w:val="PrrafodelistaCar"/>
    <w:uiPriority w:val="34"/>
    <w:qFormat/>
    <w:rsid w:val="004E1834"/>
    <w:pPr>
      <w:spacing w:after="200" w:line="276" w:lineRule="auto"/>
      <w:ind w:left="720"/>
      <w:contextualSpacing/>
    </w:pPr>
    <w:rPr>
      <w:rFonts w:cs="Times New Roman"/>
      <w:sz w:val="22"/>
      <w:szCs w:val="22"/>
    </w:rPr>
  </w:style>
  <w:style w:type="character" w:customStyle="1" w:styleId="PrrafodelistaCar">
    <w:name w:val="Párrafo de lista Car"/>
    <w:aliases w:val="titulo 5 Car,Lista multicolor - Énfasis 11 Car,Bolita Car,Lista 1 Car,List Paragraph Car,BOLA Car,Párrafo de lista2 Car,Párrafo de lista3 Car,Párrafo de lista21 Car,Párrafo de lista1 Car,BOLADEF Car,bolita Car,Guión Car,Titulo 8 Car"/>
    <w:link w:val="Prrafodelista"/>
    <w:uiPriority w:val="34"/>
    <w:qFormat/>
    <w:locked/>
    <w:rsid w:val="004E1834"/>
    <w:rPr>
      <w:rFonts w:ascii="Calibri" w:eastAsia="Calibri" w:hAnsi="Calibri" w:cs="Times New Roman"/>
      <w:sz w:val="22"/>
      <w:szCs w:val="22"/>
      <w:lang w:val="es-CO"/>
    </w:rPr>
  </w:style>
  <w:style w:type="paragraph" w:customStyle="1" w:styleId="Default">
    <w:name w:val="Default"/>
    <w:link w:val="DefaultCar"/>
    <w:rsid w:val="001F7F2F"/>
    <w:pPr>
      <w:autoSpaceDE w:val="0"/>
      <w:autoSpaceDN w:val="0"/>
      <w:adjustRightInd w:val="0"/>
    </w:pPr>
    <w:rPr>
      <w:rFonts w:ascii="Arial" w:hAnsi="Arial" w:cs="Arial"/>
      <w:color w:val="000000"/>
    </w:rPr>
  </w:style>
  <w:style w:type="paragraph" w:styleId="Textoindependiente">
    <w:name w:val="Body Text"/>
    <w:basedOn w:val="Normal"/>
    <w:link w:val="TextoindependienteCar"/>
    <w:uiPriority w:val="99"/>
    <w:unhideWhenUsed/>
    <w:rsid w:val="001F7F2F"/>
    <w:pPr>
      <w:spacing w:after="120"/>
    </w:pPr>
    <w:rPr>
      <w:rFonts w:ascii="Arial" w:eastAsia="Times New Roman" w:hAnsi="Arial" w:cs="Arial"/>
      <w:lang w:val="es-ES" w:eastAsia="es-ES"/>
    </w:rPr>
  </w:style>
  <w:style w:type="character" w:customStyle="1" w:styleId="TextoindependienteCar">
    <w:name w:val="Texto independiente Car"/>
    <w:basedOn w:val="Fuentedeprrafopredeter"/>
    <w:link w:val="Textoindependiente"/>
    <w:uiPriority w:val="99"/>
    <w:rsid w:val="001F7F2F"/>
    <w:rPr>
      <w:rFonts w:ascii="Arial" w:eastAsia="Times New Roman" w:hAnsi="Arial" w:cs="Arial"/>
      <w:lang w:val="es-ES" w:eastAsia="es-ES"/>
    </w:rPr>
  </w:style>
  <w:style w:type="character" w:customStyle="1" w:styleId="DefaultCar">
    <w:name w:val="Default Car"/>
    <w:link w:val="Default"/>
    <w:locked/>
    <w:rsid w:val="001F7F2F"/>
    <w:rPr>
      <w:rFonts w:ascii="Arial" w:eastAsia="Calibri" w:hAnsi="Arial" w:cs="Arial"/>
      <w:color w:val="000000"/>
      <w:lang w:val="es-CO" w:eastAsia="es-CO"/>
    </w:rPr>
  </w:style>
  <w:style w:type="paragraph" w:styleId="Textodeglobo">
    <w:name w:val="Balloon Text"/>
    <w:basedOn w:val="Normal"/>
    <w:link w:val="TextodegloboCar"/>
    <w:uiPriority w:val="99"/>
    <w:semiHidden/>
    <w:unhideWhenUsed/>
    <w:rsid w:val="00186AA8"/>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AA8"/>
    <w:rPr>
      <w:rFonts w:ascii="Tahoma" w:hAnsi="Tahoma" w:cs="Tahoma"/>
      <w:sz w:val="16"/>
      <w:szCs w:val="16"/>
    </w:rPr>
  </w:style>
  <w:style w:type="character" w:styleId="Hipervnculo">
    <w:name w:val="Hyperlink"/>
    <w:basedOn w:val="Fuentedeprrafopredeter"/>
    <w:uiPriority w:val="99"/>
    <w:unhideWhenUsed/>
    <w:rsid w:val="001628C1"/>
    <w:rPr>
      <w:color w:val="0563C1" w:themeColor="hyperlink"/>
      <w:u w:val="single"/>
    </w:rPr>
  </w:style>
  <w:style w:type="paragraph" w:customStyle="1" w:styleId="Contenidodelmarco">
    <w:name w:val="Contenido del marco"/>
    <w:basedOn w:val="Normal"/>
    <w:qFormat/>
    <w:rsid w:val="001628C1"/>
    <w:pPr>
      <w:suppressAutoHyphens/>
    </w:pPr>
  </w:style>
  <w:style w:type="table" w:styleId="Tablaconcuadrcula">
    <w:name w:val="Table Grid"/>
    <w:basedOn w:val="Tablanormal"/>
    <w:uiPriority w:val="39"/>
    <w:unhideWhenUsed/>
    <w:rsid w:val="00162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1917D3"/>
    <w:rPr>
      <w:color w:val="605E5C"/>
      <w:shd w:val="clear" w:color="auto" w:fill="E1DFDD"/>
    </w:rPr>
  </w:style>
  <w:style w:type="character" w:customStyle="1" w:styleId="fontstyle01">
    <w:name w:val="fontstyle01"/>
    <w:basedOn w:val="Fuentedeprrafopredeter"/>
    <w:rsid w:val="00B544A7"/>
    <w:rPr>
      <w:rFonts w:ascii="Arial" w:hAnsi="Arial" w:cs="Arial" w:hint="default"/>
      <w:b w:val="0"/>
      <w:bCs w:val="0"/>
      <w:i w:val="0"/>
      <w:iCs w:val="0"/>
      <w:color w:val="000000"/>
      <w:sz w:val="22"/>
      <w:szCs w:val="22"/>
    </w:rPr>
  </w:style>
  <w:style w:type="character" w:customStyle="1" w:styleId="Mencinsinresolver2">
    <w:name w:val="Mención sin resolver2"/>
    <w:basedOn w:val="Fuentedeprrafopredeter"/>
    <w:uiPriority w:val="99"/>
    <w:semiHidden/>
    <w:unhideWhenUsed/>
    <w:rsid w:val="00473EFD"/>
    <w:rPr>
      <w:color w:val="605E5C"/>
      <w:shd w:val="clear" w:color="auto" w:fill="E1DFDD"/>
    </w:rPr>
  </w:style>
  <w:style w:type="table" w:styleId="Tablanormal1">
    <w:name w:val="Plain Table 1"/>
    <w:basedOn w:val="Tablanormal"/>
    <w:uiPriority w:val="41"/>
    <w:rsid w:val="004339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4-nfasis3">
    <w:name w:val="Grid Table 4 Accent 3"/>
    <w:basedOn w:val="Tablanormal"/>
    <w:uiPriority w:val="49"/>
    <w:rsid w:val="009B15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5oscura-nfasis3">
    <w:name w:val="Grid Table 5 Dark Accent 3"/>
    <w:basedOn w:val="Tablanormal"/>
    <w:uiPriority w:val="50"/>
    <w:rsid w:val="004840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Refdecomentario">
    <w:name w:val="annotation reference"/>
    <w:basedOn w:val="Fuentedeprrafopredeter"/>
    <w:uiPriority w:val="99"/>
    <w:semiHidden/>
    <w:unhideWhenUsed/>
    <w:rsid w:val="00C70628"/>
    <w:rPr>
      <w:sz w:val="16"/>
      <w:szCs w:val="16"/>
    </w:rPr>
  </w:style>
  <w:style w:type="paragraph" w:styleId="Textocomentario">
    <w:name w:val="annotation text"/>
    <w:basedOn w:val="Normal"/>
    <w:link w:val="TextocomentarioCar"/>
    <w:uiPriority w:val="99"/>
    <w:unhideWhenUsed/>
    <w:rsid w:val="00C70628"/>
    <w:rPr>
      <w:sz w:val="20"/>
      <w:szCs w:val="20"/>
    </w:rPr>
  </w:style>
  <w:style w:type="character" w:customStyle="1" w:styleId="TextocomentarioCar">
    <w:name w:val="Texto comentario Car"/>
    <w:basedOn w:val="Fuentedeprrafopredeter"/>
    <w:link w:val="Textocomentario"/>
    <w:uiPriority w:val="99"/>
    <w:rsid w:val="00C70628"/>
    <w:rPr>
      <w:sz w:val="20"/>
      <w:szCs w:val="20"/>
    </w:rPr>
  </w:style>
  <w:style w:type="paragraph" w:styleId="Asuntodelcomentario">
    <w:name w:val="annotation subject"/>
    <w:basedOn w:val="Textocomentario"/>
    <w:next w:val="Textocomentario"/>
    <w:link w:val="AsuntodelcomentarioCar"/>
    <w:uiPriority w:val="99"/>
    <w:semiHidden/>
    <w:unhideWhenUsed/>
    <w:rsid w:val="00C70628"/>
    <w:rPr>
      <w:b/>
      <w:bCs/>
    </w:rPr>
  </w:style>
  <w:style w:type="character" w:customStyle="1" w:styleId="AsuntodelcomentarioCar">
    <w:name w:val="Asunto del comentario Car"/>
    <w:basedOn w:val="TextocomentarioCar"/>
    <w:link w:val="Asuntodelcomentario"/>
    <w:uiPriority w:val="99"/>
    <w:semiHidden/>
    <w:rsid w:val="00C70628"/>
    <w:rPr>
      <w:b/>
      <w:bCs/>
      <w:sz w:val="20"/>
      <w:szCs w:val="20"/>
    </w:rPr>
  </w:style>
  <w:style w:type="table" w:styleId="Tabladecuadrcula4">
    <w:name w:val="Grid Table 4"/>
    <w:basedOn w:val="Tablanormal"/>
    <w:uiPriority w:val="49"/>
    <w:rsid w:val="0063370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3">
    <w:name w:val="Grid Table 1 Light Accent 3"/>
    <w:basedOn w:val="Tablanormal"/>
    <w:uiPriority w:val="46"/>
    <w:rsid w:val="002F700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SinespaciadoCar">
    <w:name w:val="Sin espaciado Car"/>
    <w:aliases w:val="CHULITO Car,Sin espaciado1 Car,VERIFI Car,NN Car,Chulito Car"/>
    <w:link w:val="Sinespaciado"/>
    <w:uiPriority w:val="1"/>
    <w:locked/>
    <w:rsid w:val="00E12B0A"/>
  </w:style>
  <w:style w:type="paragraph" w:styleId="Sinespaciado">
    <w:name w:val="No Spacing"/>
    <w:aliases w:val="CHULITO,Sin espaciado1,VERIFI,NN,Chulito"/>
    <w:link w:val="SinespaciadoCar"/>
    <w:uiPriority w:val="1"/>
    <w:qFormat/>
    <w:rsid w:val="00E12B0A"/>
  </w:style>
  <w:style w:type="character" w:customStyle="1" w:styleId="Ttulo3Car">
    <w:name w:val="Título 3 Car"/>
    <w:basedOn w:val="Fuentedeprrafopredeter"/>
    <w:link w:val="Ttulo3"/>
    <w:uiPriority w:val="9"/>
    <w:rsid w:val="000A1792"/>
    <w:rPr>
      <w:rFonts w:asciiTheme="majorHAnsi" w:eastAsiaTheme="majorEastAsia" w:hAnsiTheme="majorHAnsi" w:cstheme="majorBidi"/>
      <w:color w:val="1F4D78" w:themeColor="accent1" w:themeShade="7F"/>
      <w:lang w:val="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tcPr>
      <w:shd w:val="clear" w:color="auto" w:fill="EDEDE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tcPr>
      <w:shd w:val="clear" w:color="auto" w:fill="EDEDED"/>
    </w:tc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115" w:type="dxa"/>
        <w:right w:w="115" w:type="dxa"/>
      </w:tblCellMar>
    </w:tblPr>
    <w:tcPr>
      <w:shd w:val="clear" w:color="auto" w:fill="EDEDED"/>
    </w:tcPr>
  </w:style>
  <w:style w:type="table" w:customStyle="1" w:styleId="a5">
    <w:basedOn w:val="TableNormal0"/>
    <w:tblPr>
      <w:tblStyleRowBandSize w:val="1"/>
      <w:tblStyleColBandSize w:val="1"/>
      <w:tblCellMar>
        <w:left w:w="115" w:type="dxa"/>
        <w:right w:w="115" w:type="dxa"/>
      </w:tblCellMar>
    </w:tblPr>
    <w:tcPr>
      <w:shd w:val="clear" w:color="auto" w:fill="EDEDED"/>
    </w:tcPr>
  </w:style>
  <w:style w:type="table" w:customStyle="1" w:styleId="a6">
    <w:basedOn w:val="TableNormal0"/>
    <w:tblPr>
      <w:tblStyleRowBandSize w:val="1"/>
      <w:tblStyleColBandSize w:val="1"/>
      <w:tblCellMar>
        <w:left w:w="115" w:type="dxa"/>
        <w:right w:w="115" w:type="dxa"/>
      </w:tblCellMar>
    </w:tblPr>
    <w:tcPr>
      <w:shd w:val="clear" w:color="auto" w:fill="EDEDED"/>
    </w:tc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tcPr>
      <w:shd w:val="clear" w:color="auto" w:fill="EDEDE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0"/>
    <w:tblPr>
      <w:tblStyleRowBandSize w:val="1"/>
      <w:tblStyleColBandSize w:val="1"/>
      <w:tblCellMar>
        <w:left w:w="115" w:type="dxa"/>
        <w:right w:w="115" w:type="dxa"/>
      </w:tblCellMar>
    </w:tblPr>
    <w:tcPr>
      <w:shd w:val="clear" w:color="auto" w:fill="EDEDED"/>
    </w:tcPr>
  </w:style>
  <w:style w:type="table" w:customStyle="1" w:styleId="ab">
    <w:basedOn w:val="TableNormal0"/>
    <w:tblPr>
      <w:tblStyleRowBandSize w:val="1"/>
      <w:tblStyleColBandSize w:val="1"/>
      <w:tblCellMar>
        <w:left w:w="115" w:type="dxa"/>
        <w:right w:w="115" w:type="dxa"/>
      </w:tblCellMar>
    </w:tblPr>
    <w:tcPr>
      <w:shd w:val="clear" w:color="auto" w:fill="EDEDED"/>
    </w:tcPr>
  </w:style>
  <w:style w:type="table" w:customStyle="1" w:styleId="ac">
    <w:basedOn w:val="TableNormal0"/>
    <w:tblPr>
      <w:tblStyleRowBandSize w:val="1"/>
      <w:tblStyleColBandSize w:val="1"/>
      <w:tblCellMar>
        <w:left w:w="115" w:type="dxa"/>
        <w:right w:w="115" w:type="dxa"/>
      </w:tblCellMar>
    </w:tblPr>
    <w:tcPr>
      <w:shd w:val="clear" w:color="auto" w:fill="EDEDED"/>
    </w:tcPr>
  </w:style>
  <w:style w:type="table" w:customStyle="1" w:styleId="ad">
    <w:basedOn w:val="TableNormal0"/>
    <w:tblPr>
      <w:tblStyleRowBandSize w:val="1"/>
      <w:tblStyleColBandSize w:val="1"/>
      <w:tblCellMar>
        <w:left w:w="115" w:type="dxa"/>
        <w:right w:w="115" w:type="dxa"/>
      </w:tblCellMar>
    </w:tblPr>
    <w:tcPr>
      <w:shd w:val="clear" w:color="auto" w:fill="EDEDED"/>
    </w:tcPr>
  </w:style>
  <w:style w:type="table" w:customStyle="1" w:styleId="ae">
    <w:basedOn w:val="TableNormal0"/>
    <w:tblPr>
      <w:tblStyleRowBandSize w:val="1"/>
      <w:tblStyleColBandSize w:val="1"/>
      <w:tblCellMar>
        <w:left w:w="115" w:type="dxa"/>
        <w:right w:w="115" w:type="dxa"/>
      </w:tblCellMar>
    </w:tblPr>
    <w:tcPr>
      <w:shd w:val="clear" w:color="auto" w:fill="EDEDED"/>
    </w:tcPr>
  </w:style>
  <w:style w:type="table" w:customStyle="1" w:styleId="af">
    <w:basedOn w:val="TableNormal0"/>
    <w:tblPr>
      <w:tblStyleRowBandSize w:val="1"/>
      <w:tblStyleColBandSize w:val="1"/>
      <w:tblCellMar>
        <w:left w:w="115" w:type="dxa"/>
        <w:right w:w="115" w:type="dxa"/>
      </w:tblCellMar>
    </w:tblPr>
    <w:tcPr>
      <w:shd w:val="clear" w:color="auto" w:fill="EDEDED"/>
    </w:tcPr>
  </w:style>
  <w:style w:type="table" w:customStyle="1" w:styleId="af0">
    <w:basedOn w:val="TableNormal0"/>
    <w:tblPr>
      <w:tblStyleRowBandSize w:val="1"/>
      <w:tblStyleColBandSize w:val="1"/>
      <w:tblCellMar>
        <w:left w:w="115" w:type="dxa"/>
        <w:right w:w="115" w:type="dxa"/>
      </w:tblCellMar>
    </w:tblPr>
    <w:tcPr>
      <w:shd w:val="clear" w:color="auto" w:fill="EDEDED"/>
    </w:tcPr>
  </w:style>
  <w:style w:type="table" w:customStyle="1" w:styleId="af1">
    <w:basedOn w:val="TableNormal0"/>
    <w:tblPr>
      <w:tblStyleRowBandSize w:val="1"/>
      <w:tblStyleColBandSize w:val="1"/>
      <w:tblCellMar>
        <w:left w:w="115" w:type="dxa"/>
        <w:right w:w="115" w:type="dxa"/>
      </w:tblCellMar>
    </w:tblPr>
    <w:tcPr>
      <w:shd w:val="clear" w:color="auto" w:fill="EDEDED"/>
    </w:tcPr>
  </w:style>
  <w:style w:type="table" w:customStyle="1" w:styleId="af2">
    <w:basedOn w:val="TableNormal0"/>
    <w:tblPr>
      <w:tblStyleRowBandSize w:val="1"/>
      <w:tblStyleColBandSize w:val="1"/>
      <w:tblCellMar>
        <w:left w:w="115" w:type="dxa"/>
        <w:right w:w="115" w:type="dxa"/>
      </w:tblCellMar>
    </w:tblPr>
    <w:tcPr>
      <w:shd w:val="clear" w:color="auto" w:fill="EDEDED"/>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rmacarena.gov.co/determinantes-ambienta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hyperlink" Target="http://www.igac.gov.co/geoportal" TargetMode="External"/><Relationship Id="rId4" Type="http://schemas.openxmlformats.org/officeDocument/2006/relationships/settings" Target="settings.xml"/><Relationship Id="rId14" Type="http://schemas.openxmlformats.org/officeDocument/2006/relationships/hyperlink" Target="http://www.igac.gov.co/iga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8/ARN6ZR2JmXWfjLyv377uMNhg==">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20</Pages>
  <Words>6855</Words>
  <Characters>37703</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Esteban Arturo Gutierrez Peña</cp:lastModifiedBy>
  <cp:revision>9</cp:revision>
  <dcterms:created xsi:type="dcterms:W3CDTF">2023-11-23T22:23:00Z</dcterms:created>
  <dcterms:modified xsi:type="dcterms:W3CDTF">2023-12-26T02:37:00Z</dcterms:modified>
</cp:coreProperties>
</file>