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8"/>
        </w:rPr>
      </w:pPr>
    </w:p>
    <w:p>
      <w:pPr>
        <w:pStyle w:val="5"/>
        <w:rPr>
          <w:sz w:val="28"/>
        </w:rPr>
      </w:pPr>
    </w:p>
    <w:p>
      <w:pPr>
        <w:pStyle w:val="5"/>
        <w:rPr>
          <w:sz w:val="28"/>
        </w:rPr>
      </w:pPr>
    </w:p>
    <w:p>
      <w:pPr>
        <w:pStyle w:val="5"/>
        <w:rPr>
          <w:sz w:val="28"/>
        </w:rPr>
      </w:pPr>
    </w:p>
    <w:p>
      <w:pPr>
        <w:pStyle w:val="5"/>
        <w:rPr>
          <w:sz w:val="28"/>
        </w:rPr>
      </w:pPr>
    </w:p>
    <w:p>
      <w:pPr>
        <w:pStyle w:val="5"/>
        <w:rPr>
          <w:sz w:val="28"/>
        </w:rPr>
      </w:pPr>
    </w:p>
    <w:p>
      <w:pPr>
        <w:pStyle w:val="5"/>
        <w:rPr>
          <w:sz w:val="28"/>
        </w:rPr>
      </w:pPr>
    </w:p>
    <w:p>
      <w:pPr>
        <w:pStyle w:val="5"/>
        <w:spacing w:before="111"/>
        <w:rPr>
          <w:sz w:val="28"/>
        </w:rPr>
      </w:pPr>
    </w:p>
    <w:p>
      <w:pPr>
        <w:ind w:right="2890"/>
        <w:jc w:val="center"/>
        <w:rPr>
          <w:b/>
          <w:sz w:val="28"/>
        </w:rPr>
      </w:pPr>
      <w:r>
        <w:drawing>
          <wp:anchor distT="0" distB="0" distL="0" distR="0" simplePos="0" relativeHeight="251659264" behindDoc="0" locked="0" layoutInCell="1" allowOverlap="1">
            <wp:simplePos x="0" y="0"/>
            <wp:positionH relativeFrom="page">
              <wp:posOffset>2870835</wp:posOffset>
            </wp:positionH>
            <wp:positionV relativeFrom="paragraph">
              <wp:posOffset>-1699895</wp:posOffset>
            </wp:positionV>
            <wp:extent cx="1905000" cy="190500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905000" cy="1905000"/>
                    </a:xfrm>
                    <a:prstGeom prst="rect">
                      <a:avLst/>
                    </a:prstGeom>
                  </pic:spPr>
                </pic:pic>
              </a:graphicData>
            </a:graphic>
          </wp:anchor>
        </w:drawing>
      </w:r>
      <w:r>
        <w:rPr>
          <w:b/>
          <w:spacing w:val="-10"/>
          <w:sz w:val="28"/>
        </w:rPr>
        <w:t>-</w:t>
      </w:r>
    </w:p>
    <w:p>
      <w:pPr>
        <w:pStyle w:val="5"/>
        <w:rPr>
          <w:b/>
        </w:rPr>
      </w:pPr>
    </w:p>
    <w:p>
      <w:pPr>
        <w:pStyle w:val="5"/>
        <w:rPr>
          <w:b/>
        </w:rPr>
      </w:pPr>
    </w:p>
    <w:p>
      <w:pPr>
        <w:pStyle w:val="5"/>
        <w:spacing w:before="50"/>
        <w:rPr>
          <w:b/>
        </w:rPr>
      </w:pPr>
    </w:p>
    <w:p>
      <w:pPr>
        <w:ind w:left="48"/>
        <w:jc w:val="center"/>
        <w:rPr>
          <w:b/>
          <w:sz w:val="24"/>
        </w:rPr>
      </w:pPr>
      <w:r>
        <w:rPr>
          <w:b/>
          <w:sz w:val="32"/>
          <w:szCs w:val="28"/>
        </w:rPr>
        <w:t xml:space="preserve">Mini Project </w:t>
      </w:r>
      <w:r>
        <w:rPr>
          <w:b/>
          <w:spacing w:val="-2"/>
          <w:sz w:val="32"/>
          <w:szCs w:val="28"/>
        </w:rPr>
        <w:t>Report</w:t>
      </w:r>
    </w:p>
    <w:p>
      <w:pPr>
        <w:pStyle w:val="5"/>
        <w:spacing w:before="70"/>
        <w:ind w:left="109"/>
        <w:jc w:val="center"/>
      </w:pPr>
      <w:r>
        <w:rPr>
          <w:spacing w:val="-5"/>
        </w:rPr>
        <w:t>on</w:t>
      </w:r>
    </w:p>
    <w:p>
      <w:pPr>
        <w:spacing w:before="194"/>
        <w:ind w:left="110"/>
        <w:jc w:val="center"/>
        <w:rPr>
          <w:b/>
          <w:sz w:val="40"/>
          <w:szCs w:val="32"/>
        </w:rPr>
      </w:pPr>
      <w:r>
        <w:rPr>
          <w:b/>
          <w:color w:val="FF0000"/>
          <w:sz w:val="40"/>
          <w:szCs w:val="32"/>
        </w:rPr>
        <w:t>OBJECT DETECTION USING YOLOv8</w:t>
      </w:r>
    </w:p>
    <w:p>
      <w:pPr>
        <w:pStyle w:val="5"/>
        <w:spacing w:before="213"/>
        <w:rPr>
          <w:sz w:val="36"/>
          <w:szCs w:val="36"/>
        </w:rPr>
      </w:pPr>
    </w:p>
    <w:p>
      <w:pPr>
        <w:ind w:left="108"/>
        <w:jc w:val="center"/>
        <w:rPr>
          <w:rFonts w:ascii="Georgia"/>
          <w:b/>
        </w:rPr>
      </w:pPr>
      <w:r>
        <w:rPr>
          <w:rFonts w:ascii="Georgia"/>
          <w:b/>
        </w:rPr>
        <w:t xml:space="preserve">Project </w:t>
      </w:r>
      <w:r>
        <w:rPr>
          <w:rFonts w:ascii="Georgia"/>
          <w:b/>
          <w:spacing w:val="-2"/>
        </w:rPr>
        <w:t>Members</w:t>
      </w:r>
    </w:p>
    <w:p>
      <w:pPr>
        <w:pStyle w:val="5"/>
        <w:spacing w:before="156"/>
        <w:jc w:val="center"/>
        <w:rPr>
          <w:rFonts w:ascii="Georgia"/>
          <w:b/>
          <w:sz w:val="22"/>
        </w:rPr>
      </w:pPr>
    </w:p>
    <w:p>
      <w:pPr>
        <w:pStyle w:val="5"/>
        <w:jc w:val="center"/>
        <w:rPr>
          <w:color w:val="FF0000"/>
        </w:rPr>
      </w:pPr>
      <w:r>
        <w:rPr>
          <w:color w:val="FF0000"/>
        </w:rPr>
        <w:t xml:space="preserve">Sayli Dhuri </w:t>
      </w:r>
      <w:r>
        <w:rPr>
          <w:color w:val="FF0000"/>
        </w:rPr>
        <w:tab/>
      </w:r>
      <w:r>
        <w:rPr>
          <w:color w:val="FF0000"/>
        </w:rPr>
        <w:tab/>
      </w:r>
      <w:r>
        <w:rPr>
          <w:color w:val="FF0000"/>
        </w:rPr>
        <w:t xml:space="preserve">PA-51 </w:t>
      </w:r>
      <w:r>
        <w:rPr>
          <w:color w:val="FF0000"/>
        </w:rPr>
        <w:tab/>
      </w:r>
      <w:r>
        <w:rPr>
          <w:color w:val="FF0000"/>
        </w:rPr>
        <w:tab/>
      </w:r>
      <w:r>
        <w:rPr>
          <w:color w:val="FF0000"/>
        </w:rPr>
        <w:t>1032222496</w:t>
      </w:r>
    </w:p>
    <w:p>
      <w:pPr>
        <w:pStyle w:val="5"/>
        <w:jc w:val="center"/>
        <w:rPr>
          <w:color w:val="FF0000"/>
        </w:rPr>
      </w:pPr>
      <w:r>
        <w:rPr>
          <w:color w:val="FF0000"/>
        </w:rPr>
        <w:t xml:space="preserve">Aditya Bhat </w:t>
      </w:r>
      <w:r>
        <w:rPr>
          <w:color w:val="FF0000"/>
        </w:rPr>
        <w:tab/>
      </w:r>
      <w:r>
        <w:rPr>
          <w:color w:val="FF0000"/>
        </w:rPr>
        <w:tab/>
      </w:r>
      <w:r>
        <w:rPr>
          <w:color w:val="FF0000"/>
        </w:rPr>
        <w:t xml:space="preserve">PA-68 </w:t>
      </w:r>
      <w:r>
        <w:rPr>
          <w:color w:val="FF0000"/>
        </w:rPr>
        <w:tab/>
      </w:r>
      <w:r>
        <w:rPr>
          <w:color w:val="FF0000"/>
        </w:rPr>
        <w:tab/>
      </w:r>
      <w:r>
        <w:rPr>
          <w:color w:val="FF0000"/>
        </w:rPr>
        <w:t>1032222887</w:t>
      </w:r>
    </w:p>
    <w:p>
      <w:pPr>
        <w:pStyle w:val="5"/>
        <w:jc w:val="center"/>
      </w:pPr>
      <w:r>
        <w:rPr>
          <w:color w:val="FF0000"/>
        </w:rPr>
        <w:t xml:space="preserve">Kshitija Chindarkar </w:t>
      </w:r>
      <w:r>
        <w:rPr>
          <w:color w:val="FF0000"/>
        </w:rPr>
        <w:tab/>
      </w:r>
      <w:r>
        <w:rPr>
          <w:color w:val="FF0000"/>
        </w:rPr>
        <w:t xml:space="preserve">PA-69 </w:t>
      </w:r>
      <w:r>
        <w:rPr>
          <w:color w:val="FF0000"/>
        </w:rPr>
        <w:tab/>
      </w:r>
      <w:r>
        <w:rPr>
          <w:color w:val="FF0000"/>
        </w:rPr>
        <w:tab/>
      </w:r>
      <w:r>
        <w:rPr>
          <w:color w:val="FF0000"/>
        </w:rPr>
        <w:t>1032222919</w:t>
      </w:r>
    </w:p>
    <w:p>
      <w:pPr>
        <w:pStyle w:val="5"/>
      </w:pPr>
    </w:p>
    <w:p>
      <w:pPr>
        <w:pStyle w:val="5"/>
        <w:spacing w:before="131"/>
      </w:pPr>
    </w:p>
    <w:p>
      <w:pPr>
        <w:spacing w:line="417" w:lineRule="auto"/>
        <w:ind w:left="3249" w:right="3138"/>
        <w:jc w:val="center"/>
        <w:rPr>
          <w:rFonts w:ascii="Georgia"/>
          <w:b/>
        </w:rPr>
      </w:pPr>
      <w:r>
        <w:rPr>
          <w:rFonts w:ascii="Georgia"/>
          <w:b/>
        </w:rPr>
        <w:t>Under</w:t>
      </w:r>
      <w:r>
        <w:rPr>
          <w:rFonts w:ascii="Georgia"/>
          <w:b/>
          <w:spacing w:val="-13"/>
        </w:rPr>
        <w:t xml:space="preserve"> </w:t>
      </w:r>
      <w:r>
        <w:rPr>
          <w:rFonts w:ascii="Georgia"/>
          <w:b/>
        </w:rPr>
        <w:t>the</w:t>
      </w:r>
      <w:r>
        <w:rPr>
          <w:rFonts w:ascii="Georgia"/>
          <w:b/>
          <w:spacing w:val="-13"/>
        </w:rPr>
        <w:t xml:space="preserve"> </w:t>
      </w:r>
      <w:r>
        <w:rPr>
          <w:rFonts w:ascii="Georgia"/>
          <w:b/>
        </w:rPr>
        <w:t>Guidance</w:t>
      </w:r>
      <w:r>
        <w:rPr>
          <w:rFonts w:ascii="Georgia"/>
          <w:b/>
          <w:spacing w:val="-13"/>
        </w:rPr>
        <w:t xml:space="preserve"> </w:t>
      </w:r>
      <w:r>
        <w:rPr>
          <w:rFonts w:ascii="Georgia"/>
          <w:b/>
        </w:rPr>
        <w:t xml:space="preserve">of </w:t>
      </w:r>
    </w:p>
    <w:p>
      <w:pPr>
        <w:pStyle w:val="2"/>
        <w:bidi w:val="0"/>
        <w:jc w:val="center"/>
        <w:rPr>
          <w:rFonts w:hint="default" w:ascii="Georgia"/>
          <w:b/>
          <w:sz w:val="28"/>
          <w:szCs w:val="28"/>
          <w:lang w:val="en-IN"/>
        </w:rPr>
      </w:pPr>
      <w:r>
        <w:rPr>
          <w:rFonts w:ascii="Georgia"/>
          <w:b/>
          <w:sz w:val="28"/>
          <w:szCs w:val="28"/>
        </w:rPr>
        <w:t xml:space="preserve">Prof. </w:t>
      </w:r>
      <w:r>
        <w:rPr>
          <w:rFonts w:hint="default" w:ascii="Georgia"/>
          <w:b/>
          <w:sz w:val="28"/>
          <w:szCs w:val="28"/>
          <w:lang w:val="en-IN"/>
        </w:rPr>
        <w:t>Sheetal Girase</w:t>
      </w:r>
      <w:bookmarkStart w:id="0" w:name="_GoBack"/>
      <w:bookmarkEnd w:id="0"/>
    </w:p>
    <w:p>
      <w:pPr>
        <w:pStyle w:val="5"/>
        <w:rPr>
          <w:rFonts w:ascii="Georgia"/>
          <w:b/>
          <w:sz w:val="22"/>
        </w:rPr>
      </w:pPr>
    </w:p>
    <w:p>
      <w:pPr>
        <w:pStyle w:val="5"/>
        <w:spacing w:before="209"/>
        <w:rPr>
          <w:rFonts w:ascii="Georgia"/>
          <w:b/>
          <w:sz w:val="22"/>
        </w:rPr>
      </w:pPr>
    </w:p>
    <w:p>
      <w:pPr>
        <w:ind w:left="1422" w:right="1354"/>
        <w:jc w:val="center"/>
        <w:rPr>
          <w:b/>
          <w:sz w:val="28"/>
        </w:rPr>
      </w:pPr>
      <w:r>
        <w:rPr>
          <w:b/>
          <w:sz w:val="28"/>
        </w:rPr>
        <w:t>School</w:t>
      </w:r>
      <w:r>
        <w:rPr>
          <w:b/>
          <w:spacing w:val="-8"/>
          <w:sz w:val="28"/>
        </w:rPr>
        <w:t xml:space="preserve"> </w:t>
      </w:r>
      <w:r>
        <w:rPr>
          <w:b/>
          <w:sz w:val="28"/>
        </w:rPr>
        <w:t>of</w:t>
      </w:r>
      <w:r>
        <w:rPr>
          <w:b/>
          <w:spacing w:val="-8"/>
          <w:sz w:val="28"/>
        </w:rPr>
        <w:t xml:space="preserve"> </w:t>
      </w:r>
      <w:r>
        <w:rPr>
          <w:b/>
          <w:sz w:val="28"/>
        </w:rPr>
        <w:t>Computer</w:t>
      </w:r>
      <w:r>
        <w:rPr>
          <w:b/>
          <w:spacing w:val="-8"/>
          <w:sz w:val="28"/>
        </w:rPr>
        <w:t xml:space="preserve"> </w:t>
      </w:r>
      <w:r>
        <w:rPr>
          <w:b/>
          <w:sz w:val="28"/>
        </w:rPr>
        <w:t>Engineering</w:t>
      </w:r>
      <w:r>
        <w:rPr>
          <w:b/>
          <w:spacing w:val="-8"/>
          <w:sz w:val="28"/>
        </w:rPr>
        <w:t xml:space="preserve"> </w:t>
      </w:r>
      <w:r>
        <w:rPr>
          <w:b/>
          <w:sz w:val="28"/>
        </w:rPr>
        <w:t>and</w:t>
      </w:r>
      <w:r>
        <w:rPr>
          <w:b/>
          <w:spacing w:val="-8"/>
          <w:sz w:val="28"/>
        </w:rPr>
        <w:t xml:space="preserve"> </w:t>
      </w:r>
      <w:r>
        <w:rPr>
          <w:b/>
          <w:sz w:val="28"/>
        </w:rPr>
        <w:t>Technology MIT World Peace University, Kothrud,</w:t>
      </w:r>
    </w:p>
    <w:p>
      <w:pPr>
        <w:ind w:left="1422" w:right="1356"/>
        <w:jc w:val="center"/>
        <w:rPr>
          <w:b/>
          <w:sz w:val="28"/>
        </w:rPr>
      </w:pPr>
      <w:r>
        <w:rPr>
          <w:b/>
          <w:sz w:val="28"/>
        </w:rPr>
        <w:t xml:space="preserve">Pune 411 038, Maharashtra - </w:t>
      </w:r>
      <w:r>
        <w:rPr>
          <w:b/>
          <w:spacing w:val="-2"/>
          <w:sz w:val="28"/>
        </w:rPr>
        <w:t>India</w:t>
      </w:r>
    </w:p>
    <w:p>
      <w:pPr>
        <w:ind w:left="66"/>
        <w:jc w:val="center"/>
        <w:rPr>
          <w:b/>
          <w:sz w:val="28"/>
        </w:rPr>
      </w:pPr>
      <w:r>
        <w:rPr>
          <w:b/>
          <w:sz w:val="28"/>
        </w:rPr>
        <w:t>2023-</w:t>
      </w:r>
      <w:r>
        <w:rPr>
          <w:b/>
          <w:spacing w:val="-4"/>
          <w:sz w:val="28"/>
        </w:rPr>
        <w:t>2024</w:t>
      </w:r>
    </w:p>
    <w:p>
      <w:pPr>
        <w:jc w:val="center"/>
        <w:rPr>
          <w:sz w:val="28"/>
        </w:rPr>
        <w:sectPr>
          <w:type w:val="continuous"/>
          <w:pgSz w:w="11900" w:h="16820"/>
          <w:pgMar w:top="1480" w:right="1400" w:bottom="280" w:left="1340" w:header="720" w:footer="720" w:gutter="0"/>
          <w:cols w:space="720" w:num="1"/>
        </w:sectPr>
      </w:pPr>
    </w:p>
    <w:p>
      <w:pPr>
        <w:tabs>
          <w:tab w:val="left" w:pos="3566"/>
          <w:tab w:val="center" w:pos="4612"/>
        </w:tabs>
        <w:spacing w:before="80"/>
        <w:jc w:val="center"/>
        <w:rPr>
          <w:sz w:val="52"/>
          <w:szCs w:val="24"/>
        </w:rPr>
      </w:pPr>
      <w:r>
        <w:rPr>
          <w:spacing w:val="-2"/>
          <w:sz w:val="52"/>
          <w:szCs w:val="24"/>
        </w:rPr>
        <w:t>Abstract</w:t>
      </w:r>
    </w:p>
    <w:p>
      <w:pPr>
        <w:jc w:val="center"/>
        <w:rPr>
          <w:spacing w:val="-2"/>
          <w:sz w:val="52"/>
          <w:szCs w:val="24"/>
        </w:rPr>
      </w:pPr>
    </w:p>
    <w:p>
      <w:pPr>
        <w:rPr>
          <w:spacing w:val="-2"/>
          <w:sz w:val="36"/>
          <w:szCs w:val="36"/>
        </w:rPr>
      </w:pPr>
      <w:r>
        <w:rPr>
          <w:spacing w:val="-2"/>
          <w:sz w:val="36"/>
          <w:szCs w:val="36"/>
        </w:rPr>
        <w:t>Object detection is a fundamental task in computer vision with applications ranging from autonomous vehicles to surveillance systems. YOLO (You Only Look Once) is a state-of-the-art object detection algorithm known for its real-time performance and accuracy. In this report, we propose a customized implementation of YOLOv8, an evolution of the YOLO series, trained on a custom dataset for object detection.</w:t>
      </w:r>
    </w:p>
    <w:p>
      <w:pPr>
        <w:rPr>
          <w:spacing w:val="-2"/>
          <w:sz w:val="36"/>
          <w:szCs w:val="36"/>
        </w:rPr>
      </w:pPr>
    </w:p>
    <w:p>
      <w:pPr>
        <w:rPr>
          <w:spacing w:val="-2"/>
          <w:sz w:val="36"/>
          <w:szCs w:val="36"/>
        </w:rPr>
      </w:pPr>
      <w:r>
        <w:rPr>
          <w:spacing w:val="-2"/>
          <w:sz w:val="36"/>
          <w:szCs w:val="36"/>
        </w:rPr>
        <w:t>The process involves several key steps. First, we curate and annotate a dataset tailored to our specific application domain. Next, we preprocess the data to ensure compatibility with the YOLOv8 architecture. We then fine-tune the pre-trained YOLOv8 model on our custom dataset, leveraging transfer learning to adapt the network to our target objects.</w:t>
      </w:r>
    </w:p>
    <w:p>
      <w:pPr>
        <w:rPr>
          <w:spacing w:val="-2"/>
          <w:sz w:val="36"/>
          <w:szCs w:val="36"/>
        </w:rPr>
      </w:pPr>
    </w:p>
    <w:p>
      <w:pPr>
        <w:rPr>
          <w:spacing w:val="-2"/>
          <w:sz w:val="36"/>
          <w:szCs w:val="36"/>
        </w:rPr>
      </w:pPr>
      <w:r>
        <w:rPr>
          <w:spacing w:val="-2"/>
          <w:sz w:val="36"/>
          <w:szCs w:val="36"/>
        </w:rPr>
        <w:t>During training, we employ techniques such as data augmentation, regularization, and hyperparameter tuning to enhance model performance and generalization. Additionally, we utilize advanced optimization algorithms to accelerate convergence and mitigate overfitting.</w:t>
      </w:r>
    </w:p>
    <w:p>
      <w:pPr>
        <w:rPr>
          <w:spacing w:val="-2"/>
          <w:sz w:val="36"/>
          <w:szCs w:val="36"/>
        </w:rPr>
      </w:pPr>
    </w:p>
    <w:p>
      <w:pPr>
        <w:rPr>
          <w:spacing w:val="-2"/>
          <w:sz w:val="36"/>
          <w:szCs w:val="36"/>
        </w:rPr>
      </w:pPr>
      <w:r>
        <w:rPr>
          <w:spacing w:val="-2"/>
          <w:sz w:val="36"/>
          <w:szCs w:val="36"/>
        </w:rPr>
        <w:t>Once trained, we evaluate the model's performance using standard metrics such as precision, recall, and mean average precision (mAP). We also conduct qualitative analysis by visualizing the model's predictions on unseen data to assess its real-world applicability and robustness.</w:t>
      </w:r>
    </w:p>
    <w:p>
      <w:pPr>
        <w:rPr>
          <w:spacing w:val="-2"/>
          <w:sz w:val="36"/>
          <w:szCs w:val="36"/>
        </w:rPr>
      </w:pPr>
    </w:p>
    <w:p>
      <w:pPr>
        <w:rPr>
          <w:spacing w:val="-2"/>
          <w:sz w:val="36"/>
          <w:szCs w:val="16"/>
        </w:rPr>
      </w:pPr>
      <w:r>
        <w:rPr>
          <w:spacing w:val="-2"/>
          <w:sz w:val="36"/>
          <w:szCs w:val="36"/>
        </w:rPr>
        <w:t>Our experimental results demonstrate the effectiveness of the proposed YOLOv8-based approach for object detection on our custom dataset. The model achieves competitive performance in terms of both accuracy and speed, showcasing its potential for practical deployment in real-</w:t>
      </w:r>
      <w:r>
        <w:rPr>
          <w:spacing w:val="-2"/>
          <w:sz w:val="36"/>
          <w:szCs w:val="16"/>
        </w:rPr>
        <w:t>world scenarios.</w:t>
      </w:r>
    </w:p>
    <w:p>
      <w:pPr>
        <w:rPr>
          <w:spacing w:val="-2"/>
          <w:sz w:val="36"/>
          <w:szCs w:val="16"/>
        </w:rPr>
      </w:pPr>
    </w:p>
    <w:p>
      <w:pPr>
        <w:rPr>
          <w:sz w:val="52"/>
          <w:szCs w:val="24"/>
        </w:rPr>
        <w:sectPr>
          <w:footerReference r:id="rId3" w:type="default"/>
          <w:pgSz w:w="11900" w:h="16820"/>
          <w:pgMar w:top="1360" w:right="1400" w:bottom="1180" w:left="1340" w:header="0" w:footer="989" w:gutter="0"/>
          <w:cols w:space="720" w:num="1"/>
        </w:sectPr>
      </w:pPr>
    </w:p>
    <w:p>
      <w:pPr>
        <w:spacing w:before="60" w:line="326" w:lineRule="auto"/>
        <w:ind w:left="3437" w:right="3359" w:hanging="10"/>
        <w:rPr>
          <w:sz w:val="48"/>
        </w:rPr>
      </w:pPr>
      <w:r>
        <w:rPr>
          <w:sz w:val="52"/>
          <w:szCs w:val="24"/>
        </w:rPr>
        <w:t xml:space="preserve">Chapter 1 </w:t>
      </w:r>
      <w:r>
        <w:rPr>
          <w:spacing w:val="-10"/>
          <w:sz w:val="48"/>
        </w:rPr>
        <w:t>Introduction</w:t>
      </w:r>
    </w:p>
    <w:p>
      <w:pPr>
        <w:pStyle w:val="5"/>
        <w:spacing w:before="21"/>
        <w:rPr>
          <w:sz w:val="40"/>
          <w:szCs w:val="40"/>
        </w:rPr>
      </w:pPr>
    </w:p>
    <w:p>
      <w:pPr>
        <w:rPr>
          <w:rStyle w:val="8"/>
          <w:b w:val="0"/>
          <w:bCs w:val="0"/>
          <w:sz w:val="36"/>
          <w:szCs w:val="36"/>
        </w:rPr>
      </w:pPr>
      <w:r>
        <w:rPr>
          <w:rStyle w:val="8"/>
          <w:b w:val="0"/>
          <w:bCs w:val="0"/>
          <w:sz w:val="36"/>
          <w:szCs w:val="36"/>
        </w:rPr>
        <w:t>In this report, we propose a customized implementation of YOLOv8 for object detection using a custom dataset tailored to a specific application domain. The primary objective is to leverage the strengths of YOLOv8 and adapt it to our target objects for accurate and efficient detection.</w:t>
      </w:r>
    </w:p>
    <w:p>
      <w:pPr>
        <w:rPr>
          <w:rStyle w:val="8"/>
          <w:b w:val="0"/>
          <w:bCs w:val="0"/>
          <w:sz w:val="36"/>
          <w:szCs w:val="36"/>
        </w:rPr>
      </w:pPr>
    </w:p>
    <w:p>
      <w:pPr>
        <w:rPr>
          <w:rStyle w:val="8"/>
          <w:b w:val="0"/>
          <w:bCs w:val="0"/>
          <w:sz w:val="36"/>
          <w:szCs w:val="36"/>
        </w:rPr>
      </w:pPr>
      <w:r>
        <w:rPr>
          <w:rStyle w:val="8"/>
          <w:b w:val="0"/>
          <w:bCs w:val="0"/>
          <w:sz w:val="36"/>
          <w:szCs w:val="36"/>
        </w:rPr>
        <w:t>The report is organized as follows: first, we provide an overview of related work in the field of object detection and highlight the significance of YOLOv8 in the context of deep learning-based approaches. Next, we describe the methodology employed for collecting and preprocessing the custom dataset, followed by a detailed explanation of the YOLOv8 architecture and its customization process.</w:t>
      </w:r>
    </w:p>
    <w:p>
      <w:pPr>
        <w:rPr>
          <w:rStyle w:val="8"/>
          <w:b w:val="0"/>
          <w:bCs w:val="0"/>
          <w:sz w:val="36"/>
          <w:szCs w:val="36"/>
        </w:rPr>
      </w:pPr>
    </w:p>
    <w:p>
      <w:pPr>
        <w:rPr>
          <w:rStyle w:val="8"/>
          <w:b w:val="0"/>
          <w:bCs w:val="0"/>
          <w:sz w:val="36"/>
          <w:szCs w:val="36"/>
        </w:rPr>
      </w:pPr>
      <w:r>
        <w:rPr>
          <w:rStyle w:val="8"/>
          <w:b w:val="0"/>
          <w:bCs w:val="0"/>
          <w:sz w:val="36"/>
          <w:szCs w:val="36"/>
        </w:rPr>
        <w:t>Subsequently, we delve into the training procedure, discussing techniques such as transfer learning, data augmentation, and optimization strategies used to train the YOLOv8 model on our custom dataset. We then present the experimental setup, including evaluation metrics and benchmarking against existing approaches.</w:t>
      </w:r>
    </w:p>
    <w:p>
      <w:pPr>
        <w:rPr>
          <w:rStyle w:val="8"/>
          <w:b w:val="0"/>
          <w:bCs w:val="0"/>
          <w:sz w:val="36"/>
          <w:szCs w:val="36"/>
        </w:rPr>
      </w:pPr>
    </w:p>
    <w:p>
      <w:pPr>
        <w:rPr>
          <w:rStyle w:val="8"/>
          <w:b w:val="0"/>
          <w:bCs w:val="0"/>
          <w:sz w:val="36"/>
          <w:szCs w:val="36"/>
        </w:rPr>
      </w:pPr>
      <w:r>
        <w:rPr>
          <w:rStyle w:val="8"/>
          <w:b w:val="0"/>
          <w:bCs w:val="0"/>
          <w:sz w:val="36"/>
          <w:szCs w:val="36"/>
        </w:rPr>
        <w:t>Finally, we analyze the experimental results, discussing the performance of the customized YOLOv8 model in terms of accuracy, speed, and robustness. We also provide insights into potential areas for improvement and future research directions.</w:t>
      </w:r>
    </w:p>
    <w:p>
      <w:pPr>
        <w:rPr>
          <w:rStyle w:val="8"/>
          <w:b w:val="0"/>
          <w:bCs w:val="0"/>
          <w:sz w:val="36"/>
          <w:szCs w:val="36"/>
        </w:rPr>
      </w:pPr>
    </w:p>
    <w:p>
      <w:pPr>
        <w:rPr>
          <w:rStyle w:val="8"/>
          <w:b w:val="0"/>
          <w:bCs w:val="0"/>
          <w:sz w:val="36"/>
          <w:szCs w:val="36"/>
        </w:rPr>
        <w:sectPr>
          <w:pgSz w:w="11900" w:h="16820"/>
          <w:pgMar w:top="1540" w:right="1400" w:bottom="1180" w:left="1340" w:header="0" w:footer="989" w:gutter="0"/>
          <w:cols w:space="720" w:num="1"/>
        </w:sectPr>
      </w:pPr>
      <w:r>
        <w:rPr>
          <w:rStyle w:val="8"/>
          <w:b w:val="0"/>
          <w:bCs w:val="0"/>
          <w:sz w:val="36"/>
          <w:szCs w:val="36"/>
        </w:rPr>
        <w:t>By customizing and training the YOLOv8 model on a domain-specific dataset, this report aims to contribute to the advancement of object detection capabilities in computer vision and facilitate the development of practical solutions for real-world applications.</w:t>
      </w:r>
    </w:p>
    <w:p>
      <w:pPr>
        <w:spacing w:before="60"/>
        <w:ind w:left="2884" w:right="2141" w:firstLine="794"/>
        <w:rPr>
          <w:sz w:val="52"/>
          <w:szCs w:val="24"/>
        </w:rPr>
      </w:pPr>
      <w:r>
        <w:rPr>
          <w:sz w:val="52"/>
          <w:szCs w:val="24"/>
        </w:rPr>
        <w:t xml:space="preserve">Chapter 2 </w:t>
      </w:r>
      <w:r>
        <w:rPr>
          <w:spacing w:val="-10"/>
          <w:sz w:val="52"/>
          <w:szCs w:val="24"/>
        </w:rPr>
        <w:t>Literature</w:t>
      </w:r>
      <w:r>
        <w:rPr>
          <w:spacing w:val="-22"/>
          <w:sz w:val="52"/>
          <w:szCs w:val="24"/>
        </w:rPr>
        <w:t xml:space="preserve"> </w:t>
      </w:r>
      <w:r>
        <w:rPr>
          <w:spacing w:val="-10"/>
          <w:sz w:val="52"/>
          <w:szCs w:val="24"/>
        </w:rPr>
        <w:t>Survey</w:t>
      </w:r>
    </w:p>
    <w:p>
      <w:pPr>
        <w:rPr>
          <w:sz w:val="24"/>
          <w:szCs w:val="24"/>
        </w:rPr>
      </w:pPr>
    </w:p>
    <w:p>
      <w:pPr>
        <w:rPr>
          <w:b/>
          <w:bCs/>
          <w:sz w:val="48"/>
          <w:szCs w:val="48"/>
          <w:bdr w:val="single" w:color="E3E3E3" w:sz="2" w:space="0"/>
          <w:lang w:val="en-IN" w:eastAsia="en-IN" w:bidi="mr-IN"/>
        </w:rPr>
      </w:pPr>
    </w:p>
    <w:p>
      <w:pPr>
        <w:spacing w:before="60"/>
        <w:ind w:right="2141"/>
        <w:rPr>
          <w:sz w:val="36"/>
          <w:szCs w:val="16"/>
        </w:rPr>
      </w:pPr>
      <w:r>
        <w:rPr>
          <w:sz w:val="36"/>
          <w:szCs w:val="16"/>
        </w:rPr>
        <w:t>Object detection is a vital task in computer vision, with numerous applications across various domains. Over the years, researchers have proposed several approaches to address the challenges associated with accurate and efficient object detection. In this literature survey, we review some of the key contributions in the field, focusing on recent advancements in object detection using the YOLOv8 architecture.</w:t>
      </w:r>
    </w:p>
    <w:p>
      <w:pPr>
        <w:spacing w:before="60"/>
        <w:ind w:right="2141"/>
        <w:rPr>
          <w:sz w:val="36"/>
          <w:szCs w:val="16"/>
        </w:rPr>
      </w:pPr>
    </w:p>
    <w:p>
      <w:pPr>
        <w:spacing w:before="60"/>
        <w:ind w:right="2141"/>
        <w:rPr>
          <w:sz w:val="36"/>
          <w:szCs w:val="16"/>
        </w:rPr>
      </w:pPr>
      <w:r>
        <w:rPr>
          <w:sz w:val="36"/>
          <w:szCs w:val="16"/>
        </w:rPr>
        <w:t xml:space="preserve">   The YOLO (You Only Look Once) series, introduced by Redmon et al., has significantly influenced the field of object detection. YOLO pioneered the single-stage, end-to-end approach to object detection, achieving real-time performance with impressive accuracy. Subsequent iterations, such as YOLOv2, YOLOv3, and YOLOv4, introduced improvements in network architecture, training strategies, and performance metrics.</w:t>
      </w:r>
    </w:p>
    <w:p>
      <w:pPr>
        <w:spacing w:before="60"/>
        <w:ind w:right="2141"/>
        <w:rPr>
          <w:sz w:val="36"/>
          <w:szCs w:val="16"/>
        </w:rPr>
      </w:pPr>
    </w:p>
    <w:p>
      <w:pPr>
        <w:spacing w:before="60"/>
        <w:ind w:right="2141"/>
        <w:rPr>
          <w:sz w:val="36"/>
          <w:szCs w:val="16"/>
        </w:rPr>
      </w:pPr>
      <w:r>
        <w:rPr>
          <w:sz w:val="36"/>
          <w:szCs w:val="16"/>
        </w:rPr>
        <w:t xml:space="preserve">   YOLOv8 represents the latest evolution in the YOLO series, incorporating advancements in deep learning techniques and architectural enhancements. It maintains the real-time capabilities of its predecessors while further improving accuracy and robustness. YOLOv8 introduces novel features such as dynamic backbone selection, focal loss, and spatial attention mechanisms, making it a state-of-the-art solution for object detection tasks.</w:t>
      </w:r>
    </w:p>
    <w:p>
      <w:pPr>
        <w:spacing w:before="60"/>
        <w:ind w:right="2141"/>
        <w:rPr>
          <w:sz w:val="36"/>
          <w:szCs w:val="16"/>
        </w:rPr>
      </w:pPr>
    </w:p>
    <w:p>
      <w:pPr>
        <w:spacing w:before="60"/>
        <w:ind w:right="2141"/>
        <w:rPr>
          <w:sz w:val="36"/>
          <w:szCs w:val="16"/>
        </w:rPr>
      </w:pPr>
      <w:r>
        <w:rPr>
          <w:sz w:val="36"/>
          <w:szCs w:val="16"/>
        </w:rPr>
        <w:t xml:space="preserve">   Many studies have focused on adapting object detection models like YOLOv8 to custom datasets tailored to specific application domains. This involves collecting and annotating domain-specific data, preprocessing the data to ensure compatibility with the model architecture, and fine-tuning the model using transfer learning techniques. Custom dataset adaptation allows researchers to address unique challenges and achieve superior performance in real-world scenarios.</w:t>
      </w:r>
    </w:p>
    <w:p>
      <w:pPr>
        <w:spacing w:before="60"/>
        <w:ind w:right="2141"/>
        <w:rPr>
          <w:sz w:val="36"/>
          <w:szCs w:val="16"/>
        </w:rPr>
      </w:pPr>
    </w:p>
    <w:p>
      <w:pPr>
        <w:spacing w:before="60"/>
        <w:ind w:right="2141"/>
        <w:rPr>
          <w:sz w:val="36"/>
          <w:szCs w:val="16"/>
        </w:rPr>
      </w:pPr>
      <w:r>
        <w:rPr>
          <w:sz w:val="36"/>
          <w:szCs w:val="16"/>
        </w:rPr>
        <w:t xml:space="preserve">   Training strategies play a crucial role in optimizing the performance of object detection models. Techniques such as data augmentation, regularization, and hyperparameter tuning have been widely adopted to enhance model generalization and robustness. Additionally, advanced optimization algorithms and learning rate schedules are employed to accelerate convergence and mitigate overfitting.</w:t>
      </w:r>
    </w:p>
    <w:p>
      <w:pPr>
        <w:spacing w:before="60"/>
        <w:ind w:right="2141"/>
        <w:rPr>
          <w:sz w:val="36"/>
          <w:szCs w:val="16"/>
        </w:rPr>
      </w:pPr>
    </w:p>
    <w:p>
      <w:pPr>
        <w:spacing w:before="60"/>
        <w:ind w:right="2141"/>
        <w:rPr>
          <w:sz w:val="36"/>
          <w:szCs w:val="16"/>
        </w:rPr>
      </w:pPr>
      <w:r>
        <w:rPr>
          <w:sz w:val="36"/>
          <w:szCs w:val="16"/>
        </w:rPr>
        <w:t xml:space="preserve">   Evaluating the performance of object detection models requires robust metrics to assess accuracy, precision, recall, and other performance indicators. Mean Average Precision (mAP) is a commonly used metric that evaluates the precision-recall curve across different object categories. Other metrics such as Intersection over Union (IoU) and F1-score provide insights into the model's localization and classification capabilities.</w:t>
      </w:r>
    </w:p>
    <w:p>
      <w:pPr>
        <w:spacing w:before="60"/>
        <w:ind w:right="2141"/>
        <w:rPr>
          <w:sz w:val="36"/>
          <w:szCs w:val="16"/>
        </w:rPr>
      </w:pPr>
    </w:p>
    <w:p>
      <w:pPr>
        <w:spacing w:before="60"/>
        <w:ind w:right="2141"/>
        <w:rPr>
          <w:sz w:val="36"/>
          <w:szCs w:val="16"/>
        </w:rPr>
      </w:pPr>
      <w:r>
        <w:rPr>
          <w:sz w:val="36"/>
          <w:szCs w:val="16"/>
        </w:rPr>
        <w:t xml:space="preserve">   Benchmarking studies compare the performance of different object detection models, including YOLOv8, against standard datasets and evaluation metrics. Comparative analysis helps researchers identify strengths and weaknesses of each approach, guiding future research directions and advancements in the field.</w:t>
      </w: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rPr>
          <w:sz w:val="52"/>
          <w:szCs w:val="24"/>
        </w:rPr>
      </w:pPr>
    </w:p>
    <w:p>
      <w:pPr>
        <w:spacing w:before="60"/>
        <w:ind w:right="2141"/>
        <w:jc w:val="center"/>
        <w:rPr>
          <w:sz w:val="52"/>
          <w:szCs w:val="24"/>
        </w:rPr>
      </w:pPr>
      <w:r>
        <w:rPr>
          <w:sz w:val="52"/>
          <w:szCs w:val="24"/>
        </w:rPr>
        <w:t>Chapter 3</w:t>
      </w:r>
    </w:p>
    <w:p>
      <w:pPr>
        <w:spacing w:before="60"/>
        <w:ind w:right="2141"/>
        <w:jc w:val="center"/>
        <w:rPr>
          <w:sz w:val="52"/>
          <w:szCs w:val="24"/>
        </w:rPr>
      </w:pPr>
      <w:r>
        <w:rPr>
          <w:spacing w:val="-10"/>
          <w:sz w:val="52"/>
          <w:szCs w:val="24"/>
        </w:rPr>
        <w:t>Results</w:t>
      </w:r>
      <w:r>
        <w:rPr>
          <w:spacing w:val="-22"/>
          <w:sz w:val="52"/>
          <w:szCs w:val="24"/>
        </w:rPr>
        <w:t xml:space="preserve"> </w:t>
      </w:r>
      <w:r>
        <w:rPr>
          <w:spacing w:val="-10"/>
          <w:sz w:val="52"/>
          <w:szCs w:val="24"/>
        </w:rPr>
        <w:t>and</w:t>
      </w:r>
      <w:r>
        <w:rPr>
          <w:spacing w:val="-21"/>
          <w:sz w:val="52"/>
          <w:szCs w:val="24"/>
        </w:rPr>
        <w:t xml:space="preserve"> </w:t>
      </w:r>
      <w:r>
        <w:rPr>
          <w:spacing w:val="-10"/>
          <w:sz w:val="52"/>
          <w:szCs w:val="24"/>
        </w:rPr>
        <w:t>Discussion</w:t>
      </w:r>
    </w:p>
    <w:p>
      <w:pPr>
        <w:jc w:val="center"/>
        <w:rPr>
          <w:sz w:val="40"/>
          <w:szCs w:val="40"/>
          <w:lang w:val="en-IN" w:eastAsia="en-IN" w:bidi="mr-IN"/>
        </w:rPr>
      </w:pPr>
    </w:p>
    <w:p>
      <w:pPr>
        <w:rPr>
          <w:sz w:val="36"/>
          <w:szCs w:val="36"/>
        </w:rPr>
      </w:pPr>
    </w:p>
    <w:p>
      <w:pPr>
        <w:rPr>
          <w:sz w:val="36"/>
          <w:szCs w:val="36"/>
        </w:rPr>
      </w:pPr>
      <w:r>
        <w:rPr>
          <w:sz w:val="36"/>
          <w:szCs w:val="36"/>
        </w:rPr>
        <w:t xml:space="preserve"> Some researchers have evaluated the performance of the YOLOv8 model using standard metrics such as precision, recall, and mean average precision (mAP) across different object categories. The model achieved competitive results in terms of accuracy, with high precision and recall values indicating robust detection capabilities.</w:t>
      </w:r>
    </w:p>
    <w:p>
      <w:pPr>
        <w:rPr>
          <w:sz w:val="36"/>
          <w:szCs w:val="36"/>
        </w:rPr>
      </w:pPr>
      <w:r>
        <w:rPr>
          <w:sz w:val="36"/>
          <w:szCs w:val="36"/>
        </w:rPr>
        <w:t xml:space="preserve">    The mean average precision (mAP) score provides an overall measure of the model's performance, considering both precision and recall across all object categories. They conducted qualitative analysis by visually inspecting the model's predictions on unseen data samples. The model demonstrated the ability to accurately detect and localize objects of interest, effectively handling variations in scale, orientation, and occlusion.</w:t>
      </w:r>
    </w:p>
    <w:p>
      <w:pPr>
        <w:rPr>
          <w:sz w:val="36"/>
          <w:szCs w:val="36"/>
        </w:rPr>
      </w:pPr>
      <w:r>
        <w:rPr>
          <w:sz w:val="36"/>
          <w:szCs w:val="36"/>
        </w:rPr>
        <w:t xml:space="preserve">    However, some instances of misclassification and false positives were observed, highlighting potential areas for improvement.  The results indicate that the customized YOLOv8 model performs well in detecting objects within our target domain. The high precision and recall values suggest that the model effectively discriminates between object classes and accurately localizes them within the image.</w:t>
      </w:r>
    </w:p>
    <w:p>
      <w:pPr>
        <w:rPr>
          <w:sz w:val="36"/>
          <w:szCs w:val="36"/>
        </w:rPr>
      </w:pPr>
      <w:r>
        <w:rPr>
          <w:sz w:val="36"/>
          <w:szCs w:val="36"/>
        </w:rPr>
        <w:t xml:space="preserve">    The YOLOv8 architecture, with its real-time capabilities and high accuracy, offers several strengths for object detection tasks.</w:t>
      </w:r>
    </w:p>
    <w:p>
      <w:pPr>
        <w:rPr>
          <w:sz w:val="36"/>
          <w:szCs w:val="36"/>
        </w:rPr>
      </w:pPr>
      <w:r>
        <w:rPr>
          <w:sz w:val="36"/>
          <w:szCs w:val="36"/>
        </w:rPr>
        <w:t xml:space="preserve">    The single-stage, end-to-end approach enables efficient processing of the entire image in a single pass, leading to fast inference times. The model's ability to handle multiple object classes simultaneously makes it suitable for applications requiring detection of diverse objects.</w:t>
      </w:r>
    </w:p>
    <w:p>
      <w:pPr>
        <w:rPr>
          <w:sz w:val="36"/>
          <w:szCs w:val="36"/>
        </w:rPr>
      </w:pPr>
    </w:p>
    <w:p>
      <w:pPr>
        <w:rPr>
          <w:sz w:val="36"/>
          <w:szCs w:val="36"/>
        </w:rPr>
      </w:pPr>
      <w:r>
        <w:rPr>
          <w:sz w:val="36"/>
          <w:szCs w:val="36"/>
        </w:rPr>
        <w:t xml:space="preserve">    Despite its strengths, the YOLOv8 model may encounter limitations in certain scenarios. The model's performance can be affected by factors such as </w:t>
      </w:r>
    </w:p>
    <w:p>
      <w:pPr>
        <w:rPr>
          <w:sz w:val="36"/>
          <w:szCs w:val="36"/>
        </w:rPr>
      </w:pPr>
      <w:r>
        <w:rPr>
          <w:sz w:val="36"/>
          <w:szCs w:val="36"/>
        </w:rPr>
        <w:t>object scale, occlusion, and background clutter.</w:t>
      </w:r>
    </w:p>
    <w:p>
      <w:pPr>
        <w:rPr>
          <w:sz w:val="36"/>
          <w:szCs w:val="36"/>
        </w:rPr>
      </w:pPr>
      <w:r>
        <w:rPr>
          <w:sz w:val="36"/>
          <w:szCs w:val="36"/>
        </w:rPr>
        <w:t xml:space="preserve">    Handling small objects or objects with low contrast may pose challenges, leading to reduced detection accuracy in such cases. To address the limitations observed, future research could focus on enhancing the model's robustness through improved data augmentation techniques and model regularization. Investigating advanced attention mechanisms and contextual information integration may further improve the model's ability to handle complex scenes and object interactions. Exploring domain adaptation methods to generalize the model's performance across different environments and datasets could also be beneficial.</w:t>
      </w:r>
    </w:p>
    <w:p>
      <w:pPr>
        <w:rPr>
          <w:sz w:val="36"/>
          <w:szCs w:val="36"/>
        </w:rPr>
      </w:pPr>
    </w:p>
    <w:p>
      <w:pPr>
        <w:pStyle w:val="5"/>
        <w:rPr>
          <w:sz w:val="52"/>
          <w:szCs w:val="28"/>
        </w:rPr>
      </w:pPr>
    </w:p>
    <w:p>
      <w:pPr>
        <w:pStyle w:val="5"/>
        <w:rPr>
          <w:sz w:val="52"/>
          <w:szCs w:val="28"/>
        </w:rPr>
      </w:pPr>
    </w:p>
    <w:p>
      <w:pPr>
        <w:pStyle w:val="5"/>
        <w:rPr>
          <w:sz w:val="52"/>
          <w:szCs w:val="28"/>
        </w:rPr>
      </w:pPr>
    </w:p>
    <w:p>
      <w:pPr>
        <w:pStyle w:val="5"/>
        <w:rPr>
          <w:sz w:val="52"/>
          <w:szCs w:val="28"/>
        </w:rPr>
      </w:pPr>
    </w:p>
    <w:p>
      <w:pPr>
        <w:pStyle w:val="5"/>
        <w:rPr>
          <w:sz w:val="52"/>
          <w:szCs w:val="28"/>
        </w:rPr>
      </w:pPr>
    </w:p>
    <w:p>
      <w:pPr>
        <w:spacing w:before="1"/>
        <w:rPr>
          <w:spacing w:val="-2"/>
          <w:sz w:val="52"/>
          <w:szCs w:val="24"/>
        </w:rPr>
      </w:pPr>
    </w:p>
    <w:p>
      <w:pPr>
        <w:spacing w:before="1"/>
        <w:jc w:val="center"/>
        <w:rPr>
          <w:spacing w:val="-2"/>
          <w:sz w:val="52"/>
          <w:szCs w:val="24"/>
        </w:rPr>
      </w:pPr>
    </w:p>
    <w:p>
      <w:pPr>
        <w:spacing w:before="1"/>
        <w:jc w:val="center"/>
        <w:rPr>
          <w:spacing w:val="-2"/>
          <w:sz w:val="52"/>
          <w:szCs w:val="24"/>
        </w:rPr>
      </w:pPr>
    </w:p>
    <w:p>
      <w:pPr>
        <w:spacing w:before="1"/>
        <w:jc w:val="center"/>
        <w:rPr>
          <w:spacing w:val="-2"/>
          <w:sz w:val="52"/>
          <w:szCs w:val="24"/>
        </w:rPr>
      </w:pPr>
    </w:p>
    <w:p>
      <w:pPr>
        <w:spacing w:before="1"/>
        <w:jc w:val="center"/>
        <w:rPr>
          <w:spacing w:val="-2"/>
          <w:sz w:val="52"/>
          <w:szCs w:val="24"/>
        </w:rPr>
      </w:pPr>
    </w:p>
    <w:p>
      <w:pPr>
        <w:spacing w:before="1"/>
        <w:jc w:val="center"/>
        <w:rPr>
          <w:spacing w:val="-2"/>
          <w:sz w:val="52"/>
          <w:szCs w:val="24"/>
        </w:rPr>
      </w:pPr>
    </w:p>
    <w:p>
      <w:pPr>
        <w:spacing w:before="1"/>
        <w:jc w:val="center"/>
        <w:rPr>
          <w:spacing w:val="-2"/>
          <w:sz w:val="52"/>
          <w:szCs w:val="24"/>
        </w:rPr>
      </w:pPr>
    </w:p>
    <w:p>
      <w:pPr>
        <w:spacing w:before="1"/>
        <w:jc w:val="center"/>
        <w:rPr>
          <w:sz w:val="52"/>
          <w:szCs w:val="24"/>
        </w:rPr>
      </w:pPr>
      <w:r>
        <w:rPr>
          <w:spacing w:val="-2"/>
          <w:sz w:val="52"/>
          <w:szCs w:val="24"/>
        </w:rPr>
        <w:t>Conclusion</w:t>
      </w:r>
    </w:p>
    <w:p>
      <w:pPr>
        <w:jc w:val="center"/>
        <w:rPr>
          <w:spacing w:val="-2"/>
          <w:sz w:val="52"/>
          <w:szCs w:val="24"/>
        </w:rPr>
      </w:pPr>
    </w:p>
    <w:p>
      <w:pPr>
        <w:rPr>
          <w:spacing w:val="-2"/>
          <w:sz w:val="36"/>
          <w:szCs w:val="36"/>
        </w:rPr>
      </w:pPr>
      <w:r>
        <w:rPr>
          <w:spacing w:val="-2"/>
          <w:sz w:val="36"/>
          <w:szCs w:val="36"/>
        </w:rPr>
        <w:t>In this study, we customized and trained the YOLOv8 model for object detection on a custom dataset tailored to our specific application domain. Through a comprehensive evaluation of the model's performance and subsequent discussion, several key findings have emerged.</w:t>
      </w:r>
    </w:p>
    <w:p>
      <w:pPr>
        <w:rPr>
          <w:spacing w:val="-2"/>
          <w:sz w:val="36"/>
          <w:szCs w:val="36"/>
        </w:rPr>
      </w:pPr>
    </w:p>
    <w:p>
      <w:pPr>
        <w:rPr>
          <w:spacing w:val="-2"/>
          <w:sz w:val="36"/>
          <w:szCs w:val="36"/>
        </w:rPr>
      </w:pPr>
      <w:r>
        <w:rPr>
          <w:spacing w:val="-2"/>
          <w:sz w:val="36"/>
          <w:szCs w:val="36"/>
        </w:rPr>
        <w:t>The results demonstrate that the customized YOLOv8 model exhibits strong performance in detecting and localizing objects within our target domain. With high precision, recall, and mean average precision (mAP) scores, the model showcases its ability to accurately identify objects of interest across various categories.</w:t>
      </w:r>
    </w:p>
    <w:p>
      <w:pPr>
        <w:rPr>
          <w:spacing w:val="-2"/>
          <w:sz w:val="36"/>
          <w:szCs w:val="36"/>
        </w:rPr>
      </w:pPr>
    </w:p>
    <w:p>
      <w:pPr>
        <w:rPr>
          <w:spacing w:val="-2"/>
          <w:sz w:val="36"/>
          <w:szCs w:val="36"/>
        </w:rPr>
      </w:pPr>
      <w:r>
        <w:rPr>
          <w:spacing w:val="-2"/>
          <w:sz w:val="36"/>
          <w:szCs w:val="36"/>
        </w:rPr>
        <w:t>Despite its strengths, the YOLOv8 model is not without limitations. Challenges such as handling small objects, occlusion, and background clutter may impact detection accuracy in certain scenarios. However, these limitations present opportunities for future research and refinement of the model.</w:t>
      </w:r>
    </w:p>
    <w:p>
      <w:pPr>
        <w:rPr>
          <w:spacing w:val="-2"/>
          <w:sz w:val="96"/>
          <w:szCs w:val="36"/>
        </w:rPr>
      </w:pPr>
    </w:p>
    <w:p>
      <w:pPr>
        <w:rPr>
          <w:spacing w:val="-2"/>
          <w:sz w:val="36"/>
          <w:szCs w:val="36"/>
        </w:rPr>
      </w:pPr>
      <w:r>
        <w:rPr>
          <w:spacing w:val="-2"/>
          <w:sz w:val="36"/>
          <w:szCs w:val="36"/>
        </w:rPr>
        <w:t>In conclusion, the customized YOLOv8 model offers a powerful and versatile solution for object detection tasks in our specific application domain. By leveraging deep learning techniques and custom dataset adaptation, we have demonstrated the model's effectiveness in addressing real-world challenges.</w:t>
      </w:r>
    </w:p>
    <w:p>
      <w:pPr>
        <w:rPr>
          <w:spacing w:val="-2"/>
          <w:sz w:val="36"/>
          <w:szCs w:val="36"/>
        </w:rPr>
      </w:pPr>
    </w:p>
    <w:p>
      <w:pPr>
        <w:rPr>
          <w:sz w:val="32"/>
          <w:szCs w:val="32"/>
        </w:rPr>
        <w:sectPr>
          <w:pgSz w:w="11900" w:h="16820"/>
          <w:pgMar w:top="1380" w:right="1400" w:bottom="1180" w:left="1340" w:header="0" w:footer="989" w:gutter="0"/>
          <w:cols w:space="720" w:num="1"/>
        </w:sectPr>
      </w:pPr>
    </w:p>
    <w:p>
      <w:pPr>
        <w:spacing w:before="60"/>
        <w:ind w:left="75"/>
        <w:jc w:val="center"/>
        <w:rPr>
          <w:sz w:val="72"/>
          <w:szCs w:val="32"/>
        </w:rPr>
      </w:pPr>
      <w:r>
        <w:rPr>
          <w:spacing w:val="-2"/>
          <w:sz w:val="52"/>
          <w:szCs w:val="24"/>
        </w:rPr>
        <w:t>References</w:t>
      </w:r>
    </w:p>
    <w:p>
      <w:pPr>
        <w:pStyle w:val="9"/>
        <w:numPr>
          <w:ilvl w:val="0"/>
          <w:numId w:val="1"/>
        </w:numPr>
        <w:spacing w:before="483"/>
        <w:rPr>
          <w:sz w:val="36"/>
          <w:szCs w:val="36"/>
        </w:rPr>
      </w:pPr>
      <w:r>
        <w:fldChar w:fldCharType="begin"/>
      </w:r>
      <w:r>
        <w:instrText xml:space="preserve"> HYPERLINK "https://towardsdatascience.com/object-detection-using-yolov3-and-opencv-19ee0792a420" </w:instrText>
      </w:r>
      <w:r>
        <w:fldChar w:fldCharType="separate"/>
      </w:r>
      <w:r>
        <w:rPr>
          <w:rStyle w:val="6"/>
          <w:sz w:val="36"/>
          <w:szCs w:val="36"/>
        </w:rPr>
        <w:t>https://towardsdatascience.com/object-detection-using-yolov3-and-opencv-19ee0792a420</w:t>
      </w:r>
      <w:r>
        <w:rPr>
          <w:rStyle w:val="6"/>
          <w:sz w:val="36"/>
          <w:szCs w:val="36"/>
        </w:rPr>
        <w:fldChar w:fldCharType="end"/>
      </w:r>
    </w:p>
    <w:p>
      <w:pPr>
        <w:pStyle w:val="9"/>
        <w:numPr>
          <w:ilvl w:val="0"/>
          <w:numId w:val="1"/>
        </w:numPr>
        <w:spacing w:before="483"/>
        <w:rPr>
          <w:sz w:val="36"/>
          <w:szCs w:val="36"/>
        </w:rPr>
      </w:pPr>
      <w:r>
        <w:fldChar w:fldCharType="begin"/>
      </w:r>
      <w:r>
        <w:instrText xml:space="preserve"> HYPERLINK "https://medium.com/analytics-vidhya/object-detection-using-yolov3-d48100de2ebb" </w:instrText>
      </w:r>
      <w:r>
        <w:fldChar w:fldCharType="separate"/>
      </w:r>
      <w:r>
        <w:rPr>
          <w:rStyle w:val="6"/>
          <w:sz w:val="36"/>
          <w:szCs w:val="36"/>
        </w:rPr>
        <w:t>https://medium.com/analytics-vidhya/object-detection-using-yolov3-d48100de2ebb</w:t>
      </w:r>
      <w:r>
        <w:rPr>
          <w:rStyle w:val="6"/>
          <w:sz w:val="36"/>
          <w:szCs w:val="36"/>
        </w:rPr>
        <w:fldChar w:fldCharType="end"/>
      </w:r>
    </w:p>
    <w:p>
      <w:pPr>
        <w:pStyle w:val="9"/>
        <w:numPr>
          <w:ilvl w:val="0"/>
          <w:numId w:val="1"/>
        </w:numPr>
        <w:spacing w:before="483"/>
        <w:rPr>
          <w:rStyle w:val="6"/>
          <w:color w:val="auto"/>
          <w:sz w:val="36"/>
          <w:szCs w:val="36"/>
          <w:u w:val="none"/>
        </w:rPr>
      </w:pPr>
      <w:r>
        <w:fldChar w:fldCharType="begin"/>
      </w:r>
      <w:r>
        <w:instrText xml:space="preserve"> HYPERLINK "https://towardsdatascience.com/object-detection-using-yolov3-9112006d1c73" </w:instrText>
      </w:r>
      <w:r>
        <w:fldChar w:fldCharType="separate"/>
      </w:r>
      <w:r>
        <w:rPr>
          <w:rStyle w:val="6"/>
          <w:sz w:val="36"/>
          <w:szCs w:val="36"/>
        </w:rPr>
        <w:t>https://towardsdatascience.com/object-detection-using-yolov3-9112006d1c73</w:t>
      </w:r>
      <w:r>
        <w:rPr>
          <w:rStyle w:val="6"/>
          <w:sz w:val="36"/>
          <w:szCs w:val="36"/>
        </w:rPr>
        <w:fldChar w:fldCharType="end"/>
      </w:r>
    </w:p>
    <w:p>
      <w:pPr>
        <w:pStyle w:val="9"/>
        <w:numPr>
          <w:ilvl w:val="0"/>
          <w:numId w:val="1"/>
        </w:numPr>
        <w:spacing w:before="483"/>
        <w:rPr>
          <w:sz w:val="36"/>
          <w:szCs w:val="36"/>
        </w:rPr>
      </w:pPr>
      <w:r>
        <w:fldChar w:fldCharType="begin"/>
      </w:r>
      <w:r>
        <w:instrText xml:space="preserve"> HYPERLINK "https://www.semanticscholar.org/paper/Literature-Survey-on-Object-Detection-using-YOLO-Marium-Srinivasan/a862d2584100923dc1a05b1f47517a0aa27b8537" </w:instrText>
      </w:r>
      <w:r>
        <w:fldChar w:fldCharType="separate"/>
      </w:r>
      <w:r>
        <w:rPr>
          <w:rStyle w:val="6"/>
          <w:sz w:val="36"/>
          <w:szCs w:val="36"/>
        </w:rPr>
        <w:t>https://www.semanticscholar.org/paper/Literature-Survey-on-Object-Detection-using-YOLO-Marium-Srinivasan/a862d2584100923dc1a05b1f47517a0aa27b8537</w:t>
      </w:r>
      <w:r>
        <w:rPr>
          <w:rStyle w:val="6"/>
          <w:sz w:val="36"/>
          <w:szCs w:val="36"/>
        </w:rPr>
        <w:fldChar w:fldCharType="end"/>
      </w:r>
    </w:p>
    <w:p>
      <w:pPr>
        <w:pStyle w:val="9"/>
        <w:numPr>
          <w:ilvl w:val="0"/>
          <w:numId w:val="1"/>
        </w:numPr>
        <w:spacing w:before="483"/>
        <w:rPr>
          <w:sz w:val="36"/>
          <w:szCs w:val="36"/>
        </w:rPr>
      </w:pPr>
      <w:r>
        <w:fldChar w:fldCharType="begin"/>
      </w:r>
      <w:r>
        <w:instrText xml:space="preserve"> HYPERLINK "https://www.irjet.net/archives/V7/i6/IRJET-V7I6576.pdf" </w:instrText>
      </w:r>
      <w:r>
        <w:fldChar w:fldCharType="separate"/>
      </w:r>
      <w:r>
        <w:rPr>
          <w:rStyle w:val="6"/>
          <w:sz w:val="36"/>
          <w:szCs w:val="36"/>
        </w:rPr>
        <w:t>https://www.irjet.net/archives/V7/i6/IRJET-V7I6576.pdf</w:t>
      </w:r>
      <w:r>
        <w:rPr>
          <w:rStyle w:val="6"/>
          <w:sz w:val="36"/>
          <w:szCs w:val="36"/>
        </w:rPr>
        <w:fldChar w:fldCharType="end"/>
      </w:r>
    </w:p>
    <w:p>
      <w:pPr>
        <w:pStyle w:val="9"/>
        <w:spacing w:before="483"/>
        <w:ind w:left="820" w:firstLine="0"/>
        <w:rPr>
          <w:sz w:val="36"/>
          <w:szCs w:val="36"/>
        </w:rPr>
      </w:pPr>
    </w:p>
    <w:p>
      <w:pPr>
        <w:ind w:left="100"/>
        <w:rPr>
          <w:szCs w:val="24"/>
        </w:rPr>
      </w:pPr>
    </w:p>
    <w:sectPr>
      <w:pgSz w:w="11900" w:h="16820"/>
      <w:pgMar w:top="1380" w:right="1400" w:bottom="1180" w:left="1340" w:header="0" w:footer="98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3747770</wp:posOffset>
              </wp:positionH>
              <wp:positionV relativeFrom="page">
                <wp:posOffset>9912985</wp:posOffset>
              </wp:positionV>
              <wp:extent cx="64770" cy="181610"/>
              <wp:effectExtent l="0" t="0" r="0" b="0"/>
              <wp:wrapNone/>
              <wp:docPr id="2" name="Textbox 2"/>
              <wp:cNvGraphicFramePr/>
              <a:graphic xmlns:a="http://schemas.openxmlformats.org/drawingml/2006/main">
                <a:graphicData uri="http://schemas.microsoft.com/office/word/2010/wordprocessingShape">
                  <wps:wsp>
                    <wps:cNvSpPr txBox="1"/>
                    <wps:spPr>
                      <a:xfrm>
                        <a:off x="0" y="0"/>
                        <a:ext cx="64769" cy="181610"/>
                      </a:xfrm>
                      <a:prstGeom prst="rect">
                        <a:avLst/>
                      </a:prstGeom>
                    </wps:spPr>
                    <wps:txbx>
                      <w:txbxContent>
                        <w:p>
                          <w:pPr>
                            <w:spacing w:before="13"/>
                            <w:ind w:left="20"/>
                            <w:rPr>
                              <w:rFonts w:ascii="Arial"/>
                            </w:rPr>
                          </w:pPr>
                          <w:r>
                            <w:rPr>
                              <w:rFonts w:ascii="Arial"/>
                              <w:spacing w:val="-10"/>
                            </w:rPr>
                            <w:t>I</w:t>
                          </w:r>
                        </w:p>
                      </w:txbxContent>
                    </wps:txbx>
                    <wps:bodyPr wrap="square" lIns="0" tIns="0" rIns="0" bIns="0" rtlCol="0">
                      <a:noAutofit/>
                    </wps:bodyPr>
                  </wps:wsp>
                </a:graphicData>
              </a:graphic>
            </wp:anchor>
          </w:drawing>
        </mc:Choice>
        <mc:Fallback>
          <w:pict>
            <v:shape id="Textbox 2" o:spid="_x0000_s1026" o:spt="202" type="#_x0000_t202" style="position:absolute;left:0pt;margin-left:295.1pt;margin-top:780.55pt;height:14.3pt;width:5.1pt;mso-position-horizontal-relative:page;mso-position-vertical-relative:page;z-index:-251656192;mso-width-relative:page;mso-height-relative:page;" filled="f" stroked="f" coordsize="21600,21600" o:gfxdata="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XHIl5NoAAAANAQAADwAAAAAAAAABACAAAAAiAAAAZHJzL2Rvd25yZXYueG1sUEsBAhQAFAAAAAgA&#10;h07iQFUMPXWxAQAAcgMAAA4AAAAAAAAAAQAgAAAAKQEAAGRycy9lMm9Eb2MueG1sUEsFBgAAAAAG&#10;AAYAWQEAAEwFAAAAAA==&#10;">
              <v:fill on="f" focussize="0,0"/>
              <v:stroke on="f"/>
              <v:imagedata o:title=""/>
              <o:lock v:ext="edit" aspectratio="f"/>
              <v:textbox inset="0mm,0mm,0mm,0mm">
                <w:txbxContent>
                  <w:p>
                    <w:pPr>
                      <w:spacing w:before="13"/>
                      <w:ind w:left="20"/>
                      <w:rPr>
                        <w:rFonts w:ascii="Arial"/>
                      </w:rPr>
                    </w:pPr>
                    <w:r>
                      <w:rPr>
                        <w:rFonts w:ascii="Arial"/>
                        <w:spacing w:val="-10"/>
                      </w:rPr>
                      <w:t>I</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1408F"/>
    <w:multiLevelType w:val="multilevel"/>
    <w:tmpl w:val="1131408F"/>
    <w:lvl w:ilvl="0" w:tentative="0">
      <w:start w:val="1"/>
      <w:numFmt w:val="bullet"/>
      <w:lvlText w:val=""/>
      <w:lvlJc w:val="left"/>
      <w:pPr>
        <w:ind w:left="820" w:hanging="360"/>
      </w:pPr>
      <w:rPr>
        <w:rFonts w:hint="default" w:ascii="Symbol" w:hAnsi="Symbo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054"/>
    <w:rsid w:val="000550CB"/>
    <w:rsid w:val="000D294B"/>
    <w:rsid w:val="000F60D0"/>
    <w:rsid w:val="00217AFB"/>
    <w:rsid w:val="002A6408"/>
    <w:rsid w:val="002B4054"/>
    <w:rsid w:val="005926D0"/>
    <w:rsid w:val="00684882"/>
    <w:rsid w:val="006A1D3D"/>
    <w:rsid w:val="007A5D74"/>
    <w:rsid w:val="0090217F"/>
    <w:rsid w:val="009C556F"/>
    <w:rsid w:val="00A15825"/>
    <w:rsid w:val="00A2373F"/>
    <w:rsid w:val="00AC2693"/>
    <w:rsid w:val="00B66C86"/>
    <w:rsid w:val="00BE23A7"/>
    <w:rsid w:val="00FE15D2"/>
    <w:rsid w:val="00FF51AF"/>
    <w:rsid w:val="34514AD5"/>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character" w:styleId="6">
    <w:name w:val="Hyperlink"/>
    <w:basedOn w:val="3"/>
    <w:autoRedefine/>
    <w:unhideWhenUsed/>
    <w:qFormat/>
    <w:uiPriority w:val="99"/>
    <w:rPr>
      <w:color w:val="0000FF" w:themeColor="hyperlink"/>
      <w:u w:val="single"/>
      <w14:textFill>
        <w14:solidFill>
          <w14:schemeClr w14:val="hlink"/>
        </w14:solidFill>
      </w14:textFill>
    </w:rPr>
  </w:style>
  <w:style w:type="paragraph" w:styleId="7">
    <w:name w:val="Normal (Web)"/>
    <w:basedOn w:val="1"/>
    <w:semiHidden/>
    <w:unhideWhenUsed/>
    <w:uiPriority w:val="99"/>
    <w:pPr>
      <w:widowControl/>
      <w:autoSpaceDE/>
      <w:autoSpaceDN/>
      <w:spacing w:before="100" w:beforeAutospacing="1" w:after="100" w:afterAutospacing="1"/>
    </w:pPr>
    <w:rPr>
      <w:sz w:val="24"/>
      <w:szCs w:val="24"/>
      <w:lang w:val="en-IN" w:eastAsia="en-IN" w:bidi="mr-IN"/>
    </w:rPr>
  </w:style>
  <w:style w:type="character" w:styleId="8">
    <w:name w:val="Strong"/>
    <w:basedOn w:val="3"/>
    <w:autoRedefine/>
    <w:qFormat/>
    <w:uiPriority w:val="22"/>
    <w:rPr>
      <w:b/>
      <w:bCs/>
    </w:rPr>
  </w:style>
  <w:style w:type="paragraph" w:styleId="9">
    <w:name w:val="List Paragraph"/>
    <w:basedOn w:val="1"/>
    <w:autoRedefine/>
    <w:qFormat/>
    <w:uiPriority w:val="1"/>
    <w:pPr>
      <w:spacing w:before="161"/>
      <w:ind w:left="819" w:hanging="719"/>
    </w:pPr>
  </w:style>
  <w:style w:type="paragraph" w:customStyle="1" w:styleId="10">
    <w:name w:val="Table Paragraph"/>
    <w:basedOn w:val="1"/>
    <w:qFormat/>
    <w:uiPriority w:val="1"/>
  </w:style>
  <w:style w:type="character" w:customStyle="1" w:styleId="11">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566BD4-507E-4FB9-BB13-D0EC2FE7FFCE}">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1648</Words>
  <Characters>9399</Characters>
  <Lines>78</Lines>
  <Paragraphs>22</Paragraphs>
  <TotalTime>47</TotalTime>
  <ScaleCrop>false</ScaleCrop>
  <LinksUpToDate>false</LinksUpToDate>
  <CharactersWithSpaces>11025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2024-05-06T04:49:00Z</dcterms:created>
  <dc:creator>OMESH</dc:creator>
  <cp:lastModifiedBy>WPS_1710871990</cp:lastModifiedBy>
  <dcterms:modified xsi:type="dcterms:W3CDTF">2024-05-07T01:55:26Z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2024-04-12T00:00:00Z</vt:filetime>
  </property>
  <property fmtid="{D5CDD505-2E9C-101B-9397-08002B2CF9AE}" pid="3" name="Producer">
    <vt:lpwstr>3-Heights(TM) PDF Security Shell 4.8.25.2 (http://www.pdf-tools.com)</vt:lpwstr>
  </property>
  <property fmtid="{D5CDD505-2E9C-101B-9397-08002B2CF9AE}" pid="4" name="KSOProductBuildVer">
    <vt:lpwstr>1033-12.2.0.16731</vt:lpwstr>
  </property>
  <property fmtid="{D5CDD505-2E9C-101B-9397-08002B2CF9AE}" pid="5" name="ICV">
    <vt:lpwstr>AE58E8957ED5440EBC3948AA2A63EBCA_12</vt:lpwstr>
  </property>
</Properties>
</file>