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📋 </w:t>
      </w:r>
      <w:r>
        <w:rPr/>
        <w:t>Project Overview</w:t>
      </w:r>
    </w:p>
    <w:p>
      <w:pPr>
        <w:pStyle w:val="BodyText"/>
        <w:bidi w:val="0"/>
        <w:jc w:val="start"/>
        <w:rPr/>
      </w:pPr>
      <w:r>
        <w:rPr/>
        <w:t xml:space="preserve">This is a </w:t>
      </w:r>
      <w:r>
        <w:rPr>
          <w:rStyle w:val="Strong"/>
        </w:rPr>
        <w:t>Travel Booking &amp; Package Management System</w:t>
      </w:r>
      <w:r>
        <w:rPr/>
        <w:t xml:space="preserve"> designed to automate the booking process for travel packages and tours, transitioning from manual processes to a digital platform. The project uses an </w:t>
      </w:r>
      <w:r>
        <w:rPr>
          <w:rStyle w:val="Strong"/>
        </w:rPr>
        <w:t>Agile-Scrum</w:t>
      </w:r>
      <w:r>
        <w:rPr/>
        <w:t xml:space="preserve"> methodology with defined milestones.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Business Requirements (High-Level)</w:t>
      </w:r>
    </w:p>
    <w:p>
      <w:pPr>
        <w:pStyle w:val="BodyText"/>
        <w:bidi w:val="0"/>
        <w:jc w:val="start"/>
        <w:rPr/>
      </w:pPr>
      <w:r>
        <w:rPr/>
        <w:t>Based on the presentation, here are the core business requirements: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Performance Requirements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Reduce package booking and confirmation time by </w:t>
      </w:r>
      <w:r>
        <w:rPr>
          <w:rStyle w:val="Strong"/>
        </w:rPr>
        <w:t>70%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Improve data accuracy and inventory tracking to </w:t>
      </w:r>
      <w:r>
        <w:rPr>
          <w:rStyle w:val="Strong"/>
        </w:rPr>
        <w:t>99.9% reliability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Achieve </w:t>
      </w:r>
      <w:r>
        <w:rPr>
          <w:rStyle w:val="Strong"/>
        </w:rPr>
        <w:t>99.5% system uptime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Response time under </w:t>
      </w:r>
      <w:r>
        <w:rPr>
          <w:rStyle w:val="Strong"/>
        </w:rPr>
        <w:t>5 seconds</w:t>
      </w:r>
      <w:r>
        <w:rPr/>
        <w:t xml:space="preserve"> per transaction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Increase online booking conversion rate by </w:t>
      </w:r>
      <w:r>
        <w:rPr>
          <w:rStyle w:val="Strong"/>
        </w:rPr>
        <w:t>20%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User Experience Requirements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Modern and intuitive interface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24/7 access</w:t>
      </w:r>
      <w:r>
        <w:rPr/>
        <w:t xml:space="preserve"> to travel catalogs, package customization, and booking management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User satisfaction above </w:t>
      </w:r>
      <w:r>
        <w:rPr>
          <w:rStyle w:val="Strong"/>
        </w:rPr>
        <w:t>90%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Operational Requirements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Real-time inventory management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Integration with GDS (Global Distribution System) APIs for flights, hotels, and other travel services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Secure payment processing with SSL and encryption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Automated booking confirmation and management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>
          <w:rStyle w:val="Strong"/>
          <w:b/>
          <w:bCs/>
        </w:rPr>
        <w:t>Functional Requirements</w:t>
      </w:r>
    </w:p>
    <w:p>
      <w:pPr>
        <w:pStyle w:val="BodyText"/>
        <w:bidi w:val="0"/>
        <w:jc w:val="start"/>
        <w:rPr/>
      </w:pPr>
      <w:r>
        <w:rPr/>
        <w:t xml:space="preserve">Now, let me break down the </w:t>
      </w:r>
      <w:r>
        <w:rPr>
          <w:rStyle w:val="Strong"/>
        </w:rPr>
        <w:t>functional requirements</w:t>
      </w:r>
      <w:r>
        <w:rPr/>
        <w:t xml:space="preserve"> by system module. These are the specific features and capabilities the system must provide: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Module 1: Inventory &amp; Pricing Engine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FR-INV-001</w:t>
      </w:r>
      <w:r>
        <w:rPr/>
        <w:t>: Real-time Inventory Synchronization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fetch and display real-time availability from external suppliers (flights, hotels, tours)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integrate with GDS/API providers for live inventory data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update availability status in real-time (within 5 seconds)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FR-INV-002</w:t>
      </w:r>
      <w:r>
        <w:rPr/>
        <w:t>: Dynamic Pricing Management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calculate package prices based on multiple components (flights, accommodation, activities, meals, transfers)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support seasonal pricing and promotional discounts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automatically update prices when inventory or external factors change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FR-INV-003</w:t>
      </w:r>
      <w:r>
        <w:rPr/>
        <w:t>: Inventory Accuracy Tracking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maintain 99.9% accuracy in inventory data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log all inventory changes with timestamps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alert administrators when inventory discrepancies are detected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Module 2: Dynamic Package Builder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FR-PKG-001</w:t>
      </w:r>
      <w:r>
        <w:rPr/>
        <w:t>: Package Customization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allow users to create custom travel packages by selecting components: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Flight options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Accommodation types and hotels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Activities and tours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Meal plans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Ground transfers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FR-PKG-002</w:t>
      </w:r>
      <w:r>
        <w:rPr/>
        <w:t>: Pre-configured Package Templates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provide pre-arranged package bundles for quick selection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allow travel agents to create and save package templates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FR-PKG-003</w:t>
      </w:r>
      <w:r>
        <w:rPr/>
        <w:t>: Package Pricing Calculator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calculate total package price in real-time as components are added/removed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display itemized breakdown of package costs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apply bundle discounts automatically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FR-PKG-004</w:t>
      </w:r>
      <w:r>
        <w:rPr/>
        <w:t>: Package Catalog Management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maintain a searchable catalog of available travel destinations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support filtering by destination, price range, duration, and travel dates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display package details with images and descriptions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Module 3: Booking &amp; Payment Gateway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FR-BKG-001</w:t>
      </w:r>
      <w:r>
        <w:rPr/>
        <w:t>: Booking Creation &amp; Management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allow users to initiate and complete bookings online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generate unique booking reference numbers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send booking confirmations via email within 1 minute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allow booking modifications (subject to supplier policies)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support booking cancellations with appropriate refund processing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FR-BKG-002</w:t>
      </w:r>
      <w:r>
        <w:rPr/>
        <w:t>: Booking Success Rate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achieve a booking success rate of at least 95% (bookings completed without technical errors)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handle booking failures gracefully with clear error messages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prevent double-bookings and overbooking scenarios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FR-BKG-003</w:t>
      </w:r>
      <w:r>
        <w:rPr/>
        <w:t>: Payment Processing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integrate with secure payment gateways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support multiple payment methods (credit/debit cards, online banking, e-wallets)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use SSL certificates and encryption for all payment transactions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provide payment confirmation receipts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handle payment failures with retry mechanisms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FR-BKG-004</w:t>
      </w:r>
      <w:r>
        <w:rPr/>
        <w:t>: Transaction Security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comply with PCI-DSS standards for payment card data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encrypt all sensitive customer and payment information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implement fraud detection mechanisms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maintain secure audit logs of all transactions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Module 4: Customer Relationship Management (CRM)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FR-CRM-001</w:t>
      </w:r>
      <w:r>
        <w:rPr/>
        <w:t>: User Account Management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allow travelers to create and manage personal accounts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store user profiles with contact information and preferences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maintain booking history for registered users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support password reset and account recovery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FR-CRM-002</w:t>
      </w:r>
      <w:r>
        <w:rPr/>
        <w:t>: Customer Data Management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migrate historical booking data from legacy systems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store customer preferences for personalized recommendations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maintain customer communication history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FR-CRM-003</w:t>
      </w:r>
      <w:r>
        <w:rPr/>
        <w:t>: Travel Agent Interface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provide a separate interface for travel agents with enhanced features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allow agents to create bookings on behalf of customers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track agent performance and booking statistics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FR-CRM-004</w:t>
      </w:r>
      <w:r>
        <w:rPr/>
        <w:t>: Communication &amp; Notifications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send automated booking confirmations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send reminder notifications for upcoming trips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notify customers of booking changes or cancellations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support email and SMS notification channels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Module 5: Reporting &amp; Analytics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FR-RPT-001</w:t>
      </w:r>
      <w:r>
        <w:rPr/>
        <w:t>: Sales Reporting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generate reports on booking volumes and revenue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track conversion rates (visits to completed bookings)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provide daily, weekly, and monthly sales summaries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FR-RPT-002</w:t>
      </w:r>
      <w:r>
        <w:rPr/>
        <w:t>: Inventory Reports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report on inventory utilization and availability trends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identify popular packages and destinations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track supplier performance and reliability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FR-RPT-003</w:t>
      </w:r>
      <w:r>
        <w:rPr/>
        <w:t>: Performance Monitoring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track system uptime and availability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monitor transaction response times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log error rates and system failures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generate alerts for performance degradation </w:t>
      </w:r>
    </w:p>
    <w:p>
      <w:pPr>
        <w:pStyle w:val="BodyText"/>
        <w:bidi w:val="0"/>
        <w:jc w:val="start"/>
        <w:rPr/>
      </w:pPr>
      <w:r>
        <w:rPr>
          <w:rStyle w:val="Strong"/>
        </w:rPr>
        <w:t>FR-RPT-004</w:t>
      </w:r>
      <w:r>
        <w:rPr/>
        <w:t>: User Analytics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track user behavior and navigation patterns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measure user satisfaction through surveys and feedback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identify drop-off points in the booking funnel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🔐 </w:t>
      </w:r>
      <w:r>
        <w:rPr>
          <w:rStyle w:val="Strong"/>
          <w:b/>
          <w:bCs/>
        </w:rPr>
        <w:t>Non-Functional Requirements</w:t>
      </w:r>
    </w:p>
    <w:p>
      <w:pPr>
        <w:pStyle w:val="BodyText"/>
        <w:bidi w:val="0"/>
        <w:jc w:val="start"/>
        <w:rPr/>
      </w:pPr>
      <w:r>
        <w:rPr/>
        <w:t>These are quality attributes and constraints: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Performance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NFR-PERF-001</w:t>
      </w:r>
      <w:r>
        <w:rPr/>
        <w:t xml:space="preserve">: System response time ≤ 5 seconds for search, pricing, and confirmation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NFR-PERF-002</w:t>
      </w:r>
      <w:r>
        <w:rPr/>
        <w:t xml:space="preserve">: System shall support concurrent users (specify based on expected load)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NFR-PERF-003</w:t>
      </w:r>
      <w:r>
        <w:rPr/>
        <w:t xml:space="preserve">: Database queries shall complete within 2 seconds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Availability &amp; Reliability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NFR-AVAIL-001</w:t>
      </w:r>
      <w:r>
        <w:rPr/>
        <w:t xml:space="preserve">: System uptime of 99.5% (allowing ~3.6 hours downtime per month)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NFR-AVAIL-002</w:t>
      </w:r>
      <w:r>
        <w:rPr/>
        <w:t xml:space="preserve">: 24/7 accessibility for users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NFR-AVAIL-003</w:t>
      </w:r>
      <w:r>
        <w:rPr/>
        <w:t xml:space="preserve">: Automated backup every 24 hours with 30-day retention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Security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NFR-SEC-001</w:t>
      </w:r>
      <w:r>
        <w:rPr/>
        <w:t xml:space="preserve">: SSL/TLS encryption for all data transmission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NFR-SEC-002</w:t>
      </w:r>
      <w:r>
        <w:rPr/>
        <w:t xml:space="preserve">: PCI-DSS compliance for payment processing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NFR-SEC-003</w:t>
      </w:r>
      <w:r>
        <w:rPr/>
        <w:t xml:space="preserve">: Role-based access control (RBAC) for different user types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NFR-SEC-004</w:t>
      </w:r>
      <w:r>
        <w:rPr/>
        <w:t xml:space="preserve">: Regular security audits and penetration testing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Usability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NFR-USE-001</w:t>
      </w:r>
      <w:r>
        <w:rPr/>
        <w:t xml:space="preserve">: Intuitive interface requiring minimal training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NFR-USE-002</w:t>
      </w:r>
      <w:r>
        <w:rPr/>
        <w:t xml:space="preserve">: Mobile-responsive design for smartphones and tablets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NFR-USE-003</w:t>
      </w:r>
      <w:r>
        <w:rPr/>
        <w:t xml:space="preserve">: Support for multiple languages (if applicable)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NFR-USE-004</w:t>
      </w:r>
      <w:r>
        <w:rPr/>
        <w:t xml:space="preserve">: Accessibility compliance (WCAG standards)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Scalability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NFR-SCAL-001</w:t>
      </w:r>
      <w:r>
        <w:rPr/>
        <w:t xml:space="preserve">: System architecture shall support horizontal scaling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NFR-SCAL-002</w:t>
      </w:r>
      <w:r>
        <w:rPr/>
        <w:t xml:space="preserve">: Database design shall handle growing transaction volumes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NFR-SCAL-003</w:t>
      </w:r>
      <w:r>
        <w:rPr/>
        <w:t xml:space="preserve">: Cloud infrastructure for flexible resource allocation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Maintainability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NFR-MAINT-001</w:t>
      </w:r>
      <w:r>
        <w:rPr/>
        <w:t xml:space="preserve">: Modular codebase following industry best practices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NFR-MAINT-002</w:t>
      </w:r>
      <w:r>
        <w:rPr/>
        <w:t xml:space="preserve">: Comprehensive system documentation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NFR-MAINT-003</w:t>
      </w:r>
      <w:r>
        <w:rPr/>
        <w:t xml:space="preserve">: Automated testing with minimum 80% code coverage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NFR-MAINT-004</w:t>
      </w:r>
      <w:r>
        <w:rPr/>
        <w:t xml:space="preserve">: Version control and CI/CD pipeline implementation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>
          <w:rStyle w:val="Strong"/>
          <w:b/>
          <w:bCs/>
        </w:rPr>
        <w:t>Integration Requirements</w:t>
      </w:r>
    </w:p>
    <w:p>
      <w:pPr>
        <w:pStyle w:val="BodyText"/>
        <w:bidi w:val="0"/>
        <w:jc w:val="start"/>
        <w:rPr/>
      </w:pPr>
      <w:r>
        <w:rPr>
          <w:rStyle w:val="Strong"/>
        </w:rPr>
        <w:t>IR-001</w:t>
      </w:r>
      <w:r>
        <w:rPr/>
        <w:t>: GDS/API Integration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integrate with third-party GDS providers (Amadeus, Sabre, Travelport)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support RESTful API connections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handle API rate limits and failures gracefully </w:t>
      </w:r>
    </w:p>
    <w:p>
      <w:pPr>
        <w:pStyle w:val="BodyText"/>
        <w:bidi w:val="0"/>
        <w:jc w:val="start"/>
        <w:rPr/>
      </w:pPr>
      <w:r>
        <w:rPr>
          <w:rStyle w:val="Strong"/>
        </w:rPr>
        <w:t>IR-002</w:t>
      </w:r>
      <w:r>
        <w:rPr/>
        <w:t>: Payment Gateway Integration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integrate with payment processors (e.g., PayPal, Stripe, local payment gateways)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support tokenization for stored payment methods </w:t>
      </w:r>
    </w:p>
    <w:p>
      <w:pPr>
        <w:pStyle w:val="BodyText"/>
        <w:bidi w:val="0"/>
        <w:jc w:val="start"/>
        <w:rPr/>
      </w:pPr>
      <w:r>
        <w:rPr>
          <w:rStyle w:val="Strong"/>
        </w:rPr>
        <w:t>IR-003</w:t>
      </w:r>
      <w:r>
        <w:rPr/>
        <w:t>: Email Service Integration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integrate with email service providers for transactional emails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support email templates for different notification types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>
          <w:rStyle w:val="Strong"/>
          <w:b/>
          <w:bCs/>
        </w:rPr>
        <w:t>Data Requirements</w:t>
      </w:r>
    </w:p>
    <w:p>
      <w:pPr>
        <w:pStyle w:val="BodyText"/>
        <w:bidi w:val="0"/>
        <w:jc w:val="start"/>
        <w:rPr/>
      </w:pPr>
      <w:r>
        <w:rPr>
          <w:rStyle w:val="Strong"/>
        </w:rPr>
        <w:t>DR-001</w:t>
      </w:r>
      <w:r>
        <w:rPr/>
        <w:t>: Data Migration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migrate historical booking data from legacy systems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migrate customer profiles and preferences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validate data integrity during migration </w:t>
      </w:r>
    </w:p>
    <w:p>
      <w:pPr>
        <w:pStyle w:val="BodyText"/>
        <w:bidi w:val="0"/>
        <w:jc w:val="start"/>
        <w:rPr/>
      </w:pPr>
      <w:r>
        <w:rPr>
          <w:rStyle w:val="Strong"/>
        </w:rPr>
        <w:t>DR-002</w:t>
      </w:r>
      <w:r>
        <w:rPr/>
        <w:t>: Data Storage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use cloud storage for scalability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implement secure backup solutions with 30-day retention 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System shall comply with data protection regulations (e.g., GDPR, Data Privacy Act) </w:t>
      </w:r>
    </w:p>
    <w:p>
      <w:pPr>
        <w:pStyle w:val="BodyText"/>
        <w:bidi w:val="0"/>
        <w:jc w:val="start"/>
        <w:rPr/>
      </w:pPr>
      <w:r>
        <w:rPr>
          <w:rStyle w:val="Strong"/>
        </w:rPr>
        <w:t>DR-003</w:t>
      </w:r>
      <w:r>
        <w:rPr/>
        <w:t>: Data Accuracy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maintain 99.9% data accuracy for inventory and pricing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System shall implement data validation rules for all user inputs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System shall log all data changes for audit purposes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9" w:h="16834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6</Pages>
  <Words>1303</Words>
  <Characters>8088</Characters>
  <CharactersWithSpaces>9225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2025-10-23T03:24:56Z</dcterms:created>
  <dc:creator/>
  <dc:description/>
  <dc:language>en-US</dc:language>
  <cp:lastModifiedBy/>
  <dcterms:modified xsi:type="dcterms:W3CDTF">2025-10-23T03:26:10Z</dcterms:modified>
  <cp:revision>1</cp:revision>
  <dc:subject/>
  <dc:title/>
</cp:coreProperties>
</file>