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9549130" cy="3580765"/>
            <wp:effectExtent l="0" t="0" r="6350" b="635"/>
            <wp:docPr id="32" name="图片 32" descr="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or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4913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精讲Maven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什么是Maven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Maven是基于</w:t>
      </w:r>
      <w:r>
        <w:rPr>
          <w:rFonts w:hint="eastAsia"/>
          <w:color w:val="FF0000"/>
          <w:lang w:val="en-US" w:eastAsia="zh-CN"/>
        </w:rPr>
        <w:t>项目对象模型(POM)</w:t>
      </w:r>
      <w:r>
        <w:rPr>
          <w:rFonts w:hint="eastAsia"/>
          <w:lang w:val="en-US" w:eastAsia="zh-CN"/>
        </w:rPr>
        <w:t>，可以通过一小段描述信息来管理项目的构建，报告和文档的软件</w:t>
      </w:r>
      <w:r>
        <w:rPr>
          <w:rFonts w:hint="eastAsia"/>
          <w:color w:val="FF0000"/>
          <w:lang w:val="en-US" w:eastAsia="zh-CN"/>
        </w:rPr>
        <w:t>项目管理工具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Maven是</w:t>
      </w:r>
      <w:r>
        <w:rPr>
          <w:rFonts w:hint="eastAsia"/>
          <w:color w:val="FF0000"/>
          <w:lang w:val="en-US" w:eastAsia="zh-CN"/>
        </w:rPr>
        <w:t>跨平台</w:t>
      </w:r>
      <w:r>
        <w:rPr>
          <w:rFonts w:hint="eastAsia"/>
          <w:lang w:val="en-US" w:eastAsia="zh-CN"/>
        </w:rPr>
        <w:t>的项目管理工具。主要服务于基于</w:t>
      </w:r>
      <w:r>
        <w:rPr>
          <w:rFonts w:hint="eastAsia"/>
          <w:color w:val="C55A11" w:themeColor="accent2" w:themeShade="BF"/>
          <w:lang w:val="en-US" w:eastAsia="zh-CN"/>
        </w:rPr>
        <w:t>Java平台的项目构建</w:t>
      </w:r>
      <w:r>
        <w:rPr>
          <w:rFonts w:hint="eastAsia"/>
          <w:lang w:val="en-US" w:eastAsia="zh-CN"/>
        </w:rPr>
        <w:t>，依赖管理和项目信息管理。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[相当于iOS cocoapods]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Maven的好处【 lib】</w:t>
      </w:r>
    </w:p>
    <w:p>
      <w:pPr>
        <w:numPr>
          <w:ilvl w:val="0"/>
          <w:numId w:val="3"/>
        </w:numPr>
        <w:spacing w:line="360" w:lineRule="auto"/>
        <w:ind w:left="0" w:leftChars="0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方便jar的管理</w:t>
      </w:r>
    </w:p>
    <w:p>
      <w:pPr>
        <w:numPr>
          <w:ilvl w:val="0"/>
          <w:numId w:val="3"/>
        </w:numPr>
        <w:spacing w:line="360" w:lineRule="auto"/>
        <w:ind w:left="0" w:leftChars="0" w:firstLine="8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不需要上传jar包到svn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2如何使用Maven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2.1第一：安装本地Maven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先打开浏览器访问maven官网【rz】，下载下图</w:t>
      </w:r>
      <w:r>
        <w:rPr>
          <w:rFonts w:hint="eastAsia"/>
          <w:b/>
          <w:bCs/>
          <w:color w:val="FF0000"/>
          <w:lang w:val="en-US" w:eastAsia="zh-CN"/>
        </w:rPr>
        <w:t>红色的zip</w:t>
      </w:r>
      <w:r>
        <w:rPr>
          <w:rFonts w:hint="eastAsia"/>
          <w:lang w:val="en-US" w:eastAsia="zh-CN"/>
        </w:rPr>
        <w:t>文件</w:t>
      </w:r>
    </w:p>
    <w:tbl>
      <w:tblPr>
        <w:tblStyle w:val="9"/>
        <w:tblW w:w="52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5212" w:type="dxa"/>
          </w:tcPr>
          <w:p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08960" cy="1205865"/>
                  <wp:effectExtent l="0" t="0" r="0" b="133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120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接着解压文件夹到用户目录下C:\Users\guoyongfeng\中，【这里解压的路径随机，个人喜欢放在</w:t>
      </w:r>
      <w:r>
        <w:rPr>
          <w:rFonts w:hint="eastAsia"/>
          <w:b/>
          <w:bCs/>
          <w:color w:val="FF0000"/>
          <w:lang w:val="en-US" w:eastAsia="zh-CN"/>
        </w:rPr>
        <w:t>用户目录</w:t>
      </w:r>
      <w:r>
        <w:rPr>
          <w:rFonts w:hint="eastAsia"/>
          <w:lang w:val="en-US" w:eastAsia="zh-CN"/>
        </w:rPr>
        <w:t>而已】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然后需要配置path</w:t>
      </w:r>
      <w:r>
        <w:rPr>
          <w:rFonts w:hint="eastAsia"/>
          <w:b/>
          <w:bCs/>
          <w:color w:val="FF0000"/>
          <w:lang w:val="en-US" w:eastAsia="zh-CN"/>
        </w:rPr>
        <w:t>环境变量</w:t>
      </w:r>
    </w:p>
    <w:p>
      <w:pPr>
        <w:numPr>
          <w:ilvl w:val="1"/>
          <w:numId w:val="4"/>
        </w:numPr>
        <w:spacing w:line="360" w:lineRule="auto"/>
        <w:ind w:left="840" w:leftChars="0" w:hanging="420" w:firstLine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系统变量：MAVEN_HOME = C:\Users\guoyongfeng\apache-maven-3.5.0</w:t>
      </w:r>
    </w:p>
    <w:p>
      <w:pPr>
        <w:numPr>
          <w:ilvl w:val="1"/>
          <w:numId w:val="4"/>
        </w:numPr>
        <w:spacing w:line="360" w:lineRule="auto"/>
        <w:ind w:left="840" w:leftChars="0" w:hanging="420" w:firstLine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系统变量：path = %MAVEN_HOME%\bin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最后打开</w:t>
      </w:r>
      <w:r>
        <w:rPr>
          <w:rFonts w:hint="eastAsia"/>
          <w:b/>
          <w:bCs/>
          <w:color w:val="FF0000"/>
          <w:lang w:val="en-US" w:eastAsia="zh-CN"/>
        </w:rPr>
        <w:t>命令行</w:t>
      </w:r>
      <w:r>
        <w:rPr>
          <w:rFonts w:hint="eastAsia"/>
          <w:lang w:val="en-US" w:eastAsia="zh-CN"/>
        </w:rPr>
        <w:t>，输入mvn -version,出现下面内容表示本地maven安装和配置成功了</w:t>
      </w:r>
    </w:p>
    <w:tbl>
      <w:tblPr>
        <w:tblStyle w:val="9"/>
        <w:tblW w:w="8499" w:type="dxa"/>
        <w:tblInd w:w="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9" w:type="dxa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3985" cy="903605"/>
                  <wp:effectExtent l="0" t="0" r="13335" b="1079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985" cy="903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2.2第二：了解下Maven的仓库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5"/>
        </w:numPr>
        <w:tabs>
          <w:tab w:val="left" w:pos="418"/>
        </w:tabs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仓库是用来干啥的呢？其实就是用来</w:t>
      </w:r>
      <w:r>
        <w:rPr>
          <w:rFonts w:hint="eastAsia"/>
          <w:b/>
          <w:bCs/>
          <w:color w:val="FF0000"/>
          <w:lang w:val="en-US" w:eastAsia="zh-CN"/>
        </w:rPr>
        <w:t>存放网上下载到本地的jar包</w:t>
      </w:r>
    </w:p>
    <w:p>
      <w:pPr>
        <w:widowControl w:val="0"/>
        <w:numPr>
          <w:ilvl w:val="0"/>
          <w:numId w:val="5"/>
        </w:numPr>
        <w:tabs>
          <w:tab w:val="left" w:pos="418"/>
        </w:tabs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仓库路径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情况下在用户目录下</w:t>
      </w:r>
      <w:r>
        <w:rPr>
          <w:rFonts w:hint="eastAsia"/>
          <w:color w:val="FF0000"/>
          <w:lang w:val="en-US" w:eastAsia="zh-CN"/>
        </w:rPr>
        <w:t>C:\Users\guoyongfeng\.m2\repository</w:t>
      </w:r>
    </w:p>
    <w:p>
      <w:pPr>
        <w:widowControl w:val="0"/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配置仓库路径 在bin目录下的config/settings.xml</w:t>
      </w:r>
    </w:p>
    <w:tbl>
      <w:tblPr>
        <w:tblStyle w:val="9"/>
        <w:tblW w:w="70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3" w:hRule="atLeast"/>
        </w:trPr>
        <w:tc>
          <w:tcPr>
            <w:tcW w:w="7040" w:type="dxa"/>
          </w:tcPr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19270" cy="940435"/>
                  <wp:effectExtent l="0" t="0" r="889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270" cy="940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cmd 中敲并回车执行：mvn help:system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419350" cy="304800"/>
            <wp:effectExtent l="0" t="0" r="635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maven默认会从上面的服务器(中央仓库) 下载 jar包到本地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2.3第三 修改setting.xml配置文件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在mirrors中添加下面的内容，使用阿里云服务器下载jar包，</w:t>
      </w:r>
      <w:r>
        <w:rPr>
          <w:rFonts w:hint="eastAsia"/>
          <w:color w:val="FF0000"/>
          <w:lang w:val="en-US" w:eastAsia="zh-CN"/>
        </w:rPr>
        <w:t>因为国外的下载太慢了，把国外的注释不用</w:t>
      </w:r>
    </w:p>
    <w:tbl>
      <w:tblPr>
        <w:tblStyle w:val="9"/>
        <w:tblW w:w="970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02" w:type="dxa"/>
            <w:shd w:val="clear" w:color="auto" w:fill="F1F1F1" w:themeFill="background1" w:themeFillShade="F2"/>
          </w:tcPr>
          <w:p>
            <w:pPr>
              <w:spacing w:beforeLines="0" w:afterLines="0"/>
              <w:jc w:val="left"/>
              <w:rPr>
                <w:rFonts w:hint="eastAsia" w:ascii="宋体" w:hAnsi="宋体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2"/>
              </w:rPr>
              <w:t xml:space="preserve">  </w:t>
            </w:r>
            <w:r>
              <w:rPr>
                <w:rFonts w:hint="eastAsia" w:ascii="宋体" w:hAnsi="宋体"/>
                <w:sz w:val="20"/>
                <w:szCs w:val="21"/>
              </w:rPr>
              <w:t xml:space="preserve"> </w:t>
            </w:r>
            <w:r>
              <w:rPr>
                <w:rFonts w:hint="eastAsia" w:ascii="宋体" w:hAnsi="宋体"/>
                <w:sz w:val="20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/>
                <w:sz w:val="20"/>
                <w:szCs w:val="21"/>
              </w:rPr>
              <w:t>&lt;!-- 阿里云仓库 --&gt;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&lt;mirror&gt;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    &lt;id&gt;alimaven&lt;/id&gt;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    &lt;mirrorOf&gt;central&lt;/mirrorOf&gt;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    &lt;name&gt;aliyun maven&lt;/name&gt;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    &lt;url&gt;http://maven.aliyun.com/nexus/content/repositories/central/&lt;/url&gt;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&lt;/mirror&gt;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&lt;!-- 中央仓库1 --&gt;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&lt;mirror&gt;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    &lt;id&gt;repo1&lt;/id&gt;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    &lt;mirrorOf&gt;central&lt;/mirrorOf&gt;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    &lt;name&gt;Human Readable Name for this Mirror.&lt;/name&gt;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    &lt;url&gt;http://repo1.maven.org/maven2/&lt;/url&gt;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&lt;/mirror&gt;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&lt;!-- 中央仓库2 --&gt;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&lt;mirror&gt;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    &lt;id&gt;repo2&lt;/id&gt;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    &lt;mirrorOf&gt;central&lt;/mirrorOf&gt;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    &lt;name&gt;Human Readable Name for this Mirror.&lt;/name&gt;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    &lt;url&gt;http://repo2.maven.org/maven2/&lt;/url&gt;</w:t>
            </w:r>
          </w:p>
          <w:p>
            <w:pPr>
              <w:spacing w:beforeLines="0" w:afterLines="0"/>
              <w:jc w:val="left"/>
              <w:rPr>
                <w:rFonts w:hint="eastAsia" w:ascii="宋体" w:hAnsi="宋体"/>
                <w:sz w:val="20"/>
                <w:szCs w:val="21"/>
              </w:rPr>
            </w:pPr>
            <w:r>
              <w:rPr>
                <w:rFonts w:hint="eastAsia" w:ascii="宋体" w:hAnsi="宋体"/>
                <w:sz w:val="20"/>
                <w:szCs w:val="21"/>
              </w:rPr>
              <w:t xml:space="preserve">        &lt;/mirror&gt;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2.4第四：安装Eclipse的Maven插件 【工作中遇到再学习】</w:t>
      </w:r>
    </w:p>
    <w:p>
      <w:pPr>
        <w:numPr>
          <w:ilvl w:val="0"/>
          <w:numId w:val="6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为什么要安装maven插件？</w:t>
      </w:r>
    </w:p>
    <w:p>
      <w:pPr>
        <w:numPr>
          <w:ilvl w:val="1"/>
          <w:numId w:val="6"/>
        </w:numPr>
        <w:spacing w:line="360" w:lineRule="auto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需要一些命令，需要maven插件</w:t>
      </w:r>
    </w:p>
    <w:p>
      <w:pPr>
        <w:numPr>
          <w:ilvl w:val="1"/>
          <w:numId w:val="6"/>
        </w:numPr>
        <w:spacing w:line="360" w:lineRule="auto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因为以前创建动态的</w:t>
      </w:r>
      <w:r>
        <w:rPr>
          <w:rFonts w:hint="eastAsia"/>
          <w:b/>
          <w:bCs/>
          <w:color w:val="FF0000"/>
          <w:lang w:val="en-US" w:eastAsia="zh-CN"/>
        </w:rPr>
        <w:t>javaweb项目</w:t>
      </w:r>
      <w:r>
        <w:rPr>
          <w:rFonts w:hint="eastAsia"/>
          <w:lang w:val="en-US" w:eastAsia="zh-CN"/>
        </w:rPr>
        <w:t>，以后我们创建的是一个</w:t>
      </w:r>
      <w:r>
        <w:rPr>
          <w:rFonts w:hint="eastAsia"/>
          <w:color w:val="FF0000"/>
          <w:lang w:val="en-US" w:eastAsia="zh-CN"/>
        </w:rPr>
        <w:t>maven项目</w:t>
      </w:r>
      <w:r>
        <w:rPr>
          <w:rFonts w:hint="eastAsia"/>
          <w:lang w:val="en-US" w:eastAsia="zh-CN"/>
        </w:rPr>
        <w:t>，maven</w:t>
      </w:r>
      <w:r>
        <w:rPr>
          <w:rFonts w:hint="eastAsia"/>
          <w:color w:val="FF0000"/>
          <w:lang w:val="en-US" w:eastAsia="zh-CN"/>
        </w:rPr>
        <w:t>也是一个web项目,java项目</w:t>
      </w:r>
    </w:p>
    <w:p>
      <w:pPr>
        <w:widowControl w:val="0"/>
        <w:numPr>
          <w:ilvl w:val="0"/>
          <w:numId w:val="6"/>
        </w:numPr>
        <w:spacing w:line="360" w:lineRule="auto"/>
        <w:ind w:left="420" w:leftChars="0" w:hanging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Maven项目是通过</w:t>
      </w:r>
      <w:r>
        <w:rPr>
          <w:rFonts w:hint="eastAsia"/>
          <w:color w:val="FF0000"/>
          <w:lang w:val="en-US" w:eastAsia="zh-CN"/>
        </w:rPr>
        <w:t>pom.xml文件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来管理jar包的</w:t>
      </w:r>
    </w:p>
    <w:p>
      <w:pPr>
        <w:widowControl w:val="0"/>
        <w:numPr>
          <w:ilvl w:val="0"/>
          <w:numId w:val="6"/>
        </w:numPr>
        <w:spacing w:line="360" w:lineRule="auto"/>
        <w:ind w:left="420" w:leftChars="0" w:hanging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Eclipse安装Maven插件有三种方式</w:t>
      </w:r>
    </w:p>
    <w:p>
      <w:pPr>
        <w:widowControl w:val="0"/>
        <w:numPr>
          <w:ilvl w:val="0"/>
          <w:numId w:val="6"/>
        </w:numPr>
        <w:spacing w:line="360" w:lineRule="auto"/>
        <w:ind w:left="420" w:leftChars="0" w:hanging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FF0000"/>
          <w:lang w:val="en-US" w:eastAsia="zh-CN"/>
        </w:rPr>
        <w:t>Eclipse neon的版本默认已经安装了maven的插件</w:t>
      </w:r>
    </w:p>
    <w:p>
      <w:pPr>
        <w:widowControl w:val="0"/>
        <w:numPr>
          <w:ilvl w:val="0"/>
          <w:numId w:val="6"/>
        </w:numPr>
        <w:spacing w:line="360" w:lineRule="auto"/>
        <w:ind w:left="420" w:leftChars="0" w:hanging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FF0000"/>
          <w:lang w:val="en-US" w:eastAsia="zh-CN"/>
        </w:rPr>
        <w:t>如果是旧版本的Eclipse，就需要手动安装maven插件，</w:t>
      </w:r>
    </w:p>
    <w:p>
      <w:pPr>
        <w:widowControl w:val="0"/>
        <w:numPr>
          <w:ilvl w:val="1"/>
          <w:numId w:val="6"/>
        </w:numPr>
        <w:spacing w:line="360" w:lineRule="auto"/>
        <w:ind w:left="840" w:leftChars="0" w:hanging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FF0000"/>
          <w:lang w:val="en-US" w:eastAsia="zh-CN"/>
        </w:rPr>
        <w:t>一种离线安装，比较快</w:t>
      </w:r>
    </w:p>
    <w:p>
      <w:pPr>
        <w:widowControl w:val="0"/>
        <w:numPr>
          <w:ilvl w:val="1"/>
          <w:numId w:val="6"/>
        </w:numPr>
        <w:spacing w:line="360" w:lineRule="auto"/>
        <w:ind w:left="840" w:leftChars="0" w:hanging="420" w:firstLineChars="0"/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FF0000"/>
          <w:lang w:val="en-US" w:eastAsia="zh-CN"/>
        </w:rPr>
        <w:t>一种在线安装，比较慢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第一种方式：把插件放在eclipse的dropins中【练】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【离线安装】，把</w:t>
      </w:r>
      <w:r>
        <w:rPr>
          <w:rFonts w:hint="eastAsia"/>
          <w:lang w:val="en-US" w:eastAsia="zh-CN"/>
        </w:rPr>
        <w:t>插件放在eclipse的dropins</w:t>
      </w:r>
    </w:p>
    <w:p>
      <w:pPr>
        <w:numPr>
          <w:ilvl w:val="0"/>
          <w:numId w:val="6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打开preferences点击Maven后，会出现下面的</w:t>
      </w:r>
      <w:r>
        <w:rPr>
          <w:rFonts w:hint="eastAsia"/>
          <w:color w:val="FF0000"/>
          <w:lang w:val="en-US" w:eastAsia="zh-CN"/>
        </w:rPr>
        <w:t>警告框，需要配置下eclipse.ini文件</w:t>
      </w:r>
    </w:p>
    <w:tbl>
      <w:tblPr>
        <w:tblStyle w:val="9"/>
        <w:tblW w:w="120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98"/>
        <w:gridCol w:w="7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9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0530" cy="2639695"/>
                  <wp:effectExtent l="0" t="0" r="1270" b="1206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530" cy="2639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06" w:type="dxa"/>
          </w:tcPr>
          <w:p>
            <w:r>
              <w:drawing>
                <wp:inline distT="0" distB="0" distL="114300" distR="114300">
                  <wp:extent cx="4370705" cy="2770505"/>
                  <wp:effectExtent l="0" t="0" r="3175" b="3175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705" cy="2770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04" w:type="dxa"/>
            <w:gridSpan w:val="2"/>
            <w:shd w:val="clear" w:color="auto" w:fill="E7E6E6" w:themeFill="background2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解决上面的问题，只需要在eclipse.ini文件添加下面两行代码</w:t>
            </w:r>
          </w:p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-vm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color w:val="FF0000"/>
              </w:rPr>
              <w:t>C:\Program Files\Java\jdk1.8.0_131\bin\javaw</w:t>
            </w:r>
          </w:p>
        </w:tc>
      </w:tr>
    </w:tbl>
    <w:p>
      <w:pPr>
        <w:numPr>
          <w:ilvl w:val="0"/>
          <w:numId w:val="6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接着需要点击maven的</w:t>
      </w:r>
      <w:r>
        <w:rPr>
          <w:rFonts w:hint="eastAsia"/>
          <w:b/>
          <w:bCs/>
          <w:color w:val="FF0000"/>
          <w:lang w:val="en-US" w:eastAsia="zh-CN"/>
        </w:rPr>
        <w:t>User Setting</w:t>
      </w:r>
      <w:r>
        <w:rPr>
          <w:rFonts w:hint="eastAsia"/>
          <w:lang w:val="en-US" w:eastAsia="zh-CN"/>
        </w:rPr>
        <w:t>选项，配置路径为本地maven的settings.xml路径，如图</w:t>
      </w:r>
    </w:p>
    <w:tbl>
      <w:tblPr>
        <w:tblStyle w:val="9"/>
        <w:tblW w:w="101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90"/>
        <w:gridCol w:w="5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090545" cy="2746375"/>
                  <wp:effectExtent l="0" t="0" r="3175" b="1206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74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0" w:type="dxa"/>
          </w:tcPr>
          <w:p>
            <w:r>
              <w:drawing>
                <wp:inline distT="0" distB="0" distL="114300" distR="114300">
                  <wp:extent cx="4686935" cy="2765425"/>
                  <wp:effectExtent l="0" t="0" r="6985" b="825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35" cy="276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第二种方式：点击Eclipse的Help -&gt; Install New Software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在弹出的界面中，添入下面红色框内容点击OK安装【</w:t>
      </w:r>
      <w:r>
        <w:rPr>
          <w:rFonts w:hint="eastAsia"/>
          <w:color w:val="2E75B6" w:themeColor="accent1" w:themeShade="BF"/>
          <w:lang w:val="en-US" w:eastAsia="zh-CN"/>
        </w:rPr>
        <w:t>http://m2eclipse.sonatype.org/sites/m2e</w:t>
      </w:r>
      <w:r>
        <w:rPr>
          <w:rFonts w:hint="eastAsia"/>
          <w:lang w:val="en-US" w:eastAsia="zh-CN"/>
        </w:rPr>
        <w:t>】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装完后重启Eclipse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tbl>
      <w:tblPr>
        <w:tblStyle w:val="9"/>
        <w:tblW w:w="550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0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67405" cy="2546350"/>
                  <wp:effectExtent l="0" t="0" r="635" b="139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405" cy="254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02" w:type="dxa"/>
          </w:tcPr>
          <w:p>
            <w:r>
              <w:drawing>
                <wp:inline distT="0" distB="0" distL="114300" distR="114300">
                  <wp:extent cx="3320415" cy="2526030"/>
                  <wp:effectExtent l="0" t="0" r="1905" b="381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415" cy="2526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安装完后，会在Eclipse的Preference偏好设置中出现maven选项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第三种方式：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点击Eclipse的Help -&gt;Eclipse Marketplace</w:t>
      </w:r>
    </w:p>
    <w:p>
      <w:pPr>
        <w:numPr>
          <w:ilvl w:val="0"/>
          <w:numId w:val="6"/>
        </w:numPr>
        <w:spacing w:line="360" w:lineRule="auto"/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然后在find中搜索maven安装即可</w:t>
      </w:r>
    </w:p>
    <w:tbl>
      <w:tblPr>
        <w:tblStyle w:val="9"/>
        <w:tblW w:w="55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55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38830" cy="3890645"/>
                  <wp:effectExtent l="0" t="0" r="13970" b="10795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830" cy="389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Maven常用命令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Maven项目结构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</w:tblPrEx>
        <w:tc>
          <w:tcPr>
            <w:tcW w:w="8522" w:type="dxa"/>
            <w:shd w:val="clear" w:color="auto" w:fill="F1F1F1" w:themeFill="background1" w:themeFillShade="F2"/>
          </w:tcPr>
          <w:p>
            <w:r>
              <w:rPr>
                <w:rFonts w:hint="eastAsia"/>
              </w:rPr>
              <w:t>Project</w:t>
            </w:r>
            <w:r>
              <w:rPr>
                <w:rFonts w:hint="eastAsia"/>
                <w:lang w:val="en-US" w:eastAsia="zh-CN"/>
              </w:rPr>
              <w:t>Name</w:t>
            </w:r>
          </w:p>
          <w:p>
            <w:r>
              <w:rPr>
                <w:rFonts w:hint="eastAsia"/>
              </w:rPr>
              <w:t xml:space="preserve">  |-src</w:t>
            </w:r>
          </w:p>
          <w:p>
            <w:r>
              <w:rPr>
                <w:rFonts w:hint="eastAsia"/>
              </w:rPr>
              <w:t xml:space="preserve">  |   |-main</w:t>
            </w:r>
          </w:p>
          <w:p>
            <w:r>
              <w:rPr>
                <w:rFonts w:hint="eastAsia"/>
              </w:rPr>
              <w:t xml:space="preserve">  |   |  |-java        —— 存放项目的.java文件</w:t>
            </w:r>
          </w:p>
          <w:p>
            <w:r>
              <w:rPr>
                <w:rFonts w:hint="eastAsia"/>
              </w:rPr>
              <w:t xml:space="preserve">  |   |  |-resources   —— 存放项目资源文件，如spring, hibernate配置文件</w:t>
            </w:r>
          </w:p>
          <w:p>
            <w:r>
              <w:rPr>
                <w:rFonts w:hint="eastAsia"/>
              </w:rPr>
              <w:t xml:space="preserve">  |   |-test</w:t>
            </w:r>
          </w:p>
          <w:p>
            <w:r>
              <w:rPr>
                <w:rFonts w:hint="eastAsia"/>
              </w:rPr>
              <w:t xml:space="preserve">  |      |-java        ——存放所有测试.java文件，如JUnit测试类</w:t>
            </w:r>
          </w:p>
          <w:p>
            <w:r>
              <w:rPr>
                <w:rFonts w:hint="eastAsia"/>
              </w:rPr>
              <w:t xml:space="preserve">  |      |-resources   —— 测试资源文件</w:t>
            </w:r>
          </w:p>
          <w:p>
            <w:r>
              <w:rPr>
                <w:rFonts w:hint="eastAsia"/>
              </w:rPr>
              <w:t xml:space="preserve">  |-target             —— </w:t>
            </w:r>
            <w:r>
              <w:rPr>
                <w:rFonts w:hint="eastAsia"/>
                <w:b/>
                <w:bCs/>
                <w:color w:val="FF0000"/>
              </w:rPr>
              <w:t>目标文件输出位置</w:t>
            </w:r>
            <w:r>
              <w:rPr>
                <w:rFonts w:hint="eastAsia"/>
              </w:rPr>
              <w:t>例如.class、.jar、.war文件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  |-pom.xml         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——maven项目核心配置文件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eclipse创建Maven简单项目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创建项目前，把eclipse中maven配置文件路径改下</w:t>
      </w:r>
    </w:p>
    <w:p>
      <w:r>
        <w:drawing>
          <wp:inline distT="0" distB="0" distL="114300" distR="114300">
            <wp:extent cx="5401310" cy="1735455"/>
            <wp:effectExtent l="0" t="0" r="8890" b="444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173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95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592" w:type="dxa"/>
            <w:shd w:val="clear" w:color="auto" w:fill="F1F1F1" w:themeFill="background1" w:themeFillShade="F2"/>
          </w:tcPr>
          <w:p>
            <w:pPr>
              <w:numPr>
                <w:ilvl w:val="0"/>
                <w:numId w:val="7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通过Eclipse在项目浏览器右键创建一个简单的maven项目，项目名为【test1】步骤如图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01975" cy="2582545"/>
                  <wp:effectExtent l="0" t="0" r="6985" b="8255"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75" cy="2582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24835" cy="2625725"/>
                  <wp:effectExtent l="0" t="0" r="14605" b="10795"/>
                  <wp:docPr id="1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835" cy="262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139440" cy="2639695"/>
                  <wp:effectExtent l="0" t="0" r="0" b="12065"/>
                  <wp:docPr id="1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440" cy="2639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2" w:type="dxa"/>
          </w:tcPr>
          <w:p>
            <w:r>
              <w:drawing>
                <wp:inline distT="0" distB="0" distL="114300" distR="114300">
                  <wp:extent cx="3289935" cy="1475105"/>
                  <wp:effectExtent l="0" t="0" r="1905" b="3175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935" cy="1475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54400" cy="1797050"/>
                  <wp:effectExtent l="0" t="0" r="0" b="6350"/>
                  <wp:docPr id="4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0" cy="1797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2" w:type="dxa"/>
            <w:shd w:val="clear" w:color="auto" w:fill="F1F1F1" w:themeFill="background1" w:themeFillShade="F2"/>
          </w:tcPr>
          <w:p>
            <w:pPr>
              <w:numPr>
                <w:ilvl w:val="0"/>
                <w:numId w:val="7"/>
              </w:numPr>
              <w:ind w:left="420" w:leftChars="0" w:hanging="420" w:firstLine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Pom.xml，这里使用</w:t>
            </w:r>
            <w:r>
              <w:rPr>
                <w:rFonts w:hint="eastAsia"/>
                <w:b/>
                <w:bCs/>
                <w:color w:val="auto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ang="2700000" w14:scaled="0"/>
                  </w14:gradFill>
                </w14:textFill>
              </w:rPr>
              <w:t>【junit 4.10进行单行测试】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project</w:t>
            </w:r>
            <w:r>
              <w:rPr>
                <w:rFonts w:hint="eastAsia" w:ascii="Consolas" w:hAnsi="Consolas" w:eastAsia="Consolas"/>
                <w:sz w:val="24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  <w:szCs w:val="21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  <w:szCs w:val="21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4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  <w:szCs w:val="21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  <w:szCs w:val="21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24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  <w:szCs w:val="21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  <w:szCs w:val="21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>com.gyf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>test1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 w:val="24"/>
                <w:szCs w:val="21"/>
              </w:rPr>
              <w:t>&lt;!-- 添加依赖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1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1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>4.</w:t>
            </w:r>
            <w:r>
              <w:rPr>
                <w:rFonts w:hint="eastAsia" w:ascii="Consolas" w:hAnsi="Consolas" w:eastAsia="宋体"/>
                <w:color w:val="000000"/>
                <w:sz w:val="24"/>
                <w:szCs w:val="21"/>
                <w:lang w:val="en-US" w:eastAsia="zh-CN"/>
              </w:rPr>
              <w:t>1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>0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1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1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在学习下面的命令前，打开终端切换到项目路径</w:t>
      </w:r>
    </w:p>
    <w:tbl>
      <w:tblPr>
        <w:tblStyle w:val="9"/>
        <w:tblW w:w="46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813685" cy="287655"/>
                  <wp:effectExtent l="0" t="0" r="5715" b="1905"/>
                  <wp:docPr id="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685" cy="287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mvn compile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</w:rPr>
        <w:t>完成编译操作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</w:rPr>
        <w:t>执行完毕后，会生成target目录，该目录中存放了编译后的字节码文件。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mvn clean</w:t>
      </w:r>
    </w:p>
    <w:p>
      <w:pPr>
        <w:numPr>
          <w:ilvl w:val="0"/>
          <w:numId w:val="8"/>
        </w:numPr>
        <w:ind w:left="420" w:leftChars="0" w:hanging="420" w:firstLineChars="0"/>
      </w:pPr>
      <w:r>
        <w:t>执行完毕后</w:t>
      </w:r>
      <w:r>
        <w:rPr>
          <w:rFonts w:hint="eastAsia"/>
        </w:rPr>
        <w:t>，</w:t>
      </w:r>
      <w:r>
        <w:t>会将target目录删除</w:t>
      </w:r>
      <w:r>
        <w:rPr>
          <w:rFonts w:hint="eastAsia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mvn test</w:t>
      </w:r>
    </w:p>
    <w:p>
      <w:pPr>
        <w:numPr>
          <w:ilvl w:val="0"/>
          <w:numId w:val="8"/>
        </w:numPr>
        <w:ind w:left="420" w:leftChars="0" w:hanging="420" w:firstLineChars="0"/>
      </w:pPr>
      <w:r>
        <w:rPr>
          <w:rFonts w:hint="eastAsia"/>
          <w:sz w:val="18"/>
          <w:szCs w:val="18"/>
        </w:rPr>
        <w:t>完成</w:t>
      </w:r>
      <w:r>
        <w:rPr>
          <w:rFonts w:hint="eastAsia"/>
        </w:rPr>
        <w:t>单元测试操作</w:t>
      </w:r>
    </w:p>
    <w:p>
      <w:pPr>
        <w:numPr>
          <w:ilvl w:val="0"/>
          <w:numId w:val="8"/>
        </w:numPr>
        <w:ind w:left="420" w:leftChars="0" w:hanging="420" w:firstLineChars="0"/>
      </w:pPr>
      <w:r>
        <w:t>执行完毕后</w:t>
      </w:r>
      <w:r>
        <w:rPr>
          <w:rFonts w:hint="eastAsia"/>
        </w:rPr>
        <w:t>，</w:t>
      </w:r>
      <w:r>
        <w:t>会在target目录中生成三个文件夹</w:t>
      </w:r>
      <w:r>
        <w:rPr>
          <w:rFonts w:hint="eastAsia"/>
        </w:rPr>
        <w:t>：</w:t>
      </w:r>
      <w:r>
        <w:t>surefire</w:t>
      </w:r>
      <w:r>
        <w:rPr>
          <w:rFonts w:hint="eastAsia"/>
        </w:rPr>
        <w:t>、</w:t>
      </w:r>
      <w:r>
        <w:t>surefire-reports</w:t>
      </w:r>
      <w:r>
        <w:rPr>
          <w:rFonts w:hint="eastAsia"/>
        </w:rPr>
        <w:t>（测试报告）、</w:t>
      </w:r>
      <w:r>
        <w:t>test-classes</w:t>
      </w:r>
      <w:r>
        <w:rPr>
          <w:rFonts w:hint="eastAsia"/>
        </w:rPr>
        <w:t>（测试的字节码文件）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mvn package</w:t>
      </w:r>
    </w:p>
    <w:p>
      <w:pPr>
        <w:numPr>
          <w:ilvl w:val="0"/>
          <w:numId w:val="8"/>
        </w:numPr>
        <w:ind w:left="420" w:leftChars="0" w:hanging="420" w:firstLineChars="0"/>
      </w:pPr>
      <w:r>
        <w:rPr>
          <w:rFonts w:hint="eastAsia"/>
        </w:rPr>
        <w:t>完成打包操作</w:t>
      </w:r>
    </w:p>
    <w:p>
      <w:pPr>
        <w:numPr>
          <w:ilvl w:val="0"/>
          <w:numId w:val="8"/>
        </w:numPr>
        <w:ind w:left="420" w:leftChars="0" w:hanging="420" w:firstLineChars="0"/>
      </w:pPr>
      <w:r>
        <w:t>执行完毕后</w:t>
      </w:r>
      <w:r>
        <w:rPr>
          <w:rFonts w:hint="eastAsia"/>
        </w:rPr>
        <w:t>，</w:t>
      </w:r>
      <w:r>
        <w:t>会在target目录中生成</w:t>
      </w:r>
      <w:r>
        <w:rPr>
          <w:rFonts w:hint="eastAsia"/>
        </w:rPr>
        <w:t>一</w:t>
      </w:r>
      <w:r>
        <w:t>个文件</w:t>
      </w:r>
      <w:r>
        <w:rPr>
          <w:rFonts w:hint="eastAsia"/>
        </w:rPr>
        <w:t>，该文件可能是jar、war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mvn install</w:t>
      </w:r>
    </w:p>
    <w:p>
      <w:pPr>
        <w:numPr>
          <w:ilvl w:val="0"/>
          <w:numId w:val="8"/>
        </w:numPr>
        <w:spacing w:line="360" w:lineRule="auto"/>
        <w:ind w:left="420" w:leftChars="0" w:hanging="420" w:firstLineChars="0"/>
      </w:pPr>
      <w:r>
        <w:rPr>
          <w:rFonts w:hint="eastAsia"/>
        </w:rPr>
        <w:t>执行 mvn install命令，完成将打好的jar包安装到本地仓库的操作</w:t>
      </w:r>
    </w:p>
    <w:p>
      <w:pPr>
        <w:numPr>
          <w:ilvl w:val="0"/>
          <w:numId w:val="8"/>
        </w:numPr>
        <w:spacing w:line="360" w:lineRule="auto"/>
        <w:ind w:left="420" w:leftChars="0" w:hanging="420" w:firstLineChars="0"/>
      </w:pPr>
      <w:r>
        <w:t>执行完毕后</w:t>
      </w:r>
      <w:r>
        <w:rPr>
          <w:rFonts w:hint="eastAsia"/>
        </w:rPr>
        <w:t>，会</w:t>
      </w:r>
      <w:r>
        <w:t>在本地仓库中出现安装后的jar包</w:t>
      </w:r>
      <w:r>
        <w:rPr>
          <w:rFonts w:hint="eastAsia"/>
        </w:rPr>
        <w:t>，</w:t>
      </w:r>
      <w:r>
        <w:t>方便其他工程引用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mvn 组合命令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clean compile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clean test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clean package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clean install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maven插件集成命令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当我们安装完maven的插件到eclipse后，插件提供了一些菜单可用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演示下clean install test 的效果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551680" cy="3738880"/>
                  <wp:effectExtent l="0" t="0" r="5080" b="10160"/>
                  <wp:docPr id="1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3738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如果再使用过程中，遇到下面问题,解决办法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01945" cy="1717040"/>
            <wp:effectExtent l="0" t="0" r="8255" b="1016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项目引用另一个项目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现在我们来学习一个maven项目引用另一个maven项目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首先创建一个maven</w:t>
      </w:r>
      <w:r>
        <w:rPr>
          <w:rFonts w:hint="eastAsia"/>
          <w:b/>
          <w:bCs/>
          <w:lang w:val="en-US" w:eastAsia="zh-CN"/>
        </w:rPr>
        <w:t>简单项目</w:t>
      </w:r>
      <w:r>
        <w:rPr>
          <w:rFonts w:hint="eastAsia"/>
          <w:lang w:val="en-US" w:eastAsia="zh-CN"/>
        </w:rPr>
        <w:t>，名为test2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然后test2项目里写个单元测试代码，调用test1的service代码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实现的关键只需要在test2中添加test1项目的依赖即可，注意下图红色框的内容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088380" cy="3266440"/>
                  <wp:effectExtent l="0" t="0" r="7620" b="10160"/>
                  <wp:docPr id="2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8380" cy="3266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Maven的核心概念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坐标</w:t>
      </w: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</w:rPr>
        <w:t>在平面几何中坐标（x,y）可以标识平面中唯一的一点。</w:t>
      </w:r>
      <w:r>
        <w:rPr>
          <w:rFonts w:hint="eastAsia"/>
          <w:color w:val="C00000"/>
        </w:rPr>
        <w:t>在maven中坐标就是为了定位一个唯一确定的jar包。</w:t>
      </w: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</w:rPr>
        <w:t>Maven世界拥有大量构建，我们需要找一个用来唯一标识一个构建的统一规范</w:t>
      </w:r>
      <w:r>
        <w:rPr>
          <w:rFonts w:hint="eastAsia"/>
          <w:lang w:eastAsia="zh-CN"/>
        </w:rPr>
        <w:t>，</w:t>
      </w:r>
      <w:r>
        <w:rPr>
          <w:rFonts w:hint="eastAsia"/>
        </w:rPr>
        <w:t>拥有了统一规范，就可以把查找工作交给机器</w:t>
      </w: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</w:rPr>
        <w:t>Maven坐标主要组成</w:t>
      </w:r>
      <w:r>
        <w:rPr>
          <w:rFonts w:hint="eastAsia"/>
          <w:lang w:val="en-US" w:eastAsia="zh-CN"/>
        </w:rPr>
        <w:t>(GAV) -确定一个jar在互联网位置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groupId</w:t>
            </w:r>
            <w:r>
              <w:rPr>
                <w:rFonts w:hint="eastAsia"/>
                <w:color w:val="FF0000"/>
              </w:rPr>
              <w:t>：定义当前Maven组织名称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artifactId</w:t>
            </w:r>
            <w:r>
              <w:rPr>
                <w:rFonts w:hint="eastAsia"/>
                <w:color w:val="FF0000"/>
              </w:rPr>
              <w:t>：定义实际项目名称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b/>
                <w:bCs/>
                <w:color w:val="FF0000"/>
              </w:rPr>
              <w:t>version</w:t>
            </w:r>
            <w:r>
              <w:rPr>
                <w:rFonts w:hint="eastAsia"/>
                <w:color w:val="FF0000"/>
              </w:rPr>
              <w:t>：定义当前项目的当前版本</w:t>
            </w:r>
          </w:p>
        </w:tc>
      </w:tr>
    </w:tbl>
    <w:p>
      <w:pPr>
        <w:widowControl w:val="0"/>
        <w:numPr>
          <w:ilvl w:val="0"/>
          <w:numId w:val="0"/>
        </w:numPr>
        <w:jc w:val="both"/>
      </w:pPr>
    </w:p>
    <w:p>
      <w:pPr>
        <w:pStyle w:val="3"/>
      </w:pPr>
      <w:r>
        <w:rPr>
          <w:rFonts w:hint="eastAsia"/>
          <w:lang w:val="en-US" w:eastAsia="zh-CN"/>
        </w:rPr>
        <w:t>5.2 坐标的查找</w:t>
      </w:r>
    </w:p>
    <w:p>
      <w:pPr>
        <w:numPr>
          <w:ilvl w:val="0"/>
          <w:numId w:val="9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访问http://www.mvnrepository.com或者http://search.maven.org/网站</w:t>
      </w:r>
    </w:p>
    <w:p>
      <w:pPr>
        <w:numPr>
          <w:ilvl w:val="0"/>
          <w:numId w:val="9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假设搜索所spring core,如图然后点击sping,接点选择所需要的版本，就能看到所需要的jar包了</w:t>
      </w:r>
    </w:p>
    <w:tbl>
      <w:tblPr>
        <w:tblStyle w:val="9"/>
        <w:tblW w:w="108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26"/>
        <w:gridCol w:w="54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26" w:type="dxa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56990" cy="1819275"/>
                  <wp:effectExtent l="0" t="0" r="13970" b="952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99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5" w:type="dxa"/>
          </w:tcPr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976245" cy="2373630"/>
                  <wp:effectExtent l="0" t="0" r="10795" b="3810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45" cy="2373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26" w:type="dxa"/>
          </w:tcPr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3622675" cy="2409825"/>
                  <wp:effectExtent l="0" t="0" r="4445" b="13335"/>
                  <wp:docPr id="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240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25" w:type="dxa"/>
          </w:tcPr>
          <w:p>
            <w:pPr>
              <w:numPr>
                <w:ilvl w:val="0"/>
                <w:numId w:val="0"/>
              </w:numPr>
              <w:ind w:leftChars="0"/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依赖管理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 scope 依赖范围</w:t>
      </w:r>
    </w:p>
    <w:tbl>
      <w:tblPr>
        <w:tblStyle w:val="9"/>
        <w:tblW w:w="73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1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0" distR="0">
                  <wp:extent cx="4745990" cy="1774190"/>
                  <wp:effectExtent l="0" t="0" r="8890" b="8890"/>
                  <wp:docPr id="45" name="图片 45" descr="E:\工作\java\课件\17-Maven\讲义\依赖范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E:\工作\java\课件\17-Maven\讲义\依赖范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990" cy="177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</w:rPr>
        <w:t>其中依赖范围</w:t>
      </w:r>
      <w:r>
        <w:rPr>
          <w:rFonts w:hint="eastAsia"/>
          <w:b/>
          <w:color w:val="FF0000"/>
        </w:rPr>
        <w:t xml:space="preserve">scope </w:t>
      </w:r>
      <w:r>
        <w:rPr>
          <w:rFonts w:hint="eastAsia"/>
        </w:rPr>
        <w:t>用来控制依赖和编译，测试，运行的classpath的关系. 主要的是三种依赖关系如下：</w:t>
      </w:r>
    </w:p>
    <w:p/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</w:rPr>
        <w:t>compile： 默认</w:t>
      </w:r>
      <w:r>
        <w:rPr>
          <w:rFonts w:hint="eastAsia"/>
          <w:color w:val="C00000"/>
        </w:rPr>
        <w:t>编译依赖范围</w:t>
      </w:r>
      <w:r>
        <w:rPr>
          <w:rFonts w:hint="eastAsia"/>
        </w:rPr>
        <w:t>。对于编译，测试，运行三种classpath都有效</w:t>
      </w: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</w:rPr>
        <w:t>test：测试依赖范围。只对于测试classpath有效</w:t>
      </w: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</w:rPr>
        <w:t>provided：已提供依赖范围。对于编译，测试的classpath都有效，但对于运行无效。因为由容器已经提供，例如servlet-api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</w:rPr>
        <w:t>runtime:运行时提供。例如:jdbc驱动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5.3.2</w:t>
      </w:r>
      <w:r>
        <w:t>依赖传递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</w:rPr>
        <w:t>直接依赖和间接依赖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test2 依赖 test1，test3依赖test2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test2 直接依赖 test1，test3间接依赖test1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25390" cy="2695575"/>
                  <wp:effectExtent l="0" t="0" r="3810" b="1905"/>
                  <wp:docPr id="2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390" cy="269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38395" cy="1567815"/>
                  <wp:effectExtent l="0" t="0" r="14605" b="1905"/>
                  <wp:docPr id="2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395" cy="1567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0"/>
        <w:numPr>
          <w:ilvl w:val="0"/>
          <w:numId w:val="0"/>
        </w:numPr>
      </w:pP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</w:rPr>
        <w:t>当第二依赖的范围是compile的时候，依赖</w:t>
      </w:r>
      <w:r>
        <w:rPr>
          <w:rFonts w:hint="eastAsia"/>
          <w:lang w:val="en-US" w:eastAsia="zh-CN"/>
        </w:rPr>
        <w:t>可以传递</w:t>
      </w: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</w:rPr>
        <w:t>当第二直接依赖的范围是test的时候，依赖不会得以传递</w:t>
      </w: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  <w:lang w:val="en-US" w:eastAsia="zh-CN"/>
        </w:rPr>
        <w:t>provided和runtime后面有遇到再讲，一般很少用，可以不用掌握。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5.3.3</w:t>
      </w:r>
      <w:r>
        <w:rPr>
          <w:rFonts w:hint="eastAsia"/>
        </w:rPr>
        <w:t>依赖冲突</w:t>
      </w:r>
    </w:p>
    <w:p>
      <w:pPr>
        <w:numPr>
          <w:ilvl w:val="0"/>
          <w:numId w:val="9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假如test1使用junit4.10依赖,并且scope是compile,那test2,test3都可以使用test1的junit4.10，因为传递下来了</w:t>
      </w:r>
    </w:p>
    <w:p>
      <w:pPr>
        <w:numPr>
          <w:ilvl w:val="0"/>
          <w:numId w:val="9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假如test2使用junit4.9依赖，那test3会使用</w:t>
      </w:r>
      <w:r>
        <w:rPr>
          <w:rFonts w:hint="eastAsia"/>
          <w:color w:val="C00000"/>
          <w:lang w:val="en-US" w:eastAsia="zh-CN"/>
        </w:rPr>
        <w:t>【就近的一个依赖】</w:t>
      </w:r>
      <w:r>
        <w:rPr>
          <w:rFonts w:hint="eastAsia"/>
          <w:lang w:val="en-US" w:eastAsia="zh-CN"/>
        </w:rPr>
        <w:t>，也就是使用junit4.9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5.3.4可选</w:t>
      </w:r>
      <w:r>
        <w:rPr>
          <w:rFonts w:hint="eastAsia"/>
        </w:rPr>
        <w:t>依赖</w:t>
      </w: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</w:rPr>
        <w:t>&lt;optional&gt; true/false&lt;optional&gt; 是否可选，也可以理解为是否向下传递。</w:t>
      </w:r>
    </w:p>
    <w:p>
      <w:pPr>
        <w:widowControl w:val="0"/>
        <w:numPr>
          <w:ilvl w:val="0"/>
          <w:numId w:val="9"/>
        </w:numPr>
        <w:spacing w:line="360" w:lineRule="auto"/>
        <w:ind w:left="420" w:leftChars="0" w:hanging="420" w:firstLineChars="0"/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</w:rPr>
        <w:t>在依赖中添加optional选项决定此依赖是否向下传递，如果</w:t>
      </w:r>
      <w:r>
        <w:rPr>
          <w:rFonts w:hint="eastAsia"/>
          <w:color w:val="C00000"/>
        </w:rPr>
        <w:t>是true则不传递，如果是false就传递，默认为false</w:t>
      </w:r>
    </w:p>
    <w:tbl>
      <w:tblPr>
        <w:tblStyle w:val="9"/>
        <w:tblW w:w="52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3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3161030" cy="1148080"/>
                  <wp:effectExtent l="0" t="0" r="8890" b="10160"/>
                  <wp:docPr id="2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030" cy="1148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5.3.5 排除依赖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exclusions可用于排除依赖,</w:t>
      </w:r>
      <w:r>
        <w:rPr>
          <w:rFonts w:hint="eastAsia"/>
          <w:b/>
          <w:bCs/>
          <w:color w:val="FF0000"/>
          <w:lang w:val="en-US" w:eastAsia="zh-CN"/>
        </w:rPr>
        <w:t>注意exclusions是写在dependency中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05935" cy="2480945"/>
                  <wp:effectExtent l="0" t="0" r="6985" b="3175"/>
                  <wp:docPr id="2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35" cy="2480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生命周期【了解】</w:t>
      </w:r>
    </w:p>
    <w:p>
      <w:pPr>
        <w:numPr>
          <w:ilvl w:val="0"/>
          <w:numId w:val="9"/>
        </w:numPr>
        <w:ind w:left="420" w:leftChars="0" w:hanging="420" w:firstLineChars="0"/>
        <w:rPr>
          <w:b/>
          <w:bCs/>
          <w:color w:val="FF0000"/>
          <w:sz w:val="20"/>
          <w:szCs w:val="22"/>
        </w:rPr>
      </w:pPr>
      <w:r>
        <w:rPr>
          <w:rFonts w:hint="eastAsia"/>
          <w:sz w:val="20"/>
          <w:szCs w:val="22"/>
        </w:rPr>
        <w:t>Maven生命周期就是为了</w:t>
      </w:r>
      <w:r>
        <w:rPr>
          <w:rFonts w:hint="eastAsia"/>
          <w:b/>
          <w:color w:val="FF0000"/>
          <w:sz w:val="20"/>
          <w:szCs w:val="22"/>
        </w:rPr>
        <w:t>对所有的构建过程进行抽象和统一</w:t>
      </w:r>
      <w:r>
        <w:rPr>
          <w:rFonts w:hint="eastAsia"/>
          <w:sz w:val="20"/>
          <w:szCs w:val="22"/>
        </w:rPr>
        <w:t>。</w:t>
      </w:r>
    </w:p>
    <w:p>
      <w:pPr>
        <w:numPr>
          <w:ilvl w:val="0"/>
          <w:numId w:val="9"/>
        </w:numPr>
        <w:ind w:left="420" w:leftChars="0" w:hanging="420" w:firstLineChars="0"/>
        <w:rPr>
          <w:b/>
          <w:bCs/>
          <w:color w:val="FF0000"/>
          <w:sz w:val="20"/>
          <w:szCs w:val="22"/>
        </w:rPr>
      </w:pPr>
      <w:r>
        <w:rPr>
          <w:rFonts w:hint="eastAsia"/>
          <w:sz w:val="20"/>
          <w:szCs w:val="22"/>
        </w:rPr>
        <w:t>包括</w:t>
      </w:r>
      <w:r>
        <w:rPr>
          <w:rFonts w:hint="eastAsia"/>
          <w:color w:val="FF0000"/>
          <w:sz w:val="20"/>
          <w:szCs w:val="22"/>
        </w:rPr>
        <w:t>项目清理</w:t>
      </w:r>
      <w:r>
        <w:rPr>
          <w:rFonts w:hint="eastAsia"/>
          <w:sz w:val="20"/>
          <w:szCs w:val="22"/>
        </w:rPr>
        <w:t>、</w:t>
      </w:r>
      <w:r>
        <w:rPr>
          <w:rFonts w:hint="eastAsia"/>
          <w:color w:val="FF0000"/>
          <w:sz w:val="20"/>
          <w:szCs w:val="22"/>
        </w:rPr>
        <w:t>初始化、编译、打包、测试、部署</w:t>
      </w:r>
      <w:r>
        <w:rPr>
          <w:rFonts w:hint="eastAsia"/>
          <w:sz w:val="20"/>
          <w:szCs w:val="22"/>
        </w:rPr>
        <w:t>等几乎所有构建步骤。</w:t>
      </w:r>
    </w:p>
    <w:p>
      <w:pPr>
        <w:numPr>
          <w:ilvl w:val="0"/>
          <w:numId w:val="9"/>
        </w:numPr>
        <w:ind w:left="420" w:leftChars="0" w:hanging="420" w:firstLineChars="0"/>
        <w:rPr>
          <w:b/>
          <w:bCs/>
          <w:color w:val="FF0000"/>
          <w:sz w:val="20"/>
          <w:szCs w:val="22"/>
        </w:rPr>
      </w:pPr>
      <w:r>
        <w:rPr>
          <w:rFonts w:hint="eastAsia"/>
          <w:b/>
          <w:bCs/>
          <w:color w:val="FF0000"/>
          <w:sz w:val="20"/>
          <w:szCs w:val="22"/>
        </w:rPr>
        <w:t>生命周期可以理解为构建工程的步骤。</w:t>
      </w:r>
    </w:p>
    <w:p>
      <w:pPr>
        <w:rPr>
          <w:sz w:val="20"/>
          <w:szCs w:val="22"/>
        </w:rPr>
      </w:pPr>
    </w:p>
    <w:p>
      <w:pPr>
        <w:numPr>
          <w:ilvl w:val="0"/>
          <w:numId w:val="9"/>
        </w:numPr>
        <w:ind w:left="420" w:leftChars="0" w:hanging="420" w:firstLineChars="0"/>
      </w:pPr>
      <w:r>
        <w:rPr>
          <w:rFonts w:hint="eastAsia"/>
          <w:sz w:val="20"/>
          <w:szCs w:val="22"/>
        </w:rPr>
        <w:t>在Maven中有三套</w:t>
      </w:r>
      <w:r>
        <w:rPr>
          <w:rFonts w:hint="eastAsia"/>
          <w:color w:val="C00000"/>
          <w:sz w:val="20"/>
          <w:szCs w:val="22"/>
          <w:shd w:val="clear" w:color="FFFFFF" w:fill="D9D9D9"/>
        </w:rPr>
        <w:t>相互独立</w:t>
      </w:r>
      <w:r>
        <w:rPr>
          <w:rFonts w:hint="eastAsia"/>
          <w:sz w:val="20"/>
          <w:szCs w:val="22"/>
        </w:rPr>
        <w:t xml:space="preserve">的生命周期，请注意这里说的是“三套”，而且“相互独立”，这三套生命周期分别是： </w:t>
      </w:r>
    </w:p>
    <w:p>
      <w:pPr>
        <w:pStyle w:val="10"/>
        <w:numPr>
          <w:ilvl w:val="0"/>
          <w:numId w:val="10"/>
        </w:numPr>
        <w:ind w:firstLineChars="0"/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Clean Lifecycle： 在进行真正的构建之前进行一些清理工作。 </w:t>
      </w:r>
    </w:p>
    <w:p>
      <w:pPr>
        <w:pStyle w:val="10"/>
        <w:numPr>
          <w:ilvl w:val="0"/>
          <w:numId w:val="10"/>
        </w:numPr>
        <w:ind w:firstLineChars="0"/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Default Lifecycle： 构建的核心部分，编译，测试，打包，部署等等。 </w:t>
      </w:r>
    </w:p>
    <w:p>
      <w:pPr>
        <w:pStyle w:val="10"/>
        <w:numPr>
          <w:ilvl w:val="0"/>
          <w:numId w:val="10"/>
        </w:numPr>
        <w:ind w:firstLineChars="0"/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Site Lifecycle： 生成项目报告，站点，发布站点。 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5.4.1 Clean生命周期：</w:t>
      </w:r>
      <w:r>
        <w:rPr>
          <w:rFonts w:hint="eastAsia"/>
        </w:rPr>
        <w:t>清理项目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Clean生命周期一共包含了</w:t>
      </w:r>
      <w:r>
        <w:rPr>
          <w:rFonts w:hint="eastAsia"/>
          <w:color w:val="FF0000"/>
        </w:rPr>
        <w:t>三个阶段：</w:t>
      </w:r>
      <w:r>
        <w:rPr>
          <w:rFonts w:hint="eastAsia"/>
        </w:rPr>
        <w:t xml:space="preserve"> 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color="auto" w:fill="E0E0E0"/>
            </w:pPr>
            <w:r>
              <w:rPr>
                <w:rFonts w:hint="eastAsia"/>
              </w:rPr>
              <w:t xml:space="preserve">pre-clean 执行一些需要在clean之前完成的工作 </w:t>
            </w:r>
          </w:p>
          <w:p>
            <w:pPr>
              <w:shd w:val="clear" w:color="auto" w:fill="E0E0E0"/>
            </w:pPr>
            <w:r>
              <w:rPr>
                <w:rFonts w:hint="eastAsia"/>
              </w:rPr>
              <w:t xml:space="preserve">clean 移除所有上一次构建生成的文件 </w:t>
            </w:r>
          </w:p>
          <w:p>
            <w:pPr>
              <w:shd w:val="clear" w:color="auto" w:fill="E0E0E0"/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t xml:space="preserve">post-clean 执行一些需要在clean之后立刻完成的工作 </w:t>
            </w:r>
          </w:p>
        </w:tc>
      </w:tr>
    </w:tbl>
    <w:p>
      <w:pPr>
        <w:rPr>
          <w:rFonts w:hint="eastAsia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也就是说，mvn clean 等同于 mvn pre-clean clean 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如果我们运行 mvn post-clean ，那么 pre-clean，clean 都会被运行。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这是Maven很重要的一个规则，可以大大简化命令行的输入。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5.4.2 Default生命周期：构造项目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</w:rPr>
        <w:t>Default生命周期是Maven生命周期中最重要的一个，绝大部分工作都发生在这个生命周期中。这里，只解释一些比较重要和常用的阶段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color="auto" w:fill="F1F1F1" w:themeFill="background1" w:themeFillShade="F2"/>
            </w:pPr>
            <w:r>
              <w:rPr>
                <w:rFonts w:hint="eastAsia"/>
                <w:color w:val="C00000"/>
              </w:rPr>
              <w:t xml:space="preserve">validate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</w:rPr>
              <w:t xml:space="preserve">generate-sources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</w:rPr>
              <w:t xml:space="preserve">process-sources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</w:rPr>
              <w:t xml:space="preserve">generate-resources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</w:rPr>
              <w:t xml:space="preserve">process-resources 复制并处理资源文件，至目标目录，准备打包。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  <w:b/>
                <w:bCs/>
                <w:color w:val="FF0000"/>
              </w:rPr>
              <w:t xml:space="preserve">compile </w:t>
            </w:r>
            <w:r>
              <w:rPr>
                <w:rFonts w:hint="eastAsia"/>
              </w:rPr>
              <w:t xml:space="preserve">编译项目的源代码。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</w:rPr>
              <w:t xml:space="preserve">process-classes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</w:rPr>
              <w:t xml:space="preserve">generate-test-sources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</w:rPr>
              <w:t xml:space="preserve">process-test-sources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</w:rPr>
              <w:t xml:space="preserve">generate-test-resources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</w:rPr>
              <w:t xml:space="preserve">process-test-resources 复制并处理资源文件，至目标测试目录。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</w:rPr>
              <w:t xml:space="preserve">test-compile 编译测试源代码。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</w:rPr>
              <w:t xml:space="preserve">process-test-classes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  <w:b/>
                <w:bCs/>
                <w:color w:val="FF0000"/>
              </w:rPr>
              <w:t xml:space="preserve">test </w:t>
            </w:r>
            <w:r>
              <w:rPr>
                <w:rFonts w:hint="eastAsia"/>
              </w:rPr>
              <w:t xml:space="preserve">使用合适的单元测试框架运行测试。这些测试代码不会被打包或部署。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</w:rPr>
              <w:t xml:space="preserve">prepare-package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  <w:b/>
                <w:bCs/>
                <w:color w:val="FF0000"/>
              </w:rPr>
              <w:t xml:space="preserve">package </w:t>
            </w:r>
            <w:r>
              <w:rPr>
                <w:rFonts w:hint="eastAsia"/>
              </w:rPr>
              <w:t xml:space="preserve">接受编译好的代码，打包成可发布的格式，如 JAR 。 </w:t>
            </w:r>
          </w:p>
          <w:p>
            <w:pPr>
              <w:shd w:val="clear" w:fill="F1F1F1" w:themeFill="background1" w:themeFillShade="F2"/>
              <w:rPr>
                <w:rFonts w:hint="eastAsia"/>
              </w:rPr>
            </w:pPr>
            <w:r>
              <w:rPr>
                <w:rFonts w:hint="eastAsia"/>
              </w:rPr>
              <w:t xml:space="preserve">pre-integration-test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</w:rPr>
              <w:t xml:space="preserve">integration-test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</w:rPr>
              <w:t xml:space="preserve">post-integration-test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</w:rPr>
              <w:t xml:space="preserve">verify </w:t>
            </w:r>
          </w:p>
          <w:p>
            <w:pPr>
              <w:shd w:val="clear" w:color="auto" w:fill="F1F1F1" w:themeFill="background1" w:themeFillShade="F2"/>
            </w:pPr>
            <w:r>
              <w:rPr>
                <w:rFonts w:hint="eastAsia"/>
                <w:b/>
                <w:bCs/>
                <w:color w:val="FF0000"/>
              </w:rPr>
              <w:t xml:space="preserve">install </w:t>
            </w:r>
            <w:r>
              <w:rPr>
                <w:rFonts w:hint="eastAsia"/>
              </w:rPr>
              <w:t xml:space="preserve">将包安装至本地仓库，以让其它项目依赖。 </w:t>
            </w:r>
          </w:p>
          <w:p>
            <w:pPr>
              <w:shd w:val="clear" w:fill="F1F1F1" w:themeFill="background1" w:themeFillShade="F2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deploy 将最终的包复制到远程的仓库，以让其它开发人员与项目共享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</w:pPr>
      <w:r>
        <w:rPr>
          <w:rFonts w:hint="eastAsia"/>
          <w:b/>
          <w:bCs/>
          <w:color w:val="0000FF"/>
        </w:rPr>
        <w:t>运行任何一个阶段的时候，它前面的所有阶段都会被运行</w:t>
      </w:r>
    </w:p>
    <w:p>
      <w:pPr>
        <w:numPr>
          <w:ilvl w:val="0"/>
          <w:numId w:val="11"/>
        </w:numPr>
        <w:ind w:left="420" w:leftChars="0" w:hanging="420" w:firstLineChars="0"/>
        <w:rPr>
          <w:b/>
          <w:bCs/>
          <w:color w:val="FF0000"/>
        </w:rPr>
      </w:pPr>
      <w:r>
        <w:rPr>
          <w:rFonts w:hint="eastAsia"/>
        </w:rPr>
        <w:t>这也就是为什么我们</w:t>
      </w:r>
      <w:r>
        <w:rPr>
          <w:rFonts w:hint="eastAsia"/>
          <w:b/>
          <w:bCs/>
          <w:color w:val="FF0000"/>
        </w:rPr>
        <w:t>运行mvn install 的时候，代码会被编译，测试，打包</w:t>
      </w:r>
      <w:r>
        <w:rPr>
          <w:rFonts w:hint="eastAsia"/>
          <w:b/>
          <w:bCs/>
          <w:color w:val="FF0000"/>
          <w:lang w:eastAsia="zh-CN"/>
        </w:rPr>
        <w:t>，</w:t>
      </w:r>
      <w:r>
        <w:rPr>
          <w:rFonts w:hint="eastAsia"/>
          <w:b/>
          <w:bCs/>
          <w:color w:val="FF0000"/>
          <w:lang w:val="en-US" w:eastAsia="zh-CN"/>
        </w:rPr>
        <w:t>安装到本地仓库</w:t>
      </w:r>
    </w:p>
    <w:p>
      <w:pPr>
        <w:numPr>
          <w:ilvl w:val="0"/>
          <w:numId w:val="11"/>
        </w:numPr>
        <w:ind w:left="420" w:leftChars="0" w:hanging="420" w:firstLineChars="0"/>
      </w:pPr>
      <w:r>
        <w:rPr>
          <w:rFonts w:hint="eastAsia"/>
        </w:rPr>
        <w:t>此外，Maven的插件机制是完全依赖Maven的生命周期的，因此理解生命周期至关重要。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5.4.3 Sit生命周期：</w:t>
      </w:r>
      <w:r>
        <w:rPr>
          <w:rFonts w:hint="eastAsia"/>
        </w:rPr>
        <w:t>生成项目站点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这里经常用到的是site阶段和site-deploy阶段，用以生成和发布Maven站点，这可是Maven相当强大的功能</w:t>
      </w:r>
    </w:p>
    <w:p>
      <w:pPr>
        <w:numPr>
          <w:ilvl w:val="0"/>
          <w:numId w:val="11"/>
        </w:numPr>
        <w:ind w:left="420" w:leftChars="0" w:hanging="420" w:firstLineChars="0"/>
      </w:pPr>
      <w:r>
        <w:rPr>
          <w:rFonts w:hint="eastAsia"/>
        </w:rPr>
        <w:t>Manager比较喜欢，文档及统计数据自动生成，很好看。</w:t>
      </w:r>
      <w:r>
        <w:rPr>
          <w:rFonts w:hint="eastAsia"/>
          <w:lang w:val="en-US" w:eastAsia="zh-CN"/>
        </w:rPr>
        <w:t>我们就不用学，以后自己研究</w:t>
      </w:r>
    </w:p>
    <w:p>
      <w:pPr>
        <w:rPr>
          <w:rFonts w:hint="eastAsia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color="auto" w:fill="D9D9D9"/>
            </w:pPr>
            <w:r>
              <w:rPr>
                <w:rFonts w:hint="eastAsia"/>
              </w:rPr>
              <w:t xml:space="preserve">pre-site 执行一些需要在生成站点文档之前完成的工作 </w:t>
            </w:r>
          </w:p>
          <w:p>
            <w:pPr>
              <w:shd w:val="clear" w:color="auto" w:fill="D9D9D9"/>
            </w:pPr>
            <w:r>
              <w:rPr>
                <w:rFonts w:hint="eastAsia"/>
              </w:rPr>
              <w:t xml:space="preserve">site 生成项目的站点文档 </w:t>
            </w:r>
          </w:p>
          <w:p>
            <w:pPr>
              <w:shd w:val="clear" w:color="auto" w:fill="D9D9D9"/>
            </w:pPr>
            <w:r>
              <w:rPr>
                <w:rFonts w:hint="eastAsia"/>
              </w:rPr>
              <w:t xml:space="preserve">post-site 执行一些需要在生成站点文档之后完成的工作，并且为部署做准备 </w:t>
            </w:r>
          </w:p>
          <w:p>
            <w:pPr>
              <w:shd w:val="clear" w:color="auto" w:fill="D9D9D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 xml:space="preserve">site-deploy 将生成的站点文档部署到特定的服务器上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</w:pPr>
      <w:r>
        <w:rPr>
          <w:rFonts w:hint="eastAsia"/>
          <w:lang w:val="en-US" w:eastAsia="zh-CN"/>
        </w:rPr>
        <w:t xml:space="preserve">6 </w:t>
      </w:r>
      <w:r>
        <w:t>M</w:t>
      </w:r>
      <w:r>
        <w:rPr>
          <w:rFonts w:hint="eastAsia"/>
        </w:rPr>
        <w:t>aven</w:t>
      </w:r>
      <w:r>
        <w:t>插件</w:t>
      </w:r>
    </w:p>
    <w:p>
      <w:pPr>
        <w:numPr>
          <w:ilvl w:val="0"/>
          <w:numId w:val="11"/>
        </w:numPr>
        <w:ind w:left="420" w:leftChars="0" w:hanging="420" w:firstLineChars="0"/>
      </w:pPr>
      <w:r>
        <w:rPr>
          <w:rFonts w:hint="eastAsia"/>
          <w:lang w:val="en-US" w:eastAsia="zh-CN"/>
        </w:rPr>
        <w:t>可以通过pom.xml配置插件来更改项目编译compile的jdk版本</w:t>
      </w:r>
    </w:p>
    <w:p>
      <w:pPr>
        <w:pStyle w:val="3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6.1 compile插件</w:t>
      </w:r>
    </w:p>
    <w:p>
      <w:pPr>
        <w:numPr>
          <w:ilvl w:val="0"/>
          <w:numId w:val="11"/>
        </w:numPr>
        <w:ind w:left="420" w:leftChars="0" w:hanging="420" w:firstLineChars="0"/>
      </w:pPr>
      <w:r>
        <w:rPr>
          <w:rFonts w:hint="eastAsia"/>
          <w:lang w:val="en-US" w:eastAsia="zh-CN"/>
        </w:rPr>
        <w:t>如图：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Chars="0"/>
              <w:rPr>
                <w:vertAlign w:val="baseline"/>
              </w:rPr>
            </w:pPr>
            <w:r>
              <w:drawing>
                <wp:inline distT="0" distB="0" distL="114300" distR="114300">
                  <wp:extent cx="6315710" cy="3388360"/>
                  <wp:effectExtent l="0" t="0" r="8890" b="10160"/>
                  <wp:docPr id="2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710" cy="3388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bookmarkStart w:id="0" w:name="_GoBack"/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org.apache.maven.plugins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-compiler-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source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1.8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source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target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1.8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target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bookmarkEnd w:id="0"/>
          </w:p>
        </w:tc>
      </w:tr>
    </w:tbl>
    <w:p>
      <w:pPr>
        <w:widowControl w:val="0"/>
        <w:numPr>
          <w:ilvl w:val="0"/>
          <w:numId w:val="0"/>
        </w:numPr>
        <w:jc w:val="both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创建web的maven项目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7.1创建步骤如图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numPr>
                <w:ilvl w:val="0"/>
                <w:numId w:val="11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跟前面创建maven简单项目一样，只不过到了下面截图步骤时，要在packaging改成war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62095" cy="3413760"/>
                  <wp:effectExtent l="0" t="0" r="6985" b="0"/>
                  <wp:docPr id="2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095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11"/>
              </w:numPr>
              <w:shd w:val="clear" w:fill="F1F1F1" w:themeFill="background1" w:themeFillShade="F2"/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maven的web项目目录结构比简单项目多了个webapp目录</w:t>
            </w:r>
          </w:p>
          <w:p>
            <w:pPr>
              <w:numPr>
                <w:ilvl w:val="0"/>
                <w:numId w:val="11"/>
              </w:numPr>
              <w:shd w:val="clear" w:fill="F1F1F1" w:themeFill="background1" w:themeFillShade="F2"/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我们需要在webapp项目中添加WEB-INF目录和web.xml文件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shd w:val="clear" w:fill="F1F1F1" w:themeFill="background1" w:themeFillShade="F2"/>
              <w:ind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6769100" cy="2016125"/>
                  <wp:effectExtent l="0" t="0" r="12700" b="10795"/>
                  <wp:docPr id="2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0" cy="2016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7.2配置tomcat插件跑web项目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tomcat:run 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直接在运行配置中配置一个tomcat:run,默认跑的是tomcat 6.0,如图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Tomcat6与jdk1.8不兼容，在jre改成1.7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503545" cy="3208655"/>
                  <wp:effectExtent l="0" t="0" r="13335" b="698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3545" cy="3208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tomcat7:run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需要先在pom.xml配置tomcat7的插件，然后运行配置中配置tomcat7:run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  <w:szCs w:val="20"/>
              </w:rPr>
              <w:t>&lt;!-- 配置插件tomcat7 --&gt;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8080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hd w:val="clear" w:fill="F1F1F1" w:themeFill="background1" w:themeFillShade="F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fill="F1F1F1" w:themeFill="background1" w:themeFillShade="F2"/>
              <w:rPr>
                <w:rFonts w:hint="eastAsia" w:ascii="Consolas" w:hAnsi="Consolas" w:eastAsia="Consolas"/>
                <w:color w:val="008080"/>
                <w:sz w:val="22"/>
                <w:szCs w:val="20"/>
              </w:rPr>
            </w:pPr>
            <w:r>
              <w:drawing>
                <wp:inline distT="0" distB="0" distL="114300" distR="114300">
                  <wp:extent cx="5208905" cy="3018790"/>
                  <wp:effectExtent l="0" t="0" r="3175" b="1397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905" cy="3018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本地tomcat运行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pom.xml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org.codehaus.cargo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cargo-maven2-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1.2.4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container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containerId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tomcat7x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containerId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C:\Users\guoyongfeng\apache-tomcat-7.0.77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container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type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existing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type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C:\Users\guoyongfeng\apache-tomcat-7.0.77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           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cargo.servlet.port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9234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cargo.servlet.port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          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0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eastAsia" w:ascii="Consolas" w:hAnsi="Consolas" w:eastAsia="宋体"/>
                <w:color w:val="000000"/>
                <w:sz w:val="22"/>
                <w:szCs w:val="20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2"/>
                <w:szCs w:val="20"/>
                <w:lang w:val="en-US" w:eastAsia="zh-CN"/>
              </w:rPr>
              <w:t>run config 运行配置,start前需要install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Consolas" w:hAnsi="Consolas" w:eastAsia="宋体"/>
                <w:color w:val="000000"/>
                <w:sz w:val="22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5778500" cy="3195320"/>
                  <wp:effectExtent l="0" t="0" r="12700" b="5080"/>
                  <wp:docPr id="3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0" cy="3195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7.3配置jetty插件跑web项目</w:t>
      </w:r>
    </w:p>
    <w:tbl>
      <w:tblPr>
        <w:tblStyle w:val="9"/>
        <w:tblW w:w="11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1" w:hRule="atLeast"/>
        </w:trPr>
        <w:tc>
          <w:tcPr>
            <w:tcW w:w="11520" w:type="dxa"/>
            <w:shd w:val="clear" w:color="auto" w:fill="F1F1F1" w:themeFill="background1" w:themeFillShade="F2"/>
          </w:tcPr>
          <w:p>
            <w:pPr>
              <w:rPr>
                <w:rFonts w:hint="eastAsia" w:ascii="Consolas" w:hAnsi="Consolas" w:eastAsia="宋体"/>
                <w:color w:val="000000"/>
                <w:sz w:val="21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1"/>
                <w:szCs w:val="18"/>
                <w:lang w:val="en-US" w:eastAsia="zh-CN"/>
              </w:rPr>
              <w:t>Pom.xml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21" w:hRule="atLeast"/>
        </w:trPr>
        <w:tc>
          <w:tcPr>
            <w:tcW w:w="11520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test4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org.mortbay.jetty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  <w:u w:val="single"/>
              </w:rPr>
              <w:t>jetty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6.1.26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10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${basedir}/target/test4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webAppConfig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1"/>
                <w:szCs w:val="18"/>
              </w:rPr>
              <w:t>&lt;!-- 访问路径 根路径访问，演示/test4又是什么情况--&gt;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webAppConfig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connector</w:t>
            </w:r>
            <w:r>
              <w:rPr>
                <w:rFonts w:hint="eastAsia" w:ascii="Consolas" w:hAnsi="Consolas" w:eastAsia="Consolas"/>
                <w:sz w:val="21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18"/>
              </w:rPr>
              <w:t>implementation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18"/>
              </w:rPr>
              <w:t>"org.mortbay.jetty.nio.SelectChannelConnector"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8888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headerBufferSize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16192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headerBufferSize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connector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conne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ctors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16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16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18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18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520" w:type="dxa"/>
            <w:shd w:val="clear" w:color="auto" w:fill="F1F1F1" w:themeFill="background1" w:themeFillShade="F2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 configrations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21" w:hRule="atLeast"/>
        </w:trPr>
        <w:tc>
          <w:tcPr>
            <w:tcW w:w="11520" w:type="dxa"/>
          </w:tcPr>
          <w:p>
            <w:pP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</w:pPr>
            <w:r>
              <w:drawing>
                <wp:inline distT="0" distB="0" distL="114300" distR="114300">
                  <wp:extent cx="5574665" cy="3214370"/>
                  <wp:effectExtent l="0" t="0" r="3175" b="1270"/>
                  <wp:docPr id="3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4665" cy="3214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 也可以直接run as 到tomcat中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 继承</w:t>
      </w:r>
    </w:p>
    <w:p>
      <w:pPr>
        <w:numPr>
          <w:ilvl w:val="0"/>
          <w:numId w:val="13"/>
        </w:numPr>
        <w:ind w:left="420" w:leftChars="0" w:hanging="420" w:firstLineChars="0"/>
      </w:pPr>
      <w:r>
        <w:rPr>
          <w:rFonts w:hint="eastAsia"/>
        </w:rPr>
        <w:t>继承是为了消除重复，可以把很多</w:t>
      </w:r>
      <w:r>
        <w:rPr>
          <w:rFonts w:hint="eastAsia"/>
          <w:color w:val="FF0000"/>
        </w:rPr>
        <w:t>相同的配置提取出来</w:t>
      </w:r>
      <w:r>
        <w:rPr>
          <w:rFonts w:hint="eastAsia"/>
        </w:rPr>
        <w:t>。例如：grouptId，version等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创建父工程</w:t>
      </w:r>
    </w:p>
    <w:tbl>
      <w:tblPr>
        <w:tblStyle w:val="9"/>
        <w:tblW w:w="62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6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455670" cy="2903855"/>
                  <wp:effectExtent l="0" t="0" r="3810" b="6985"/>
                  <wp:docPr id="3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670" cy="2903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创建子工程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配置Parent的GAV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然后在父工程中添加的依赖，子工程可以直接继承使用</w:t>
      </w:r>
    </w:p>
    <w:tbl>
      <w:tblPr>
        <w:tblStyle w:val="9"/>
        <w:tblW w:w="63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93820" cy="3272155"/>
                  <wp:effectExtent l="0" t="0" r="7620" b="4445"/>
                  <wp:docPr id="3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820" cy="327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父工程统一管理依赖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numPr>
                <w:ilvl w:val="0"/>
                <w:numId w:val="13"/>
              </w:numPr>
              <w:ind w:left="420" w:leftChars="0" w:hanging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在父工程中通过配置dependencies依赖，子工程可以直接继承使用，如下图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454015" cy="2482850"/>
                  <wp:effectExtent l="0" t="0" r="1905" b="1270"/>
                  <wp:docPr id="3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015" cy="248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numPr>
                <w:ilvl w:val="0"/>
                <w:numId w:val="13"/>
              </w:numPr>
              <w:ind w:left="420" w:leftChars="0" w:hanging="420" w:firstLineChars="0"/>
            </w:pPr>
            <w:r>
              <w:rPr>
                <w:rFonts w:hint="eastAsia"/>
                <w:b/>
                <w:bCs/>
                <w:lang w:val="en-US" w:eastAsia="zh-CN"/>
              </w:rPr>
              <w:t>在父工程中通过配置dependencyManagement管理依赖的版本号</w:t>
            </w:r>
          </w:p>
          <w:p>
            <w:pPr>
              <w:numPr>
                <w:ilvl w:val="0"/>
                <w:numId w:val="13"/>
              </w:numPr>
              <w:ind w:left="420" w:leftChars="0" w:hanging="420" w:firstLineChars="0"/>
            </w:pPr>
            <w:r>
              <w:rPr>
                <w:rFonts w:hint="eastAsia"/>
                <w:color w:val="FF0000"/>
              </w:rPr>
              <w:t>注意：此处只是定义依赖jar包的版本号，并不实际依赖。如果子工程中需要依赖jar包还需要添加dependency节点。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6149340" cy="3298825"/>
                  <wp:effectExtent l="0" t="0" r="7620" b="8255"/>
                  <wp:docPr id="3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9340" cy="3298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父工程中版本号提取</w:t>
      </w:r>
    </w:p>
    <w:p>
      <w:pPr>
        <w:numPr>
          <w:ilvl w:val="0"/>
          <w:numId w:val="13"/>
        </w:numPr>
        <w:ind w:left="420" w:leftChars="0" w:hanging="420" w:firstLineChars="0"/>
      </w:pPr>
      <w:r>
        <w:rPr>
          <w:rFonts w:hint="eastAsia"/>
        </w:rPr>
        <w:t>当父工程中定义的jar包越来越多，找起来越来越麻烦，所以可以把版本号提取成一个属性集中管理。</w:t>
      </w:r>
    </w:p>
    <w:p>
      <w:pPr>
        <w:numPr>
          <w:ilvl w:val="0"/>
          <w:numId w:val="13"/>
        </w:numPr>
        <w:ind w:left="420" w:leftChars="0" w:hanging="420" w:firstLineChars="0"/>
        <w:rPr>
          <w:b/>
          <w:bCs/>
          <w:color w:val="FF0000"/>
        </w:rPr>
      </w:pPr>
      <w:r>
        <w:rPr>
          <w:rFonts w:hint="eastAsia"/>
          <w:lang w:val="en-US" w:eastAsia="zh-CN"/>
        </w:rPr>
        <w:t>在父工程的pom.xml中配置一个</w:t>
      </w:r>
      <w:r>
        <w:rPr>
          <w:rFonts w:hint="eastAsia"/>
          <w:b/>
          <w:bCs/>
          <w:color w:val="FF0000"/>
          <w:lang w:val="en-US" w:eastAsia="zh-CN"/>
        </w:rPr>
        <w:t>properties标签</w:t>
      </w:r>
      <w:r>
        <w:rPr>
          <w:rFonts w:hint="eastAsia"/>
          <w:lang w:val="en-US" w:eastAsia="zh-CN"/>
        </w:rPr>
        <w:t>，里面的</w:t>
      </w:r>
      <w:r>
        <w:rPr>
          <w:rFonts w:hint="eastAsia"/>
          <w:b/>
          <w:bCs/>
          <w:color w:val="FF0000"/>
          <w:lang w:val="en-US" w:eastAsia="zh-CN"/>
        </w:rPr>
        <w:t>标签自己自定义即可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407660" cy="3133725"/>
                  <wp:effectExtent l="0" t="0" r="2540" b="5715"/>
                  <wp:docPr id="3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660" cy="313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聚合</w:t>
      </w:r>
    </w:p>
    <w:p>
      <w:pPr>
        <w:ind w:firstLine="420"/>
      </w:pPr>
      <w:r>
        <w:rPr>
          <w:rFonts w:hint="eastAsia"/>
        </w:rPr>
        <w:t>聚合一般是一个工程拆分成多个模块开发，每个模块是一个独立的工程，但是要是运行时必须把所有模块聚合到一起才是一个完整的工程，此时可以使用maven的聚合工程。</w:t>
      </w:r>
    </w:p>
    <w:p>
      <w:pPr>
        <w:ind w:firstLine="420"/>
      </w:pPr>
      <w:r>
        <w:rPr>
          <w:rFonts w:hint="eastAsia"/>
        </w:rPr>
        <w:t>例如电商项目中，包括商品模块、订单模块、用户模块等。就可以对不同的模块单独创建工程，最终在打包时，将不同的模块聚合到一起。</w:t>
      </w:r>
    </w:p>
    <w:p>
      <w:pPr>
        <w:ind w:firstLine="420"/>
      </w:pPr>
    </w:p>
    <w:p>
      <w:pPr>
        <w:ind w:firstLine="420"/>
      </w:pPr>
      <w:r>
        <w:t>例如同一个</w:t>
      </w:r>
      <w:r>
        <w:rPr>
          <w:rFonts w:hint="eastAsia"/>
        </w:rPr>
        <w:t>项目中的表现层、业务层、持久层，也可以分层创建不同的工程，最后打包运行时，再聚合到一起。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9.1创建聚合项目</w:t>
      </w:r>
    </w:p>
    <w:p>
      <w:pPr>
        <w:numPr>
          <w:ilvl w:val="0"/>
          <w:numId w:val="15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聚合模块的创建的packagin也是使用pom，GroupId和ArtifaceID根据项目来写，</w:t>
      </w:r>
      <w:r>
        <w:rPr>
          <w:rFonts w:hint="eastAsia"/>
          <w:b/>
          <w:bCs/>
          <w:color w:val="FF0000"/>
          <w:lang w:val="en-US" w:eastAsia="zh-CN"/>
        </w:rPr>
        <w:t>假如我有个淘宝电商项目</w:t>
      </w:r>
    </w:p>
    <w:tbl>
      <w:tblPr>
        <w:tblStyle w:val="9"/>
        <w:tblW w:w="66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12" w:type="dxa"/>
            <w:shd w:val="clear" w:color="auto" w:fill="F1F1F1" w:themeFill="background1" w:themeFillShade="F2"/>
          </w:tcPr>
          <w:p>
            <w:r>
              <w:rPr>
                <w:rFonts w:hint="eastAsia"/>
                <w:b/>
                <w:bCs/>
                <w:shd w:val="clear" w:fill="F1F1F1" w:themeFill="background1" w:themeFillShade="F2"/>
                <w:lang w:val="en-US" w:eastAsia="zh-CN"/>
              </w:rPr>
              <w:t>创建时，</w:t>
            </w:r>
            <w:r>
              <w:rPr>
                <w:rFonts w:hint="eastAsia"/>
                <w:b/>
                <w:bCs/>
                <w:color w:val="FF0000"/>
                <w:shd w:val="clear" w:fill="F1F1F1" w:themeFill="background1" w:themeFillShade="F2"/>
                <w:lang w:val="en-US" w:eastAsia="zh-CN"/>
              </w:rPr>
              <w:t>聚合项目的packaging一定要用pom,</w:t>
            </w:r>
            <w:r>
              <w:rPr>
                <w:rFonts w:hint="eastAsia"/>
                <w:b/>
                <w:bCs/>
                <w:shd w:val="clear" w:fill="F1F1F1" w:themeFill="background1" w:themeFillShade="F2"/>
                <w:lang w:val="en-US" w:eastAsia="zh-CN"/>
              </w:rPr>
              <w:t>配置如图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1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58945" cy="3578860"/>
                  <wp:effectExtent l="0" t="0" r="8255" b="2540"/>
                  <wp:docPr id="4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945" cy="3578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12" w:type="dxa"/>
            <w:shd w:val="clear" w:color="auto" w:fill="F1F1F1" w:themeFill="background1" w:themeFillShade="F2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在pom.xml配置指定版本的编译器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12" w:type="dxa"/>
            <w:shd w:val="clear" w:color="auto" w:fill="F1F1F1" w:themeFill="background1" w:themeFillShade="F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org.apache.maven.plugins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-compiler-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source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1.8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source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target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1.8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target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9.2创建Dao模块</w:t>
      </w:r>
    </w:p>
    <w:tbl>
      <w:tblPr>
        <w:tblStyle w:val="9"/>
        <w:tblW w:w="695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2" w:type="dxa"/>
            <w:shd w:val="clear" w:color="auto" w:fill="F1F1F1" w:themeFill="background1" w:themeFillShade="F2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创建模块时，要使用Maven Module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2" w:type="dxa"/>
          </w:tcPr>
          <w:p>
            <w:pPr>
              <w:rPr>
                <w:b/>
                <w:bCs/>
                <w:color w:val="FF0000"/>
                <w:vertAlign w:val="baseline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114300" distR="114300">
                  <wp:extent cx="3380740" cy="2840990"/>
                  <wp:effectExtent l="0" t="0" r="2540" b="8890"/>
                  <wp:docPr id="4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740" cy="2840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2" w:type="dxa"/>
            <w:shd w:val="clear" w:color="auto" w:fill="F1F1F1" w:themeFill="background1" w:themeFillShade="F2"/>
          </w:tcPr>
          <w:p>
            <w:pPr>
              <w:rPr>
                <w:rFonts w:hint="eastAsia" w:eastAsiaTheme="minor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注意下面红色框框下的Parent Project要选我们写的聚合项目Platform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52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3328035" cy="2788285"/>
                  <wp:effectExtent l="0" t="0" r="9525" b="635"/>
                  <wp:docPr id="4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035" cy="2788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9.3创建Service模块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与dao创建方式相同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9.4创建web模块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这是要注意packaging要先war,代表是一个web项目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这里取名为taobao-</w:t>
      </w:r>
      <w:r>
        <w:rPr>
          <w:rFonts w:hint="eastAsia"/>
          <w:b/>
          <w:bCs/>
          <w:color w:val="FF0000"/>
          <w:lang w:val="en-US" w:eastAsia="zh-CN"/>
        </w:rPr>
        <w:t>backoffice,意为后台管理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47820" cy="3474720"/>
            <wp:effectExtent l="0" t="0" r="1270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  <w:lang w:val="en-US" w:eastAsia="zh-CN"/>
        </w:rPr>
        <w:t>9.5聚合项目结构如图</w:t>
      </w:r>
    </w:p>
    <w:tbl>
      <w:tblPr>
        <w:tblStyle w:val="9"/>
        <w:tblW w:w="33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1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45970" cy="2909570"/>
                  <wp:effectExtent l="0" t="0" r="11430" b="1270"/>
                  <wp:docPr id="4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970" cy="2909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9.6 运行backoffic web工程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在backoffice的pom.xml中配置tomcat插件即可,然后配置run configurations的tomcat7:run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2"/>
                <w:szCs w:val="21"/>
              </w:rPr>
              <w:t>&lt;!-- 配置插件tomcat7 --&gt;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>8080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hd w:val="clear" w:fill="F1F1F1" w:themeFill="background1" w:themeFillShade="F2"/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numPr>
                <w:ilvl w:val="0"/>
                <w:numId w:val="0"/>
              </w:numPr>
              <w:shd w:val="clear" w:fill="F1F1F1" w:themeFill="background1" w:themeFillShade="F2"/>
              <w:ind w:lef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shd w:val="clear" w:fill="F1F1F1" w:themeFill="background1" w:themeFillShade="F2"/>
              <w:ind w:leftChars="0"/>
              <w:rPr>
                <w:rFonts w:hint="eastAsia" w:ascii="Consolas" w:hAnsi="Consolas" w:eastAsia="Consolas"/>
                <w:color w:val="008080"/>
                <w:sz w:val="22"/>
                <w:szCs w:val="21"/>
              </w:rPr>
            </w:pPr>
            <w:r>
              <w:drawing>
                <wp:inline distT="0" distB="0" distL="114300" distR="114300">
                  <wp:extent cx="6318885" cy="3654425"/>
                  <wp:effectExtent l="0" t="0" r="5715" b="3175"/>
                  <wp:docPr id="4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885" cy="365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9.7 模块引用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如果一个模块要引用另一个模块，如backoffice要引用service,只需要添加依赖即可，如图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57140" cy="3013710"/>
                  <wp:effectExtent l="0" t="0" r="2540" b="3810"/>
                  <wp:docPr id="5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140" cy="3013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9.8创建表实体模块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其实在开发中，还会把表实体也抽取一个模块出来,如图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620770" cy="3032760"/>
                  <wp:effectExtent l="0" t="0" r="6350" b="0"/>
                  <wp:docPr id="51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770" cy="3032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15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一般会在dao中引用entity模块</w:t>
            </w:r>
          </w:p>
          <w:p>
            <w:pPr>
              <w:numPr>
                <w:ilvl w:val="0"/>
                <w:numId w:val="15"/>
              </w:numPr>
              <w:ind w:left="420" w:leftChars="0" w:hanging="420" w:firstLine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service中引用dao模块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9.9如何发布聚合项目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只需要把backoffice 项目install下，在他的targit目录下，把.war包丢进服务器即可,如图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78355" cy="2729230"/>
                  <wp:effectExtent l="0" t="0" r="9525" b="13970"/>
                  <wp:docPr id="5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355" cy="2729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看下模块结构的结果，使用360打开war包，可见其它的jar所导入到了web的lib中了,这是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Maven自动导入的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373370" cy="3416935"/>
                  <wp:effectExtent l="0" t="0" r="6350" b="12065"/>
                  <wp:docPr id="5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3370" cy="3416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Maven的仓库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10.1什么是仓库</w:t>
      </w:r>
    </w:p>
    <w:p>
      <w:pPr>
        <w:numPr>
          <w:ilvl w:val="0"/>
          <w:numId w:val="17"/>
        </w:numPr>
        <w:ind w:left="420" w:leftChars="0" w:hanging="420" w:firstLineChars="0"/>
      </w:pPr>
      <w:r>
        <w:rPr>
          <w:rFonts w:hint="eastAsia"/>
        </w:rPr>
        <w:t>用来统一存储所有Maven共享构建的位置就是仓库。</w:t>
      </w:r>
    </w:p>
    <w:p>
      <w:pPr>
        <w:numPr>
          <w:ilvl w:val="0"/>
          <w:numId w:val="17"/>
        </w:numPr>
        <w:ind w:left="420" w:leftChars="0" w:hanging="420" w:firstLineChars="0"/>
      </w:pPr>
      <w:r>
        <w:rPr>
          <w:rFonts w:hint="eastAsia"/>
        </w:rPr>
        <w:t>根据Maven坐标</w:t>
      </w:r>
      <w:r>
        <w:rPr>
          <w:rFonts w:hint="eastAsia"/>
          <w:lang w:val="en-US" w:eastAsia="zh-CN"/>
        </w:rPr>
        <w:t>GAV</w:t>
      </w:r>
      <w:r>
        <w:rPr>
          <w:rFonts w:hint="eastAsia"/>
        </w:rPr>
        <w:t>定义每个构建在仓库中唯一存储路径大致为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ind w:leftChars="0"/>
              <w:rPr>
                <w:vertAlign w:val="baseline"/>
              </w:rPr>
            </w:pPr>
            <w:r>
              <w:rPr>
                <w:rFonts w:hint="eastAsia"/>
              </w:rPr>
              <w:t>groupId/artifactId/version/artifactId-version.packaging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</w:rPr>
            </w:pPr>
            <w:r>
              <w:drawing>
                <wp:inline distT="0" distB="0" distL="114300" distR="114300">
                  <wp:extent cx="3924935" cy="1518285"/>
                  <wp:effectExtent l="0" t="0" r="6985" b="5715"/>
                  <wp:docPr id="54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935" cy="1518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557395" cy="1097280"/>
                  <wp:effectExtent l="0" t="0" r="14605" b="0"/>
                  <wp:docPr id="55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395" cy="109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10.2仓库的分类</w:t>
      </w:r>
    </w:p>
    <w:p>
      <w:r>
        <w:rPr>
          <w:rFonts w:hint="eastAsia"/>
        </w:rPr>
        <w:t>1、本地仓库</w:t>
      </w:r>
    </w:p>
    <w:p>
      <w:pPr>
        <w:ind w:firstLine="420"/>
      </w:pPr>
      <w:r>
        <w:rPr>
          <w:rFonts w:hint="eastAsia"/>
        </w:rPr>
        <w:t>~/.m2/repository每个用户只有一个本地仓库</w:t>
      </w:r>
    </w:p>
    <w:p>
      <w:r>
        <w:rPr>
          <w:rFonts w:hint="eastAsia"/>
        </w:rPr>
        <w:t>2、远程仓库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</w:rPr>
        <w:t>中央仓库：Maven默认的远程仓库，不包含版权资源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"http://repo1.maven.org/maven2"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http://repo1.maven.org/maven2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7"/>
        </w:numPr>
        <w:ind w:left="420" w:leftChars="0" w:hanging="420" w:firstLineChars="0"/>
      </w:pPr>
      <w:r>
        <w:rPr>
          <w:rFonts w:hint="eastAsia"/>
          <w:lang w:val="en-US" w:eastAsia="zh-CN"/>
        </w:rPr>
        <w:t>但是</w:t>
      </w:r>
      <w:r>
        <w:rPr>
          <w:rFonts w:hint="eastAsia"/>
        </w:rPr>
        <w:t>中央仓库</w:t>
      </w:r>
      <w:r>
        <w:rPr>
          <w:rFonts w:hint="eastAsia"/>
          <w:lang w:val="en-US" w:eastAsia="zh-CN"/>
        </w:rPr>
        <w:t>地址一般都下载比较慢时，可以换成</w:t>
      </w:r>
      <w:r>
        <w:rPr>
          <w:rFonts w:hint="eastAsia"/>
          <w:b/>
          <w:bCs/>
          <w:color w:val="FF0000"/>
          <w:lang w:val="en-US" w:eastAsia="zh-CN"/>
        </w:rPr>
        <w:t>阿里云的</w:t>
      </w:r>
      <w:r>
        <w:rPr>
          <w:rFonts w:hint="eastAsia"/>
          <w:b/>
          <w:bCs/>
          <w:color w:val="FF0000"/>
        </w:rPr>
        <w:t>中央仓库</w:t>
      </w:r>
    </w:p>
    <w:p>
      <w:pPr>
        <w:numPr>
          <w:ilvl w:val="0"/>
          <w:numId w:val="17"/>
        </w:numPr>
        <w:ind w:left="420" w:leftChars="0" w:hanging="420" w:firstLineChars="0"/>
      </w:pPr>
      <w:r>
        <w:rPr>
          <w:rFonts w:hint="eastAsia" w:ascii="宋体" w:hAnsi="宋体"/>
          <w:sz w:val="20"/>
          <w:szCs w:val="21"/>
        </w:rPr>
        <w:fldChar w:fldCharType="begin"/>
      </w:r>
      <w:r>
        <w:rPr>
          <w:rFonts w:hint="eastAsia" w:ascii="宋体" w:hAnsi="宋体"/>
          <w:sz w:val="20"/>
          <w:szCs w:val="21"/>
        </w:rPr>
        <w:instrText xml:space="preserve"> HYPERLINK "http://maven.aliyun.com/nexus/content/repositories/central/" </w:instrText>
      </w:r>
      <w:r>
        <w:rPr>
          <w:rFonts w:hint="eastAsia" w:ascii="宋体" w:hAnsi="宋体"/>
          <w:sz w:val="20"/>
          <w:szCs w:val="21"/>
        </w:rPr>
        <w:fldChar w:fldCharType="separate"/>
      </w:r>
      <w:r>
        <w:rPr>
          <w:rStyle w:val="7"/>
          <w:rFonts w:hint="eastAsia" w:ascii="宋体" w:hAnsi="宋体"/>
          <w:sz w:val="20"/>
          <w:szCs w:val="21"/>
        </w:rPr>
        <w:t>http://maven.aliyun.com/nexus/content/repositories/central/</w:t>
      </w:r>
      <w:r>
        <w:rPr>
          <w:rFonts w:hint="eastAsia" w:ascii="宋体" w:hAnsi="宋体"/>
          <w:sz w:val="20"/>
          <w:szCs w:val="21"/>
        </w:rPr>
        <w:fldChar w:fldCharType="end"/>
      </w:r>
    </w:p>
    <w:p>
      <w:pPr>
        <w:numPr>
          <w:ilvl w:val="0"/>
          <w:numId w:val="17"/>
        </w:numPr>
        <w:ind w:left="420" w:leftChars="0" w:hanging="420" w:firstLineChars="0"/>
      </w:pPr>
      <w:r>
        <w:rPr>
          <w:rFonts w:hint="eastAsia"/>
          <w:lang w:val="en-US" w:eastAsia="zh-CN"/>
        </w:rPr>
        <w:t>也可以自己抢建一个仓库服务器来下载依赖</w:t>
      </w:r>
    </w:p>
    <w:p>
      <w:pPr>
        <w:numPr>
          <w:ilvl w:val="0"/>
          <w:numId w:val="17"/>
        </w:numPr>
        <w:ind w:left="420" w:leftChars="0" w:hanging="420" w:firstLineChars="0"/>
        <w:rPr>
          <w:color w:val="FF0000"/>
        </w:rPr>
      </w:pPr>
      <w:r>
        <w:rPr>
          <w:rFonts w:hint="eastAsia"/>
        </w:rPr>
        <w:t>私服：是一种特殊的远程仓库，它是架设在</w:t>
      </w:r>
      <w:r>
        <w:rPr>
          <w:rFonts w:hint="eastAsia"/>
          <w:color w:val="FF0000"/>
        </w:rPr>
        <w:t>局域网内的仓库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drawing>
                <wp:inline distT="0" distB="0" distL="0" distR="0">
                  <wp:extent cx="5271770" cy="2425065"/>
                  <wp:effectExtent l="0" t="0" r="1270" b="13335"/>
                  <wp:docPr id="91" name="图片 91" descr="私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91" descr="私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2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nexus就是用来创建maven的私服的，也就是提高依赖的下载速度，</w:t>
      </w:r>
      <w:r>
        <w:rPr>
          <w:rFonts w:hint="eastAsia"/>
          <w:color w:val="FF0000"/>
          <w:lang w:val="en-US" w:eastAsia="zh-CN"/>
        </w:rPr>
        <w:t>其实我们用阿里云的私服就好了，就不要折腾了。</w:t>
      </w:r>
      <w:r>
        <w:rPr>
          <w:rFonts w:hint="eastAsia"/>
          <w:lang w:val="en-US" w:eastAsia="zh-CN"/>
        </w:rPr>
        <w:t>我是一条咸鱼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11.Maven的</w:t>
      </w:r>
      <w:r>
        <w:rPr>
          <w:rFonts w:hint="eastAsia"/>
        </w:rPr>
        <w:t>配置</w:t>
      </w:r>
      <w:r>
        <w:rPr>
          <w:rFonts w:hint="eastAsia"/>
          <w:lang w:val="en-US" w:eastAsia="zh-CN"/>
        </w:rPr>
        <w:t>文件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maven的用户配置文件有两种方式，一种是全局配置文件，一种是用户配置文件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本人很少用，直接用全局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案例：使用用户配置文件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根据下面的截图创建目录，用于放置依赖的存储路径</w:t>
      </w:r>
    </w:p>
    <w:tbl>
      <w:tblPr>
        <w:tblStyle w:val="9"/>
        <w:tblW w:w="485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52" w:type="dxa"/>
          </w:tcPr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13735" cy="789940"/>
                  <wp:effectExtent l="0" t="0" r="1905" b="2540"/>
                  <wp:docPr id="61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735" cy="789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然后从全局中复制一个settings.xml到用户的.m2目录中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然后编辑setting.xml文件，配置localRepository为新创建的仓库路径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114300" distR="114300">
                  <wp:extent cx="4307840" cy="1265555"/>
                  <wp:effectExtent l="0" t="0" r="5080" b="14605"/>
                  <wp:docPr id="63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840" cy="1265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24885" cy="357505"/>
                  <wp:effectExtent l="0" t="0" r="10795" b="8255"/>
                  <wp:docPr id="58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885" cy="357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在偏好设置中，配置user settings选向为用户目录的settings.xml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以后所有的maven项目的</w:t>
      </w:r>
      <w:r>
        <w:rPr>
          <w:rFonts w:hint="eastAsia"/>
          <w:b/>
          <w:bCs/>
          <w:color w:val="FF0000"/>
          <w:lang w:val="en-US" w:eastAsia="zh-CN"/>
        </w:rPr>
        <w:t>依赖都会下载到c:\test\m2\repository</w:t>
      </w:r>
      <w:r>
        <w:rPr>
          <w:rFonts w:hint="eastAsia"/>
          <w:lang w:val="en-US" w:eastAsia="zh-CN"/>
        </w:rPr>
        <w:t>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598545" cy="3202305"/>
            <wp:effectExtent l="0" t="0" r="13335" b="13335"/>
            <wp:docPr id="6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320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用户级别的仓库在全局配置中一旦设置，全局配置将不再生效，转用用户所设置的仓库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 整合springmvc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40885" cy="2976880"/>
            <wp:effectExtent l="0" t="0" r="635" b="1016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spring-core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spring-expression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  <w:u w:val="single"/>
              </w:rPr>
              <w:t>aop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spring-web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${spring.version}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  <w:u w:val="single"/>
              </w:rPr>
              <w:t>aopalliance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  <w:u w:val="single"/>
              </w:rPr>
              <w:t>aopalliance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1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>1.0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1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1"/>
              </w:rPr>
              <w:t>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C59D5"/>
    <w:multiLevelType w:val="multilevel"/>
    <w:tmpl w:val="136C59D5"/>
    <w:lvl w:ilvl="0" w:tentative="0">
      <w:start w:val="1"/>
      <w:numFmt w:val="decimal"/>
      <w:lvlText w:val="%1"/>
      <w:lvlJc w:val="left"/>
      <w:pPr>
        <w:ind w:left="432" w:hanging="432"/>
      </w:pPr>
    </w:lvl>
    <w:lvl w:ilvl="1" w:tentative="0">
      <w:start w:val="1"/>
      <w:numFmt w:val="decimal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lvlText w:val="%1.%2.%3"/>
      <w:lvlJc w:val="left"/>
      <w:pPr>
        <w:ind w:left="862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5943D099"/>
    <w:multiLevelType w:val="multilevel"/>
    <w:tmpl w:val="5943D099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5943D572"/>
    <w:multiLevelType w:val="singleLevel"/>
    <w:tmpl w:val="5943D572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4DCFE8"/>
    <w:multiLevelType w:val="multilevel"/>
    <w:tmpl w:val="594DCFE8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594DD7E4"/>
    <w:multiLevelType w:val="multilevel"/>
    <w:tmpl w:val="594DD7E4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594E1A2B"/>
    <w:multiLevelType w:val="singleLevel"/>
    <w:tmpl w:val="594E1A2B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6">
    <w:nsid w:val="594F3BD3"/>
    <w:multiLevelType w:val="singleLevel"/>
    <w:tmpl w:val="594F3BD3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94F4657"/>
    <w:multiLevelType w:val="singleLevel"/>
    <w:tmpl w:val="594F4657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94F6060"/>
    <w:multiLevelType w:val="singleLevel"/>
    <w:tmpl w:val="594F6060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94F8322"/>
    <w:multiLevelType w:val="singleLevel"/>
    <w:tmpl w:val="594F8322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94FDF22"/>
    <w:multiLevelType w:val="singleLevel"/>
    <w:tmpl w:val="594FDF22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5950655A"/>
    <w:multiLevelType w:val="singleLevel"/>
    <w:tmpl w:val="5950655A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595075EB"/>
    <w:multiLevelType w:val="singleLevel"/>
    <w:tmpl w:val="595075EB"/>
    <w:lvl w:ilvl="0" w:tentative="0">
      <w:start w:val="9"/>
      <w:numFmt w:val="decimal"/>
      <w:suff w:val="nothing"/>
      <w:lvlText w:val="%1."/>
      <w:lvlJc w:val="left"/>
    </w:lvl>
  </w:abstractNum>
  <w:abstractNum w:abstractNumId="13">
    <w:nsid w:val="59508059"/>
    <w:multiLevelType w:val="singleLevel"/>
    <w:tmpl w:val="59508059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5950B17A"/>
    <w:multiLevelType w:val="singleLevel"/>
    <w:tmpl w:val="5950B17A"/>
    <w:lvl w:ilvl="0" w:tentative="0">
      <w:start w:val="10"/>
      <w:numFmt w:val="decimal"/>
      <w:suff w:val="nothing"/>
      <w:lvlText w:val="%1."/>
      <w:lvlJc w:val="left"/>
    </w:lvl>
  </w:abstractNum>
  <w:abstractNum w:abstractNumId="15">
    <w:nsid w:val="5950B19C"/>
    <w:multiLevelType w:val="singleLevel"/>
    <w:tmpl w:val="5950B19C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5950BB02"/>
    <w:multiLevelType w:val="singleLevel"/>
    <w:tmpl w:val="5950BB02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6C321B05"/>
    <w:multiLevelType w:val="multilevel"/>
    <w:tmpl w:val="6C321B0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7"/>
  </w:num>
  <w:num w:numId="8">
    <w:abstractNumId w:val="6"/>
  </w:num>
  <w:num w:numId="9">
    <w:abstractNumId w:val="8"/>
  </w:num>
  <w:num w:numId="10">
    <w:abstractNumId w:val="17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4"/>
  </w:num>
  <w:num w:numId="17">
    <w:abstractNumId w:val="1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8F23ED"/>
    <w:rsid w:val="01543E39"/>
    <w:rsid w:val="019A6409"/>
    <w:rsid w:val="01B003F3"/>
    <w:rsid w:val="01E35B35"/>
    <w:rsid w:val="02352B5D"/>
    <w:rsid w:val="026143E9"/>
    <w:rsid w:val="028351E8"/>
    <w:rsid w:val="02A82965"/>
    <w:rsid w:val="034B53AF"/>
    <w:rsid w:val="03765316"/>
    <w:rsid w:val="03804649"/>
    <w:rsid w:val="039C517D"/>
    <w:rsid w:val="03D81AB3"/>
    <w:rsid w:val="04815DC0"/>
    <w:rsid w:val="04F45215"/>
    <w:rsid w:val="054E2C99"/>
    <w:rsid w:val="05F76124"/>
    <w:rsid w:val="060B0EFF"/>
    <w:rsid w:val="062940F3"/>
    <w:rsid w:val="063327B6"/>
    <w:rsid w:val="068358F6"/>
    <w:rsid w:val="068C366F"/>
    <w:rsid w:val="068F7B6E"/>
    <w:rsid w:val="06F5663B"/>
    <w:rsid w:val="06FF6382"/>
    <w:rsid w:val="077104A8"/>
    <w:rsid w:val="0784437D"/>
    <w:rsid w:val="078F09CB"/>
    <w:rsid w:val="079C6A7E"/>
    <w:rsid w:val="07A80A7E"/>
    <w:rsid w:val="07E33EE2"/>
    <w:rsid w:val="08296012"/>
    <w:rsid w:val="089F6295"/>
    <w:rsid w:val="08B1430F"/>
    <w:rsid w:val="09335E11"/>
    <w:rsid w:val="09471B83"/>
    <w:rsid w:val="0A0B2890"/>
    <w:rsid w:val="0A862761"/>
    <w:rsid w:val="0A956F0D"/>
    <w:rsid w:val="0ACD5FE5"/>
    <w:rsid w:val="0AFE3247"/>
    <w:rsid w:val="0AFF2078"/>
    <w:rsid w:val="0B504829"/>
    <w:rsid w:val="0BA71D43"/>
    <w:rsid w:val="0C6264FB"/>
    <w:rsid w:val="0CB27E99"/>
    <w:rsid w:val="0CF215D8"/>
    <w:rsid w:val="0D027B7F"/>
    <w:rsid w:val="0D312DAC"/>
    <w:rsid w:val="0DEC07B3"/>
    <w:rsid w:val="0E6160B7"/>
    <w:rsid w:val="0EE36934"/>
    <w:rsid w:val="0F656B11"/>
    <w:rsid w:val="0F7E5A05"/>
    <w:rsid w:val="0FFA1318"/>
    <w:rsid w:val="102243F7"/>
    <w:rsid w:val="10242D5A"/>
    <w:rsid w:val="103A281E"/>
    <w:rsid w:val="107C6675"/>
    <w:rsid w:val="10A37491"/>
    <w:rsid w:val="10C90FEA"/>
    <w:rsid w:val="113F2367"/>
    <w:rsid w:val="12346B4F"/>
    <w:rsid w:val="126C464B"/>
    <w:rsid w:val="1297480A"/>
    <w:rsid w:val="13AD06E1"/>
    <w:rsid w:val="13D8329A"/>
    <w:rsid w:val="142722B5"/>
    <w:rsid w:val="14A15151"/>
    <w:rsid w:val="1518793E"/>
    <w:rsid w:val="15487533"/>
    <w:rsid w:val="156D29B4"/>
    <w:rsid w:val="158E48E8"/>
    <w:rsid w:val="15A93C66"/>
    <w:rsid w:val="15EA2768"/>
    <w:rsid w:val="162E57EB"/>
    <w:rsid w:val="16C84794"/>
    <w:rsid w:val="16E93752"/>
    <w:rsid w:val="17252329"/>
    <w:rsid w:val="177F27DB"/>
    <w:rsid w:val="193F3DF4"/>
    <w:rsid w:val="19A03196"/>
    <w:rsid w:val="1A361890"/>
    <w:rsid w:val="1ABE7CB0"/>
    <w:rsid w:val="1B807E00"/>
    <w:rsid w:val="1BA42D08"/>
    <w:rsid w:val="1C341818"/>
    <w:rsid w:val="1C44237D"/>
    <w:rsid w:val="1C8B4BFB"/>
    <w:rsid w:val="1CD634F7"/>
    <w:rsid w:val="1D2D43E5"/>
    <w:rsid w:val="1DA7253A"/>
    <w:rsid w:val="1DBF0871"/>
    <w:rsid w:val="1E765CC8"/>
    <w:rsid w:val="1ECE5BB9"/>
    <w:rsid w:val="1ED950C1"/>
    <w:rsid w:val="1F110213"/>
    <w:rsid w:val="1F421E99"/>
    <w:rsid w:val="1F521D28"/>
    <w:rsid w:val="1F7219E9"/>
    <w:rsid w:val="200F7EB8"/>
    <w:rsid w:val="20220939"/>
    <w:rsid w:val="2029693F"/>
    <w:rsid w:val="2039078A"/>
    <w:rsid w:val="20752724"/>
    <w:rsid w:val="207E1F05"/>
    <w:rsid w:val="21127925"/>
    <w:rsid w:val="214A1176"/>
    <w:rsid w:val="22162425"/>
    <w:rsid w:val="221C0FCB"/>
    <w:rsid w:val="227A53AD"/>
    <w:rsid w:val="2352694C"/>
    <w:rsid w:val="23571313"/>
    <w:rsid w:val="23756A5B"/>
    <w:rsid w:val="241738EE"/>
    <w:rsid w:val="24401D66"/>
    <w:rsid w:val="24644BBB"/>
    <w:rsid w:val="24C0020C"/>
    <w:rsid w:val="24EE3B39"/>
    <w:rsid w:val="25390A82"/>
    <w:rsid w:val="257725C6"/>
    <w:rsid w:val="25A062D9"/>
    <w:rsid w:val="25B43744"/>
    <w:rsid w:val="25FD459C"/>
    <w:rsid w:val="260336AD"/>
    <w:rsid w:val="26117E24"/>
    <w:rsid w:val="26523B98"/>
    <w:rsid w:val="26AA4541"/>
    <w:rsid w:val="27C83C0C"/>
    <w:rsid w:val="27D866AE"/>
    <w:rsid w:val="284C19A7"/>
    <w:rsid w:val="28697096"/>
    <w:rsid w:val="28721E37"/>
    <w:rsid w:val="28730630"/>
    <w:rsid w:val="287F2788"/>
    <w:rsid w:val="28E94E10"/>
    <w:rsid w:val="29C30138"/>
    <w:rsid w:val="29D65087"/>
    <w:rsid w:val="29F445DB"/>
    <w:rsid w:val="29FD2A0B"/>
    <w:rsid w:val="2AA33B12"/>
    <w:rsid w:val="2AAE2151"/>
    <w:rsid w:val="2AF3459C"/>
    <w:rsid w:val="2B315270"/>
    <w:rsid w:val="2B35028F"/>
    <w:rsid w:val="2B895DDE"/>
    <w:rsid w:val="2B961F5C"/>
    <w:rsid w:val="2BAC1D5D"/>
    <w:rsid w:val="2BCA1D5F"/>
    <w:rsid w:val="2C034D54"/>
    <w:rsid w:val="2C901C1A"/>
    <w:rsid w:val="2D6C7BBA"/>
    <w:rsid w:val="2D9927D6"/>
    <w:rsid w:val="2E7F1090"/>
    <w:rsid w:val="2EA20DD7"/>
    <w:rsid w:val="2EC658D9"/>
    <w:rsid w:val="2EE37DD3"/>
    <w:rsid w:val="2F13658A"/>
    <w:rsid w:val="2F827AF3"/>
    <w:rsid w:val="3094526B"/>
    <w:rsid w:val="313A53D8"/>
    <w:rsid w:val="317D2499"/>
    <w:rsid w:val="32DF7841"/>
    <w:rsid w:val="33491374"/>
    <w:rsid w:val="33604F0A"/>
    <w:rsid w:val="3366607E"/>
    <w:rsid w:val="337C191C"/>
    <w:rsid w:val="341F7095"/>
    <w:rsid w:val="344D2CAC"/>
    <w:rsid w:val="34903A3A"/>
    <w:rsid w:val="34DF1443"/>
    <w:rsid w:val="35812127"/>
    <w:rsid w:val="35A007A8"/>
    <w:rsid w:val="35B77B33"/>
    <w:rsid w:val="364E3039"/>
    <w:rsid w:val="36F564E9"/>
    <w:rsid w:val="370C53D0"/>
    <w:rsid w:val="37C20AB5"/>
    <w:rsid w:val="37CF45C7"/>
    <w:rsid w:val="38375C6F"/>
    <w:rsid w:val="384E2207"/>
    <w:rsid w:val="386271F1"/>
    <w:rsid w:val="38F412AE"/>
    <w:rsid w:val="394A6819"/>
    <w:rsid w:val="397A02F5"/>
    <w:rsid w:val="3A622287"/>
    <w:rsid w:val="3ABE4D38"/>
    <w:rsid w:val="3AC80C67"/>
    <w:rsid w:val="3AF84A7C"/>
    <w:rsid w:val="3B0C387C"/>
    <w:rsid w:val="3B251F90"/>
    <w:rsid w:val="3B656900"/>
    <w:rsid w:val="3BC10A0B"/>
    <w:rsid w:val="3BCF4510"/>
    <w:rsid w:val="3C640685"/>
    <w:rsid w:val="3CDC0B73"/>
    <w:rsid w:val="3D506D5B"/>
    <w:rsid w:val="3D593378"/>
    <w:rsid w:val="3D6515FF"/>
    <w:rsid w:val="3D7A54BE"/>
    <w:rsid w:val="3D8970EF"/>
    <w:rsid w:val="3D937380"/>
    <w:rsid w:val="3DB016BC"/>
    <w:rsid w:val="3EF33B1F"/>
    <w:rsid w:val="3F3C78D2"/>
    <w:rsid w:val="3F4F1087"/>
    <w:rsid w:val="3F8E548A"/>
    <w:rsid w:val="40FD1F45"/>
    <w:rsid w:val="4173242C"/>
    <w:rsid w:val="426545FD"/>
    <w:rsid w:val="427554F5"/>
    <w:rsid w:val="42FB4E5E"/>
    <w:rsid w:val="43770808"/>
    <w:rsid w:val="43CE37D5"/>
    <w:rsid w:val="44574BC0"/>
    <w:rsid w:val="4469233D"/>
    <w:rsid w:val="44A1587E"/>
    <w:rsid w:val="44EE683B"/>
    <w:rsid w:val="453420D1"/>
    <w:rsid w:val="45982B73"/>
    <w:rsid w:val="45BC5C8C"/>
    <w:rsid w:val="45E23D0D"/>
    <w:rsid w:val="460A3296"/>
    <w:rsid w:val="464A3E93"/>
    <w:rsid w:val="46AA1BE8"/>
    <w:rsid w:val="46BC0904"/>
    <w:rsid w:val="46C35A22"/>
    <w:rsid w:val="482957BA"/>
    <w:rsid w:val="494757ED"/>
    <w:rsid w:val="4A202F3E"/>
    <w:rsid w:val="4ACF2184"/>
    <w:rsid w:val="4AD12E40"/>
    <w:rsid w:val="4B626D5B"/>
    <w:rsid w:val="4BE87DC3"/>
    <w:rsid w:val="4C0A3F11"/>
    <w:rsid w:val="4C9A55F7"/>
    <w:rsid w:val="4CFD27B5"/>
    <w:rsid w:val="4F0D4580"/>
    <w:rsid w:val="4F9A1433"/>
    <w:rsid w:val="4FB57268"/>
    <w:rsid w:val="502033D0"/>
    <w:rsid w:val="503C7D03"/>
    <w:rsid w:val="50BF3A81"/>
    <w:rsid w:val="50D14FB2"/>
    <w:rsid w:val="510B4CEB"/>
    <w:rsid w:val="517A5348"/>
    <w:rsid w:val="51874A48"/>
    <w:rsid w:val="527C115F"/>
    <w:rsid w:val="529209A8"/>
    <w:rsid w:val="52D94AFD"/>
    <w:rsid w:val="53E65AC8"/>
    <w:rsid w:val="544A2A4B"/>
    <w:rsid w:val="54A71BBF"/>
    <w:rsid w:val="54ED324F"/>
    <w:rsid w:val="55662A90"/>
    <w:rsid w:val="55EC2752"/>
    <w:rsid w:val="561A6118"/>
    <w:rsid w:val="56211886"/>
    <w:rsid w:val="56312324"/>
    <w:rsid w:val="56AC4693"/>
    <w:rsid w:val="576A3D21"/>
    <w:rsid w:val="5783641C"/>
    <w:rsid w:val="57A4256A"/>
    <w:rsid w:val="57AE6C5C"/>
    <w:rsid w:val="58925A6A"/>
    <w:rsid w:val="591337A3"/>
    <w:rsid w:val="598E4DEF"/>
    <w:rsid w:val="59E11BE9"/>
    <w:rsid w:val="5A13665D"/>
    <w:rsid w:val="5B13317F"/>
    <w:rsid w:val="5B9467E3"/>
    <w:rsid w:val="5BBB7952"/>
    <w:rsid w:val="5C4D5801"/>
    <w:rsid w:val="5D224EA1"/>
    <w:rsid w:val="5D662662"/>
    <w:rsid w:val="5D692905"/>
    <w:rsid w:val="5E0B7550"/>
    <w:rsid w:val="5E480E36"/>
    <w:rsid w:val="5E6F299C"/>
    <w:rsid w:val="5E920565"/>
    <w:rsid w:val="5F5C07DD"/>
    <w:rsid w:val="5F670F6B"/>
    <w:rsid w:val="5F9D092F"/>
    <w:rsid w:val="5FF746C7"/>
    <w:rsid w:val="60AF5CC7"/>
    <w:rsid w:val="60CA2D01"/>
    <w:rsid w:val="60DC6C45"/>
    <w:rsid w:val="60F21F5D"/>
    <w:rsid w:val="61196E47"/>
    <w:rsid w:val="617A496C"/>
    <w:rsid w:val="61842A2B"/>
    <w:rsid w:val="62000109"/>
    <w:rsid w:val="622B28AD"/>
    <w:rsid w:val="623E55CC"/>
    <w:rsid w:val="623F0780"/>
    <w:rsid w:val="631D5672"/>
    <w:rsid w:val="633F0B56"/>
    <w:rsid w:val="63B22C7F"/>
    <w:rsid w:val="63CB3ED0"/>
    <w:rsid w:val="64A32B19"/>
    <w:rsid w:val="654A56B9"/>
    <w:rsid w:val="66784212"/>
    <w:rsid w:val="677B59B5"/>
    <w:rsid w:val="68357986"/>
    <w:rsid w:val="69225C1F"/>
    <w:rsid w:val="693355C0"/>
    <w:rsid w:val="69640FE8"/>
    <w:rsid w:val="69BC272F"/>
    <w:rsid w:val="6AF95792"/>
    <w:rsid w:val="6C940929"/>
    <w:rsid w:val="6D606C3F"/>
    <w:rsid w:val="6D69442A"/>
    <w:rsid w:val="6E2257A3"/>
    <w:rsid w:val="6E253E07"/>
    <w:rsid w:val="6ED37A20"/>
    <w:rsid w:val="6F4D08E9"/>
    <w:rsid w:val="6F5C500C"/>
    <w:rsid w:val="6FEC5FD8"/>
    <w:rsid w:val="6FEF3E51"/>
    <w:rsid w:val="704B0C8D"/>
    <w:rsid w:val="70B66AEE"/>
    <w:rsid w:val="71227663"/>
    <w:rsid w:val="721400D3"/>
    <w:rsid w:val="72810433"/>
    <w:rsid w:val="72830675"/>
    <w:rsid w:val="72B51DC9"/>
    <w:rsid w:val="7359195D"/>
    <w:rsid w:val="736467EE"/>
    <w:rsid w:val="73A305F5"/>
    <w:rsid w:val="742A3D73"/>
    <w:rsid w:val="7449109E"/>
    <w:rsid w:val="74DE377C"/>
    <w:rsid w:val="74E90C09"/>
    <w:rsid w:val="75053BB4"/>
    <w:rsid w:val="75C05CEF"/>
    <w:rsid w:val="76262770"/>
    <w:rsid w:val="76277377"/>
    <w:rsid w:val="76915301"/>
    <w:rsid w:val="76B7700F"/>
    <w:rsid w:val="76BE62A2"/>
    <w:rsid w:val="76DA3E8B"/>
    <w:rsid w:val="77331EE5"/>
    <w:rsid w:val="773A6E7C"/>
    <w:rsid w:val="77C80F43"/>
    <w:rsid w:val="78034F3E"/>
    <w:rsid w:val="790F777A"/>
    <w:rsid w:val="79297376"/>
    <w:rsid w:val="792A2D58"/>
    <w:rsid w:val="79430859"/>
    <w:rsid w:val="7967313E"/>
    <w:rsid w:val="798F381B"/>
    <w:rsid w:val="7AA947A7"/>
    <w:rsid w:val="7AE35913"/>
    <w:rsid w:val="7B730979"/>
    <w:rsid w:val="7C2965E4"/>
    <w:rsid w:val="7C7C756B"/>
    <w:rsid w:val="7CC5320D"/>
    <w:rsid w:val="7CE15909"/>
    <w:rsid w:val="7CFA6917"/>
    <w:rsid w:val="7D6B65F3"/>
    <w:rsid w:val="7D7E4CCB"/>
    <w:rsid w:val="7DA913EE"/>
    <w:rsid w:val="7DE8605A"/>
    <w:rsid w:val="7E0B440E"/>
    <w:rsid w:val="7E850F6B"/>
    <w:rsid w:val="7EE05ECB"/>
    <w:rsid w:val="7FCE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2017-06-16T12:30:00Z</dcterms:created>
  <dc:creator>guoyongfeng</dc:creator>
  <cp:lastModifiedBy>郭永峰IT教育</cp:lastModifiedBy>
  <dcterms:modified xsi:type="dcterms:W3CDTF">2018-05-28T08:38:49Z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