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7ECEC1ED" w:rsidR="009D5E8A" w:rsidRDefault="00A84781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>02.10.2025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3F36BBB9" w14:textId="01B00C3F" w:rsidR="00A84781" w:rsidRPr="00A84781" w:rsidRDefault="00A84781" w:rsidP="00A84781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>Revisión y entrega formal del Documento ERS y casos de uso.</w:t>
            </w:r>
          </w:p>
          <w:p w14:paraId="31CC7B61" w14:textId="77777777" w:rsidR="00A84781" w:rsidRPr="00A84781" w:rsidRDefault="00A84781" w:rsidP="00A84781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>Análisis de requerimientos críticos y levantamiento pendiente.</w:t>
            </w:r>
          </w:p>
          <w:p w14:paraId="6BCBE770" w14:textId="75E941D9" w:rsidR="00A84781" w:rsidRPr="00A84781" w:rsidRDefault="00A84781" w:rsidP="00A84781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>definición</w:t>
            </w:r>
            <w:r w:rsidRPr="00A84781">
              <w:rPr>
                <w:rFonts w:ascii="Tahoma" w:hAnsi="Tahoma"/>
              </w:rPr>
              <w:t xml:space="preserve"> de estructura lógica de módulos SmartFlow.</w:t>
            </w:r>
          </w:p>
          <w:p w14:paraId="7F42C9F6" w14:textId="2B806DDE" w:rsidR="00A84781" w:rsidRPr="00A84781" w:rsidRDefault="00A84781" w:rsidP="00A84781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 xml:space="preserve">Confirmación de </w:t>
            </w:r>
            <w:proofErr w:type="spellStart"/>
            <w:r w:rsidRPr="00A84781">
              <w:rPr>
                <w:rFonts w:ascii="Tahoma" w:hAnsi="Tahoma"/>
              </w:rPr>
              <w:t>stack</w:t>
            </w:r>
            <w:proofErr w:type="spellEnd"/>
            <w:r w:rsidRPr="00A84781">
              <w:rPr>
                <w:rFonts w:ascii="Tahoma" w:hAnsi="Tahoma"/>
              </w:rPr>
              <w:t xml:space="preserve"> tecnológico: ASP.NET Core 8 + SQL Server + Bootstrap.</w:t>
            </w:r>
          </w:p>
          <w:p w14:paraId="584B142F" w14:textId="404ADE39" w:rsidR="00DF6EA5" w:rsidRDefault="00A84781" w:rsidP="00A84781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 w:rsidRPr="00A84781">
              <w:rPr>
                <w:rFonts w:ascii="Tahoma" w:hAnsi="Tahoma"/>
              </w:rPr>
              <w:t>Aprobación preliminar del modelo As-</w:t>
            </w:r>
            <w:proofErr w:type="spellStart"/>
            <w:r w:rsidRPr="00A84781">
              <w:rPr>
                <w:rFonts w:ascii="Tahoma" w:hAnsi="Tahoma"/>
              </w:rPr>
              <w:t>Is</w:t>
            </w:r>
            <w:proofErr w:type="spellEnd"/>
            <w:r w:rsidRPr="00A84781">
              <w:rPr>
                <w:rFonts w:ascii="Tahoma" w:hAnsi="Tahoma"/>
              </w:rPr>
              <w:t xml:space="preserve"> y discusión del </w:t>
            </w:r>
            <w:proofErr w:type="spellStart"/>
            <w:r w:rsidRPr="00A84781">
              <w:rPr>
                <w:rFonts w:ascii="Tahoma" w:hAnsi="Tahoma"/>
              </w:rPr>
              <w:t>To</w:t>
            </w:r>
            <w:proofErr w:type="spellEnd"/>
            <w:r w:rsidRPr="00A84781">
              <w:rPr>
                <w:rFonts w:ascii="Tahoma" w:hAnsi="Tahoma"/>
              </w:rPr>
              <w:t>-Be.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369E9993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Fecha: Jueves 02.10.2025</w:t>
            </w:r>
          </w:p>
          <w:p w14:paraId="7D766EF8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Lugar: DUOC UC – Sala de reuniones virtual</w:t>
            </w:r>
          </w:p>
          <w:p w14:paraId="438C26BD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72B70A3B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73107703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59B29869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Asistentes:</w:t>
            </w:r>
          </w:p>
          <w:p w14:paraId="338DEAC2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673DC8E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lastRenderedPageBreak/>
              <w:t>Juan Castillo Loyola (Jefe de Proyecto)</w:t>
            </w:r>
          </w:p>
          <w:p w14:paraId="05E129C0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A84781">
              <w:rPr>
                <w:rFonts w:ascii="Tahoma" w:hAnsi="Tahoma" w:cs="Tahoma"/>
              </w:rPr>
              <w:t>Mallely</w:t>
            </w:r>
            <w:proofErr w:type="spellEnd"/>
            <w:r w:rsidRPr="00A84781">
              <w:rPr>
                <w:rFonts w:ascii="Tahoma" w:hAnsi="Tahoma" w:cs="Tahoma"/>
              </w:rPr>
              <w:t xml:space="preserve"> </w:t>
            </w:r>
            <w:proofErr w:type="spellStart"/>
            <w:r w:rsidRPr="00A84781">
              <w:rPr>
                <w:rFonts w:ascii="Tahoma" w:hAnsi="Tahoma" w:cs="Tahoma"/>
              </w:rPr>
              <w:t>Calfilaf</w:t>
            </w:r>
            <w:proofErr w:type="spellEnd"/>
            <w:r w:rsidRPr="00A84781">
              <w:rPr>
                <w:rFonts w:ascii="Tahoma" w:hAnsi="Tahoma" w:cs="Tahoma"/>
              </w:rPr>
              <w:t xml:space="preserve"> Aguayo (Gerente de Proyecto)</w:t>
            </w:r>
          </w:p>
          <w:p w14:paraId="2A0B6F63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Duoc UC (Cliente)</w:t>
            </w:r>
          </w:p>
          <w:p w14:paraId="13BCEB21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Banco Santander (Patrocinador Principal)</w:t>
            </w:r>
          </w:p>
          <w:p w14:paraId="51951360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A84781">
              <w:rPr>
                <w:rFonts w:ascii="Tahoma" w:hAnsi="Tahoma" w:cs="Tahoma"/>
              </w:rPr>
              <w:t>Victor</w:t>
            </w:r>
            <w:proofErr w:type="spellEnd"/>
            <w:r w:rsidRPr="00A84781">
              <w:rPr>
                <w:rFonts w:ascii="Tahoma" w:hAnsi="Tahoma" w:cs="Tahoma"/>
              </w:rPr>
              <w:t xml:space="preserve"> Godoy (patrocinador Secundario)</w:t>
            </w:r>
          </w:p>
          <w:p w14:paraId="5F15212A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48A6398D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El equipo presentó los documentos correspondientes a la Entrega 2, incluyendo:</w:t>
            </w:r>
          </w:p>
          <w:p w14:paraId="5AF87D8E" w14:textId="324E927C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ERS actualizado</w:t>
            </w:r>
          </w:p>
          <w:p w14:paraId="5F1C9D08" w14:textId="0BC7F7EA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Matriz de requerimientos</w:t>
            </w:r>
          </w:p>
          <w:p w14:paraId="3E0BD3B0" w14:textId="3B1EBE8A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Modelo As-</w:t>
            </w:r>
            <w:proofErr w:type="spellStart"/>
            <w:r w:rsidRPr="00A84781">
              <w:rPr>
                <w:rFonts w:ascii="Tahoma" w:hAnsi="Tahoma" w:cs="Tahoma"/>
              </w:rPr>
              <w:t>Is</w:t>
            </w:r>
            <w:proofErr w:type="spellEnd"/>
            <w:r w:rsidRPr="00A84781">
              <w:rPr>
                <w:rFonts w:ascii="Tahoma" w:hAnsi="Tahoma" w:cs="Tahoma"/>
              </w:rPr>
              <w:t xml:space="preserve"> completo</w:t>
            </w:r>
          </w:p>
          <w:p w14:paraId="44EC6D2D" w14:textId="51742860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 xml:space="preserve">Primer borrador del modelo </w:t>
            </w:r>
            <w:proofErr w:type="spellStart"/>
            <w:r w:rsidRPr="00A84781">
              <w:rPr>
                <w:rFonts w:ascii="Tahoma" w:hAnsi="Tahoma" w:cs="Tahoma"/>
              </w:rPr>
              <w:t>To</w:t>
            </w:r>
            <w:proofErr w:type="spellEnd"/>
            <w:r w:rsidRPr="00A84781">
              <w:rPr>
                <w:rFonts w:ascii="Tahoma" w:hAnsi="Tahoma" w:cs="Tahoma"/>
              </w:rPr>
              <w:t>-Be</w:t>
            </w:r>
          </w:p>
          <w:p w14:paraId="46A36BD5" w14:textId="0F0EF6DE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Lista de actores y roles del sistema</w:t>
            </w:r>
          </w:p>
          <w:p w14:paraId="066C9396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El cliente solicitó mejorar la descripción de flujos y complementar con diagramas adicionales.</w:t>
            </w:r>
          </w:p>
          <w:p w14:paraId="0E66A6BB" w14:textId="77777777" w:rsidR="00A84781" w:rsidRPr="00A84781" w:rsidRDefault="00A84781" w:rsidP="00A84781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Próxima reunión:</w:t>
            </w:r>
          </w:p>
          <w:p w14:paraId="443BAA62" w14:textId="1317011E" w:rsidR="0080324E" w:rsidRDefault="00A84781" w:rsidP="00A84781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 xml:space="preserve"> Jueves 09/10/2025 Revisión de </w:t>
            </w:r>
            <w:proofErr w:type="spellStart"/>
            <w:r w:rsidRPr="00A84781">
              <w:rPr>
                <w:rFonts w:ascii="Tahoma" w:hAnsi="Tahoma" w:cs="Tahoma"/>
              </w:rPr>
              <w:t>To</w:t>
            </w:r>
            <w:proofErr w:type="spellEnd"/>
            <w:r w:rsidRPr="00A84781">
              <w:rPr>
                <w:rFonts w:ascii="Tahoma" w:hAnsi="Tahoma" w:cs="Tahoma"/>
              </w:rPr>
              <w:t>-Be y aprobación para pasar a diseño.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56BBFB9C" w:rsidR="004D5823" w:rsidRDefault="00A84781" w:rsidP="00F14498">
            <w:pPr>
              <w:pStyle w:val="Encabezado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ERS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54DA89B8" w:rsidR="00321492" w:rsidRDefault="00A84781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Documento aprobado con observaciones menores.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60F8C9FB" w:rsidR="009D5E8A" w:rsidRDefault="00A84781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Casos de uso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6B478896" w:rsidR="009D5E8A" w:rsidRDefault="00A84781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>Se deben detallar escenarios alternativos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6F4172FF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20156146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491985E5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 xml:space="preserve">Actualizar </w:t>
            </w:r>
            <w:proofErr w:type="spellStart"/>
            <w:r w:rsidRPr="00A84781">
              <w:rPr>
                <w:rFonts w:ascii="Arial" w:eastAsia="Arial Unicode MS" w:hAnsi="Arial" w:cs="Arial"/>
              </w:rPr>
              <w:t>To</w:t>
            </w:r>
            <w:proofErr w:type="spellEnd"/>
            <w:r w:rsidRPr="00A84781">
              <w:rPr>
                <w:rFonts w:ascii="Arial" w:eastAsia="Arial Unicode MS" w:hAnsi="Arial" w:cs="Arial"/>
              </w:rPr>
              <w:t>-Be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4CC9729F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08/10/2025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3BD90A76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Equipo de Proyecto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5BAF5D2E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proofErr w:type="spellStart"/>
            <w:r w:rsidRPr="00A84781">
              <w:rPr>
                <w:rFonts w:ascii="Arial" w:eastAsia="Arial Unicode MS" w:hAnsi="Arial" w:cs="Arial"/>
              </w:rPr>
              <w:t>Austar</w:t>
            </w:r>
            <w:proofErr w:type="spellEnd"/>
            <w:r w:rsidRPr="00A84781">
              <w:rPr>
                <w:rFonts w:ascii="Arial" w:eastAsia="Arial Unicode MS" w:hAnsi="Arial" w:cs="Arial"/>
              </w:rPr>
              <w:t xml:space="preserve"> casos de uso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148FC629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0</w:t>
            </w:r>
            <w:r>
              <w:rPr>
                <w:rFonts w:ascii="Arial" w:eastAsia="Arial Unicode MS" w:hAnsi="Arial" w:cs="Arial"/>
              </w:rPr>
              <w:t>7</w:t>
            </w:r>
            <w:r w:rsidRPr="00A84781">
              <w:rPr>
                <w:rFonts w:ascii="Arial" w:eastAsia="Arial Unicode MS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54F153AA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Gerente General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245D52D3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preparar presentación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42FF8612" w:rsidR="004D5823" w:rsidRDefault="00A84781" w:rsidP="004317E1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0</w:t>
            </w:r>
            <w:r>
              <w:rPr>
                <w:rFonts w:ascii="Arial" w:eastAsia="Arial Unicode MS" w:hAnsi="Arial" w:cs="Arial"/>
              </w:rPr>
              <w:t>9</w:t>
            </w:r>
            <w:r w:rsidRPr="00A84781">
              <w:rPr>
                <w:rFonts w:ascii="Arial" w:eastAsia="Arial Unicode MS" w:hAnsi="Arial" w:cs="Arial"/>
              </w:rPr>
              <w:t>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0244A57F" w:rsidR="004D5823" w:rsidRDefault="00A84781">
            <w:pPr>
              <w:ind w:right="-15"/>
              <w:rPr>
                <w:rFonts w:ascii="Arial" w:eastAsia="Arial Unicode MS" w:hAnsi="Arial" w:cs="Arial"/>
              </w:rPr>
            </w:pPr>
            <w:r w:rsidRPr="00A84781">
              <w:rPr>
                <w:rFonts w:ascii="Arial" w:eastAsia="Arial Unicode MS" w:hAnsi="Arial" w:cs="Arial"/>
              </w:rPr>
              <w:t>Jefe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 w:rsidTr="00A84781">
        <w:trPr>
          <w:trHeight w:val="232"/>
        </w:trPr>
        <w:tc>
          <w:tcPr>
            <w:tcW w:w="10348" w:type="dxa"/>
          </w:tcPr>
          <w:p w14:paraId="6F80FE5D" w14:textId="1D66C6CC" w:rsidR="004D5823" w:rsidRPr="0099092B" w:rsidRDefault="00A84781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</w:rPr>
            </w:pPr>
            <w:r w:rsidRPr="00A84781">
              <w:rPr>
                <w:rFonts w:ascii="Tahoma" w:hAnsi="Tahoma" w:cs="Tahoma"/>
              </w:rPr>
              <w:t xml:space="preserve">El cliente reiteró la importancia de que el </w:t>
            </w:r>
            <w:proofErr w:type="spellStart"/>
            <w:r w:rsidRPr="00A84781">
              <w:rPr>
                <w:rFonts w:ascii="Tahoma" w:hAnsi="Tahoma" w:cs="Tahoma"/>
              </w:rPr>
              <w:t>To</w:t>
            </w:r>
            <w:proofErr w:type="spellEnd"/>
            <w:r w:rsidRPr="00A84781">
              <w:rPr>
                <w:rFonts w:ascii="Tahoma" w:hAnsi="Tahoma" w:cs="Tahoma"/>
              </w:rPr>
              <w:t>-Be sea simple, claro y coherente para la aprobación final.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B441" w14:textId="77777777" w:rsidR="00617FA3" w:rsidRDefault="00617FA3">
      <w:r>
        <w:separator/>
      </w:r>
    </w:p>
  </w:endnote>
  <w:endnote w:type="continuationSeparator" w:id="0">
    <w:p w14:paraId="3E4FE143" w14:textId="77777777" w:rsidR="00617FA3" w:rsidRDefault="0061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A685" w14:textId="77777777" w:rsidR="00617FA3" w:rsidRDefault="00617FA3">
      <w:r>
        <w:separator/>
      </w:r>
    </w:p>
  </w:footnote>
  <w:footnote w:type="continuationSeparator" w:id="0">
    <w:p w14:paraId="41C650FA" w14:textId="77777777" w:rsidR="00617FA3" w:rsidRDefault="00617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3C7E3D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17FA3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092B"/>
    <w:rsid w:val="009A6D08"/>
    <w:rsid w:val="009A72D3"/>
    <w:rsid w:val="009B3F96"/>
    <w:rsid w:val="009D5E8A"/>
    <w:rsid w:val="00A31085"/>
    <w:rsid w:val="00A4039F"/>
    <w:rsid w:val="00A44744"/>
    <w:rsid w:val="00A764D5"/>
    <w:rsid w:val="00A84781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9376B"/>
    <w:rsid w:val="00ED3913"/>
    <w:rsid w:val="00EE60AB"/>
    <w:rsid w:val="00EF5C59"/>
    <w:rsid w:val="00F14498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30</TotalTime>
  <Pages>2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8</cp:revision>
  <cp:lastPrinted>2008-08-04T13:42:00Z</cp:lastPrinted>
  <dcterms:created xsi:type="dcterms:W3CDTF">2022-03-05T19:23:00Z</dcterms:created>
  <dcterms:modified xsi:type="dcterms:W3CDTF">2025-11-20T02:00:00Z</dcterms:modified>
</cp:coreProperties>
</file>