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11F" w:rsidRDefault="00E259AB" w:rsidP="00E259AB">
      <w:pPr>
        <w:pStyle w:val="Title"/>
      </w:pPr>
      <w:r>
        <w:t>Microsoft TSQL Query Optimization, Tips and Tricks</w:t>
      </w:r>
    </w:p>
    <w:p w:rsidR="00F614F0" w:rsidRDefault="00F614F0" w:rsidP="00F614F0">
      <w:pPr>
        <w:pStyle w:val="Subtitle"/>
      </w:pPr>
      <w:r>
        <w:t>Instructor:  Jeremy Henry (Director of I.S. with ERS, Inc. - 18+ years with MS SQL and Software Development)</w:t>
      </w:r>
    </w:p>
    <w:p w:rsidR="00F614F0" w:rsidRDefault="00F614F0" w:rsidP="00F614F0">
      <w:pPr>
        <w:pStyle w:val="Heading2"/>
      </w:pPr>
      <w:r>
        <w:t>Summary:</w:t>
      </w:r>
    </w:p>
    <w:p w:rsidR="00F614F0" w:rsidRPr="00F614F0" w:rsidRDefault="00F614F0" w:rsidP="00F614F0">
      <w:r>
        <w:t>In this course, we will be covering do’s and don’ts of writing SQL queries, views and stored procedures with a focus on making your queries run as fast as possible.  We will cover the various “gotchas” that can severely inhibit query performance and common bad habits that could really be costing you.  We will also take a look at analyzing execution plans in SQL Management Studio</w:t>
      </w:r>
      <w:r w:rsidR="00102E7C">
        <w:t>… and hopefully provide enough best practice knowledge so that you will almost never need to</w:t>
      </w:r>
      <w:r>
        <w:t>.  Finally, the course will finish out with as many tips and tricks for accomplishing common – and sometimes complex - querying and reporting tasks as we can fit in.</w:t>
      </w:r>
    </w:p>
    <w:p w:rsidR="00E259AB" w:rsidRPr="00E259AB" w:rsidRDefault="00E259AB" w:rsidP="00E259AB">
      <w:pPr>
        <w:pStyle w:val="Heading1"/>
        <w:rPr>
          <w:rFonts w:eastAsia="Times New Roman"/>
        </w:rPr>
      </w:pPr>
      <w:r w:rsidRPr="00E259AB">
        <w:rPr>
          <w:rFonts w:eastAsia="Times New Roman"/>
        </w:rPr>
        <w:t>Prerequisites:</w:t>
      </w:r>
    </w:p>
    <w:p w:rsidR="00E259AB" w:rsidRPr="00E259AB" w:rsidRDefault="00E259AB" w:rsidP="00E259AB">
      <w:pPr>
        <w:numPr>
          <w:ilvl w:val="0"/>
          <w:numId w:val="1"/>
        </w:numPr>
        <w:spacing w:after="0" w:line="240" w:lineRule="auto"/>
        <w:ind w:left="540"/>
        <w:textAlignment w:val="center"/>
        <w:rPr>
          <w:rFonts w:ascii="Calibri" w:eastAsia="Times New Roman" w:hAnsi="Calibri" w:cs="Times New Roman"/>
          <w:color w:val="000000"/>
        </w:rPr>
      </w:pPr>
      <w:r w:rsidRPr="00E259AB">
        <w:rPr>
          <w:rFonts w:ascii="Calibri" w:eastAsia="Times New Roman" w:hAnsi="Calibri" w:cs="Times New Roman"/>
          <w:color w:val="000000"/>
        </w:rPr>
        <w:t>General/Basic knowledge of RDBMS concepts such as normalization and indexing.</w:t>
      </w:r>
    </w:p>
    <w:p w:rsidR="00E259AB" w:rsidRPr="00E259AB" w:rsidRDefault="00E259AB" w:rsidP="00E259AB">
      <w:pPr>
        <w:numPr>
          <w:ilvl w:val="0"/>
          <w:numId w:val="1"/>
        </w:numPr>
        <w:spacing w:after="0" w:line="240" w:lineRule="auto"/>
        <w:ind w:left="540"/>
        <w:textAlignment w:val="center"/>
        <w:rPr>
          <w:rFonts w:ascii="Calibri" w:eastAsia="Times New Roman" w:hAnsi="Calibri" w:cs="Times New Roman"/>
          <w:color w:val="000000"/>
        </w:rPr>
      </w:pPr>
      <w:r w:rsidRPr="00E259AB">
        <w:rPr>
          <w:rFonts w:ascii="Calibri" w:eastAsia="Times New Roman" w:hAnsi="Calibri" w:cs="Times New Roman"/>
          <w:color w:val="000000"/>
        </w:rPr>
        <w:t>General/Basic knowledge of writing Microsoft TSQL queries, views and Stored Procedures</w:t>
      </w:r>
    </w:p>
    <w:p w:rsidR="00E259AB" w:rsidRPr="00E259AB" w:rsidRDefault="00E259AB" w:rsidP="00E259AB">
      <w:pPr>
        <w:numPr>
          <w:ilvl w:val="0"/>
          <w:numId w:val="1"/>
        </w:numPr>
        <w:spacing w:after="0" w:line="240" w:lineRule="auto"/>
        <w:ind w:left="540"/>
        <w:textAlignment w:val="center"/>
        <w:rPr>
          <w:rFonts w:ascii="Calibri" w:eastAsia="Times New Roman" w:hAnsi="Calibri" w:cs="Times New Roman"/>
          <w:color w:val="000000"/>
        </w:rPr>
      </w:pPr>
      <w:r w:rsidRPr="00E259AB">
        <w:rPr>
          <w:rFonts w:ascii="Calibri" w:eastAsia="Times New Roman" w:hAnsi="Calibri" w:cs="Times New Roman"/>
          <w:color w:val="000000"/>
        </w:rPr>
        <w:t>Laptop running Windows 7, 8, or 8.1 with SQL Server Express 2008|2012|2014 installed (or at least downloaded)</w:t>
      </w:r>
    </w:p>
    <w:p w:rsidR="00E259AB" w:rsidRPr="00E259AB" w:rsidRDefault="00E259AB" w:rsidP="00AB19B1">
      <w:pPr>
        <w:numPr>
          <w:ilvl w:val="0"/>
          <w:numId w:val="1"/>
        </w:numPr>
        <w:spacing w:after="0" w:line="240" w:lineRule="auto"/>
        <w:ind w:left="540"/>
        <w:textAlignment w:val="center"/>
        <w:rPr>
          <w:rFonts w:ascii="Calibri" w:eastAsia="Times New Roman" w:hAnsi="Calibri" w:cs="Times New Roman"/>
          <w:color w:val="000000"/>
        </w:rPr>
      </w:pPr>
      <w:r w:rsidRPr="00E259AB">
        <w:rPr>
          <w:rFonts w:ascii="Calibri" w:eastAsia="Times New Roman" w:hAnsi="Calibri" w:cs="Times New Roman"/>
          <w:color w:val="000000"/>
        </w:rPr>
        <w:t>AdventureWorks2014 sample database installed (or at least downloaded) </w:t>
      </w:r>
    </w:p>
    <w:p w:rsidR="00102E7C" w:rsidRDefault="00102E7C" w:rsidP="00E259AB">
      <w:pPr>
        <w:pStyle w:val="Heading1"/>
        <w:rPr>
          <w:rFonts w:eastAsia="Times New Roman"/>
        </w:rPr>
        <w:sectPr w:rsidR="00102E7C" w:rsidSect="00E259AB">
          <w:pgSz w:w="12240" w:h="15840"/>
          <w:pgMar w:top="720" w:right="720" w:bottom="720" w:left="720" w:header="720" w:footer="720" w:gutter="0"/>
          <w:cols w:space="720"/>
          <w:docGrid w:linePitch="360"/>
        </w:sectPr>
      </w:pPr>
    </w:p>
    <w:p w:rsidR="00E259AB" w:rsidRPr="00E259AB" w:rsidRDefault="00E259AB" w:rsidP="00E259AB">
      <w:pPr>
        <w:pStyle w:val="Heading1"/>
        <w:rPr>
          <w:rFonts w:eastAsia="Times New Roman"/>
        </w:rPr>
      </w:pPr>
      <w:r w:rsidRPr="00E259AB">
        <w:rPr>
          <w:rFonts w:eastAsia="Times New Roman"/>
        </w:rPr>
        <w:lastRenderedPageBreak/>
        <w:t>Week 1</w:t>
      </w:r>
      <w:r w:rsidR="00BC7C29">
        <w:rPr>
          <w:rFonts w:eastAsia="Times New Roman"/>
        </w:rPr>
        <w:t xml:space="preserve"> (Monday, Dec. 8</w:t>
      </w:r>
      <w:r w:rsidR="0006540C">
        <w:rPr>
          <w:rFonts w:eastAsia="Times New Roman"/>
        </w:rPr>
        <w:t xml:space="preserve"> – 6:00-8:30 PM)</w:t>
      </w:r>
      <w:r w:rsidRPr="00E259AB">
        <w:rPr>
          <w:rFonts w:eastAsia="Times New Roman"/>
        </w:rPr>
        <w:t>:</w:t>
      </w:r>
    </w:p>
    <w:p w:rsidR="00E259AB" w:rsidRPr="00E259AB" w:rsidRDefault="00E259AB" w:rsidP="00E259AB">
      <w:pPr>
        <w:numPr>
          <w:ilvl w:val="0"/>
          <w:numId w:val="2"/>
        </w:numPr>
        <w:spacing w:after="0" w:line="240" w:lineRule="auto"/>
        <w:ind w:left="540"/>
        <w:textAlignment w:val="center"/>
        <w:rPr>
          <w:rFonts w:ascii="Calibri" w:eastAsia="Times New Roman" w:hAnsi="Calibri" w:cs="Times New Roman"/>
          <w:color w:val="000000"/>
        </w:rPr>
      </w:pPr>
      <w:r w:rsidRPr="00E259AB">
        <w:rPr>
          <w:rFonts w:ascii="Calibri" w:eastAsia="Times New Roman" w:hAnsi="Calibri" w:cs="Times New Roman"/>
          <w:color w:val="000000"/>
        </w:rPr>
        <w:t xml:space="preserve">(QUICK) Installing SQL Server Express 2014,  </w:t>
      </w:r>
      <w:proofErr w:type="spellStart"/>
      <w:r w:rsidRPr="00E259AB">
        <w:rPr>
          <w:rFonts w:ascii="Calibri" w:eastAsia="Times New Roman" w:hAnsi="Calibri" w:cs="Times New Roman"/>
          <w:color w:val="000000"/>
        </w:rPr>
        <w:t>AdventureWorks</w:t>
      </w:r>
      <w:proofErr w:type="spellEnd"/>
      <w:r w:rsidRPr="00E259AB">
        <w:rPr>
          <w:rFonts w:ascii="Calibri" w:eastAsia="Times New Roman" w:hAnsi="Calibri" w:cs="Times New Roman"/>
          <w:color w:val="000000"/>
        </w:rPr>
        <w:t xml:space="preserve"> database and Overview</w:t>
      </w:r>
    </w:p>
    <w:p w:rsidR="00E259AB" w:rsidRPr="00E259AB" w:rsidRDefault="00E259AB" w:rsidP="00E259AB">
      <w:pPr>
        <w:numPr>
          <w:ilvl w:val="0"/>
          <w:numId w:val="2"/>
        </w:numPr>
        <w:spacing w:after="0" w:line="240" w:lineRule="auto"/>
        <w:ind w:left="540"/>
        <w:textAlignment w:val="center"/>
        <w:rPr>
          <w:rFonts w:ascii="Calibri" w:eastAsia="Times New Roman" w:hAnsi="Calibri" w:cs="Times New Roman"/>
          <w:color w:val="000000"/>
        </w:rPr>
      </w:pPr>
      <w:r w:rsidRPr="00E259AB">
        <w:rPr>
          <w:rFonts w:ascii="Calibri" w:eastAsia="Times New Roman" w:hAnsi="Calibri" w:cs="Times New Roman"/>
          <w:color w:val="000000"/>
        </w:rPr>
        <w:t>GitHub repository for this class</w:t>
      </w:r>
    </w:p>
    <w:p w:rsidR="00E259AB" w:rsidRPr="00E259AB" w:rsidRDefault="00E259AB" w:rsidP="00E259AB">
      <w:pPr>
        <w:numPr>
          <w:ilvl w:val="0"/>
          <w:numId w:val="2"/>
        </w:numPr>
        <w:spacing w:after="0" w:line="240" w:lineRule="auto"/>
        <w:ind w:left="540"/>
        <w:textAlignment w:val="center"/>
        <w:rPr>
          <w:rFonts w:ascii="Calibri" w:eastAsia="Times New Roman" w:hAnsi="Calibri" w:cs="Times New Roman"/>
          <w:color w:val="000000"/>
        </w:rPr>
      </w:pPr>
      <w:r w:rsidRPr="00E259AB">
        <w:rPr>
          <w:rFonts w:ascii="Calibri" w:eastAsia="Times New Roman" w:hAnsi="Calibri" w:cs="Times New Roman"/>
          <w:color w:val="000000"/>
        </w:rPr>
        <w:t>Optimizing your SQL</w:t>
      </w:r>
    </w:p>
    <w:p w:rsidR="00E259AB" w:rsidRPr="00E259AB" w:rsidRDefault="00E259AB" w:rsidP="00E259AB">
      <w:pPr>
        <w:numPr>
          <w:ilvl w:val="1"/>
          <w:numId w:val="2"/>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12+ Key Rules</w:t>
      </w:r>
    </w:p>
    <w:p w:rsidR="00E259AB" w:rsidRPr="00E259AB" w:rsidRDefault="00E259AB" w:rsidP="00E259AB">
      <w:pPr>
        <w:numPr>
          <w:ilvl w:val="1"/>
          <w:numId w:val="2"/>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Proper JOINs</w:t>
      </w:r>
    </w:p>
    <w:p w:rsidR="00E259AB" w:rsidRPr="00E259AB" w:rsidRDefault="00BC7C29" w:rsidP="00E259AB">
      <w:pPr>
        <w:pStyle w:val="Heading1"/>
        <w:rPr>
          <w:rFonts w:eastAsia="Times New Roman"/>
        </w:rPr>
      </w:pPr>
      <w:r>
        <w:rPr>
          <w:rFonts w:eastAsia="Times New Roman"/>
        </w:rPr>
        <w:t>Week 2 (Monday, Dec. 15</w:t>
      </w:r>
      <w:r w:rsidR="0006540C">
        <w:rPr>
          <w:rFonts w:eastAsia="Times New Roman"/>
        </w:rPr>
        <w:t xml:space="preserve"> – 6:00-8:30 PM)</w:t>
      </w:r>
      <w:r w:rsidR="0006540C" w:rsidRPr="00E259AB">
        <w:rPr>
          <w:rFonts w:eastAsia="Times New Roman"/>
        </w:rPr>
        <w:t>:</w:t>
      </w:r>
    </w:p>
    <w:p w:rsidR="00E259AB" w:rsidRPr="00E259AB" w:rsidRDefault="00E259AB" w:rsidP="00E259AB">
      <w:pPr>
        <w:numPr>
          <w:ilvl w:val="0"/>
          <w:numId w:val="3"/>
        </w:numPr>
        <w:spacing w:after="0" w:line="240" w:lineRule="auto"/>
        <w:ind w:left="540"/>
        <w:textAlignment w:val="center"/>
        <w:rPr>
          <w:rFonts w:ascii="Calibri" w:eastAsia="Times New Roman" w:hAnsi="Calibri" w:cs="Times New Roman"/>
          <w:color w:val="000000"/>
        </w:rPr>
      </w:pPr>
      <w:r w:rsidRPr="00E259AB">
        <w:rPr>
          <w:rFonts w:ascii="Calibri" w:eastAsia="Times New Roman" w:hAnsi="Calibri" w:cs="Times New Roman"/>
          <w:color w:val="000000"/>
        </w:rPr>
        <w:t>More Optimizing</w:t>
      </w:r>
    </w:p>
    <w:p w:rsidR="00E259AB" w:rsidRPr="00E259AB" w:rsidRDefault="00E259AB" w:rsidP="00E259AB">
      <w:pPr>
        <w:numPr>
          <w:ilvl w:val="1"/>
          <w:numId w:val="3"/>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How TO and NOT TO use Sub-Queries</w:t>
      </w:r>
    </w:p>
    <w:p w:rsidR="00E259AB" w:rsidRPr="00E259AB" w:rsidRDefault="00E259AB" w:rsidP="00E259AB">
      <w:pPr>
        <w:numPr>
          <w:ilvl w:val="1"/>
          <w:numId w:val="3"/>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Providing hints for execution plan without using SQL HINTs</w:t>
      </w:r>
    </w:p>
    <w:p w:rsidR="00E259AB" w:rsidRPr="00E259AB" w:rsidRDefault="00E259AB" w:rsidP="00E259AB">
      <w:pPr>
        <w:numPr>
          <w:ilvl w:val="0"/>
          <w:numId w:val="3"/>
        </w:numPr>
        <w:spacing w:after="0" w:line="240" w:lineRule="auto"/>
        <w:ind w:left="540"/>
        <w:textAlignment w:val="center"/>
        <w:rPr>
          <w:rFonts w:ascii="Calibri" w:eastAsia="Times New Roman" w:hAnsi="Calibri" w:cs="Times New Roman"/>
          <w:color w:val="000000"/>
        </w:rPr>
      </w:pPr>
      <w:r w:rsidRPr="00E259AB">
        <w:rPr>
          <w:rFonts w:ascii="Calibri" w:eastAsia="Times New Roman" w:hAnsi="Calibri" w:cs="Times New Roman"/>
          <w:color w:val="000000"/>
        </w:rPr>
        <w:t>Analyzing Execution Plans</w:t>
      </w:r>
    </w:p>
    <w:p w:rsidR="00E259AB" w:rsidRPr="00E259AB" w:rsidRDefault="00E259AB" w:rsidP="00E259AB">
      <w:pPr>
        <w:numPr>
          <w:ilvl w:val="1"/>
          <w:numId w:val="3"/>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Understanding the diagram</w:t>
      </w:r>
    </w:p>
    <w:p w:rsidR="00E259AB" w:rsidRPr="00E259AB" w:rsidRDefault="00E259AB" w:rsidP="00E259AB">
      <w:pPr>
        <w:numPr>
          <w:ilvl w:val="1"/>
          <w:numId w:val="3"/>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Problem indicators</w:t>
      </w:r>
    </w:p>
    <w:p w:rsidR="00102E7C" w:rsidRDefault="00E259AB" w:rsidP="00E259AB">
      <w:pPr>
        <w:numPr>
          <w:ilvl w:val="1"/>
          <w:numId w:val="3"/>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"Deep trees" vs "Bushy trees"</w:t>
      </w:r>
    </w:p>
    <w:p w:rsidR="00E259AB" w:rsidRPr="00E259AB" w:rsidRDefault="00102E7C" w:rsidP="00102E7C">
      <w:pPr>
        <w:pStyle w:val="Heading1"/>
        <w:rPr>
          <w:rFonts w:eastAsia="Times New Roman"/>
        </w:rPr>
      </w:pPr>
      <w:r>
        <w:rPr>
          <w:rFonts w:ascii="Calibri" w:eastAsia="Times New Roman" w:hAnsi="Calibri" w:cs="Times New Roman"/>
          <w:color w:val="000000"/>
        </w:rPr>
        <w:br w:type="column"/>
      </w:r>
      <w:r w:rsidR="00E259AB" w:rsidRPr="00E259AB">
        <w:rPr>
          <w:rFonts w:eastAsia="Times New Roman"/>
        </w:rPr>
        <w:lastRenderedPageBreak/>
        <w:t>Week 3</w:t>
      </w:r>
      <w:r w:rsidR="0006540C">
        <w:rPr>
          <w:rFonts w:eastAsia="Times New Roman"/>
        </w:rPr>
        <w:t xml:space="preserve"> (Monday, </w:t>
      </w:r>
      <w:r w:rsidR="00BC7C29">
        <w:rPr>
          <w:rFonts w:eastAsia="Times New Roman"/>
        </w:rPr>
        <w:t>Jan. 5</w:t>
      </w:r>
      <w:r w:rsidR="0006540C">
        <w:rPr>
          <w:rFonts w:eastAsia="Times New Roman"/>
        </w:rPr>
        <w:t xml:space="preserve"> – 6:00-8:30 PM)</w:t>
      </w:r>
      <w:r w:rsidR="00E259AB" w:rsidRPr="00E259AB">
        <w:rPr>
          <w:rFonts w:eastAsia="Times New Roman"/>
        </w:rPr>
        <w:t>:</w:t>
      </w:r>
    </w:p>
    <w:p w:rsidR="00E259AB" w:rsidRPr="00E259AB" w:rsidRDefault="00E259AB" w:rsidP="00E259AB">
      <w:pPr>
        <w:numPr>
          <w:ilvl w:val="0"/>
          <w:numId w:val="4"/>
        </w:numPr>
        <w:spacing w:after="0" w:line="240" w:lineRule="auto"/>
        <w:ind w:left="540"/>
        <w:textAlignment w:val="center"/>
        <w:rPr>
          <w:rFonts w:ascii="Calibri" w:eastAsia="Times New Roman" w:hAnsi="Calibri" w:cs="Times New Roman"/>
          <w:color w:val="000000"/>
        </w:rPr>
      </w:pPr>
      <w:r w:rsidRPr="00E259AB">
        <w:rPr>
          <w:rFonts w:ascii="Calibri" w:eastAsia="Times New Roman" w:hAnsi="Calibri" w:cs="Times New Roman"/>
          <w:color w:val="000000"/>
        </w:rPr>
        <w:t>More Optimization Considerations</w:t>
      </w:r>
    </w:p>
    <w:p w:rsidR="00E259AB" w:rsidRPr="00E259AB" w:rsidRDefault="00E259AB" w:rsidP="00E259AB">
      <w:pPr>
        <w:numPr>
          <w:ilvl w:val="1"/>
          <w:numId w:val="4"/>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The obvious</w:t>
      </w:r>
      <w:r>
        <w:rPr>
          <w:rFonts w:ascii="Calibri" w:eastAsia="Times New Roman" w:hAnsi="Calibri" w:cs="Times New Roman"/>
          <w:color w:val="000000"/>
        </w:rPr>
        <w:t xml:space="preserve"> (and not so obvious)</w:t>
      </w:r>
      <w:r w:rsidRPr="00E259AB">
        <w:rPr>
          <w:rFonts w:ascii="Calibri" w:eastAsia="Times New Roman" w:hAnsi="Calibri" w:cs="Times New Roman"/>
          <w:color w:val="000000"/>
        </w:rPr>
        <w:t>: Indexes</w:t>
      </w:r>
    </w:p>
    <w:p w:rsidR="00E259AB" w:rsidRPr="00E259AB" w:rsidRDefault="00E259AB" w:rsidP="00E259AB">
      <w:pPr>
        <w:numPr>
          <w:ilvl w:val="1"/>
          <w:numId w:val="4"/>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Table variables vs. Temp Tables</w:t>
      </w:r>
    </w:p>
    <w:p w:rsidR="00E259AB" w:rsidRPr="00E259AB" w:rsidRDefault="00E259AB" w:rsidP="00E259AB">
      <w:pPr>
        <w:numPr>
          <w:ilvl w:val="1"/>
          <w:numId w:val="4"/>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Updating table stats</w:t>
      </w:r>
    </w:p>
    <w:p w:rsidR="00E259AB" w:rsidRPr="00E259AB" w:rsidRDefault="00E259AB" w:rsidP="00E259AB">
      <w:pPr>
        <w:numPr>
          <w:ilvl w:val="1"/>
          <w:numId w:val="4"/>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Isolation levels and locking</w:t>
      </w:r>
    </w:p>
    <w:p w:rsidR="00E259AB" w:rsidRPr="00E259AB" w:rsidRDefault="00E259AB" w:rsidP="00E259AB">
      <w:pPr>
        <w:pStyle w:val="Heading1"/>
        <w:rPr>
          <w:rFonts w:eastAsia="Times New Roman"/>
        </w:rPr>
      </w:pPr>
      <w:r w:rsidRPr="00E259AB">
        <w:rPr>
          <w:rFonts w:eastAsia="Times New Roman"/>
        </w:rPr>
        <w:t>Week 4</w:t>
      </w:r>
      <w:r w:rsidR="0006540C">
        <w:rPr>
          <w:rFonts w:eastAsia="Times New Roman"/>
        </w:rPr>
        <w:t xml:space="preserve"> (Monday, </w:t>
      </w:r>
      <w:r w:rsidR="00BC7C29">
        <w:rPr>
          <w:rFonts w:eastAsia="Times New Roman"/>
        </w:rPr>
        <w:t>Jan</w:t>
      </w:r>
      <w:r w:rsidR="0006540C">
        <w:rPr>
          <w:rFonts w:eastAsia="Times New Roman"/>
        </w:rPr>
        <w:t xml:space="preserve">. </w:t>
      </w:r>
      <w:r w:rsidR="00BC7C29">
        <w:rPr>
          <w:rFonts w:eastAsia="Times New Roman"/>
        </w:rPr>
        <w:t>12</w:t>
      </w:r>
      <w:bookmarkStart w:id="0" w:name="_GoBack"/>
      <w:bookmarkEnd w:id="0"/>
      <w:r w:rsidR="0006540C">
        <w:rPr>
          <w:rFonts w:eastAsia="Times New Roman"/>
        </w:rPr>
        <w:t xml:space="preserve"> – 6:00-8:30 PM)</w:t>
      </w:r>
      <w:r w:rsidR="0006540C" w:rsidRPr="00E259AB">
        <w:rPr>
          <w:rFonts w:eastAsia="Times New Roman"/>
        </w:rPr>
        <w:t>:</w:t>
      </w:r>
    </w:p>
    <w:p w:rsidR="00E259AB" w:rsidRPr="00E259AB" w:rsidRDefault="00E259AB" w:rsidP="00E259AB">
      <w:pPr>
        <w:numPr>
          <w:ilvl w:val="0"/>
          <w:numId w:val="5"/>
        </w:numPr>
        <w:spacing w:after="0" w:line="240" w:lineRule="auto"/>
        <w:ind w:left="540"/>
        <w:textAlignment w:val="center"/>
        <w:rPr>
          <w:rFonts w:ascii="Calibri" w:eastAsia="Times New Roman" w:hAnsi="Calibri" w:cs="Times New Roman"/>
          <w:color w:val="000000"/>
        </w:rPr>
      </w:pPr>
      <w:r w:rsidRPr="00E259AB">
        <w:rPr>
          <w:rFonts w:ascii="Calibri" w:eastAsia="Times New Roman" w:hAnsi="Calibri" w:cs="Times New Roman"/>
          <w:color w:val="000000"/>
        </w:rPr>
        <w:t>Tips &amp; Hacks</w:t>
      </w:r>
    </w:p>
    <w:p w:rsidR="00E259AB" w:rsidRPr="00E259AB" w:rsidRDefault="00E259AB" w:rsidP="00E259AB">
      <w:pPr>
        <w:numPr>
          <w:ilvl w:val="1"/>
          <w:numId w:val="5"/>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Some specific "Gotchas"</w:t>
      </w:r>
    </w:p>
    <w:p w:rsidR="00E259AB" w:rsidRPr="00E259AB" w:rsidRDefault="00E259AB" w:rsidP="00E259AB">
      <w:pPr>
        <w:numPr>
          <w:ilvl w:val="1"/>
          <w:numId w:val="5"/>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FULL OUTER, CROSS JOIN, and SELF JOINs</w:t>
      </w:r>
    </w:p>
    <w:p w:rsidR="00E259AB" w:rsidRPr="00E259AB" w:rsidRDefault="00E259AB" w:rsidP="00E259AB">
      <w:pPr>
        <w:numPr>
          <w:ilvl w:val="1"/>
          <w:numId w:val="5"/>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Adding and Using Record Sequence (Row) # with Grouping</w:t>
      </w:r>
    </w:p>
    <w:p w:rsidR="00E259AB" w:rsidRPr="00E259AB" w:rsidRDefault="00E259AB" w:rsidP="00E259AB">
      <w:pPr>
        <w:numPr>
          <w:ilvl w:val="2"/>
          <w:numId w:val="5"/>
        </w:numPr>
        <w:spacing w:after="0" w:line="240" w:lineRule="auto"/>
        <w:ind w:left="1620"/>
        <w:textAlignment w:val="center"/>
        <w:rPr>
          <w:rFonts w:ascii="Calibri" w:eastAsia="Times New Roman" w:hAnsi="Calibri" w:cs="Times New Roman"/>
          <w:color w:val="000000"/>
        </w:rPr>
      </w:pPr>
      <w:r w:rsidRPr="00E259AB">
        <w:rPr>
          <w:rFonts w:ascii="Calibri" w:eastAsia="Times New Roman" w:hAnsi="Calibri" w:cs="Times New Roman"/>
          <w:color w:val="000000"/>
        </w:rPr>
        <w:t>New LAG, LEAD, FIRST_VALUE and LAST_VALUE keywords (new since 2012)</w:t>
      </w:r>
    </w:p>
    <w:p w:rsidR="00E259AB" w:rsidRPr="00E259AB" w:rsidRDefault="00E259AB" w:rsidP="00E259AB">
      <w:pPr>
        <w:numPr>
          <w:ilvl w:val="1"/>
          <w:numId w:val="5"/>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Pivoting (flattening) data</w:t>
      </w:r>
    </w:p>
    <w:p w:rsidR="00E259AB" w:rsidRPr="00E259AB" w:rsidRDefault="00E259AB" w:rsidP="00E259AB">
      <w:pPr>
        <w:numPr>
          <w:ilvl w:val="1"/>
          <w:numId w:val="5"/>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Running Totals &amp; Summary Totals</w:t>
      </w:r>
    </w:p>
    <w:p w:rsidR="00E259AB" w:rsidRPr="00E259AB" w:rsidRDefault="00E259AB" w:rsidP="00E259AB">
      <w:pPr>
        <w:numPr>
          <w:ilvl w:val="1"/>
          <w:numId w:val="5"/>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Ca</w:t>
      </w:r>
      <w:r>
        <w:rPr>
          <w:rFonts w:ascii="Calibri" w:eastAsia="Times New Roman" w:hAnsi="Calibri" w:cs="Times New Roman"/>
          <w:color w:val="000000"/>
        </w:rPr>
        <w:t>lculating</w:t>
      </w:r>
      <w:r w:rsidRPr="00E259AB">
        <w:rPr>
          <w:rFonts w:ascii="Calibri" w:eastAsia="Times New Roman" w:hAnsi="Calibri" w:cs="Times New Roman"/>
          <w:color w:val="000000"/>
        </w:rPr>
        <w:t xml:space="preserve"> distance between GPS locations/Zip Codes</w:t>
      </w:r>
    </w:p>
    <w:p w:rsidR="00E259AB" w:rsidRPr="00E259AB" w:rsidRDefault="00E259AB" w:rsidP="00F24233">
      <w:pPr>
        <w:numPr>
          <w:ilvl w:val="1"/>
          <w:numId w:val="5"/>
        </w:numPr>
        <w:spacing w:after="0" w:line="240" w:lineRule="auto"/>
        <w:ind w:left="1080"/>
        <w:textAlignment w:val="center"/>
      </w:pPr>
      <w:r w:rsidRPr="00E259AB">
        <w:rPr>
          <w:rFonts w:ascii="Calibri" w:eastAsia="Times New Roman" w:hAnsi="Calibri" w:cs="Times New Roman"/>
          <w:color w:val="000000"/>
        </w:rPr>
        <w:t xml:space="preserve">+ </w:t>
      </w:r>
      <w:proofErr w:type="gramStart"/>
      <w:r w:rsidRPr="00E259AB">
        <w:rPr>
          <w:rFonts w:ascii="Calibri" w:eastAsia="Times New Roman" w:hAnsi="Calibri" w:cs="Times New Roman"/>
          <w:color w:val="000000"/>
        </w:rPr>
        <w:t>more</w:t>
      </w:r>
      <w:proofErr w:type="gramEnd"/>
      <w:r w:rsidRPr="00E259AB">
        <w:rPr>
          <w:rFonts w:ascii="Calibri" w:eastAsia="Times New Roman" w:hAnsi="Calibri" w:cs="Times New Roman"/>
          <w:color w:val="000000"/>
        </w:rPr>
        <w:t>…</w:t>
      </w:r>
    </w:p>
    <w:sectPr w:rsidR="00E259AB" w:rsidRPr="00E259AB" w:rsidSect="00102E7C">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3168"/>
    <w:multiLevelType w:val="multilevel"/>
    <w:tmpl w:val="2D3A7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FF52DD"/>
    <w:multiLevelType w:val="multilevel"/>
    <w:tmpl w:val="48B80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BE6311"/>
    <w:multiLevelType w:val="multilevel"/>
    <w:tmpl w:val="7D56E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A909B3"/>
    <w:multiLevelType w:val="multilevel"/>
    <w:tmpl w:val="A5F42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AD1FB3"/>
    <w:multiLevelType w:val="multilevel"/>
    <w:tmpl w:val="9E189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AB"/>
    <w:rsid w:val="0006540C"/>
    <w:rsid w:val="00102E7C"/>
    <w:rsid w:val="001845D3"/>
    <w:rsid w:val="002A1C27"/>
    <w:rsid w:val="003E33E0"/>
    <w:rsid w:val="006D511F"/>
    <w:rsid w:val="00BC7C29"/>
    <w:rsid w:val="00E259AB"/>
    <w:rsid w:val="00F61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75B81-AC0C-4778-BBEA-64EA9858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9AB"/>
  </w:style>
  <w:style w:type="paragraph" w:styleId="Heading1">
    <w:name w:val="heading 1"/>
    <w:basedOn w:val="Normal"/>
    <w:next w:val="Normal"/>
    <w:link w:val="Heading1Char"/>
    <w:uiPriority w:val="9"/>
    <w:qFormat/>
    <w:rsid w:val="00E259A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259A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259A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259A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259A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259A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259A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59A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E259A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A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259A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259A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E259A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E259A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E259A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259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59A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E259A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259AB"/>
    <w:pPr>
      <w:spacing w:line="240" w:lineRule="auto"/>
    </w:pPr>
    <w:rPr>
      <w:b/>
      <w:bCs/>
      <w:color w:val="5B9BD5" w:themeColor="accent1"/>
      <w:sz w:val="18"/>
      <w:szCs w:val="18"/>
    </w:rPr>
  </w:style>
  <w:style w:type="paragraph" w:styleId="Title">
    <w:name w:val="Title"/>
    <w:basedOn w:val="Normal"/>
    <w:next w:val="Normal"/>
    <w:link w:val="TitleChar"/>
    <w:uiPriority w:val="10"/>
    <w:qFormat/>
    <w:rsid w:val="00E259A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259AB"/>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E259A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259A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E259AB"/>
    <w:rPr>
      <w:b/>
      <w:bCs/>
    </w:rPr>
  </w:style>
  <w:style w:type="character" w:styleId="Emphasis">
    <w:name w:val="Emphasis"/>
    <w:basedOn w:val="DefaultParagraphFont"/>
    <w:uiPriority w:val="20"/>
    <w:qFormat/>
    <w:rsid w:val="00E259AB"/>
    <w:rPr>
      <w:i/>
      <w:iCs/>
    </w:rPr>
  </w:style>
  <w:style w:type="paragraph" w:styleId="NoSpacing">
    <w:name w:val="No Spacing"/>
    <w:uiPriority w:val="1"/>
    <w:qFormat/>
    <w:rsid w:val="00E259AB"/>
    <w:pPr>
      <w:spacing w:after="0" w:line="240" w:lineRule="auto"/>
    </w:pPr>
  </w:style>
  <w:style w:type="paragraph" w:styleId="Quote">
    <w:name w:val="Quote"/>
    <w:basedOn w:val="Normal"/>
    <w:next w:val="Normal"/>
    <w:link w:val="QuoteChar"/>
    <w:uiPriority w:val="29"/>
    <w:qFormat/>
    <w:rsid w:val="00E259AB"/>
    <w:rPr>
      <w:i/>
      <w:iCs/>
      <w:color w:val="000000" w:themeColor="text1"/>
    </w:rPr>
  </w:style>
  <w:style w:type="character" w:customStyle="1" w:styleId="QuoteChar">
    <w:name w:val="Quote Char"/>
    <w:basedOn w:val="DefaultParagraphFont"/>
    <w:link w:val="Quote"/>
    <w:uiPriority w:val="29"/>
    <w:rsid w:val="00E259AB"/>
    <w:rPr>
      <w:i/>
      <w:iCs/>
      <w:color w:val="000000" w:themeColor="text1"/>
    </w:rPr>
  </w:style>
  <w:style w:type="paragraph" w:styleId="IntenseQuote">
    <w:name w:val="Intense Quote"/>
    <w:basedOn w:val="Normal"/>
    <w:next w:val="Normal"/>
    <w:link w:val="IntenseQuoteChar"/>
    <w:uiPriority w:val="30"/>
    <w:qFormat/>
    <w:rsid w:val="00E259A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E259AB"/>
    <w:rPr>
      <w:b/>
      <w:bCs/>
      <w:i/>
      <w:iCs/>
      <w:color w:val="5B9BD5" w:themeColor="accent1"/>
    </w:rPr>
  </w:style>
  <w:style w:type="character" w:styleId="SubtleEmphasis">
    <w:name w:val="Subtle Emphasis"/>
    <w:basedOn w:val="DefaultParagraphFont"/>
    <w:uiPriority w:val="19"/>
    <w:qFormat/>
    <w:rsid w:val="00E259AB"/>
    <w:rPr>
      <w:i/>
      <w:iCs/>
      <w:color w:val="808080" w:themeColor="text1" w:themeTint="7F"/>
    </w:rPr>
  </w:style>
  <w:style w:type="character" w:styleId="IntenseEmphasis">
    <w:name w:val="Intense Emphasis"/>
    <w:basedOn w:val="DefaultParagraphFont"/>
    <w:uiPriority w:val="21"/>
    <w:qFormat/>
    <w:rsid w:val="00E259AB"/>
    <w:rPr>
      <w:b/>
      <w:bCs/>
      <w:i/>
      <w:iCs/>
      <w:color w:val="5B9BD5" w:themeColor="accent1"/>
    </w:rPr>
  </w:style>
  <w:style w:type="character" w:styleId="SubtleReference">
    <w:name w:val="Subtle Reference"/>
    <w:basedOn w:val="DefaultParagraphFont"/>
    <w:uiPriority w:val="31"/>
    <w:qFormat/>
    <w:rsid w:val="00E259AB"/>
    <w:rPr>
      <w:smallCaps/>
      <w:color w:val="ED7D31" w:themeColor="accent2"/>
      <w:u w:val="single"/>
    </w:rPr>
  </w:style>
  <w:style w:type="character" w:styleId="IntenseReference">
    <w:name w:val="Intense Reference"/>
    <w:basedOn w:val="DefaultParagraphFont"/>
    <w:uiPriority w:val="32"/>
    <w:qFormat/>
    <w:rsid w:val="00E259AB"/>
    <w:rPr>
      <w:b/>
      <w:bCs/>
      <w:smallCaps/>
      <w:color w:val="ED7D31" w:themeColor="accent2"/>
      <w:spacing w:val="5"/>
      <w:u w:val="single"/>
    </w:rPr>
  </w:style>
  <w:style w:type="character" w:styleId="BookTitle">
    <w:name w:val="Book Title"/>
    <w:basedOn w:val="DefaultParagraphFont"/>
    <w:uiPriority w:val="33"/>
    <w:qFormat/>
    <w:rsid w:val="00E259AB"/>
    <w:rPr>
      <w:b/>
      <w:bCs/>
      <w:smallCaps/>
      <w:spacing w:val="5"/>
    </w:rPr>
  </w:style>
  <w:style w:type="paragraph" w:styleId="TOCHeading">
    <w:name w:val="TOC Heading"/>
    <w:basedOn w:val="Heading1"/>
    <w:next w:val="Normal"/>
    <w:uiPriority w:val="39"/>
    <w:semiHidden/>
    <w:unhideWhenUsed/>
    <w:qFormat/>
    <w:rsid w:val="00E259AB"/>
    <w:pPr>
      <w:outlineLvl w:val="9"/>
    </w:pPr>
  </w:style>
  <w:style w:type="paragraph" w:styleId="NormalWeb">
    <w:name w:val="Normal (Web)"/>
    <w:basedOn w:val="Normal"/>
    <w:uiPriority w:val="99"/>
    <w:semiHidden/>
    <w:unhideWhenUsed/>
    <w:rsid w:val="00E259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73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Henry</dc:creator>
  <cp:keywords/>
  <dc:description/>
  <cp:lastModifiedBy>Jeremy Henry</cp:lastModifiedBy>
  <cp:revision>3</cp:revision>
  <dcterms:created xsi:type="dcterms:W3CDTF">2014-12-01T04:09:00Z</dcterms:created>
  <dcterms:modified xsi:type="dcterms:W3CDTF">2014-12-08T21:48:00Z</dcterms:modified>
</cp:coreProperties>
</file>