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6D3EA" w14:textId="77777777" w:rsidR="003C6CB7" w:rsidRPr="003C6CB7" w:rsidRDefault="003C6CB7" w:rsidP="003C6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C6CB7">
        <w:rPr>
          <w:rFonts w:ascii="Times New Roman" w:eastAsia="Times New Roman" w:hAnsi="Times New Roman" w:cs="Times New Roman"/>
          <w:b/>
          <w:bCs/>
          <w:sz w:val="27"/>
          <w:szCs w:val="27"/>
        </w:rPr>
        <w:t>KendoReact</w:t>
      </w:r>
      <w:proofErr w:type="spellEnd"/>
      <w:r w:rsidRPr="003C6C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The Ultimate UI Toolkit for React Developers</w:t>
      </w:r>
    </w:p>
    <w:p w14:paraId="0A1C9153" w14:textId="77777777" w:rsidR="003C6CB7" w:rsidRPr="003C6CB7" w:rsidRDefault="003C6CB7" w:rsidP="003C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6CB7">
        <w:rPr>
          <w:rFonts w:ascii="Times New Roman" w:eastAsia="Times New Roman" w:hAnsi="Times New Roman" w:cs="Times New Roman"/>
          <w:sz w:val="24"/>
          <w:szCs w:val="24"/>
        </w:rPr>
        <w:t>KendoReact</w:t>
      </w:r>
      <w:proofErr w:type="spellEnd"/>
      <w:r w:rsidRPr="003C6CB7">
        <w:rPr>
          <w:rFonts w:ascii="Times New Roman" w:eastAsia="Times New Roman" w:hAnsi="Times New Roman" w:cs="Times New Roman"/>
          <w:sz w:val="24"/>
          <w:szCs w:val="24"/>
        </w:rPr>
        <w:t xml:space="preserve"> is a premium, enterprise-grade UI component library built exclusively for React developers. Developed by Progress, this toolkit is known for its performance, flexibility, and out-of-the-box accessibility (WCAG 2.1 AA compliance). It is designed to meet the needs of modern enterprise applications that demand reliability, speed, and scalability.</w:t>
      </w:r>
    </w:p>
    <w:p w14:paraId="04FFE46A" w14:textId="77777777" w:rsidR="003C6CB7" w:rsidRPr="003C6CB7" w:rsidRDefault="003C6CB7" w:rsidP="003C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B7">
        <w:rPr>
          <w:rFonts w:ascii="Times New Roman" w:eastAsia="Times New Roman" w:hAnsi="Times New Roman" w:cs="Times New Roman"/>
          <w:sz w:val="24"/>
          <w:szCs w:val="24"/>
        </w:rPr>
        <w:t xml:space="preserve">What sets </w:t>
      </w:r>
      <w:proofErr w:type="spellStart"/>
      <w:r w:rsidRPr="003C6CB7">
        <w:rPr>
          <w:rFonts w:ascii="Times New Roman" w:eastAsia="Times New Roman" w:hAnsi="Times New Roman" w:cs="Times New Roman"/>
          <w:sz w:val="24"/>
          <w:szCs w:val="24"/>
        </w:rPr>
        <w:t>KendoReact</w:t>
      </w:r>
      <w:proofErr w:type="spellEnd"/>
      <w:r w:rsidRPr="003C6CB7">
        <w:rPr>
          <w:rFonts w:ascii="Times New Roman" w:eastAsia="Times New Roman" w:hAnsi="Times New Roman" w:cs="Times New Roman"/>
          <w:sz w:val="24"/>
          <w:szCs w:val="24"/>
        </w:rPr>
        <w:t xml:space="preserve"> apart is its native React implementation. Unlike many UI libraries that are just React wrappers for vanilla JS components, </w:t>
      </w:r>
      <w:proofErr w:type="spellStart"/>
      <w:r w:rsidRPr="003C6CB7">
        <w:rPr>
          <w:rFonts w:ascii="Times New Roman" w:eastAsia="Times New Roman" w:hAnsi="Times New Roman" w:cs="Times New Roman"/>
          <w:sz w:val="24"/>
          <w:szCs w:val="24"/>
        </w:rPr>
        <w:t>KendoReact</w:t>
      </w:r>
      <w:proofErr w:type="spellEnd"/>
      <w:r w:rsidRPr="003C6CB7">
        <w:rPr>
          <w:rFonts w:ascii="Times New Roman" w:eastAsia="Times New Roman" w:hAnsi="Times New Roman" w:cs="Times New Roman"/>
          <w:sz w:val="24"/>
          <w:szCs w:val="24"/>
        </w:rPr>
        <w:t xml:space="preserve"> components are built from the ground up for React. This results in faster rendering, fewer bugs, and better integration with React state management and lifecycle methods.</w:t>
      </w:r>
    </w:p>
    <w:p w14:paraId="67EA6004" w14:textId="77777777" w:rsidR="003C6CB7" w:rsidRPr="003C6CB7" w:rsidRDefault="003C6CB7" w:rsidP="003C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B7">
        <w:rPr>
          <w:rFonts w:ascii="Times New Roman" w:eastAsia="Times New Roman" w:hAnsi="Times New Roman" w:cs="Times New Roman"/>
          <w:sz w:val="24"/>
          <w:szCs w:val="24"/>
        </w:rPr>
        <w:t xml:space="preserve">The library comes with over 100 pre-built components including Data Grid, Charts, Scheduler, Date Pickers, Form Inputs, </w:t>
      </w:r>
      <w:proofErr w:type="spellStart"/>
      <w:r w:rsidRPr="003C6CB7">
        <w:rPr>
          <w:rFonts w:ascii="Times New Roman" w:eastAsia="Times New Roman" w:hAnsi="Times New Roman" w:cs="Times New Roman"/>
          <w:sz w:val="24"/>
          <w:szCs w:val="24"/>
        </w:rPr>
        <w:t>DropDowns</w:t>
      </w:r>
      <w:proofErr w:type="spellEnd"/>
      <w:r w:rsidRPr="003C6CB7">
        <w:rPr>
          <w:rFonts w:ascii="Times New Roman" w:eastAsia="Times New Roman" w:hAnsi="Times New Roman" w:cs="Times New Roman"/>
          <w:sz w:val="24"/>
          <w:szCs w:val="24"/>
        </w:rPr>
        <w:t>, and more. The Data Grid alone is one of the most powerful on the market — with virtual scrolling, inline editing, advanced filtering, grouping, export capabilities, and real-time data updates.</w:t>
      </w:r>
    </w:p>
    <w:p w14:paraId="25726B6C" w14:textId="77777777" w:rsidR="003C6CB7" w:rsidRPr="003C6CB7" w:rsidRDefault="003C6CB7" w:rsidP="003C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B7">
        <w:rPr>
          <w:rFonts w:ascii="Times New Roman" w:eastAsia="Times New Roman" w:hAnsi="Times New Roman" w:cs="Times New Roman"/>
          <w:sz w:val="24"/>
          <w:szCs w:val="24"/>
        </w:rPr>
        <w:t xml:space="preserve">Another key benefit is theme support. </w:t>
      </w:r>
      <w:proofErr w:type="spellStart"/>
      <w:r w:rsidRPr="003C6CB7">
        <w:rPr>
          <w:rFonts w:ascii="Times New Roman" w:eastAsia="Times New Roman" w:hAnsi="Times New Roman" w:cs="Times New Roman"/>
          <w:sz w:val="24"/>
          <w:szCs w:val="24"/>
        </w:rPr>
        <w:t>KendoReact</w:t>
      </w:r>
      <w:proofErr w:type="spellEnd"/>
      <w:r w:rsidRPr="003C6CB7">
        <w:rPr>
          <w:rFonts w:ascii="Times New Roman" w:eastAsia="Times New Roman" w:hAnsi="Times New Roman" w:cs="Times New Roman"/>
          <w:sz w:val="24"/>
          <w:szCs w:val="24"/>
        </w:rPr>
        <w:t xml:space="preserve"> supports Bootstrap, Material Design, and its own default theme — all fully customizable via Sass variables or </w:t>
      </w:r>
      <w:proofErr w:type="spellStart"/>
      <w:r w:rsidRPr="003C6CB7">
        <w:rPr>
          <w:rFonts w:ascii="Times New Roman" w:eastAsia="Times New Roman" w:hAnsi="Times New Roman" w:cs="Times New Roman"/>
          <w:sz w:val="24"/>
          <w:szCs w:val="24"/>
        </w:rPr>
        <w:t>ThemeBuilder</w:t>
      </w:r>
      <w:proofErr w:type="spellEnd"/>
      <w:r w:rsidRPr="003C6CB7">
        <w:rPr>
          <w:rFonts w:ascii="Times New Roman" w:eastAsia="Times New Roman" w:hAnsi="Times New Roman" w:cs="Times New Roman"/>
          <w:sz w:val="24"/>
          <w:szCs w:val="24"/>
        </w:rPr>
        <w:t xml:space="preserve"> Pro. Components are responsive, mobile-friendly, and thoroughly tested to work across modern browsers.</w:t>
      </w:r>
    </w:p>
    <w:p w14:paraId="318FCC47" w14:textId="77777777" w:rsidR="003C6CB7" w:rsidRPr="003C6CB7" w:rsidRDefault="003C6CB7" w:rsidP="003C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B7">
        <w:rPr>
          <w:rFonts w:ascii="Times New Roman" w:eastAsia="Times New Roman" w:hAnsi="Times New Roman" w:cs="Times New Roman"/>
          <w:sz w:val="24"/>
          <w:szCs w:val="24"/>
        </w:rPr>
        <w:t xml:space="preserve">For development teams working in regulated industries or large-scale applications, </w:t>
      </w:r>
      <w:proofErr w:type="spellStart"/>
      <w:r w:rsidRPr="003C6CB7">
        <w:rPr>
          <w:rFonts w:ascii="Times New Roman" w:eastAsia="Times New Roman" w:hAnsi="Times New Roman" w:cs="Times New Roman"/>
          <w:sz w:val="24"/>
          <w:szCs w:val="24"/>
        </w:rPr>
        <w:t>KendoReact</w:t>
      </w:r>
      <w:proofErr w:type="spellEnd"/>
      <w:r w:rsidRPr="003C6CB7">
        <w:rPr>
          <w:rFonts w:ascii="Times New Roman" w:eastAsia="Times New Roman" w:hAnsi="Times New Roman" w:cs="Times New Roman"/>
          <w:sz w:val="24"/>
          <w:szCs w:val="24"/>
        </w:rPr>
        <w:t xml:space="preserve"> offers commercial licenses, long-term support, and access to professional support from Progress engineers. It’s trusted by companies like Microsoft, HP, and Intel.</w:t>
      </w:r>
    </w:p>
    <w:p w14:paraId="749C828D" w14:textId="77777777" w:rsidR="003C6CB7" w:rsidRPr="003C6CB7" w:rsidRDefault="003C6CB7" w:rsidP="003C6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B7">
        <w:rPr>
          <w:rFonts w:ascii="Times New Roman" w:eastAsia="Times New Roman" w:hAnsi="Times New Roman" w:cs="Times New Roman"/>
          <w:sz w:val="24"/>
          <w:szCs w:val="24"/>
        </w:rPr>
        <w:t xml:space="preserve">If you're building a scalable dashboard, a robust admin panel, or an enterprise-level SaaS platform, </w:t>
      </w:r>
      <w:proofErr w:type="spellStart"/>
      <w:r w:rsidRPr="003C6CB7">
        <w:rPr>
          <w:rFonts w:ascii="Times New Roman" w:eastAsia="Times New Roman" w:hAnsi="Times New Roman" w:cs="Times New Roman"/>
          <w:sz w:val="24"/>
          <w:szCs w:val="24"/>
        </w:rPr>
        <w:t>KendoReact</w:t>
      </w:r>
      <w:proofErr w:type="spellEnd"/>
      <w:r w:rsidRPr="003C6CB7">
        <w:rPr>
          <w:rFonts w:ascii="Times New Roman" w:eastAsia="Times New Roman" w:hAnsi="Times New Roman" w:cs="Times New Roman"/>
          <w:sz w:val="24"/>
          <w:szCs w:val="24"/>
        </w:rPr>
        <w:t xml:space="preserve"> is a top-tier choice for speed, reliability, and long-term maintainability.</w:t>
      </w:r>
    </w:p>
    <w:p w14:paraId="61D9DC05" w14:textId="0D0166DF" w:rsidR="00D64D47" w:rsidRPr="003C6CB7" w:rsidRDefault="00D64D47" w:rsidP="003C6CB7">
      <w:pPr>
        <w:rPr>
          <w:color w:val="404040" w:themeColor="text1" w:themeTint="BF"/>
          <w:sz w:val="28"/>
          <w:szCs w:val="28"/>
        </w:rPr>
      </w:pPr>
    </w:p>
    <w:sectPr w:rsidR="00D64D47" w:rsidRPr="003C6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B7"/>
    <w:rsid w:val="003C6CB7"/>
    <w:rsid w:val="00D6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953F"/>
  <w15:chartTrackingRefBased/>
  <w15:docId w15:val="{9F14F871-86DF-4371-9E49-B06F1F93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6C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6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6C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6C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C6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6CB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C6CB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C6C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6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5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2025-07-27T16:36:00Z</dcterms:created>
  <dcterms:modified xsi:type="dcterms:W3CDTF">2025-07-27T16:40:00Z</dcterms:modified>
</cp:coreProperties>
</file>