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A7E64" w14:textId="77777777" w:rsidR="00657D02" w:rsidRPr="00657D02" w:rsidRDefault="00657D02" w:rsidP="0065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57D02">
        <w:rPr>
          <w:rFonts w:ascii="Times New Roman" w:eastAsia="Times New Roman" w:hAnsi="Times New Roman" w:cs="Times New Roman"/>
          <w:b/>
          <w:bCs/>
          <w:sz w:val="27"/>
          <w:szCs w:val="27"/>
        </w:rPr>
        <w:t>LoopBack</w:t>
      </w:r>
      <w:proofErr w:type="spellEnd"/>
      <w:r w:rsidRPr="00657D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The Highly Extensible Node.js API Framework</w:t>
      </w:r>
    </w:p>
    <w:p w14:paraId="28CFAB01" w14:textId="77777777" w:rsidR="00657D02" w:rsidRPr="00657D02" w:rsidRDefault="00657D02" w:rsidP="0065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7D02">
        <w:rPr>
          <w:rFonts w:ascii="Times New Roman" w:eastAsia="Times New Roman" w:hAnsi="Times New Roman" w:cs="Times New Roman"/>
          <w:sz w:val="24"/>
          <w:szCs w:val="24"/>
        </w:rPr>
        <w:t>LoopBack</w:t>
      </w:r>
      <w:proofErr w:type="spellEnd"/>
      <w:r w:rsidRPr="00657D02">
        <w:rPr>
          <w:rFonts w:ascii="Times New Roman" w:eastAsia="Times New Roman" w:hAnsi="Times New Roman" w:cs="Times New Roman"/>
          <w:sz w:val="24"/>
          <w:szCs w:val="24"/>
        </w:rPr>
        <w:t xml:space="preserve"> is a powerful open-source Node.js framework designed for building modern REST and </w:t>
      </w:r>
      <w:proofErr w:type="spellStart"/>
      <w:r w:rsidRPr="00657D02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657D02">
        <w:rPr>
          <w:rFonts w:ascii="Times New Roman" w:eastAsia="Times New Roman" w:hAnsi="Times New Roman" w:cs="Times New Roman"/>
          <w:sz w:val="24"/>
          <w:szCs w:val="24"/>
        </w:rPr>
        <w:t xml:space="preserve"> APIs with minimal effort. It stands out in the Node ecosystem for its strong focus on model-driven development, scalability, and integration capabilities with databases and services.</w:t>
      </w:r>
    </w:p>
    <w:p w14:paraId="41E015B0" w14:textId="77777777" w:rsidR="00657D02" w:rsidRPr="00657D02" w:rsidRDefault="00657D02" w:rsidP="0065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D02">
        <w:rPr>
          <w:rFonts w:ascii="Times New Roman" w:eastAsia="Times New Roman" w:hAnsi="Times New Roman" w:cs="Times New Roman"/>
          <w:sz w:val="24"/>
          <w:szCs w:val="24"/>
        </w:rPr>
        <w:t xml:space="preserve">At its core, </w:t>
      </w:r>
      <w:proofErr w:type="spellStart"/>
      <w:r w:rsidRPr="00657D02">
        <w:rPr>
          <w:rFonts w:ascii="Times New Roman" w:eastAsia="Times New Roman" w:hAnsi="Times New Roman" w:cs="Times New Roman"/>
          <w:sz w:val="24"/>
          <w:szCs w:val="24"/>
        </w:rPr>
        <w:t>LoopBack</w:t>
      </w:r>
      <w:proofErr w:type="spellEnd"/>
      <w:r w:rsidRPr="00657D02">
        <w:rPr>
          <w:rFonts w:ascii="Times New Roman" w:eastAsia="Times New Roman" w:hAnsi="Times New Roman" w:cs="Times New Roman"/>
          <w:sz w:val="24"/>
          <w:szCs w:val="24"/>
        </w:rPr>
        <w:t xml:space="preserve"> allows you to define your application’s data models declaratively and automatically generate REST APIs based on those models. This accelerates backend development dramatically — especially for projects that involve CRUD operations, data validation, role-based access control, and database interactions.</w:t>
      </w:r>
    </w:p>
    <w:p w14:paraId="4CACCFFD" w14:textId="77777777" w:rsidR="00657D02" w:rsidRPr="00657D02" w:rsidRDefault="00657D02" w:rsidP="0065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7D02">
        <w:rPr>
          <w:rFonts w:ascii="Times New Roman" w:eastAsia="Times New Roman" w:hAnsi="Times New Roman" w:cs="Times New Roman"/>
          <w:sz w:val="24"/>
          <w:szCs w:val="24"/>
        </w:rPr>
        <w:t>LoopBack</w:t>
      </w:r>
      <w:proofErr w:type="spellEnd"/>
      <w:r w:rsidRPr="00657D02">
        <w:rPr>
          <w:rFonts w:ascii="Times New Roman" w:eastAsia="Times New Roman" w:hAnsi="Times New Roman" w:cs="Times New Roman"/>
          <w:sz w:val="24"/>
          <w:szCs w:val="24"/>
        </w:rPr>
        <w:t xml:space="preserve"> 4, the latest major version, is built with TypeScript and provides a highly extensible architecture. It supports dependency injection, lifecycle management, decorators, and components — making it easy to build modular and testable enterprise applications.</w:t>
      </w:r>
    </w:p>
    <w:p w14:paraId="1CB3E897" w14:textId="77777777" w:rsidR="00657D02" w:rsidRPr="00657D02" w:rsidRDefault="00657D02" w:rsidP="0065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D02">
        <w:rPr>
          <w:rFonts w:ascii="Times New Roman" w:eastAsia="Times New Roman" w:hAnsi="Times New Roman" w:cs="Times New Roman"/>
          <w:sz w:val="24"/>
          <w:szCs w:val="24"/>
        </w:rPr>
        <w:t>It also includes connectors for major databases like MySQL, PostgreSQL, MongoDB, Oracle, and REST/SOAP services. You can expose data from multiple sources through a single unified API, making it a great choice for building API gateways or data aggregation layers.</w:t>
      </w:r>
    </w:p>
    <w:p w14:paraId="3CEEADDD" w14:textId="77777777" w:rsidR="00657D02" w:rsidRPr="00657D02" w:rsidRDefault="00657D02" w:rsidP="0065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7D02">
        <w:rPr>
          <w:rFonts w:ascii="Times New Roman" w:eastAsia="Times New Roman" w:hAnsi="Times New Roman" w:cs="Times New Roman"/>
          <w:sz w:val="24"/>
          <w:szCs w:val="24"/>
        </w:rPr>
        <w:t>LoopBack</w:t>
      </w:r>
      <w:proofErr w:type="spellEnd"/>
      <w:r w:rsidRPr="00657D02">
        <w:rPr>
          <w:rFonts w:ascii="Times New Roman" w:eastAsia="Times New Roman" w:hAnsi="Times New Roman" w:cs="Times New Roman"/>
          <w:sz w:val="24"/>
          <w:szCs w:val="24"/>
        </w:rPr>
        <w:t xml:space="preserve"> also emphasizes security and authentication — offering JWT support, API key strategies, OAuth 2.0, and integration with identity providers. Whether you’re building microservices, BFF (backend-for-frontend) APIs, or legacy system wrappers, </w:t>
      </w:r>
      <w:proofErr w:type="spellStart"/>
      <w:r w:rsidRPr="00657D02">
        <w:rPr>
          <w:rFonts w:ascii="Times New Roman" w:eastAsia="Times New Roman" w:hAnsi="Times New Roman" w:cs="Times New Roman"/>
          <w:sz w:val="24"/>
          <w:szCs w:val="24"/>
        </w:rPr>
        <w:t>LoopBack</w:t>
      </w:r>
      <w:proofErr w:type="spellEnd"/>
      <w:r w:rsidRPr="00657D02">
        <w:rPr>
          <w:rFonts w:ascii="Times New Roman" w:eastAsia="Times New Roman" w:hAnsi="Times New Roman" w:cs="Times New Roman"/>
          <w:sz w:val="24"/>
          <w:szCs w:val="24"/>
        </w:rPr>
        <w:t xml:space="preserve"> offers the tooling and flexibility needed for enterprise environments.</w:t>
      </w:r>
    </w:p>
    <w:p w14:paraId="2B90DC4A" w14:textId="77777777" w:rsidR="00657D02" w:rsidRPr="00657D02" w:rsidRDefault="00657D02" w:rsidP="0065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D02">
        <w:rPr>
          <w:rFonts w:ascii="Times New Roman" w:eastAsia="Times New Roman" w:hAnsi="Times New Roman" w:cs="Times New Roman"/>
          <w:sz w:val="24"/>
          <w:szCs w:val="24"/>
        </w:rPr>
        <w:t xml:space="preserve">For teams needing robust API infrastructure, fast development, and a maintainable architecture — </w:t>
      </w:r>
      <w:proofErr w:type="spellStart"/>
      <w:r w:rsidRPr="00657D02">
        <w:rPr>
          <w:rFonts w:ascii="Times New Roman" w:eastAsia="Times New Roman" w:hAnsi="Times New Roman" w:cs="Times New Roman"/>
          <w:sz w:val="24"/>
          <w:szCs w:val="24"/>
        </w:rPr>
        <w:t>LoopBack</w:t>
      </w:r>
      <w:proofErr w:type="spellEnd"/>
      <w:r w:rsidRPr="00657D02">
        <w:rPr>
          <w:rFonts w:ascii="Times New Roman" w:eastAsia="Times New Roman" w:hAnsi="Times New Roman" w:cs="Times New Roman"/>
          <w:sz w:val="24"/>
          <w:szCs w:val="24"/>
        </w:rPr>
        <w:t xml:space="preserve"> is one of the most production-ready solutions available.</w:t>
      </w:r>
    </w:p>
    <w:p w14:paraId="5BBF258A" w14:textId="77777777" w:rsidR="00B74F98" w:rsidRDefault="00B74F98"/>
    <w:sectPr w:rsidR="00B74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02"/>
    <w:rsid w:val="00657D02"/>
    <w:rsid w:val="00B7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4BD5"/>
  <w15:chartTrackingRefBased/>
  <w15:docId w15:val="{6ED3FC8D-3472-4C2E-BC83-68834567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7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7D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57D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2025-07-27T16:44:00Z</dcterms:created>
  <dcterms:modified xsi:type="dcterms:W3CDTF">2025-07-27T16:44:00Z</dcterms:modified>
</cp:coreProperties>
</file>