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F592" w14:textId="1CD9A49B" w:rsidR="003E4685" w:rsidRDefault="00B726CF" w:rsidP="00553B03">
      <w:pPr>
        <w:pStyle w:val="a3"/>
        <w:ind w:firstLine="720"/>
      </w:pPr>
      <w:r>
        <w:rPr>
          <w:rFonts w:hint="eastAsia"/>
        </w:rPr>
        <w:t>智能</w:t>
      </w:r>
      <w:r>
        <w:rPr>
          <w:rFonts w:hint="eastAsia"/>
        </w:rPr>
        <w:t>AGV</w:t>
      </w:r>
      <w:r>
        <w:rPr>
          <w:rFonts w:hint="eastAsia"/>
        </w:rPr>
        <w:t>小车工业背景及场景设计</w:t>
      </w:r>
    </w:p>
    <w:p w14:paraId="648C865A" w14:textId="402AE90B" w:rsidR="00B726CF" w:rsidRDefault="00B726CF" w:rsidP="00553B03">
      <w:pPr>
        <w:pStyle w:val="1"/>
        <w:ind w:firstLine="640"/>
      </w:pPr>
      <w:r>
        <w:rPr>
          <w:rFonts w:hint="eastAsia"/>
        </w:rPr>
        <w:t>工业背景</w:t>
      </w:r>
    </w:p>
    <w:p w14:paraId="1A3296E1" w14:textId="77777777" w:rsidR="00B726CF" w:rsidRDefault="00B726CF" w:rsidP="00553B03">
      <w:pPr>
        <w:pStyle w:val="2"/>
        <w:ind w:firstLine="560"/>
      </w:pPr>
      <w:r>
        <w:t xml:space="preserve">1. </w:t>
      </w:r>
      <w:r>
        <w:rPr>
          <w:rFonts w:ascii="MS Gothic" w:eastAsia="MS Gothic" w:hAnsi="MS Gothic" w:cs="MS Gothic" w:hint="eastAsia"/>
        </w:rPr>
        <w:t>​</w:t>
      </w:r>
      <w:r>
        <w:t>行业现状与挑战</w:t>
      </w:r>
    </w:p>
    <w:p w14:paraId="3768A531" w14:textId="0249FF03" w:rsidR="00B726CF" w:rsidRDefault="00B726CF" w:rsidP="00B726CF">
      <w:pPr>
        <w:ind w:firstLine="420"/>
        <w:rPr>
          <w:rFonts w:hint="eastAsia"/>
        </w:rPr>
      </w:pPr>
      <w:r>
        <w:rPr>
          <w:rFonts w:hint="eastAsia"/>
        </w:rPr>
        <w:t>在汽车制造领域，冲压车间作为整车生产的核心前端工序，其效率直接影响后续焊接、涂装、总装等环节的产能。当前行业面临以下痛点：</w:t>
      </w:r>
    </w:p>
    <w:p w14:paraId="449611EE" w14:textId="77777777" w:rsidR="00B726CF" w:rsidRDefault="00B726CF" w:rsidP="00553B03">
      <w:pPr>
        <w:pStyle w:val="a5"/>
        <w:numPr>
          <w:ilvl w:val="0"/>
          <w:numId w:val="1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工艺复杂性升级：新能源汽车普及导致零件种类激增（如铝合金电池托盘、高强度钢车身件），传统人工转运效率下降30%以上</w:t>
      </w:r>
    </w:p>
    <w:p w14:paraId="4C3ABC17" w14:textId="77777777" w:rsidR="00B726CF" w:rsidRDefault="00B726CF" w:rsidP="00553B03">
      <w:pPr>
        <w:pStyle w:val="a5"/>
        <w:numPr>
          <w:ilvl w:val="0"/>
          <w:numId w:val="1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质量追溯要求：ISO/TS 16949标准要求关键零件全流程数据可追溯，纸质记录方式错误率高达2.7%</w:t>
      </w:r>
    </w:p>
    <w:p w14:paraId="493B340C" w14:textId="6BC8C0A6" w:rsidR="00B726CF" w:rsidRDefault="00B726CF" w:rsidP="00553B03">
      <w:pPr>
        <w:pStyle w:val="a5"/>
        <w:numPr>
          <w:ilvl w:val="0"/>
          <w:numId w:val="1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能耗成本压力：国内冲压车间平均能耗成本占比达18%，传统固定式输送线存在空载能耗浪费</w:t>
      </w:r>
    </w:p>
    <w:p w14:paraId="19CE0A85" w14:textId="77777777" w:rsidR="002D52C1" w:rsidRDefault="002D52C1" w:rsidP="00553B03">
      <w:pPr>
        <w:pStyle w:val="2"/>
        <w:ind w:firstLine="560"/>
      </w:pPr>
      <w:r>
        <w:t xml:space="preserve">2. </w:t>
      </w:r>
      <w:r>
        <w:rPr>
          <w:rFonts w:ascii="MS Gothic" w:eastAsia="MS Gothic" w:hAnsi="MS Gothic" w:cs="MS Gothic" w:hint="eastAsia"/>
        </w:rPr>
        <w:t>​</w:t>
      </w:r>
      <w:r>
        <w:t>智能制造转型需求</w:t>
      </w:r>
    </w:p>
    <w:p w14:paraId="27D968F7" w14:textId="2CBAC7ED" w:rsidR="002D52C1" w:rsidRDefault="002D52C1" w:rsidP="00553B03">
      <w:pPr>
        <w:ind w:firstLine="420"/>
        <w:rPr>
          <w:rFonts w:hint="eastAsia"/>
        </w:rPr>
      </w:pPr>
      <w:r>
        <w:rPr>
          <w:rFonts w:hint="eastAsia"/>
        </w:rPr>
        <w:t>《中国制造</w:t>
      </w:r>
      <w:r>
        <w:t>2025》明确提出"推进智能制造单元、智能产线、智能车间系统集成应用"。在冲压车间领域，重点突破方向包括：</w:t>
      </w:r>
    </w:p>
    <w:p w14:paraId="5A9CA186" w14:textId="77777777" w:rsidR="002D52C1" w:rsidRDefault="002D52C1" w:rsidP="00553B03">
      <w:pPr>
        <w:pStyle w:val="a5"/>
        <w:numPr>
          <w:ilvl w:val="0"/>
          <w:numId w:val="2"/>
        </w:numPr>
        <w:ind w:firstLineChars="0"/>
        <w:jc w:val="left"/>
      </w:pPr>
      <w:r w:rsidRPr="00553B03">
        <w:rPr>
          <w:rFonts w:ascii="MS Gothic" w:eastAsia="MS Gothic" w:hAnsi="MS Gothic" w:cs="MS Gothic" w:hint="eastAsia"/>
        </w:rPr>
        <w:t>​</w:t>
      </w:r>
      <w:r>
        <w:t>柔性化生产：适应多品种、小批量订单的快速换型能力（目标换型时间≤15分钟）</w:t>
      </w:r>
    </w:p>
    <w:p w14:paraId="45ED6AB2" w14:textId="77777777" w:rsidR="002D52C1" w:rsidRDefault="002D52C1" w:rsidP="00553B03">
      <w:pPr>
        <w:pStyle w:val="a5"/>
        <w:numPr>
          <w:ilvl w:val="0"/>
          <w:numId w:val="2"/>
        </w:numPr>
        <w:ind w:firstLineChars="0"/>
        <w:jc w:val="left"/>
      </w:pPr>
      <w:r w:rsidRPr="00553B03">
        <w:rPr>
          <w:rFonts w:ascii="MS Gothic" w:eastAsia="MS Gothic" w:hAnsi="MS Gothic" w:cs="MS Gothic" w:hint="eastAsia"/>
        </w:rPr>
        <w:t>​</w:t>
      </w:r>
      <w:r>
        <w:t>数据闭环：实现"冲压-质检-返修"流程的数字化映射（Digital Twin）</w:t>
      </w:r>
    </w:p>
    <w:p w14:paraId="0F9380BE" w14:textId="19D39C81" w:rsidR="002D52C1" w:rsidRDefault="002D52C1" w:rsidP="00553B03">
      <w:pPr>
        <w:pStyle w:val="a5"/>
        <w:numPr>
          <w:ilvl w:val="0"/>
          <w:numId w:val="2"/>
        </w:numPr>
        <w:ind w:firstLineChars="0"/>
        <w:jc w:val="left"/>
      </w:pPr>
      <w:r w:rsidRPr="00553B03">
        <w:rPr>
          <w:rFonts w:ascii="MS Gothic" w:eastAsia="MS Gothic" w:hAnsi="MS Gothic" w:cs="MS Gothic" w:hint="eastAsia"/>
        </w:rPr>
        <w:t>​</w:t>
      </w:r>
      <w:r>
        <w:t>能效优化：通过动态调度降低非增值能耗（目标能耗降低25%）</w:t>
      </w:r>
    </w:p>
    <w:p w14:paraId="6627CAF7" w14:textId="7C0027C1" w:rsidR="002D52C1" w:rsidRDefault="002D52C1" w:rsidP="00553B03">
      <w:pPr>
        <w:pStyle w:val="2"/>
        <w:ind w:firstLine="5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AGV小车的解决方案</w:t>
      </w:r>
    </w:p>
    <w:p w14:paraId="2D020BC7" w14:textId="2574D00D" w:rsidR="002D52C1" w:rsidRPr="00553B03" w:rsidRDefault="002D52C1" w:rsidP="002D52C1">
      <w:pPr>
        <w:ind w:firstLine="420"/>
        <w:rPr>
          <w:b/>
          <w:bCs/>
        </w:rPr>
      </w:pPr>
      <w:r w:rsidRPr="00553B03">
        <w:rPr>
          <w:rFonts w:hint="eastAsia"/>
          <w:b/>
          <w:bCs/>
        </w:rPr>
        <w:t>AGV智能物流系统深度融合：</w:t>
      </w:r>
    </w:p>
    <w:p w14:paraId="7BBDD356" w14:textId="77777777" w:rsidR="002D52C1" w:rsidRDefault="002D52C1" w:rsidP="00553B03">
      <w:pPr>
        <w:pStyle w:val="a5"/>
        <w:numPr>
          <w:ilvl w:val="0"/>
          <w:numId w:val="3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动态调度：基于零件价值/紧急度的优先级算法，响应效率提升50%</w:t>
      </w:r>
    </w:p>
    <w:p w14:paraId="3C617E9B" w14:textId="77777777" w:rsidR="002D52C1" w:rsidRDefault="002D52C1" w:rsidP="00553B03">
      <w:pPr>
        <w:pStyle w:val="a5"/>
        <w:numPr>
          <w:ilvl w:val="0"/>
          <w:numId w:val="3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数字孪生：激光SLAM+RFID实现±3mm定位，实时映射车间物流数字双胞胎</w:t>
      </w:r>
    </w:p>
    <w:p w14:paraId="0342DD99" w14:textId="77777777" w:rsidR="002D52C1" w:rsidRDefault="002D52C1" w:rsidP="00553B03">
      <w:pPr>
        <w:pStyle w:val="a5"/>
        <w:numPr>
          <w:ilvl w:val="0"/>
          <w:numId w:val="3"/>
        </w:numPr>
        <w:ind w:firstLineChars="0"/>
      </w:pPr>
      <w:r w:rsidRPr="00553B03">
        <w:rPr>
          <w:rFonts w:ascii="MS Gothic" w:eastAsia="MS Gothic" w:hAnsi="MS Gothic" w:cs="MS Gothic" w:hint="eastAsia"/>
        </w:rPr>
        <w:t>​</w:t>
      </w:r>
      <w:r>
        <w:t>能效优化：碎片化充电策略降低空载能耗30%，支持24小时连续作业</w:t>
      </w:r>
    </w:p>
    <w:p w14:paraId="1160E9B0" w14:textId="7E95EB4F" w:rsidR="002D52C1" w:rsidRPr="00553B03" w:rsidRDefault="002D52C1" w:rsidP="002D52C1">
      <w:pPr>
        <w:ind w:firstLine="420"/>
        <w:rPr>
          <w:rFonts w:hint="eastAsia"/>
          <w:b/>
          <w:bCs/>
        </w:rPr>
      </w:pPr>
      <w:r w:rsidRPr="00553B03">
        <w:rPr>
          <w:rFonts w:hint="eastAsia"/>
          <w:b/>
          <w:bCs/>
        </w:rPr>
        <w:t>工业价值：</w:t>
      </w:r>
    </w:p>
    <w:p w14:paraId="4DF1AEAC" w14:textId="77777777" w:rsidR="002D52C1" w:rsidRDefault="002D52C1" w:rsidP="00553B0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减少人工转运岗位</w:t>
      </w:r>
      <w:r>
        <w:t>4人，年节约成本超百万</w:t>
      </w:r>
    </w:p>
    <w:p w14:paraId="4BC6DCFE" w14:textId="77777777" w:rsidR="002D52C1" w:rsidRDefault="002D52C1" w:rsidP="00553B0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缺陷品拦截率提升至</w:t>
      </w:r>
      <w:r>
        <w:t>99.5%，废品损失降低80%</w:t>
      </w:r>
    </w:p>
    <w:p w14:paraId="0D5E366D" w14:textId="55FD9DFD" w:rsidR="002D52C1" w:rsidRDefault="002D52C1" w:rsidP="00553B0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释放</w:t>
      </w:r>
      <w:r>
        <w:t>15%车间空间，</w:t>
      </w:r>
      <w:proofErr w:type="gramStart"/>
      <w:r>
        <w:t>支持产线快速</w:t>
      </w:r>
      <w:proofErr w:type="gramEnd"/>
      <w:r>
        <w:t>重组</w:t>
      </w:r>
    </w:p>
    <w:p w14:paraId="7DA2CDA5" w14:textId="642ABD86" w:rsidR="002D52C1" w:rsidRDefault="002D52C1" w:rsidP="00553B03">
      <w:pPr>
        <w:pStyle w:val="1"/>
        <w:ind w:firstLine="640"/>
      </w:pPr>
      <w:r>
        <w:rPr>
          <w:rFonts w:hint="eastAsia"/>
        </w:rPr>
        <w:lastRenderedPageBreak/>
        <w:t>场景设计</w:t>
      </w:r>
    </w:p>
    <w:p w14:paraId="56B5A3A8" w14:textId="0E340315" w:rsidR="002D52C1" w:rsidRDefault="002D52C1" w:rsidP="002D52C1">
      <w:pPr>
        <w:ind w:firstLine="420"/>
      </w:pPr>
      <w:r>
        <w:rPr>
          <w:rFonts w:hint="eastAsia"/>
        </w:rPr>
        <w:t>本项目以“</w:t>
      </w:r>
      <w:r w:rsidRPr="002D52C1">
        <w:rPr>
          <w:rFonts w:hint="eastAsia"/>
        </w:rPr>
        <w:t>汽车冲压车间多品种零件智能分拣与质量管控系统</w:t>
      </w:r>
      <w:r>
        <w:rPr>
          <w:rFonts w:hint="eastAsia"/>
        </w:rPr>
        <w:t>”为蓝本设计下面的场景：</w:t>
      </w:r>
    </w:p>
    <w:p w14:paraId="1F99B575" w14:textId="497E8127" w:rsidR="002D52C1" w:rsidRDefault="002D52C1" w:rsidP="002D52C1">
      <w:pPr>
        <w:ind w:firstLine="420"/>
      </w:pPr>
      <w:r>
        <w:rPr>
          <w:rFonts w:hint="eastAsia"/>
        </w:rPr>
        <w:t>某新能源汽车车身冲压车间需要处理三种不同</w:t>
      </w:r>
      <w:r w:rsidR="006D207C">
        <w:rPr>
          <w:rFonts w:hint="eastAsia"/>
        </w:rPr>
        <w:t>状态</w:t>
      </w:r>
      <w:r>
        <w:t>的冲压件，零件表面喷涂不同颜色（红/绿/蓝）代表不同状态：</w:t>
      </w:r>
    </w:p>
    <w:p w14:paraId="66D31268" w14:textId="77777777" w:rsidR="002D52C1" w:rsidRDefault="002D52C1" w:rsidP="006D20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红色：质检不合格件</w:t>
      </w:r>
    </w:p>
    <w:p w14:paraId="4A7615DE" w14:textId="77777777" w:rsidR="002D52C1" w:rsidRDefault="002D52C1" w:rsidP="006D20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绿色：合格待包装件</w:t>
      </w:r>
    </w:p>
    <w:p w14:paraId="2F31C9AE" w14:textId="77777777" w:rsidR="002D52C1" w:rsidRDefault="002D52C1" w:rsidP="006D207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蓝色：需返工修复件</w:t>
      </w:r>
    </w:p>
    <w:p w14:paraId="7C66EDB4" w14:textId="75614FA2" w:rsidR="002D52C1" w:rsidRDefault="002D52C1" w:rsidP="002D52C1">
      <w:pPr>
        <w:ind w:firstLine="420"/>
      </w:pPr>
      <w:r>
        <w:t>AGV需将冲压完成的零件从冲压机运至各工位，完成质量检测、分类存储、返工循环等流程</w:t>
      </w:r>
      <w:r w:rsidR="008F7152">
        <w:rPr>
          <w:rFonts w:hint="eastAsia"/>
        </w:rPr>
        <w:t>。</w:t>
      </w:r>
    </w:p>
    <w:p w14:paraId="3138ECCB" w14:textId="035025D4" w:rsidR="008F7152" w:rsidRDefault="008F7152" w:rsidP="002D52C1">
      <w:pPr>
        <w:ind w:firstLine="420"/>
      </w:pPr>
      <w:r>
        <w:rPr>
          <w:rFonts w:hint="eastAsia"/>
        </w:rPr>
        <w:t>小车具体运行过程描述如下：</w:t>
      </w:r>
    </w:p>
    <w:p w14:paraId="34C7F69B" w14:textId="5804EB50" w:rsidR="008F7152" w:rsidRDefault="008F7152" w:rsidP="002D52C1">
      <w:pPr>
        <w:ind w:firstLine="420"/>
      </w:pPr>
      <w:r>
        <w:rPr>
          <w:rFonts w:hint="eastAsia"/>
        </w:rPr>
        <w:t>首先小车在</w:t>
      </w:r>
      <w:proofErr w:type="gramStart"/>
      <w:r>
        <w:rPr>
          <w:rFonts w:hint="eastAsia"/>
        </w:rPr>
        <w:t>充电区</w:t>
      </w:r>
      <w:proofErr w:type="gramEnd"/>
      <w:r>
        <w:rPr>
          <w:rFonts w:hint="eastAsia"/>
        </w:rPr>
        <w:t>A待命，在收到分拣命令后自动导航到达</w:t>
      </w:r>
      <w:proofErr w:type="gramStart"/>
      <w:r>
        <w:rPr>
          <w:rFonts w:hint="eastAsia"/>
        </w:rPr>
        <w:t>分拣区</w:t>
      </w:r>
      <w:proofErr w:type="gramEnd"/>
      <w:r>
        <w:rPr>
          <w:rFonts w:hint="eastAsia"/>
        </w:rPr>
        <w:t>B（所有区域都配有对应二维码）。B区有三种冲压件，小车将按一个固定的方向对识别到的第一个物品进行识别，如果是红色，则是不合格品。小车将把不合格品运送到不合格品处理区C，处理完成后，再把冲压件送至</w:t>
      </w:r>
      <w:proofErr w:type="gramStart"/>
      <w:r>
        <w:rPr>
          <w:rFonts w:hint="eastAsia"/>
        </w:rPr>
        <w:t>冲压区</w:t>
      </w:r>
      <w:proofErr w:type="gramEnd"/>
      <w:r>
        <w:rPr>
          <w:rFonts w:hint="eastAsia"/>
        </w:rPr>
        <w:t>D再次加工。处理完不合格品之后，小车回到B，继续分拣。如果检测到绿色冲压件，那么就把他运送到包装区</w:t>
      </w:r>
      <w:r w:rsidR="00553B03">
        <w:rPr>
          <w:rFonts w:hint="eastAsia"/>
        </w:rPr>
        <w:t>E</w:t>
      </w:r>
      <w:r>
        <w:rPr>
          <w:rFonts w:hint="eastAsia"/>
        </w:rPr>
        <w:t>。如果是蓝色，则把冲压件运送到返修区</w:t>
      </w:r>
      <w:r w:rsidR="00553B03">
        <w:rPr>
          <w:rFonts w:hint="eastAsia"/>
        </w:rPr>
        <w:t>F</w:t>
      </w:r>
      <w:r>
        <w:rPr>
          <w:rFonts w:hint="eastAsia"/>
        </w:rPr>
        <w:t>，完成修复后小车把蓝色冲压件运送至</w:t>
      </w:r>
      <w:proofErr w:type="gramStart"/>
      <w:r>
        <w:rPr>
          <w:rFonts w:hint="eastAsia"/>
        </w:rPr>
        <w:t>质检区</w:t>
      </w:r>
      <w:proofErr w:type="gramEnd"/>
      <w:r w:rsidR="00553B03">
        <w:rPr>
          <w:rFonts w:hint="eastAsia"/>
        </w:rPr>
        <w:t>G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质检区</w:t>
      </w:r>
      <w:proofErr w:type="gramEnd"/>
      <w:r>
        <w:rPr>
          <w:rFonts w:hint="eastAsia"/>
        </w:rPr>
        <w:t>用摄像头对冲压件进行质检（表面划痕检测）</w:t>
      </w:r>
      <w:r w:rsidR="00553B03">
        <w:rPr>
          <w:rFonts w:hint="eastAsia"/>
        </w:rPr>
        <w:t>，如果通过检测，那么把蓝色件运送至包装区，如果没有通过检测，那么把蓝色物品运送到不合格品处理区C，处理完成后再运送到冲压区。如果没有冲压件了，小车回到</w:t>
      </w:r>
      <w:proofErr w:type="gramStart"/>
      <w:r w:rsidR="00553B03">
        <w:rPr>
          <w:rFonts w:hint="eastAsia"/>
        </w:rPr>
        <w:t>充电区</w:t>
      </w:r>
      <w:proofErr w:type="gramEnd"/>
      <w:r w:rsidR="00553B03">
        <w:rPr>
          <w:rFonts w:hint="eastAsia"/>
        </w:rPr>
        <w:t>待命。</w:t>
      </w:r>
    </w:p>
    <w:p w14:paraId="4FC4482F" w14:textId="4B89FED0" w:rsidR="00553B03" w:rsidRPr="002D52C1" w:rsidRDefault="00553B03" w:rsidP="002D52C1">
      <w:pPr>
        <w:ind w:firstLine="420"/>
        <w:rPr>
          <w:rFonts w:hint="eastAsia"/>
        </w:rPr>
      </w:pPr>
      <w:r>
        <w:rPr>
          <w:rFonts w:hint="eastAsia"/>
        </w:rPr>
        <w:t>整个过程中可以在远程的监控屏上展示小车的轨迹，速度，电量等等一切数据。如果电量低于一个设定值，小车如果有冲压件在运送就把冲压件返回B，再回到A，否则直接回到A。</w:t>
      </w:r>
    </w:p>
    <w:sectPr w:rsidR="00553B03" w:rsidRPr="002D5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148"/>
    <w:multiLevelType w:val="hybridMultilevel"/>
    <w:tmpl w:val="A4C0F0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860A8D"/>
    <w:multiLevelType w:val="hybridMultilevel"/>
    <w:tmpl w:val="EBA482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764558"/>
    <w:multiLevelType w:val="hybridMultilevel"/>
    <w:tmpl w:val="2842E8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F6F78DB"/>
    <w:multiLevelType w:val="hybridMultilevel"/>
    <w:tmpl w:val="8ACA1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33572C"/>
    <w:multiLevelType w:val="hybridMultilevel"/>
    <w:tmpl w:val="F5DEE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CF"/>
    <w:rsid w:val="002D52C1"/>
    <w:rsid w:val="003E4685"/>
    <w:rsid w:val="00553B03"/>
    <w:rsid w:val="006D207C"/>
    <w:rsid w:val="008F7152"/>
    <w:rsid w:val="00B726CF"/>
    <w:rsid w:val="00C32FDC"/>
    <w:rsid w:val="00D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E65D"/>
  <w15:chartTrackingRefBased/>
  <w15:docId w15:val="{863F89E8-DC07-4E19-BFB3-AB2C5F4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B03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3B03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3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3B03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553B03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553B03"/>
    <w:rPr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53B0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53B0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3B0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辉佳 唐</dc:creator>
  <cp:keywords/>
  <dc:description/>
  <cp:lastModifiedBy>辉佳 唐</cp:lastModifiedBy>
  <cp:revision>1</cp:revision>
  <dcterms:created xsi:type="dcterms:W3CDTF">2025-03-07T01:49:00Z</dcterms:created>
  <dcterms:modified xsi:type="dcterms:W3CDTF">2025-03-07T02:40:00Z</dcterms:modified>
</cp:coreProperties>
</file>