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C1200" w14:textId="77777777" w:rsidR="00B176ED" w:rsidRDefault="00B176ED" w:rsidP="00B176ED">
      <w:pPr>
        <w:pStyle w:val="Body"/>
        <w:rPr>
          <w:sz w:val="28"/>
          <w:szCs w:val="28"/>
        </w:rPr>
      </w:pPr>
      <w:r>
        <w:rPr>
          <w:sz w:val="28"/>
          <w:szCs w:val="28"/>
        </w:rPr>
        <w:t>Private Policy in Footer:</w:t>
      </w:r>
      <w:r>
        <w:rPr>
          <w:color w:val="0075B9"/>
          <w:sz w:val="28"/>
          <w:szCs w:val="28"/>
        </w:rPr>
        <w:t xml:space="preserve"> (I copied this one.  Let me know if this looks ok)</w:t>
      </w:r>
    </w:p>
    <w:p w14:paraId="282B687D" w14:textId="77777777" w:rsidR="00B176ED" w:rsidRDefault="00B176ED" w:rsidP="00B176ED">
      <w:pPr>
        <w:pStyle w:val="Body"/>
        <w:rPr>
          <w:sz w:val="28"/>
          <w:szCs w:val="28"/>
        </w:rPr>
      </w:pPr>
    </w:p>
    <w:p w14:paraId="245438C3" w14:textId="77777777" w:rsidR="00B176ED" w:rsidRDefault="00B176ED" w:rsidP="00B176ED">
      <w:pPr>
        <w:pStyle w:val="Default"/>
        <w:spacing w:line="52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Terms and Conditions of Use</w:t>
      </w:r>
    </w:p>
    <w:p w14:paraId="4E1250E7"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General Provisions</w:t>
      </w:r>
      <w:bookmarkStart w:id="0" w:name="_GoBack"/>
      <w:bookmarkEnd w:id="0"/>
    </w:p>
    <w:p w14:paraId="2FB6935F"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You must be at least sixteen years of age to use our website. Use of this website is at your own risk. We host our site on a reputable platform and take reasonable efforts to maintain and host the site. However, we make no explicit representations or warranties as to the safety or your individual use of the website. The terms, conditions and privacy policy contained on this page is subject to change at any time.</w:t>
      </w:r>
    </w:p>
    <w:p w14:paraId="0A407B1B"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 xml:space="preserve">This website is owned and operated by The Intuitive Bookkeeper, a Georgia company. Our principal place of business </w:t>
      </w:r>
      <w:proofErr w:type="gramStart"/>
      <w:r>
        <w:rPr>
          <w:rFonts w:ascii="Helvetica" w:hAnsi="Helvetica"/>
          <w:color w:val="666666"/>
          <w:sz w:val="28"/>
          <w:szCs w:val="28"/>
          <w:shd w:val="clear" w:color="auto" w:fill="FFFFFF"/>
        </w:rPr>
        <w:t>is located in</w:t>
      </w:r>
      <w:proofErr w:type="gramEnd"/>
      <w:r>
        <w:rPr>
          <w:rFonts w:ascii="Helvetica" w:hAnsi="Helvetica"/>
          <w:color w:val="666666"/>
          <w:sz w:val="28"/>
          <w:szCs w:val="28"/>
          <w:shd w:val="clear" w:color="auto" w:fill="FFFFFF"/>
        </w:rPr>
        <w:t xml:space="preserve"> Snellville, GA.</w:t>
      </w:r>
    </w:p>
    <w:p w14:paraId="66BF7B3F"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5AE801D1"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Intellectual Property Notice</w:t>
      </w:r>
    </w:p>
    <w:p w14:paraId="119A9847"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All images, text, designs, graphics, trademarks and service marks are owned by and property of The Intuitive Bookkeeper, or the properly attributed party. It is a violation of federal law to use any of our intellectual property in whole or in part, and modification of any materials contained on this site is illegal.</w:t>
      </w:r>
    </w:p>
    <w:p w14:paraId="72D09E1A"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You may use our intellectual property with clear and obvious credit back to our site, as well links back to the page where the materials, designs, images, text, quote or post is located when it is appropriate to do so. However, you may never claim any of our intellectual property as your own or your unique creation, even with attribution.</w:t>
      </w:r>
    </w:p>
    <w:p w14:paraId="484E4222"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p>
    <w:p w14:paraId="7D4BE166"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Your Communications</w:t>
      </w:r>
    </w:p>
    <w:p w14:paraId="6312F818"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Any communications made through our ‘</w:t>
      </w:r>
      <w:r>
        <w:rPr>
          <w:rFonts w:ascii="Helvetica" w:hAnsi="Helvetica"/>
          <w:color w:val="666666"/>
          <w:sz w:val="28"/>
          <w:szCs w:val="28"/>
          <w:shd w:val="clear" w:color="auto" w:fill="FFFFFF"/>
          <w:lang w:val="pt-PT"/>
        </w:rPr>
        <w:t>contact</w:t>
      </w:r>
      <w:r>
        <w:rPr>
          <w:rFonts w:ascii="Helvetica" w:hAnsi="Helvetica"/>
          <w:color w:val="666666"/>
          <w:sz w:val="28"/>
          <w:szCs w:val="28"/>
          <w:shd w:val="clear" w:color="auto" w:fill="FFFFFF"/>
        </w:rPr>
        <w:t>’ or other related pages, or directly to our phones or mailing or email addresses are not held privileged or confidential and is subject to viewing and distribution by third parties.</w:t>
      </w:r>
    </w:p>
    <w:p w14:paraId="69C49C3D"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 xml:space="preserve">We maintain a right to republish any submission in whole or in part as reasonably necessary </w:t>
      </w:r>
      <w:proofErr w:type="gramStart"/>
      <w:r>
        <w:rPr>
          <w:rFonts w:ascii="Helvetica" w:hAnsi="Helvetica"/>
          <w:color w:val="666666"/>
          <w:sz w:val="28"/>
          <w:szCs w:val="28"/>
          <w:shd w:val="clear" w:color="auto" w:fill="FFFFFF"/>
        </w:rPr>
        <w:t>in the course of</w:t>
      </w:r>
      <w:proofErr w:type="gramEnd"/>
      <w:r>
        <w:rPr>
          <w:rFonts w:ascii="Helvetica" w:hAnsi="Helvetica"/>
          <w:color w:val="666666"/>
          <w:sz w:val="28"/>
          <w:szCs w:val="28"/>
          <w:shd w:val="clear" w:color="auto" w:fill="FFFFFF"/>
        </w:rPr>
        <w:t xml:space="preserve"> our business. You agree not to submit any content or communications that could be illegal or serve an </w:t>
      </w:r>
      <w:r>
        <w:rPr>
          <w:rFonts w:ascii="Helvetica" w:hAnsi="Helvetica"/>
          <w:color w:val="666666"/>
          <w:sz w:val="28"/>
          <w:szCs w:val="28"/>
          <w:shd w:val="clear" w:color="auto" w:fill="FFFFFF"/>
        </w:rPr>
        <w:lastRenderedPageBreak/>
        <w:t>unlawful purpose, including, but not limited to communications that are potentially libelous or maliciously false, obscene, abusive, negligent or otherwise harmful or inappropriate.</w:t>
      </w:r>
    </w:p>
    <w:p w14:paraId="36AAC31A" w14:textId="77777777" w:rsidR="00B176ED" w:rsidRDefault="00B176ED" w:rsidP="00B176ED">
      <w:pPr>
        <w:pStyle w:val="Default"/>
        <w:spacing w:line="520" w:lineRule="atLeast"/>
        <w:rPr>
          <w:rFonts w:ascii="Helvetica" w:eastAsia="Helvetica" w:hAnsi="Helvetica" w:cs="Helvetica"/>
          <w:color w:val="333333"/>
          <w:sz w:val="28"/>
          <w:szCs w:val="28"/>
          <w:shd w:val="clear" w:color="auto" w:fill="FFFFFF"/>
        </w:rPr>
      </w:pPr>
    </w:p>
    <w:p w14:paraId="500B8859" w14:textId="77777777" w:rsidR="00B176ED" w:rsidRDefault="00B176ED" w:rsidP="00B176ED">
      <w:pPr>
        <w:pStyle w:val="Default"/>
        <w:spacing w:line="52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Privacy Policy</w:t>
      </w:r>
    </w:p>
    <w:p w14:paraId="657A983E"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Your privacy is extremely important. This privacy policy document describes in detail the types of personal information is collected and recorded by us and how we use it.</w:t>
      </w:r>
    </w:p>
    <w:p w14:paraId="2B2F8187"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5888ED4F"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Cookies, Log Files and Web Beacons</w:t>
      </w:r>
    </w:p>
    <w:p w14:paraId="1804E4AA"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Like many other Web sites, we make use of log files. These files merely log visitors to the site – usually a standard procedure for hosting companies and a part of hosting services’ analytics. The information inside the log files includes internet protocol (IP) addresses, browser type, Internet Service Provider (ISP), date/time stamp, referring/exit pages, and possibly the number of clicks. This information is used to analyze trends, administer the site, track user’s movement around the site, and gather demographic information. IP addresses and other such information are not linked to any information that is personally identifiable.</w:t>
      </w:r>
      <w:r>
        <w:rPr>
          <w:rFonts w:ascii="Helvetica" w:eastAsia="Helvetica" w:hAnsi="Helvetica" w:cs="Helvetica"/>
          <w:color w:val="666666"/>
          <w:sz w:val="28"/>
          <w:szCs w:val="28"/>
          <w:shd w:val="clear" w:color="auto" w:fill="FFFFFF"/>
        </w:rPr>
        <w:br/>
      </w:r>
      <w:r>
        <w:rPr>
          <w:rFonts w:ascii="Helvetica" w:hAnsi="Helvetica"/>
          <w:color w:val="666666"/>
          <w:sz w:val="28"/>
          <w:szCs w:val="28"/>
          <w:shd w:val="clear" w:color="auto" w:fill="FFFFFF"/>
        </w:rPr>
        <w:t>We also use cookies to store information about visitors’ preferences, to record user-specific information on which pages the site visitor accesses or visits, and to personalize or customize our web page content based upon visitors’ browser type or other information that the visitor sends via their browser. For example, some blog posts may be recommended to you based on what you have read on our site in the past.</w:t>
      </w:r>
    </w:p>
    <w:p w14:paraId="0EC515FE"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39E968A5"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Third Party Privacy Policies</w:t>
      </w:r>
    </w:p>
    <w:p w14:paraId="4A6064B2"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 xml:space="preserve">You should consult the respective privacy policies of these third-party ad servers for more detailed information on their practices as well as for instructions about how to opt-out of certain practices. The Intuitive Bookkeeper and </w:t>
      </w:r>
      <w:proofErr w:type="spellStart"/>
      <w:r>
        <w:rPr>
          <w:rFonts w:ascii="Helvetica" w:hAnsi="Helvetica"/>
          <w:color w:val="666666"/>
          <w:sz w:val="28"/>
          <w:szCs w:val="28"/>
          <w:shd w:val="clear" w:color="auto" w:fill="FFFFFF"/>
        </w:rPr>
        <w:t>TheIntuitiveBookkeeper</w:t>
      </w:r>
      <w:proofErr w:type="spellEnd"/>
      <w:r>
        <w:rPr>
          <w:rFonts w:ascii="Helvetica" w:hAnsi="Helvetica"/>
          <w:color w:val="666666"/>
          <w:sz w:val="28"/>
          <w:szCs w:val="28"/>
          <w:shd w:val="clear" w:color="auto" w:fill="FFFFFF"/>
          <w:lang w:val="it-IT"/>
        </w:rPr>
        <w:t>.com</w:t>
      </w:r>
      <w:r>
        <w:rPr>
          <w:rFonts w:ascii="Helvetica" w:hAnsi="Helvetica"/>
          <w:color w:val="666666"/>
          <w:sz w:val="28"/>
          <w:szCs w:val="28"/>
          <w:shd w:val="clear" w:color="auto" w:fill="FFFFFF"/>
        </w:rPr>
        <w:t xml:space="preserve">’s privacy policy does not apply to, and we cannot control the activities of, such other advertisers or </w:t>
      </w:r>
      <w:r>
        <w:rPr>
          <w:rFonts w:ascii="Helvetica" w:hAnsi="Helvetica"/>
          <w:color w:val="666666"/>
          <w:sz w:val="28"/>
          <w:szCs w:val="28"/>
          <w:shd w:val="clear" w:color="auto" w:fill="FFFFFF"/>
        </w:rPr>
        <w:lastRenderedPageBreak/>
        <w:t>websites. You may find a comprehensive listing of these privacy policies and their links here: </w:t>
      </w:r>
      <w:hyperlink r:id="rId6" w:history="1">
        <w:r>
          <w:rPr>
            <w:rStyle w:val="Hyperlink1"/>
            <w:rFonts w:ascii="Helvetica" w:hAnsi="Helvetica"/>
            <w:sz w:val="28"/>
            <w:szCs w:val="28"/>
            <w:shd w:val="clear" w:color="auto" w:fill="FFFFFF"/>
          </w:rPr>
          <w:t>Privacy Policy Links</w:t>
        </w:r>
      </w:hyperlink>
      <w:r>
        <w:rPr>
          <w:rFonts w:ascii="Helvetica" w:hAnsi="Helvetica"/>
          <w:color w:val="666666"/>
          <w:sz w:val="28"/>
          <w:szCs w:val="28"/>
          <w:shd w:val="clear" w:color="auto" w:fill="FFFFFF"/>
        </w:rPr>
        <w:t>.</w:t>
      </w:r>
    </w:p>
    <w:p w14:paraId="6F03E9F0"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p>
    <w:p w14:paraId="04327DE6"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If you wish to disable cookies, you may do so through your individual browser options. More detailed information about cookie management with specific web browsers can be found at the browsers’ respective websites. </w:t>
      </w:r>
      <w:hyperlink r:id="rId7" w:history="1">
        <w:r>
          <w:rPr>
            <w:rStyle w:val="Hyperlink1"/>
            <w:rFonts w:ascii="Helvetica" w:hAnsi="Helvetica"/>
            <w:sz w:val="28"/>
            <w:szCs w:val="28"/>
            <w:shd w:val="clear" w:color="auto" w:fill="FFFFFF"/>
          </w:rPr>
          <w:t>What Are Cookies?</w:t>
        </w:r>
      </w:hyperlink>
    </w:p>
    <w:p w14:paraId="20148EA3"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4FB0D1E4"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Severability</w:t>
      </w:r>
    </w:p>
    <w:p w14:paraId="4D70E707"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If any part of these terms, conditions and privacy policy is deemed unlawful and/or unenforceable, all other provisions contained herein will remain in full force and effect.</w:t>
      </w:r>
    </w:p>
    <w:p w14:paraId="7F5BD127"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0073CEAA"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Entire Agreement</w:t>
      </w:r>
    </w:p>
    <w:p w14:paraId="75CC0F38"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The information contained herein constitutes the entire agreement between site users and our company relating to the use of this website.</w:t>
      </w:r>
    </w:p>
    <w:p w14:paraId="3070D1C7"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732C9D07"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rPr>
        <w:t>Law and Jurisdiction</w:t>
      </w:r>
    </w:p>
    <w:p w14:paraId="1190F84D"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These terms, conditions and privacy policy are governed by and construed in accordance with United States law. Any dispute arising out of or related to the information contained herein is subject to adjudication in the state of Georgia, the United States of America.</w:t>
      </w:r>
    </w:p>
    <w:p w14:paraId="0192650A"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p>
    <w:p w14:paraId="683AD38C" w14:textId="77777777" w:rsidR="00B176ED" w:rsidRDefault="00B176ED" w:rsidP="00B176ED">
      <w:pPr>
        <w:pStyle w:val="Default"/>
        <w:spacing w:line="440" w:lineRule="atLeast"/>
        <w:rPr>
          <w:rFonts w:ascii="Helvetica" w:eastAsia="Helvetica" w:hAnsi="Helvetica" w:cs="Helvetica"/>
          <w:color w:val="333333"/>
          <w:sz w:val="28"/>
          <w:szCs w:val="28"/>
          <w:shd w:val="clear" w:color="auto" w:fill="FFFFFF"/>
        </w:rPr>
      </w:pPr>
      <w:r>
        <w:rPr>
          <w:rFonts w:ascii="Helvetica" w:hAnsi="Helvetica"/>
          <w:color w:val="333333"/>
          <w:sz w:val="28"/>
          <w:szCs w:val="28"/>
          <w:shd w:val="clear" w:color="auto" w:fill="FFFFFF"/>
          <w:lang w:val="it-IT"/>
        </w:rPr>
        <w:t>Consent</w:t>
      </w:r>
    </w:p>
    <w:p w14:paraId="33D2946D"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By using our website, you hereby consent to our terms and conditions of use, and our privacy policy. This page was last updated on August 28</w:t>
      </w:r>
      <w:r>
        <w:rPr>
          <w:rFonts w:ascii="Helvetica" w:hAnsi="Helvetica"/>
          <w:color w:val="666666"/>
          <w:sz w:val="28"/>
          <w:szCs w:val="28"/>
          <w:shd w:val="clear" w:color="auto" w:fill="FFFFFF"/>
          <w:lang w:val="pt-PT"/>
        </w:rPr>
        <w:t>, 2018.</w:t>
      </w:r>
    </w:p>
    <w:p w14:paraId="3094F47D" w14:textId="77777777" w:rsidR="00B176ED" w:rsidRDefault="00B176ED" w:rsidP="00B176ED">
      <w:pPr>
        <w:pStyle w:val="Default"/>
        <w:spacing w:line="360" w:lineRule="atLeast"/>
        <w:rPr>
          <w:rFonts w:ascii="Helvetica" w:eastAsia="Helvetica" w:hAnsi="Helvetica" w:cs="Helvetica"/>
          <w:color w:val="666666"/>
          <w:sz w:val="28"/>
          <w:szCs w:val="28"/>
          <w:shd w:val="clear" w:color="auto" w:fill="FFFFFF"/>
        </w:rPr>
      </w:pPr>
      <w:r>
        <w:rPr>
          <w:rFonts w:ascii="Helvetica" w:hAnsi="Helvetica"/>
          <w:color w:val="666666"/>
          <w:sz w:val="28"/>
          <w:szCs w:val="28"/>
          <w:shd w:val="clear" w:color="auto" w:fill="FFFFFF"/>
        </w:rPr>
        <w:t>If you require any more information or have any questions about our Terms and Conditions of website use, or our Privacy Policy, please feel free to contact us by email.</w:t>
      </w:r>
    </w:p>
    <w:p w14:paraId="5D741F8C" w14:textId="77777777" w:rsidR="00B176ED" w:rsidRDefault="00B176ED" w:rsidP="00B176ED">
      <w:pPr>
        <w:pStyle w:val="Default"/>
        <w:spacing w:line="360" w:lineRule="atLeast"/>
        <w:rPr>
          <w:rFonts w:ascii="Helvetica" w:eastAsia="Helvetica" w:hAnsi="Helvetica" w:cs="Helvetica"/>
          <w:color w:val="666666"/>
          <w:sz w:val="26"/>
          <w:szCs w:val="26"/>
          <w:shd w:val="clear" w:color="auto" w:fill="FFFFFF"/>
        </w:rPr>
      </w:pPr>
    </w:p>
    <w:p w14:paraId="4AEB2A48" w14:textId="77777777" w:rsidR="00B176ED" w:rsidRDefault="00B176ED" w:rsidP="00B176ED">
      <w:pPr>
        <w:pStyle w:val="Default"/>
        <w:spacing w:line="360" w:lineRule="atLeast"/>
        <w:rPr>
          <w:rFonts w:ascii="Helvetica" w:eastAsia="Helvetica" w:hAnsi="Helvetica" w:cs="Helvetica"/>
          <w:color w:val="666666"/>
          <w:sz w:val="26"/>
          <w:szCs w:val="26"/>
          <w:shd w:val="clear" w:color="auto" w:fill="FFFFFF"/>
        </w:rPr>
      </w:pPr>
    </w:p>
    <w:p w14:paraId="2EEE308C" w14:textId="77777777" w:rsidR="00887602" w:rsidRDefault="00887602"/>
    <w:sectPr w:rsidR="008876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074ED" w14:textId="77777777" w:rsidR="00B176ED" w:rsidRDefault="00B176ED" w:rsidP="00B176ED">
      <w:pPr>
        <w:spacing w:after="0" w:line="240" w:lineRule="auto"/>
      </w:pPr>
      <w:r>
        <w:separator/>
      </w:r>
    </w:p>
  </w:endnote>
  <w:endnote w:type="continuationSeparator" w:id="0">
    <w:p w14:paraId="10900A05" w14:textId="77777777" w:rsidR="00B176ED" w:rsidRDefault="00B176ED" w:rsidP="00B1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Helvetica">
    <w:altName w:val="Arial"/>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2A85" w14:textId="77777777" w:rsidR="00B176ED" w:rsidRDefault="00B176ED" w:rsidP="00B176ED">
      <w:pPr>
        <w:spacing w:after="0" w:line="240" w:lineRule="auto"/>
      </w:pPr>
      <w:r>
        <w:separator/>
      </w:r>
    </w:p>
  </w:footnote>
  <w:footnote w:type="continuationSeparator" w:id="0">
    <w:p w14:paraId="3BDA44FB" w14:textId="77777777" w:rsidR="00B176ED" w:rsidRDefault="00B176ED" w:rsidP="00B1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14F44" w14:textId="4C338C79" w:rsidR="00B176ED" w:rsidRDefault="00B176ED" w:rsidP="00B176ED">
    <w:pPr>
      <w:pStyle w:val="Header"/>
      <w:jc w:val="center"/>
    </w:pPr>
    <w:r>
      <w:t xml:space="preserve">Kimberly </w:t>
    </w:r>
    <w:proofErr w:type="spellStart"/>
    <w:r>
      <w:t>Fodrie</w:t>
    </w:r>
    <w:proofErr w:type="spellEnd"/>
  </w:p>
  <w:p w14:paraId="70A0E4C2" w14:textId="1F3F4B54" w:rsidR="00B176ED" w:rsidRDefault="00B176ED" w:rsidP="00B176ED">
    <w:pPr>
      <w:pStyle w:val="Header"/>
      <w:jc w:val="center"/>
    </w:pPr>
    <w:r>
      <w:t>The Intuitive Bookkeeper</w:t>
    </w:r>
  </w:p>
  <w:p w14:paraId="5A399FFE" w14:textId="0A4C7919" w:rsidR="00B176ED" w:rsidRDefault="00B176ED" w:rsidP="00B176ED">
    <w:pPr>
      <w:pStyle w:val="Header"/>
      <w:jc w:val="center"/>
    </w:pPr>
    <w:r>
      <w:t>Terms &amp; Conditions Content from Kim 9/4/18</w:t>
    </w:r>
  </w:p>
  <w:p w14:paraId="0301F076" w14:textId="77777777" w:rsidR="00B176ED" w:rsidRDefault="00B176ED" w:rsidP="00B176E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zNjA3MjU2MjEwNjFV0lEKTi0uzszPAykwrAUAwYmHKCwAAAA="/>
  </w:docVars>
  <w:rsids>
    <w:rsidRoot w:val="00B176ED"/>
    <w:rsid w:val="00111D25"/>
    <w:rsid w:val="00887602"/>
    <w:rsid w:val="00B1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F62F"/>
  <w15:chartTrackingRefBased/>
  <w15:docId w15:val="{FB136954-7E3F-4DEF-BA0E-42A9B12E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176E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Default">
    <w:name w:val="Default"/>
    <w:rsid w:val="00B176ED"/>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character" w:customStyle="1" w:styleId="Hyperlink1">
    <w:name w:val="Hyperlink.1"/>
    <w:basedOn w:val="DefaultParagraphFont"/>
    <w:rsid w:val="00B176ED"/>
    <w:rPr>
      <w:color w:val="00A79D"/>
    </w:rPr>
  </w:style>
  <w:style w:type="paragraph" w:styleId="Header">
    <w:name w:val="header"/>
    <w:basedOn w:val="Normal"/>
    <w:link w:val="HeaderChar"/>
    <w:uiPriority w:val="99"/>
    <w:unhideWhenUsed/>
    <w:rsid w:val="00B17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6ED"/>
  </w:style>
  <w:style w:type="paragraph" w:styleId="Footer">
    <w:name w:val="footer"/>
    <w:basedOn w:val="Normal"/>
    <w:link w:val="FooterChar"/>
    <w:uiPriority w:val="99"/>
    <w:unhideWhenUsed/>
    <w:rsid w:val="00B1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rivacypolicyonline.com/what-are-cook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vacypolicyonline.com/privacy-policy-link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Huenergardt</dc:creator>
  <cp:keywords/>
  <dc:description/>
  <cp:lastModifiedBy>Monique Huenergardt</cp:lastModifiedBy>
  <cp:revision>1</cp:revision>
  <dcterms:created xsi:type="dcterms:W3CDTF">2018-09-28T17:52:00Z</dcterms:created>
  <dcterms:modified xsi:type="dcterms:W3CDTF">2018-09-28T17:53:00Z</dcterms:modified>
</cp:coreProperties>
</file>