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rFonts w:ascii="Arial" w:cs="Arial" w:eastAsia="Arial" w:hAnsi="Arial"/>
          <w:b/>
          <w:bCs/>
          <w:color w:val="16253D"/>
          <w:spacing w:val="60"/>
          <w:sz w:val="30"/>
          <w:szCs w:val="30"/>
        </w:rPr>
        <w:t xml:space="preserve">CONTRACT</w:t>
      </w:r>
      <w:r>
        <w:rPr>
          <w:rFonts w:ascii="Arial" w:cs="Arial" w:eastAsia="Arial" w:hAnsi="Arial"/>
          <w:b/>
          <w:bCs/>
          <w:color w:val="17A398"/>
          <w:spacing w:val="60"/>
          <w:sz w:val="30"/>
          <w:szCs w:val="30"/>
        </w:rPr>
        <w:t xml:space="preserve">IQ</w:t>
      </w:r>
    </w:p>
    <w:p>
      <w:pPr>
        <w:spacing w:after="240"/>
      </w:pPr>
      <w:r>
        <w:rPr>
          <w:rFonts w:ascii="Arial" w:cs="Arial" w:eastAsia="Arial" w:hAnsi="Arial"/>
          <w:b/>
          <w:bCs/>
          <w:color w:val="16253D"/>
          <w:sz w:val="72"/>
          <w:szCs w:val="72"/>
        </w:rPr>
        <w:t xml:space="preserve">Going live</w:t>
      </w:r>
    </w:p>
    <w:p>
      <w:pPr>
        <w:spacing w:after="480"/>
      </w:pPr>
      <w:r>
        <w:rPr>
          <w:rFonts w:ascii="Arial" w:cs="Arial" w:eastAsia="Arial" w:hAnsi="Arial"/>
          <w:color w:val="56718A"/>
          <w:sz w:val="30"/>
          <w:szCs w:val="30"/>
        </w:rPr>
        <w:t xml:space="preserve">The complete step-by-step guide: Amazon Bedrock, Supabase, Stripe and your domain</w:t>
      </w:r>
    </w:p>
    <w:p>
      <w:pPr>
        <w:spacing w:after="120" w:line="290"/>
      </w:pPr>
      <w:r>
        <w:rPr>
          <w:rFonts w:ascii="Arial" w:cs="Arial" w:eastAsia="Arial" w:hAnsi="Arial"/>
          <w:color w:val="243447"/>
          <w:sz w:val="21"/>
          <w:szCs w:val="21"/>
        </w:rPr>
        <w:t xml:space="preserve">Written so that anyone can follow it — no technical background needed. Every step says </w:t>
      </w:r>
      <w:r>
        <w:rPr>
          <w:rFonts w:ascii="Arial" w:cs="Arial" w:eastAsia="Arial" w:hAnsi="Arial"/>
          <w:b/>
          <w:bCs/>
          <w:color w:val="243447"/>
          <w:sz w:val="21"/>
          <w:szCs w:val="21"/>
        </w:rPr>
        <w:t xml:space="preserve">where to click</w:t>
      </w:r>
      <w:r>
        <w:rPr>
          <w:rFonts w:ascii="Arial" w:cs="Arial" w:eastAsia="Arial" w:hAnsi="Arial"/>
          <w:color w:val="243447"/>
          <w:sz w:val="21"/>
          <w:szCs w:val="21"/>
        </w:rPr>
        <w:t xml:space="preserve">, </w:t>
      </w:r>
      <w:r>
        <w:rPr>
          <w:rFonts w:ascii="Arial" w:cs="Arial" w:eastAsia="Arial" w:hAnsi="Arial"/>
          <w:b/>
          <w:bCs/>
          <w:color w:val="243447"/>
          <w:sz w:val="21"/>
          <w:szCs w:val="21"/>
        </w:rPr>
        <w:t xml:space="preserve">what to type</w:t>
      </w:r>
      <w:r>
        <w:rPr>
          <w:rFonts w:ascii="Arial" w:cs="Arial" w:eastAsia="Arial" w:hAnsi="Arial"/>
          <w:color w:val="243447"/>
          <w:sz w:val="21"/>
          <w:szCs w:val="21"/>
        </w:rPr>
        <w:t xml:space="preserve">, and </w:t>
      </w:r>
      <w:r>
        <w:rPr>
          <w:rFonts w:ascii="Arial" w:cs="Arial" w:eastAsia="Arial" w:hAnsi="Arial"/>
          <w:b/>
          <w:bCs/>
          <w:color w:val="243447"/>
          <w:sz w:val="21"/>
          <w:szCs w:val="21"/>
        </w:rPr>
        <w:t xml:space="preserve">how you know it worked</w:t>
      </w:r>
      <w:r>
        <w:rPr>
          <w:rFonts w:ascii="Arial" w:cs="Arial" w:eastAsia="Arial" w:hAnsi="Arial"/>
          <w:color w:val="243447"/>
          <w:sz w:val="21"/>
          <w:szCs w:val="21"/>
        </w:rPr>
        <w:t xml:space="preserve">.</w:t>
      </w:r>
    </w:p>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0"/>
        <w:gridCol w:w="7228"/>
      </w:tblGrid>
      <w:tr>
        <w:trPr>
          <w:cantSplit/>
        </w:trPr>
        <w:tc>
          <w:tcPr>
            <w:tcW w:type="dxa" w:w="2410"/>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For</w:t>
            </w:r>
          </w:p>
        </w:tc>
        <w:tc>
          <w:tcPr>
            <w:tcW w:type="dxa" w:w="7228"/>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CodeIQ Holdings Ltd · ContractIQ Platform</w:t>
            </w:r>
          </w:p>
        </w:tc>
      </w:tr>
      <w:tr>
        <w:trPr>
          <w:cantSplit/>
        </w:trPr>
        <w:tc>
          <w:tcPr>
            <w:tcW w:type="dxa" w:w="2410"/>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Build</w:t>
            </w:r>
          </w:p>
        </w:tc>
        <w:tc>
          <w:tcPr>
            <w:tcW w:type="dxa" w:w="7228"/>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v13 (19 September 2026) — the version that uses Amazon Bedrock</w:t>
            </w:r>
          </w:p>
        </w:tc>
      </w:tr>
      <w:tr>
        <w:trPr>
          <w:cantSplit/>
        </w:trPr>
        <w:tc>
          <w:tcPr>
            <w:tcW w:type="dxa" w:w="2410"/>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Time</w:t>
            </w:r>
          </w:p>
        </w:tc>
        <w:tc>
          <w:tcPr>
            <w:tcW w:type="dxa" w:w="7228"/>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About four hours, which you can spread over a day or two</w:t>
            </w:r>
          </w:p>
        </w:tc>
      </w:tr>
      <w:tr>
        <w:trPr>
          <w:cantSplit/>
        </w:trPr>
        <w:tc>
          <w:tcPr>
            <w:tcW w:type="dxa" w:w="2410"/>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Cost to set up</w:t>
            </w:r>
          </w:p>
        </w:tc>
        <w:tc>
          <w:tcPr>
            <w:tcW w:type="dxa" w:w="7228"/>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Pennies. Nothing costs real money until real customers use it</w:t>
            </w:r>
          </w:p>
        </w:tc>
      </w:tr>
    </w:tbl>
    <w:p>
      <w:pPr>
        <w:spacing w:after="120"/>
      </w:pPr>
    </w:p>
    <w:p>
      <w:pPr>
        <w:spacing w:after="160" w:before="120"/>
        <w:jc w:val="center"/>
      </w:pPr>
      <w:r>
        <w:drawing>
          <wp:inline distT="0" distB="0" distL="0" distR="0">
            <wp:extent cx="6096000" cy="1495425"/>
            <wp:effectExtent t="0" r="0" b="0" l="0"/>
            <wp:docPr id="1" name="diagram_order.png" descr="diagram_order.png" title="diagram_or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14954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B03A2E" w:sz="36"/>
              <w:bottom w:val="none" w:color="FFFFFF" w:sz="0"/>
              <w:right w:val="none" w:color="FFFFFF" w:sz="0"/>
            </w:tcBorders>
            <w:shd w:fill="FBEAEA" w:color="auto" w:val="clear"/>
            <w:tcMar>
              <w:top w:type="dxa" w:w="110"/>
              <w:left w:type="dxa" w:w="200"/>
              <w:bottom w:type="dxa" w:w="90"/>
              <w:right w:type="dxa" w:w="160"/>
            </w:tcMar>
          </w:tcPr>
          <w:p>
            <w:pPr>
              <w:spacing w:after="60"/>
            </w:pPr>
            <w:r>
              <w:rPr>
                <w:rFonts w:ascii="Arial" w:cs="Arial" w:eastAsia="Arial" w:hAnsi="Arial"/>
                <w:b/>
                <w:bCs/>
                <w:color w:val="B03A2E"/>
                <w:sz w:val="20"/>
                <w:szCs w:val="20"/>
              </w:rPr>
              <w:t xml:space="preserve">The one rule that matters most</w:t>
            </w:r>
          </w:p>
          <w:p>
            <w:pPr>
              <w:spacing w:after="60" w:line="276"/>
            </w:pPr>
            <w:r>
              <w:rPr>
                <w:rFonts w:ascii="Arial" w:cs="Arial" w:eastAsia="Arial" w:hAnsi="Arial"/>
                <w:b/>
                <w:bCs/>
                <w:color w:val="243447"/>
                <w:sz w:val="20"/>
                <w:szCs w:val="20"/>
              </w:rPr>
              <w:t xml:space="preserve">Secret keys go into Supabase and nowhere else</w:t>
            </w:r>
            <w:r>
              <w:rPr>
                <w:rFonts w:ascii="Arial" w:cs="Arial" w:eastAsia="Arial" w:hAnsi="Arial"/>
                <w:color w:val="243447"/>
                <w:sz w:val="20"/>
                <w:szCs w:val="20"/>
              </w:rPr>
              <w:t xml:space="preserve"> — into </w:t>
            </w:r>
            <w:r>
              <w:rPr>
                <w:rFonts w:ascii="Arial" w:cs="Arial" w:eastAsia="Arial" w:hAnsi="Arial"/>
                <w:b/>
                <w:bCs/>
                <w:color w:val="243447"/>
                <w:sz w:val="20"/>
                <w:szCs w:val="20"/>
              </w:rPr>
              <w:t xml:space="preserve">Edge Functions → Secrets</w:t>
            </w:r>
            <w:r>
              <w:rPr>
                <w:rFonts w:ascii="Arial" w:cs="Arial" w:eastAsia="Arial" w:hAnsi="Arial"/>
                <w:color w:val="243447"/>
                <w:sz w:val="20"/>
                <w:szCs w:val="20"/>
              </w:rPr>
              <w:t xml:space="preserve">, and once (step B6) into the database's own locked safe. Never into the website, a document, an email, a screenshot or a chat message — not even to Claude. If a secret key is ever seen anywhere else, treat it as stolen: delete it and make a new one.</w:t>
            </w:r>
          </w:p>
        </w:tc>
      </w:tr>
    </w:tbl>
    <w:p>
      <w:pPr>
        <w:pStyle w:val="Heading1"/>
        <w:keepNext/>
        <w:pageBreakBefore/>
        <w:pBdr>
          <w:bottom w:val="single" w:color="17A398" w:sz="12" w:space="6"/>
        </w:pBdr>
        <w:spacing w:after="160" w:before="120"/>
      </w:pPr>
      <w:r>
        <w:rPr>
          <w:rFonts w:ascii="Arial" w:cs="Arial" w:eastAsia="Arial" w:hAnsi="Arial"/>
          <w:b/>
          <w:bCs/>
          <w:color w:val="16253D"/>
          <w:sz w:val="36"/>
          <w:szCs w:val="36"/>
        </w:rPr>
        <w:t xml:space="preserve">Before you start</w:t>
      </w:r>
    </w:p>
    <w:p>
      <w:pPr>
        <w:pStyle w:val="Heading2"/>
        <w:keepNext/>
        <w:spacing w:after="120" w:before="280"/>
      </w:pPr>
      <w:r>
        <w:rPr>
          <w:rFonts w:ascii="Arial" w:cs="Arial" w:eastAsia="Arial" w:hAnsi="Arial"/>
          <w:b/>
          <w:bCs/>
          <w:color w:val="16253D"/>
          <w:sz w:val="27"/>
          <w:szCs w:val="27"/>
        </w:rPr>
        <w:t xml:space="preserve">What you'll have at the end</w:t>
      </w:r>
    </w:p>
    <w:p>
      <w:pPr>
        <w:spacing w:after="120" w:line="290"/>
      </w:pPr>
      <w:r>
        <w:rPr>
          <w:rFonts w:ascii="Arial" w:cs="Arial" w:eastAsia="Arial" w:hAnsi="Arial"/>
          <w:b/>
          <w:bCs/>
          <w:color w:val="243447"/>
          <w:sz w:val="21"/>
          <w:szCs w:val="21"/>
        </w:rPr>
        <w:t xml:space="preserve">contractiqplatform.co.uk</w:t>
      </w:r>
      <w:r>
        <w:rPr>
          <w:rFonts w:ascii="Arial" w:cs="Arial" w:eastAsia="Arial" w:hAnsi="Arial"/>
          <w:color w:val="243447"/>
          <w:sz w:val="21"/>
          <w:szCs w:val="21"/>
        </w:rPr>
        <w:t xml:space="preserve"> will be live. People can sign up with a six-digit code, upload contracts, run AI analysis that happens in the UK and Europe, ask Cedric questions, and pay by card. The ten founding places will count down on the pricing page by themselves.</w:t>
      </w:r>
    </w:p>
    <w:p>
      <w:pPr>
        <w:pStyle w:val="Heading2"/>
        <w:keepNext/>
        <w:spacing w:after="120" w:before="280"/>
      </w:pPr>
      <w:r>
        <w:rPr>
          <w:rFonts w:ascii="Arial" w:cs="Arial" w:eastAsia="Arial" w:hAnsi="Arial"/>
          <w:b/>
          <w:bCs/>
          <w:color w:val="16253D"/>
          <w:sz w:val="27"/>
          <w:szCs w:val="27"/>
        </w:rPr>
        <w:t xml:space="preserve">Do you still need Supabase? Yes.</w:t>
      </w:r>
    </w:p>
    <w:p>
      <w:pPr>
        <w:spacing w:after="120" w:line="290"/>
      </w:pPr>
      <w:r>
        <w:rPr>
          <w:rFonts w:ascii="Arial" w:cs="Arial" w:eastAsia="Arial" w:hAnsi="Arial"/>
          <w:color w:val="243447"/>
          <w:sz w:val="21"/>
          <w:szCs w:val="21"/>
        </w:rPr>
        <w:t xml:space="preserve">Amazon Bedrock is </w:t>
      </w:r>
      <w:r>
        <w:rPr>
          <w:rFonts w:ascii="Arial" w:cs="Arial" w:eastAsia="Arial" w:hAnsi="Arial"/>
          <w:b/>
          <w:bCs/>
          <w:color w:val="243447"/>
          <w:sz w:val="21"/>
          <w:szCs w:val="21"/>
        </w:rPr>
        <w:t xml:space="preserve">only the AI brain</w:t>
      </w:r>
      <w:r>
        <w:rPr>
          <w:rFonts w:ascii="Arial" w:cs="Arial" w:eastAsia="Arial" w:hAnsi="Arial"/>
          <w:color w:val="243447"/>
          <w:sz w:val="21"/>
          <w:szCs w:val="21"/>
        </w:rPr>
        <w:t xml:space="preserve">. It reads text and answers — then forgets. It cannot remember a single contract, it has no logins, it cannot count credits and it cannot take a payment. Supabase does all of those things. You could rebuild them on Amazon, but it would take weeks and cost more. So the plan is: </w:t>
      </w:r>
      <w:r>
        <w:rPr>
          <w:rFonts w:ascii="Arial" w:cs="Arial" w:eastAsia="Arial" w:hAnsi="Arial"/>
          <w:b/>
          <w:bCs/>
          <w:color w:val="243447"/>
          <w:sz w:val="21"/>
          <w:szCs w:val="21"/>
        </w:rPr>
        <w:t xml:space="preserve">keep Supabase for everything, and use Bedrock only for the AI.</w:t>
      </w:r>
    </w:p>
    <w:p>
      <w:pPr>
        <w:spacing w:after="160" w:before="120"/>
        <w:jc w:val="center"/>
      </w:pPr>
      <w:r>
        <w:drawing>
          <wp:inline distT="0" distB="0" distL="0" distR="0">
            <wp:extent cx="6096000" cy="3352800"/>
            <wp:effectExtent t="0" r="0" b="0" l="0"/>
            <wp:docPr id="1" name="diagram_system.png" descr="diagram_system.png" title="diagram_syst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35280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5462"/>
        <w:gridCol w:w="2248"/>
      </w:tblGrid>
      <w:tr>
        <w:trPr>
          <w:tblHeader/>
        </w:trPr>
        <w:tc>
          <w:tcPr>
            <w:tcW w:type="dxa" w:w="1928"/>
            <w:tcBorders>
              <w:top w:val="single" w:color="C9D6E5" w:sz="4"/>
              <w:left w:val="single" w:color="C9D6E5" w:sz="4"/>
              <w:bottom w:val="single" w:color="C9D6E5" w:sz="4"/>
              <w:right w:val="single" w:color="C9D6E5" w:sz="4"/>
            </w:tcBorders>
            <w:shd w:fill="16253D" w:color="auto" w:val="clear"/>
            <w:tcMar>
              <w:top w:type="dxa" w:w="70"/>
              <w:left w:type="dxa" w:w="110"/>
              <w:bottom w:type="dxa" w:w="70"/>
              <w:right w:type="dxa" w:w="110"/>
            </w:tcMar>
          </w:tcPr>
          <w:p>
            <w:pPr>
              <w:spacing w:after="30" w:line="260"/>
            </w:pPr>
            <w:r>
              <w:rPr>
                <w:rFonts w:ascii="Arial" w:cs="Arial" w:eastAsia="Arial" w:hAnsi="Arial"/>
                <w:b/>
                <w:bCs/>
                <w:color w:val="FFFFFF"/>
                <w:sz w:val="19"/>
                <w:szCs w:val="19"/>
              </w:rPr>
              <w:t xml:space="preserve">Piece</w:t>
            </w:r>
          </w:p>
        </w:tc>
        <w:tc>
          <w:tcPr>
            <w:tcW w:type="dxa" w:w="5462"/>
            <w:tcBorders>
              <w:top w:val="single" w:color="C9D6E5" w:sz="4"/>
              <w:left w:val="single" w:color="C9D6E5" w:sz="4"/>
              <w:bottom w:val="single" w:color="C9D6E5" w:sz="4"/>
              <w:right w:val="single" w:color="C9D6E5" w:sz="4"/>
            </w:tcBorders>
            <w:shd w:fill="16253D" w:color="auto" w:val="clear"/>
            <w:tcMar>
              <w:top w:type="dxa" w:w="70"/>
              <w:left w:type="dxa" w:w="110"/>
              <w:bottom w:type="dxa" w:w="70"/>
              <w:right w:type="dxa" w:w="110"/>
            </w:tcMar>
          </w:tcPr>
          <w:p>
            <w:pPr>
              <w:spacing w:after="30" w:line="260"/>
            </w:pPr>
            <w:r>
              <w:rPr>
                <w:rFonts w:ascii="Arial" w:cs="Arial" w:eastAsia="Arial" w:hAnsi="Arial"/>
                <w:b/>
                <w:bCs/>
                <w:color w:val="FFFFFF"/>
                <w:sz w:val="19"/>
                <w:szCs w:val="19"/>
              </w:rPr>
              <w:t xml:space="preserve">What it does</w:t>
            </w:r>
          </w:p>
        </w:tc>
        <w:tc>
          <w:tcPr>
            <w:tcW w:type="dxa" w:w="2248"/>
            <w:tcBorders>
              <w:top w:val="single" w:color="C9D6E5" w:sz="4"/>
              <w:left w:val="single" w:color="C9D6E5" w:sz="4"/>
              <w:bottom w:val="single" w:color="C9D6E5" w:sz="4"/>
              <w:right w:val="single" w:color="C9D6E5" w:sz="4"/>
            </w:tcBorders>
            <w:shd w:fill="16253D" w:color="auto" w:val="clear"/>
            <w:tcMar>
              <w:top w:type="dxa" w:w="70"/>
              <w:left w:type="dxa" w:w="110"/>
              <w:bottom w:type="dxa" w:w="70"/>
              <w:right w:type="dxa" w:w="110"/>
            </w:tcMar>
          </w:tcPr>
          <w:p>
            <w:pPr>
              <w:spacing w:after="30" w:line="260"/>
            </w:pPr>
            <w:r>
              <w:rPr>
                <w:rFonts w:ascii="Arial" w:cs="Arial" w:eastAsia="Arial" w:hAnsi="Arial"/>
                <w:b/>
                <w:bCs/>
                <w:color w:val="FFFFFF"/>
                <w:sz w:val="19"/>
                <w:szCs w:val="19"/>
              </w:rPr>
              <w:t xml:space="preserve">Who runs it</w:t>
            </w:r>
          </w:p>
        </w:tc>
      </w:tr>
      <w:tr>
        <w:trPr>
          <w:cantSplit/>
        </w:trPr>
        <w:tc>
          <w:tcPr>
            <w:tcW w:type="dxa" w:w="1928"/>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The website and app</w:t>
            </w:r>
          </w:p>
        </w:tc>
        <w:tc>
          <w:tcPr>
            <w:tcW w:type="dxa" w:w="5462"/>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What customers see at contractiqplatform.co.uk. Documents are opened inside the customer's browser — the original file is never uploaded.</w:t>
            </w:r>
          </w:p>
        </w:tc>
        <w:tc>
          <w:tcPr>
            <w:tcW w:type="dxa" w:w="2248"/>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GitHub Pages (free)</w:t>
            </w:r>
          </w:p>
        </w:tc>
      </w:tr>
      <w:tr>
        <w:trPr>
          <w:cantSplit/>
        </w:trPr>
        <w:tc>
          <w:tcPr>
            <w:tcW w:type="dxa" w:w="1928"/>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Supabase</w:t>
            </w:r>
          </w:p>
        </w:tc>
        <w:tc>
          <w:tcPr>
            <w:tcW w:type="dxa" w:w="5462"/>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Sign-in, the database (contracts, analyses, credits), the small server programs that hold your keys, and the background queue.</w:t>
            </w:r>
          </w:p>
        </w:tc>
        <w:tc>
          <w:tcPr>
            <w:tcW w:type="dxa" w:w="2248"/>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Supabase, in London</w:t>
            </w:r>
          </w:p>
        </w:tc>
      </w:tr>
      <w:tr>
        <w:trPr>
          <w:cantSplit/>
        </w:trPr>
        <w:tc>
          <w:tcPr>
            <w:tcW w:type="dxa" w:w="1928"/>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Amazon Bedrock</w:t>
            </w:r>
          </w:p>
        </w:tc>
        <w:tc>
          <w:tcPr>
            <w:tcW w:type="dxa" w:w="5462"/>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Runs Anthropic's Claude AI inside Amazon's data centres in the UK, EEA and Switzerland. Keeps nothing. Anthropic never sees your customers' text.</w:t>
            </w:r>
          </w:p>
        </w:tc>
        <w:tc>
          <w:tcPr>
            <w:tcW w:type="dxa" w:w="2248"/>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Amazon Web Services</w:t>
            </w:r>
          </w:p>
        </w:tc>
      </w:tr>
      <w:tr>
        <w:trPr>
          <w:cantSplit/>
        </w:trPr>
        <w:tc>
          <w:tcPr>
            <w:tcW w:type="dxa" w:w="1928"/>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Stripe</w:t>
            </w:r>
          </w:p>
        </w:tc>
        <w:tc>
          <w:tcPr>
            <w:tcW w:type="dxa" w:w="5462"/>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Takes card payments on its own secure page and tells Supabase when someone has paid.</w:t>
            </w:r>
          </w:p>
        </w:tc>
        <w:tc>
          <w:tcPr>
            <w:tcW w:type="dxa" w:w="2248"/>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Stripe</w:t>
            </w:r>
          </w:p>
        </w:tc>
      </w:tr>
    </w:tbl>
    <w:p>
      <w:pPr>
        <w:pStyle w:val="Heading2"/>
        <w:keepNext/>
        <w:spacing w:after="120" w:before="280"/>
      </w:pPr>
      <w:r>
        <w:rPr>
          <w:rFonts w:ascii="Arial" w:cs="Arial" w:eastAsia="Arial" w:hAnsi="Arial"/>
          <w:b/>
          <w:bCs/>
          <w:color w:val="16253D"/>
          <w:sz w:val="27"/>
          <w:szCs w:val="27"/>
        </w:rPr>
        <w:t xml:space="preserve">What you need to hand</w:t>
      </w:r>
    </w:p>
    <w:p>
      <w:pPr>
        <w:pStyle w:val="ListParagraph"/>
        <w:numPr>
          <w:ilvl w:val="0"/>
          <w:numId w:val="2"/>
        </w:numPr>
        <w:spacing w:after="70" w:line="280"/>
      </w:pPr>
      <w:r>
        <w:rPr>
          <w:rFonts w:ascii="Arial" w:cs="Arial" w:eastAsia="Arial" w:hAnsi="Arial"/>
          <w:color w:val="243447"/>
          <w:sz w:val="21"/>
          <w:szCs w:val="21"/>
        </w:rPr>
        <w:t xml:space="preserve">Your laptop, and your phone (for security codes).</w:t>
      </w:r>
    </w:p>
    <w:p>
      <w:pPr>
        <w:pStyle w:val="ListParagraph"/>
        <w:numPr>
          <w:ilvl w:val="0"/>
          <w:numId w:val="2"/>
        </w:numPr>
        <w:spacing w:after="70" w:line="280"/>
      </w:pPr>
      <w:r>
        <w:rPr>
          <w:rFonts w:ascii="Arial" w:cs="Arial" w:eastAsia="Arial" w:hAnsi="Arial"/>
          <w:color w:val="243447"/>
          <w:sz w:val="21"/>
          <w:szCs w:val="21"/>
        </w:rPr>
        <w:t xml:space="preserve">The </w:t>
      </w:r>
      <w:r>
        <w:rPr>
          <w:rFonts w:ascii="Arial" w:cs="Arial" w:eastAsia="Arial" w:hAnsi="Arial"/>
          <w:b/>
          <w:bCs/>
          <w:color w:val="243447"/>
          <w:sz w:val="21"/>
          <w:szCs w:val="21"/>
        </w:rPr>
        <w:t xml:space="preserve">company bank card</w:t>
      </w:r>
      <w:r>
        <w:rPr>
          <w:rFonts w:ascii="Arial" w:cs="Arial" w:eastAsia="Arial" w:hAnsi="Arial"/>
          <w:color w:val="243447"/>
          <w:sz w:val="21"/>
          <w:szCs w:val="21"/>
        </w:rPr>
        <w:t xml:space="preserve"> for CodeIQ Holdings Ltd (AWS needs a card on file; it will charge pennies).</w:t>
      </w:r>
    </w:p>
    <w:p>
      <w:pPr>
        <w:pStyle w:val="ListParagraph"/>
        <w:numPr>
          <w:ilvl w:val="0"/>
          <w:numId w:val="2"/>
        </w:numPr>
        <w:spacing w:after="70" w:line="280"/>
      </w:pPr>
      <w:r>
        <w:rPr>
          <w:rFonts w:ascii="Arial" w:cs="Arial" w:eastAsia="Arial" w:hAnsi="Arial"/>
          <w:color w:val="243447"/>
          <w:sz w:val="21"/>
          <w:szCs w:val="21"/>
        </w:rPr>
        <w:t xml:space="preserve">Logins for: </w:t>
      </w:r>
      <w:r>
        <w:rPr>
          <w:rFonts w:ascii="Arial" w:cs="Arial" w:eastAsia="Arial" w:hAnsi="Arial"/>
          <w:b/>
          <w:bCs/>
          <w:color w:val="243447"/>
          <w:sz w:val="21"/>
          <w:szCs w:val="21"/>
        </w:rPr>
        <w:t xml:space="preserve">IONOS</w:t>
      </w:r>
      <w:r>
        <w:rPr>
          <w:rFonts w:ascii="Arial" w:cs="Arial" w:eastAsia="Arial" w:hAnsi="Arial"/>
          <w:color w:val="243447"/>
          <w:sz w:val="21"/>
          <w:szCs w:val="21"/>
        </w:rPr>
        <w:t xml:space="preserve"> (where the domain is registered), </w:t>
      </w:r>
      <w:r>
        <w:rPr>
          <w:rFonts w:ascii="Arial" w:cs="Arial" w:eastAsia="Arial" w:hAnsi="Arial"/>
          <w:b/>
          <w:bCs/>
          <w:color w:val="243447"/>
          <w:sz w:val="21"/>
          <w:szCs w:val="21"/>
        </w:rPr>
        <w:t xml:space="preserve">GitHub</w:t>
      </w:r>
      <w:r>
        <w:rPr>
          <w:rFonts w:ascii="Arial" w:cs="Arial" w:eastAsia="Arial" w:hAnsi="Arial"/>
          <w:color w:val="243447"/>
          <w:sz w:val="21"/>
          <w:szCs w:val="21"/>
        </w:rPr>
        <w:t xml:space="preserve">, </w:t>
      </w:r>
      <w:r>
        <w:rPr>
          <w:rFonts w:ascii="Arial" w:cs="Arial" w:eastAsia="Arial" w:hAnsi="Arial"/>
          <w:b/>
          <w:bCs/>
          <w:color w:val="243447"/>
          <w:sz w:val="21"/>
          <w:szCs w:val="21"/>
        </w:rPr>
        <w:t xml:space="preserve">Supabase</w:t>
      </w:r>
      <w:r>
        <w:rPr>
          <w:rFonts w:ascii="Arial" w:cs="Arial" w:eastAsia="Arial" w:hAnsi="Arial"/>
          <w:color w:val="243447"/>
          <w:sz w:val="21"/>
          <w:szCs w:val="21"/>
        </w:rPr>
        <w:t xml:space="preserve">, </w:t>
      </w:r>
      <w:r>
        <w:rPr>
          <w:rFonts w:ascii="Arial" w:cs="Arial" w:eastAsia="Arial" w:hAnsi="Arial"/>
          <w:b/>
          <w:bCs/>
          <w:color w:val="243447"/>
          <w:sz w:val="21"/>
          <w:szCs w:val="21"/>
        </w:rPr>
        <w:t xml:space="preserve">Stripe</w:t>
      </w:r>
      <w:r>
        <w:rPr>
          <w:rFonts w:ascii="Arial" w:cs="Arial" w:eastAsia="Arial" w:hAnsi="Arial"/>
          <w:color w:val="243447"/>
          <w:sz w:val="21"/>
          <w:szCs w:val="21"/>
        </w:rPr>
        <w:t xml:space="preserve">, and the </w:t>
      </w:r>
      <w:r>
        <w:rPr>
          <w:rFonts w:ascii="Arial" w:cs="Arial" w:eastAsia="Arial" w:hAnsi="Arial"/>
          <w:b/>
          <w:bCs/>
          <w:color w:val="243447"/>
          <w:sz w:val="21"/>
          <w:szCs w:val="21"/>
        </w:rPr>
        <w:t xml:space="preserve">info@</w:t>
      </w:r>
      <w:r>
        <w:rPr>
          <w:rFonts w:ascii="Arial" w:cs="Arial" w:eastAsia="Arial" w:hAnsi="Arial"/>
          <w:color w:val="243447"/>
          <w:sz w:val="21"/>
          <w:szCs w:val="21"/>
        </w:rPr>
        <w:t xml:space="preserve"> mailbox.</w:t>
      </w:r>
    </w:p>
    <w:p>
      <w:pPr>
        <w:pStyle w:val="ListParagraph"/>
        <w:numPr>
          <w:ilvl w:val="0"/>
          <w:numId w:val="2"/>
        </w:numPr>
        <w:spacing w:after="70" w:line="280"/>
      </w:pPr>
      <w:r>
        <w:rPr>
          <w:rFonts w:ascii="Arial" w:cs="Arial" w:eastAsia="Arial" w:hAnsi="Arial"/>
          <w:color w:val="243447"/>
          <w:sz w:val="21"/>
          <w:szCs w:val="21"/>
        </w:rPr>
        <w:t xml:space="preserve">The </w:t>
      </w:r>
      <w:r>
        <w:rPr>
          <w:rFonts w:ascii="Arial" w:cs="Arial" w:eastAsia="Arial" w:hAnsi="Arial"/>
          <w:b/>
          <w:bCs/>
          <w:color w:val="243447"/>
          <w:sz w:val="21"/>
          <w:szCs w:val="21"/>
        </w:rPr>
        <w:t xml:space="preserve">v13 folder</w:t>
      </w:r>
      <w:r>
        <w:rPr>
          <w:rFonts w:ascii="Arial" w:cs="Arial" w:eastAsia="Arial" w:hAnsi="Arial"/>
          <w:color w:val="243447"/>
          <w:sz w:val="21"/>
          <w:szCs w:val="21"/>
        </w:rPr>
        <w:t xml:space="preserve"> (ContractIQ_v13) from your September folder.</w:t>
      </w:r>
    </w:p>
    <w:p>
      <w:pPr>
        <w:pStyle w:val="ListParagraph"/>
        <w:numPr>
          <w:ilvl w:val="0"/>
          <w:numId w:val="2"/>
        </w:numPr>
        <w:spacing w:after="70" w:line="280"/>
      </w:pPr>
      <w:r>
        <w:rPr>
          <w:rFonts w:ascii="Arial" w:cs="Arial" w:eastAsia="Arial" w:hAnsi="Arial"/>
          <w:color w:val="243447"/>
          <w:sz w:val="21"/>
          <w:szCs w:val="21"/>
        </w:rPr>
        <w:t xml:space="preserve">A password manager, or a notebook kept somewhere safe, for the passwords you create today.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F7BD9" w:sz="36"/>
              <w:bottom w:val="none" w:color="FFFFFF" w:sz="0"/>
              <w:right w:val="none" w:color="FFFFFF" w:sz="0"/>
            </w:tcBorders>
            <w:shd w:fill="EAF3FB" w:color="auto" w:val="clear"/>
            <w:tcMar>
              <w:top w:type="dxa" w:w="110"/>
              <w:left w:type="dxa" w:w="200"/>
              <w:bottom w:type="dxa" w:w="90"/>
              <w:right w:type="dxa" w:w="160"/>
            </w:tcMar>
          </w:tcPr>
          <w:p>
            <w:pPr>
              <w:spacing w:after="60"/>
            </w:pPr>
            <w:r>
              <w:rPr>
                <w:rFonts w:ascii="Arial" w:cs="Arial" w:eastAsia="Arial" w:hAnsi="Arial"/>
                <w:b/>
                <w:bCs/>
                <w:color w:val="2F7BD9"/>
                <w:sz w:val="20"/>
                <w:szCs w:val="20"/>
              </w:rPr>
              <w:t xml:space="preserve">Good to know</w:t>
            </w:r>
          </w:p>
          <w:p>
            <w:pPr>
              <w:spacing w:after="60" w:line="276"/>
            </w:pPr>
            <w:r>
              <w:rPr>
                <w:rFonts w:ascii="Arial" w:cs="Arial" w:eastAsia="Arial" w:hAnsi="Arial"/>
                <w:color w:val="243447"/>
                <w:sz w:val="20"/>
                <w:szCs w:val="20"/>
              </w:rPr>
              <w:t xml:space="preserve">The screens on these websites change from time to time. If a button's wording is slightly different from this guide, look for the </w:t>
            </w:r>
            <w:r>
              <w:rPr>
                <w:rFonts w:ascii="Arial" w:cs="Arial" w:eastAsia="Arial" w:hAnsi="Arial"/>
                <w:b/>
                <w:bCs/>
                <w:color w:val="243447"/>
                <w:sz w:val="20"/>
                <w:szCs w:val="20"/>
              </w:rPr>
              <w:t xml:space="preserve">bold</w:t>
            </w:r>
            <w:r>
              <w:rPr>
                <w:rFonts w:ascii="Arial" w:cs="Arial" w:eastAsia="Arial" w:hAnsi="Arial"/>
                <w:color w:val="243447"/>
                <w:sz w:val="20"/>
                <w:szCs w:val="20"/>
              </w:rPr>
              <w:t xml:space="preserve"> words — they're what matters. If you really can't find something, stop and ask rather than guess.</w:t>
            </w:r>
          </w:p>
        </w:tc>
      </w:tr>
    </w:tbl>
    <w:p>
      <w:pPr>
        <w:pStyle w:val="Heading2"/>
        <w:keepNext/>
        <w:spacing w:after="120" w:before="280"/>
      </w:pPr>
      <w:r>
        <w:rPr>
          <w:rFonts w:ascii="Arial" w:cs="Arial" w:eastAsia="Arial" w:hAnsi="Arial"/>
          <w:b/>
          <w:bCs/>
          <w:color w:val="16253D"/>
          <w:sz w:val="27"/>
          <w:szCs w:val="27"/>
        </w:rPr>
        <w:t xml:space="preserve">Words you'll meet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9"/>
        <w:gridCol w:w="7389"/>
      </w:tblGrid>
      <w:tr>
        <w:trPr>
          <w:tblHeader/>
        </w:trPr>
        <w:tc>
          <w:tcPr>
            <w:tcW w:type="dxa" w:w="2249"/>
            <w:tcBorders>
              <w:top w:val="single" w:color="C9D6E5" w:sz="4"/>
              <w:left w:val="single" w:color="C9D6E5" w:sz="4"/>
              <w:bottom w:val="single" w:color="C9D6E5" w:sz="4"/>
              <w:right w:val="single" w:color="C9D6E5" w:sz="4"/>
            </w:tcBorders>
            <w:shd w:fill="16253D" w:color="auto" w:val="clear"/>
            <w:tcMar>
              <w:top w:type="dxa" w:w="70"/>
              <w:left w:type="dxa" w:w="110"/>
              <w:bottom w:type="dxa" w:w="70"/>
              <w:right w:type="dxa" w:w="110"/>
            </w:tcMar>
          </w:tcPr>
          <w:p>
            <w:pPr>
              <w:spacing w:after="30" w:line="260"/>
            </w:pPr>
            <w:r>
              <w:rPr>
                <w:rFonts w:ascii="Arial" w:cs="Arial" w:eastAsia="Arial" w:hAnsi="Arial"/>
                <w:b/>
                <w:bCs/>
                <w:color w:val="FFFFFF"/>
                <w:sz w:val="19"/>
                <w:szCs w:val="19"/>
              </w:rPr>
              <w:t xml:space="preserve">Word</w:t>
            </w:r>
          </w:p>
        </w:tc>
        <w:tc>
          <w:tcPr>
            <w:tcW w:type="dxa" w:w="7389"/>
            <w:tcBorders>
              <w:top w:val="single" w:color="C9D6E5" w:sz="4"/>
              <w:left w:val="single" w:color="C9D6E5" w:sz="4"/>
              <w:bottom w:val="single" w:color="C9D6E5" w:sz="4"/>
              <w:right w:val="single" w:color="C9D6E5" w:sz="4"/>
            </w:tcBorders>
            <w:shd w:fill="16253D" w:color="auto" w:val="clear"/>
            <w:tcMar>
              <w:top w:type="dxa" w:w="70"/>
              <w:left w:type="dxa" w:w="110"/>
              <w:bottom w:type="dxa" w:w="70"/>
              <w:right w:type="dxa" w:w="110"/>
            </w:tcMar>
          </w:tcPr>
          <w:p>
            <w:pPr>
              <w:spacing w:after="30" w:line="260"/>
            </w:pPr>
            <w:r>
              <w:rPr>
                <w:rFonts w:ascii="Arial" w:cs="Arial" w:eastAsia="Arial" w:hAnsi="Arial"/>
                <w:b/>
                <w:bCs/>
                <w:color w:val="FFFFFF"/>
                <w:sz w:val="19"/>
                <w:szCs w:val="19"/>
              </w:rPr>
              <w:t xml:space="preserve">What it actually means</w:t>
            </w:r>
          </w:p>
        </w:tc>
      </w:tr>
      <w:tr>
        <w:trPr>
          <w:cantSplit/>
        </w:trPr>
        <w:tc>
          <w:tcPr>
            <w:tcW w:type="dxa" w:w="2249"/>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AWS</w:t>
            </w:r>
          </w:p>
        </w:tc>
        <w:tc>
          <w:tcPr>
            <w:tcW w:type="dxa" w:w="7389"/>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Amazon Web Services — Amazon's cloud. Bedrock is one of its services.</w:t>
            </w:r>
          </w:p>
        </w:tc>
      </w:tr>
      <w:tr>
        <w:trPr>
          <w:cantSplit/>
        </w:trPr>
        <w:tc>
          <w:tcPr>
            <w:tcW w:type="dxa" w:w="2249"/>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Amazon Bedrock</w:t>
            </w:r>
          </w:p>
        </w:tc>
        <w:tc>
          <w:tcPr>
            <w:tcW w:type="dxa" w:w="7389"/>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The AWS service that runs AI models (including Claude) for you.</w:t>
            </w:r>
          </w:p>
        </w:tc>
      </w:tr>
      <w:tr>
        <w:trPr>
          <w:cantSplit/>
        </w:trPr>
        <w:tc>
          <w:tcPr>
            <w:tcW w:type="dxa" w:w="2249"/>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Region</w:t>
            </w:r>
          </w:p>
        </w:tc>
        <w:tc>
          <w:tcPr>
            <w:tcW w:type="dxa" w:w="7389"/>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Where in the world a service runs. For you: </w:t>
            </w:r>
            <w:r>
              <w:rPr>
                <w:rFonts w:ascii="Arial" w:cs="Arial" w:eastAsia="Arial" w:hAnsi="Arial"/>
                <w:color w:val="243447"/>
                <w:sz w:val="19"/>
                <w:szCs w:val="19"/>
              </w:rPr>
              <w:t xml:space="preserve">Europe (London)</w:t>
            </w:r>
            <w:r>
              <w:rPr>
                <w:rFonts w:ascii="Arial" w:cs="Arial" w:eastAsia="Arial" w:hAnsi="Arial"/>
                <w:color w:val="243447"/>
                <w:sz w:val="19"/>
                <w:szCs w:val="19"/>
              </w:rPr>
              <w:t xml:space="preserve">, code </w:t>
            </w:r>
            <w:r>
              <w:rPr>
                <w:rFonts w:ascii="Courier New" w:cs="Courier New" w:eastAsia="Courier New" w:hAnsi="Courier New"/>
                <w:b w:val="false"/>
                <w:bCs w:val="false"/>
                <w:color w:val="243447"/>
                <w:sz w:val="19"/>
                <w:szCs w:val="19"/>
              </w:rPr>
              <w:t xml:space="preserve">eu-west-2</w:t>
            </w:r>
            <w:r>
              <w:rPr>
                <w:rFonts w:ascii="Arial" w:cs="Arial" w:eastAsia="Arial" w:hAnsi="Arial"/>
                <w:color w:val="243447"/>
                <w:sz w:val="19"/>
                <w:szCs w:val="19"/>
              </w:rPr>
              <w:t xml:space="preserve">.</w:t>
            </w:r>
          </w:p>
        </w:tc>
      </w:tr>
      <w:tr>
        <w:trPr>
          <w:cantSplit/>
        </w:trPr>
        <w:tc>
          <w:tcPr>
            <w:tcW w:type="dxa" w:w="2249"/>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IAM</w:t>
            </w:r>
          </w:p>
        </w:tc>
        <w:tc>
          <w:tcPr>
            <w:tcW w:type="dxa" w:w="7389"/>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AWS's area for logins and permissions. You'll make a login for the app that can do one thing only.</w:t>
            </w:r>
          </w:p>
        </w:tc>
      </w:tr>
      <w:tr>
        <w:trPr>
          <w:cantSplit/>
        </w:trPr>
        <w:tc>
          <w:tcPr>
            <w:tcW w:type="dxa" w:w="2249"/>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Access key</w:t>
            </w:r>
          </w:p>
        </w:tc>
        <w:tc>
          <w:tcPr>
            <w:tcW w:type="dxa" w:w="7389"/>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A username-and-password pair for a program, not a person. Two parts: an ID and a secret.</w:t>
            </w:r>
          </w:p>
        </w:tc>
      </w:tr>
      <w:tr>
        <w:trPr>
          <w:cantSplit/>
        </w:trPr>
        <w:tc>
          <w:tcPr>
            <w:tcW w:type="dxa" w:w="2249"/>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Edge Function</w:t>
            </w:r>
          </w:p>
        </w:tc>
        <w:tc>
          <w:tcPr>
            <w:tcW w:type="dxa" w:w="7389"/>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A small program that runs on Supabase's servers. </w:t>
            </w:r>
            <w:r>
              <w:rPr>
                <w:rFonts w:ascii="Arial" w:cs="Arial" w:eastAsia="Arial" w:hAnsi="Arial"/>
                <w:color w:val="243447"/>
                <w:sz w:val="19"/>
                <w:szCs w:val="19"/>
              </w:rPr>
              <w:t xml:space="preserve">Nothing to do with the Microsoft Edge browser.</w:t>
            </w:r>
          </w:p>
        </w:tc>
      </w:tr>
      <w:tr>
        <w:trPr>
          <w:cantSplit/>
        </w:trPr>
        <w:tc>
          <w:tcPr>
            <w:tcW w:type="dxa" w:w="2249"/>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Secret</w:t>
            </w:r>
          </w:p>
        </w:tc>
        <w:tc>
          <w:tcPr>
            <w:tcW w:type="dxa" w:w="7389"/>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A value (like a key) stored safely in Supabase, which the Edge Functions can read and nobody else can.</w:t>
            </w:r>
          </w:p>
        </w:tc>
      </w:tr>
      <w:tr>
        <w:trPr>
          <w:cantSplit/>
        </w:trPr>
        <w:tc>
          <w:tcPr>
            <w:tcW w:type="dxa" w:w="2249"/>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SQL Editor</w:t>
            </w:r>
          </w:p>
        </w:tc>
        <w:tc>
          <w:tcPr>
            <w:tcW w:type="dxa" w:w="7389"/>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A page in Supabase where you paste a script and press Run to set up the database.</w:t>
            </w:r>
          </w:p>
        </w:tc>
      </w:tr>
      <w:tr>
        <w:trPr>
          <w:cantSplit/>
        </w:trPr>
        <w:tc>
          <w:tcPr>
            <w:tcW w:type="dxa" w:w="2249"/>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Extension</w:t>
            </w:r>
          </w:p>
        </w:tc>
        <w:tc>
          <w:tcPr>
            <w:tcW w:type="dxa" w:w="7389"/>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An optional add-on for the database. You'll switch three on.</w:t>
            </w:r>
          </w:p>
        </w:tc>
      </w:tr>
      <w:tr>
        <w:trPr>
          <w:cantSplit/>
        </w:trPr>
        <w:tc>
          <w:tcPr>
            <w:tcW w:type="dxa" w:w="2249"/>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Vault</w:t>
            </w:r>
          </w:p>
        </w:tc>
        <w:tc>
          <w:tcPr>
            <w:tcW w:type="dxa" w:w="7389"/>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Supabase's safe inside the database, for the one value the database itself needs.</w:t>
            </w:r>
          </w:p>
        </w:tc>
      </w:tr>
      <w:tr>
        <w:trPr>
          <w:cantSplit/>
        </w:trPr>
        <w:tc>
          <w:tcPr>
            <w:tcW w:type="dxa" w:w="2249"/>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Cron</w:t>
            </w:r>
          </w:p>
        </w:tc>
        <w:tc>
          <w:tcPr>
            <w:tcW w:type="dxa" w:w="7389"/>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A timer. It wakes the background worker every few seconds when there's work.</w:t>
            </w:r>
          </w:p>
        </w:tc>
      </w:tr>
      <w:tr>
        <w:trPr>
          <w:cantSplit/>
        </w:trPr>
        <w:tc>
          <w:tcPr>
            <w:tcW w:type="dxa" w:w="2249"/>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Webhook</w:t>
            </w:r>
          </w:p>
        </w:tc>
        <w:tc>
          <w:tcPr>
            <w:tcW w:type="dxa" w:w="7389"/>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A message one service sends another automatically — Stripe telling Supabase "this person has paid".</w:t>
            </w:r>
          </w:p>
        </w:tc>
      </w:tr>
      <w:tr>
        <w:trPr>
          <w:cantSplit/>
        </w:trPr>
        <w:tc>
          <w:tcPr>
            <w:tcW w:type="dxa" w:w="2249"/>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DNS</w:t>
            </w:r>
          </w:p>
        </w:tc>
        <w:tc>
          <w:tcPr>
            <w:tcW w:type="dxa" w:w="7389"/>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The internet's address book. You'll add entries so your domain points at your site.</w:t>
            </w:r>
          </w:p>
        </w:tc>
      </w:tr>
      <w:tr>
        <w:trPr>
          <w:cantSplit/>
        </w:trPr>
        <w:tc>
          <w:tcPr>
            <w:tcW w:type="dxa" w:w="2249"/>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Publishable key vs secret key</w:t>
            </w:r>
          </w:p>
        </w:tc>
        <w:tc>
          <w:tcPr>
            <w:tcW w:type="dxa" w:w="7389"/>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Supabase has both. The </w:t>
            </w:r>
            <w:r>
              <w:rPr>
                <w:rFonts w:ascii="Arial" w:cs="Arial" w:eastAsia="Arial" w:hAnsi="Arial"/>
                <w:color w:val="243447"/>
                <w:sz w:val="19"/>
                <w:szCs w:val="19"/>
              </w:rPr>
              <w:t xml:space="preserve">publishable</w:t>
            </w:r>
            <w:r>
              <w:rPr>
                <w:rFonts w:ascii="Arial" w:cs="Arial" w:eastAsia="Arial" w:hAnsi="Arial"/>
                <w:color w:val="243447"/>
                <w:sz w:val="19"/>
                <w:szCs w:val="19"/>
              </w:rPr>
              <w:t xml:space="preserve"> one (</w:t>
            </w:r>
            <w:r>
              <w:rPr>
                <w:rFonts w:ascii="Courier New" w:cs="Courier New" w:eastAsia="Courier New" w:hAnsi="Courier New"/>
                <w:b w:val="false"/>
                <w:bCs w:val="false"/>
                <w:color w:val="243447"/>
                <w:sz w:val="19"/>
                <w:szCs w:val="19"/>
              </w:rPr>
              <w:t xml:space="preserve">sb_publishable_…</w:t>
            </w:r>
            <w:r>
              <w:rPr>
                <w:rFonts w:ascii="Arial" w:cs="Arial" w:eastAsia="Arial" w:hAnsi="Arial"/>
                <w:color w:val="243447"/>
                <w:sz w:val="19"/>
                <w:szCs w:val="19"/>
              </w:rPr>
              <w:t xml:space="preserve">) is meant to be public. The </w:t>
            </w:r>
            <w:r>
              <w:rPr>
                <w:rFonts w:ascii="Arial" w:cs="Arial" w:eastAsia="Arial" w:hAnsi="Arial"/>
                <w:color w:val="243447"/>
                <w:sz w:val="19"/>
                <w:szCs w:val="19"/>
              </w:rPr>
              <w:t xml:space="preserve">secret</w:t>
            </w:r>
            <w:r>
              <w:rPr>
                <w:rFonts w:ascii="Arial" w:cs="Arial" w:eastAsia="Arial" w:hAnsi="Arial"/>
                <w:color w:val="243447"/>
                <w:sz w:val="19"/>
                <w:szCs w:val="19"/>
              </w:rPr>
              <w:t xml:space="preserve"> one (</w:t>
            </w:r>
            <w:r>
              <w:rPr>
                <w:rFonts w:ascii="Courier New" w:cs="Courier New" w:eastAsia="Courier New" w:hAnsi="Courier New"/>
                <w:b w:val="false"/>
                <w:bCs w:val="false"/>
                <w:color w:val="243447"/>
                <w:sz w:val="19"/>
                <w:szCs w:val="19"/>
              </w:rPr>
              <w:t xml:space="preserve">sb_secret_…</w:t>
            </w:r>
            <w:r>
              <w:rPr>
                <w:rFonts w:ascii="Arial" w:cs="Arial" w:eastAsia="Arial" w:hAnsi="Arial"/>
                <w:color w:val="243447"/>
                <w:sz w:val="19"/>
                <w:szCs w:val="19"/>
              </w:rPr>
              <w:t xml:space="preserve">) must never leave Supabase.</w:t>
            </w:r>
          </w:p>
        </w:tc>
      </w:tr>
    </w:tbl>
    <w:p>
      <w:pPr>
        <w:pStyle w:val="Heading1"/>
        <w:keepNext/>
        <w:pageBreakBefore/>
        <w:pBdr>
          <w:bottom w:val="single" w:color="17A398" w:sz="12" w:space="6"/>
        </w:pBdr>
        <w:spacing w:after="160" w:before="120"/>
      </w:pPr>
      <w:r>
        <w:rPr>
          <w:rFonts w:ascii="Arial" w:cs="Arial" w:eastAsia="Arial" w:hAnsi="Arial"/>
          <w:b/>
          <w:bCs/>
          <w:color w:val="16253D"/>
          <w:sz w:val="36"/>
          <w:szCs w:val="36"/>
        </w:rPr>
        <w:t xml:space="preserve">Part A · Amazon Bedrock</w:t>
      </w:r>
    </w:p>
    <w:p>
      <w:pPr>
        <w:spacing w:after="120" w:line="290"/>
      </w:pPr>
      <w:r>
        <w:rPr>
          <w:rFonts w:ascii="Arial" w:cs="Arial" w:eastAsia="Arial" w:hAnsi="Arial"/>
          <w:color w:val="243447"/>
          <w:sz w:val="21"/>
          <w:szCs w:val="21"/>
        </w:rPr>
        <w:t xml:space="preserve">About an hour. At the end, Amazon will run Claude for you in the UK and Europe, and you'll have one locked-down key for the app to use.</w:t>
      </w:r>
    </w:p>
    <w:p>
      <w:pPr>
        <w:keepNext/>
        <w:spacing w:after="90" w:before="240"/>
      </w:pPr>
      <w:r>
        <w:rPr>
          <w:rFonts w:ascii="Arial" w:cs="Arial" w:eastAsia="Arial" w:hAnsi="Arial"/>
          <w:b/>
          <w:bCs/>
          <w:color w:val="FFFFFF"/>
          <w:sz w:val="22"/>
          <w:szCs w:val="22"/>
          <w:shd w:fill="17A398" w:color="auto" w:val="clear"/>
        </w:rPr>
        <w:t xml:space="preserve">  A1  </w:t>
      </w:r>
      <w:r>
        <w:rPr>
          <w:rFonts w:ascii="Arial" w:cs="Arial" w:eastAsia="Arial" w:hAnsi="Arial"/>
          <w:b/>
          <w:bCs/>
          <w:color w:val="16253D"/>
          <w:sz w:val="24"/>
          <w:szCs w:val="24"/>
        </w:rPr>
        <w:t xml:space="preserve">   Create your AWS account</w:t>
      </w:r>
    </w:p>
    <w:p>
      <w:pPr>
        <w:pStyle w:val="ListParagraph"/>
        <w:numPr>
          <w:ilvl w:val="0"/>
          <w:numId w:val="3"/>
        </w:numPr>
        <w:spacing w:after="80" w:line="280"/>
      </w:pPr>
      <w:r>
        <w:rPr>
          <w:rFonts w:ascii="Arial" w:cs="Arial" w:eastAsia="Arial" w:hAnsi="Arial"/>
          <w:color w:val="243447"/>
          <w:sz w:val="21"/>
          <w:szCs w:val="21"/>
        </w:rPr>
        <w:t xml:space="preserve">Go to </w:t>
      </w:r>
      <w:r>
        <w:rPr>
          <w:rFonts w:ascii="Arial" w:cs="Arial" w:eastAsia="Arial" w:hAnsi="Arial"/>
          <w:b/>
          <w:bCs/>
          <w:color w:val="243447"/>
          <w:sz w:val="21"/>
          <w:szCs w:val="21"/>
        </w:rPr>
        <w:t xml:space="preserve">aws.amazon.com</w:t>
      </w:r>
      <w:r>
        <w:rPr>
          <w:rFonts w:ascii="Arial" w:cs="Arial" w:eastAsia="Arial" w:hAnsi="Arial"/>
          <w:color w:val="243447"/>
          <w:sz w:val="21"/>
          <w:szCs w:val="21"/>
        </w:rPr>
        <w:t xml:space="preserve"> and click </w:t>
      </w:r>
      <w:r>
        <w:rPr>
          <w:rFonts w:ascii="Arial" w:cs="Arial" w:eastAsia="Arial" w:hAnsi="Arial"/>
          <w:b/>
          <w:bCs/>
          <w:color w:val="243447"/>
          <w:sz w:val="21"/>
          <w:szCs w:val="21"/>
        </w:rPr>
        <w:t xml:space="preserve">Create an AWS Account</w:t>
      </w:r>
      <w:r>
        <w:rPr>
          <w:rFonts w:ascii="Arial" w:cs="Arial" w:eastAsia="Arial" w:hAnsi="Arial"/>
          <w:color w:val="243447"/>
          <w:sz w:val="21"/>
          <w:szCs w:val="21"/>
        </w:rPr>
        <w:t xml:space="preserve">.</w:t>
      </w:r>
    </w:p>
    <w:p>
      <w:pPr>
        <w:pStyle w:val="ListParagraph"/>
        <w:numPr>
          <w:ilvl w:val="0"/>
          <w:numId w:val="3"/>
        </w:numPr>
        <w:spacing w:after="80" w:line="280"/>
      </w:pPr>
      <w:r>
        <w:rPr>
          <w:rFonts w:ascii="Arial" w:cs="Arial" w:eastAsia="Arial" w:hAnsi="Arial"/>
          <w:color w:val="243447"/>
          <w:sz w:val="21"/>
          <w:szCs w:val="21"/>
        </w:rPr>
        <w:t xml:space="preserve">Email: use a company address you'll keep, e.g. </w:t>
      </w:r>
      <w:r>
        <w:rPr>
          <w:rFonts w:ascii="Arial" w:cs="Arial" w:eastAsia="Arial" w:hAnsi="Arial"/>
          <w:b/>
          <w:bCs/>
          <w:color w:val="243447"/>
          <w:sz w:val="21"/>
          <w:szCs w:val="21"/>
        </w:rPr>
        <w:t xml:space="preserve">info@codeiqholdings.co.uk</w:t>
      </w:r>
      <w:r>
        <w:rPr>
          <w:rFonts w:ascii="Arial" w:cs="Arial" w:eastAsia="Arial" w:hAnsi="Arial"/>
          <w:color w:val="243447"/>
          <w:sz w:val="21"/>
          <w:szCs w:val="21"/>
        </w:rPr>
        <w:t xml:space="preserve">. Account name: </w:t>
      </w:r>
      <w:r>
        <w:rPr>
          <w:rFonts w:ascii="Arial" w:cs="Arial" w:eastAsia="Arial" w:hAnsi="Arial"/>
          <w:b/>
          <w:bCs/>
          <w:color w:val="243447"/>
          <w:sz w:val="21"/>
          <w:szCs w:val="21"/>
        </w:rPr>
        <w:t xml:space="preserve">CodeIQ Holdings Ltd</w:t>
      </w:r>
      <w:r>
        <w:rPr>
          <w:rFonts w:ascii="Arial" w:cs="Arial" w:eastAsia="Arial" w:hAnsi="Arial"/>
          <w:color w:val="243447"/>
          <w:sz w:val="21"/>
          <w:szCs w:val="21"/>
        </w:rPr>
        <w:t xml:space="preserve">.</w:t>
      </w:r>
    </w:p>
    <w:p>
      <w:pPr>
        <w:pStyle w:val="ListParagraph"/>
        <w:numPr>
          <w:ilvl w:val="0"/>
          <w:numId w:val="3"/>
        </w:numPr>
        <w:spacing w:after="80" w:line="280"/>
      </w:pPr>
      <w:r>
        <w:rPr>
          <w:rFonts w:ascii="Arial" w:cs="Arial" w:eastAsia="Arial" w:hAnsi="Arial"/>
          <w:color w:val="243447"/>
          <w:sz w:val="21"/>
          <w:szCs w:val="21"/>
        </w:rPr>
        <w:t xml:space="preserve">When asked, choose a </w:t>
      </w:r>
      <w:r>
        <w:rPr>
          <w:rFonts w:ascii="Arial" w:cs="Arial" w:eastAsia="Arial" w:hAnsi="Arial"/>
          <w:b/>
          <w:bCs/>
          <w:color w:val="243447"/>
          <w:sz w:val="21"/>
          <w:szCs w:val="21"/>
        </w:rPr>
        <w:t xml:space="preserve">Business</w:t>
      </w:r>
      <w:r>
        <w:rPr>
          <w:rFonts w:ascii="Arial" w:cs="Arial" w:eastAsia="Arial" w:hAnsi="Arial"/>
          <w:color w:val="243447"/>
          <w:sz w:val="21"/>
          <w:szCs w:val="21"/>
        </w:rPr>
        <w:t xml:space="preserve"> account and enter the company details: CodeIQ Holdings Ltd, 103 Battalion Drive, Northampton NN4 6RX.</w:t>
      </w:r>
    </w:p>
    <w:p>
      <w:pPr>
        <w:pStyle w:val="ListParagraph"/>
        <w:numPr>
          <w:ilvl w:val="0"/>
          <w:numId w:val="3"/>
        </w:numPr>
        <w:spacing w:after="80" w:line="280"/>
      </w:pPr>
      <w:r>
        <w:rPr>
          <w:rFonts w:ascii="Arial" w:cs="Arial" w:eastAsia="Arial" w:hAnsi="Arial"/>
          <w:color w:val="243447"/>
          <w:sz w:val="21"/>
          <w:szCs w:val="21"/>
        </w:rPr>
        <w:t xml:space="preserve">Add the </w:t>
      </w:r>
      <w:r>
        <w:rPr>
          <w:rFonts w:ascii="Arial" w:cs="Arial" w:eastAsia="Arial" w:hAnsi="Arial"/>
          <w:b/>
          <w:bCs/>
          <w:color w:val="243447"/>
          <w:sz w:val="21"/>
          <w:szCs w:val="21"/>
        </w:rPr>
        <w:t xml:space="preserve">company card</w:t>
      </w:r>
      <w:r>
        <w:rPr>
          <w:rFonts w:ascii="Arial" w:cs="Arial" w:eastAsia="Arial" w:hAnsi="Arial"/>
          <w:color w:val="243447"/>
          <w:sz w:val="21"/>
          <w:szCs w:val="21"/>
        </w:rPr>
        <w:t xml:space="preserve">. Verify your phone number with the code AWS sends.</w:t>
      </w:r>
    </w:p>
    <w:p>
      <w:pPr>
        <w:pStyle w:val="ListParagraph"/>
        <w:numPr>
          <w:ilvl w:val="0"/>
          <w:numId w:val="3"/>
        </w:numPr>
        <w:spacing w:after="80" w:line="280"/>
      </w:pPr>
      <w:r>
        <w:rPr>
          <w:rFonts w:ascii="Arial" w:cs="Arial" w:eastAsia="Arial" w:hAnsi="Arial"/>
          <w:color w:val="243447"/>
          <w:sz w:val="21"/>
          <w:szCs w:val="21"/>
        </w:rPr>
        <w:t xml:space="preserve">Choose the </w:t>
      </w:r>
      <w:r>
        <w:rPr>
          <w:rFonts w:ascii="Arial" w:cs="Arial" w:eastAsia="Arial" w:hAnsi="Arial"/>
          <w:b/>
          <w:bCs/>
          <w:color w:val="243447"/>
          <w:sz w:val="21"/>
          <w:szCs w:val="21"/>
        </w:rPr>
        <w:t xml:space="preserve">Basic support</w:t>
      </w:r>
      <w:r>
        <w:rPr>
          <w:rFonts w:ascii="Arial" w:cs="Arial" w:eastAsia="Arial" w:hAnsi="Arial"/>
          <w:color w:val="243447"/>
          <w:sz w:val="21"/>
          <w:szCs w:val="21"/>
        </w:rPr>
        <w:t xml:space="preserve"> plan (it's free).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7A398" w:sz="36"/>
              <w:bottom w:val="none" w:color="FFFFFF" w:sz="0"/>
              <w:right w:val="none" w:color="FFFFFF" w:sz="0"/>
            </w:tcBorders>
            <w:shd w:fill="EAF7F5" w:color="auto" w:val="clear"/>
            <w:tcMar>
              <w:top w:type="dxa" w:w="110"/>
              <w:left w:type="dxa" w:w="200"/>
              <w:bottom w:type="dxa" w:w="90"/>
              <w:right w:type="dxa" w:w="160"/>
            </w:tcMar>
          </w:tcPr>
          <w:p>
            <w:pPr>
              <w:spacing w:after="60"/>
            </w:pPr>
            <w:r>
              <w:rPr>
                <w:rFonts w:ascii="Arial" w:cs="Arial" w:eastAsia="Arial" w:hAnsi="Arial"/>
                <w:b/>
                <w:bCs/>
                <w:color w:val="17A398"/>
                <w:sz w:val="20"/>
                <w:szCs w:val="20"/>
              </w:rPr>
              <w:t xml:space="preserve">You'll know it worked when</w:t>
            </w:r>
          </w:p>
          <w:p>
            <w:pPr>
              <w:spacing w:after="60" w:line="276"/>
            </w:pPr>
            <w:r>
              <w:rPr>
                <w:rFonts w:ascii="Arial" w:cs="Arial" w:eastAsia="Arial" w:hAnsi="Arial"/>
                <w:color w:val="243447"/>
                <w:sz w:val="20"/>
                <w:szCs w:val="20"/>
              </w:rPr>
              <w:t xml:space="preserve">You can sign in at console.aws.amazon.com and you see the AWS home screen.</w:t>
            </w:r>
          </w:p>
        </w:tc>
      </w:tr>
    </w:tbl>
    <w:p>
      <w:pPr>
        <w:keepNext/>
        <w:spacing w:after="90" w:before="240"/>
      </w:pPr>
      <w:r>
        <w:rPr>
          <w:rFonts w:ascii="Arial" w:cs="Arial" w:eastAsia="Arial" w:hAnsi="Arial"/>
          <w:b/>
          <w:bCs/>
          <w:color w:val="FFFFFF"/>
          <w:sz w:val="22"/>
          <w:szCs w:val="22"/>
          <w:shd w:fill="17A398" w:color="auto" w:val="clear"/>
        </w:rPr>
        <w:t xml:space="preserve">  A2  </w:t>
      </w:r>
      <w:r>
        <w:rPr>
          <w:rFonts w:ascii="Arial" w:cs="Arial" w:eastAsia="Arial" w:hAnsi="Arial"/>
          <w:b/>
          <w:bCs/>
          <w:color w:val="16253D"/>
          <w:sz w:val="24"/>
          <w:szCs w:val="24"/>
        </w:rPr>
        <w:t xml:space="preserve">   Protect the main login with a phone code (MFA)</w:t>
      </w:r>
    </w:p>
    <w:p>
      <w:pPr>
        <w:pStyle w:val="ListParagraph"/>
        <w:numPr>
          <w:ilvl w:val="0"/>
          <w:numId w:val="4"/>
        </w:numPr>
        <w:spacing w:after="80" w:line="280"/>
      </w:pPr>
      <w:r>
        <w:rPr>
          <w:rFonts w:ascii="Arial" w:cs="Arial" w:eastAsia="Arial" w:hAnsi="Arial"/>
          <w:color w:val="243447"/>
          <w:sz w:val="21"/>
          <w:szCs w:val="21"/>
        </w:rPr>
        <w:t xml:space="preserve">Top-right, click your account name → </w:t>
      </w:r>
      <w:r>
        <w:rPr>
          <w:rFonts w:ascii="Arial" w:cs="Arial" w:eastAsia="Arial" w:hAnsi="Arial"/>
          <w:b/>
          <w:bCs/>
          <w:color w:val="243447"/>
          <w:sz w:val="21"/>
          <w:szCs w:val="21"/>
        </w:rPr>
        <w:t xml:space="preserve">Security credentials</w:t>
      </w:r>
      <w:r>
        <w:rPr>
          <w:rFonts w:ascii="Arial" w:cs="Arial" w:eastAsia="Arial" w:hAnsi="Arial"/>
          <w:color w:val="243447"/>
          <w:sz w:val="21"/>
          <w:szCs w:val="21"/>
        </w:rPr>
        <w:t xml:space="preserve">.</w:t>
      </w:r>
    </w:p>
    <w:p>
      <w:pPr>
        <w:pStyle w:val="ListParagraph"/>
        <w:numPr>
          <w:ilvl w:val="0"/>
          <w:numId w:val="4"/>
        </w:numPr>
        <w:spacing w:after="80" w:line="280"/>
      </w:pPr>
      <w:r>
        <w:rPr>
          <w:rFonts w:ascii="Arial" w:cs="Arial" w:eastAsia="Arial" w:hAnsi="Arial"/>
          <w:color w:val="243447"/>
          <w:sz w:val="21"/>
          <w:szCs w:val="21"/>
        </w:rPr>
        <w:t xml:space="preserve">Under </w:t>
      </w:r>
      <w:r>
        <w:rPr>
          <w:rFonts w:ascii="Arial" w:cs="Arial" w:eastAsia="Arial" w:hAnsi="Arial"/>
          <w:b/>
          <w:bCs/>
          <w:color w:val="243447"/>
          <w:sz w:val="21"/>
          <w:szCs w:val="21"/>
        </w:rPr>
        <w:t xml:space="preserve">Multi-factor authentication (MFA)</w:t>
      </w:r>
      <w:r>
        <w:rPr>
          <w:rFonts w:ascii="Arial" w:cs="Arial" w:eastAsia="Arial" w:hAnsi="Arial"/>
          <w:color w:val="243447"/>
          <w:sz w:val="21"/>
          <w:szCs w:val="21"/>
        </w:rPr>
        <w:t xml:space="preserve"> click </w:t>
      </w:r>
      <w:r>
        <w:rPr>
          <w:rFonts w:ascii="Arial" w:cs="Arial" w:eastAsia="Arial" w:hAnsi="Arial"/>
          <w:b/>
          <w:bCs/>
          <w:color w:val="243447"/>
          <w:sz w:val="21"/>
          <w:szCs w:val="21"/>
        </w:rPr>
        <w:t xml:space="preserve">Assign MFA device</w:t>
      </w:r>
      <w:r>
        <w:rPr>
          <w:rFonts w:ascii="Arial" w:cs="Arial" w:eastAsia="Arial" w:hAnsi="Arial"/>
          <w:color w:val="243447"/>
          <w:sz w:val="21"/>
          <w:szCs w:val="21"/>
        </w:rPr>
        <w:t xml:space="preserve"> → choose </w:t>
      </w:r>
      <w:r>
        <w:rPr>
          <w:rFonts w:ascii="Arial" w:cs="Arial" w:eastAsia="Arial" w:hAnsi="Arial"/>
          <w:b/>
          <w:bCs/>
          <w:color w:val="243447"/>
          <w:sz w:val="21"/>
          <w:szCs w:val="21"/>
        </w:rPr>
        <w:t xml:space="preserve">Authenticator app</w:t>
      </w:r>
      <w:r>
        <w:rPr>
          <w:rFonts w:ascii="Arial" w:cs="Arial" w:eastAsia="Arial" w:hAnsi="Arial"/>
          <w:color w:val="243447"/>
          <w:sz w:val="21"/>
          <w:szCs w:val="21"/>
        </w:rPr>
        <w:t xml:space="preserve">.</w:t>
      </w:r>
    </w:p>
    <w:p>
      <w:pPr>
        <w:pStyle w:val="ListParagraph"/>
        <w:numPr>
          <w:ilvl w:val="0"/>
          <w:numId w:val="4"/>
        </w:numPr>
        <w:spacing w:after="80" w:line="280"/>
      </w:pPr>
      <w:r>
        <w:rPr>
          <w:rFonts w:ascii="Arial" w:cs="Arial" w:eastAsia="Arial" w:hAnsi="Arial"/>
          <w:color w:val="243447"/>
          <w:sz w:val="21"/>
          <w:szCs w:val="21"/>
        </w:rPr>
        <w:t xml:space="preserve">Scan the QR code with an authenticator app on your phone (Google Authenticator or Microsoft Authenticator), then type the two codes it shows.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56718A" w:sz="36"/>
              <w:bottom w:val="none" w:color="FFFFFF" w:sz="0"/>
              <w:right w:val="none" w:color="FFFFFF" w:sz="0"/>
            </w:tcBorders>
            <w:shd w:fill="F4F8FC" w:color="auto" w:val="clear"/>
            <w:tcMar>
              <w:top w:type="dxa" w:w="110"/>
              <w:left w:type="dxa" w:w="200"/>
              <w:bottom w:type="dxa" w:w="90"/>
              <w:right w:type="dxa" w:w="160"/>
            </w:tcMar>
          </w:tcPr>
          <w:p>
            <w:pPr>
              <w:spacing w:after="60"/>
            </w:pPr>
            <w:r>
              <w:rPr>
                <w:rFonts w:ascii="Arial" w:cs="Arial" w:eastAsia="Arial" w:hAnsi="Arial"/>
                <w:b/>
                <w:bCs/>
                <w:color w:val="56718A"/>
                <w:sz w:val="20"/>
                <w:szCs w:val="20"/>
              </w:rPr>
              <w:t xml:space="preserve">Why</w:t>
            </w:r>
          </w:p>
          <w:p>
            <w:pPr>
              <w:spacing w:after="60" w:line="276"/>
            </w:pPr>
            <w:r>
              <w:rPr>
                <w:rFonts w:ascii="Arial" w:cs="Arial" w:eastAsia="Arial" w:hAnsi="Arial"/>
                <w:color w:val="243447"/>
                <w:sz w:val="20"/>
                <w:szCs w:val="20"/>
              </w:rPr>
              <w:t xml:space="preserve">This login can spend money on the company card. A password on its own isn't enough protection.</w:t>
            </w:r>
          </w:p>
        </w:tc>
      </w:tr>
    </w:tbl>
    <w:p>
      <w:pPr>
        <w:keepNext/>
        <w:spacing w:after="90" w:before="240"/>
      </w:pPr>
      <w:r>
        <w:rPr>
          <w:rFonts w:ascii="Arial" w:cs="Arial" w:eastAsia="Arial" w:hAnsi="Arial"/>
          <w:b/>
          <w:bCs/>
          <w:color w:val="FFFFFF"/>
          <w:sz w:val="22"/>
          <w:szCs w:val="22"/>
          <w:shd w:fill="17A398" w:color="auto" w:val="clear"/>
        </w:rPr>
        <w:t xml:space="preserve">  A3  </w:t>
      </w:r>
      <w:r>
        <w:rPr>
          <w:rFonts w:ascii="Arial" w:cs="Arial" w:eastAsia="Arial" w:hAnsi="Arial"/>
          <w:b/>
          <w:bCs/>
          <w:color w:val="16253D"/>
          <w:sz w:val="24"/>
          <w:szCs w:val="24"/>
        </w:rPr>
        <w:t xml:space="preserve">   Set a spending alarm</w:t>
      </w:r>
    </w:p>
    <w:p>
      <w:pPr>
        <w:pStyle w:val="ListParagraph"/>
        <w:numPr>
          <w:ilvl w:val="0"/>
          <w:numId w:val="5"/>
        </w:numPr>
        <w:spacing w:after="80" w:line="280"/>
      </w:pPr>
      <w:r>
        <w:rPr>
          <w:rFonts w:ascii="Arial" w:cs="Arial" w:eastAsia="Arial" w:hAnsi="Arial"/>
          <w:color w:val="243447"/>
          <w:sz w:val="21"/>
          <w:szCs w:val="21"/>
        </w:rPr>
        <w:t xml:space="preserve">In the search bar at the top, type </w:t>
      </w:r>
      <w:r>
        <w:rPr>
          <w:rFonts w:ascii="Arial" w:cs="Arial" w:eastAsia="Arial" w:hAnsi="Arial"/>
          <w:b/>
          <w:bCs/>
          <w:color w:val="243447"/>
          <w:sz w:val="21"/>
          <w:szCs w:val="21"/>
        </w:rPr>
        <w:t xml:space="preserve">Budgets</w:t>
      </w:r>
      <w:r>
        <w:rPr>
          <w:rFonts w:ascii="Arial" w:cs="Arial" w:eastAsia="Arial" w:hAnsi="Arial"/>
          <w:color w:val="243447"/>
          <w:sz w:val="21"/>
          <w:szCs w:val="21"/>
        </w:rPr>
        <w:t xml:space="preserve"> and open it.</w:t>
      </w:r>
    </w:p>
    <w:p>
      <w:pPr>
        <w:pStyle w:val="ListParagraph"/>
        <w:numPr>
          <w:ilvl w:val="0"/>
          <w:numId w:val="5"/>
        </w:numPr>
        <w:spacing w:after="80" w:line="280"/>
      </w:pPr>
      <w:r>
        <w:rPr>
          <w:rFonts w:ascii="Arial" w:cs="Arial" w:eastAsia="Arial" w:hAnsi="Arial"/>
          <w:color w:val="243447"/>
          <w:sz w:val="21"/>
          <w:szCs w:val="21"/>
        </w:rPr>
        <w:t xml:space="preserve">Click </w:t>
      </w:r>
      <w:r>
        <w:rPr>
          <w:rFonts w:ascii="Arial" w:cs="Arial" w:eastAsia="Arial" w:hAnsi="Arial"/>
          <w:b/>
          <w:bCs/>
          <w:color w:val="243447"/>
          <w:sz w:val="21"/>
          <w:szCs w:val="21"/>
        </w:rPr>
        <w:t xml:space="preserve">Create budget</w:t>
      </w:r>
      <w:r>
        <w:rPr>
          <w:rFonts w:ascii="Arial" w:cs="Arial" w:eastAsia="Arial" w:hAnsi="Arial"/>
          <w:color w:val="243447"/>
          <w:sz w:val="21"/>
          <w:szCs w:val="21"/>
        </w:rPr>
        <w:t xml:space="preserve"> → </w:t>
      </w:r>
      <w:r>
        <w:rPr>
          <w:rFonts w:ascii="Arial" w:cs="Arial" w:eastAsia="Arial" w:hAnsi="Arial"/>
          <w:b/>
          <w:bCs/>
          <w:color w:val="243447"/>
          <w:sz w:val="21"/>
          <w:szCs w:val="21"/>
        </w:rPr>
        <w:t xml:space="preserve">Use a template</w:t>
      </w:r>
      <w:r>
        <w:rPr>
          <w:rFonts w:ascii="Arial" w:cs="Arial" w:eastAsia="Arial" w:hAnsi="Arial"/>
          <w:color w:val="243447"/>
          <w:sz w:val="21"/>
          <w:szCs w:val="21"/>
        </w:rPr>
        <w:t xml:space="preserve"> → </w:t>
      </w:r>
      <w:r>
        <w:rPr>
          <w:rFonts w:ascii="Arial" w:cs="Arial" w:eastAsia="Arial" w:hAnsi="Arial"/>
          <w:b/>
          <w:bCs/>
          <w:color w:val="243447"/>
          <w:sz w:val="21"/>
          <w:szCs w:val="21"/>
        </w:rPr>
        <w:t xml:space="preserve">Monthly cost budget</w:t>
      </w:r>
      <w:r>
        <w:rPr>
          <w:rFonts w:ascii="Arial" w:cs="Arial" w:eastAsia="Arial" w:hAnsi="Arial"/>
          <w:color w:val="243447"/>
          <w:sz w:val="21"/>
          <w:szCs w:val="21"/>
        </w:rPr>
        <w:t xml:space="preserve">.</w:t>
      </w:r>
    </w:p>
    <w:p>
      <w:pPr>
        <w:pStyle w:val="ListParagraph"/>
        <w:numPr>
          <w:ilvl w:val="0"/>
          <w:numId w:val="5"/>
        </w:numPr>
        <w:spacing w:after="80" w:line="280"/>
      </w:pPr>
      <w:r>
        <w:rPr>
          <w:rFonts w:ascii="Arial" w:cs="Arial" w:eastAsia="Arial" w:hAnsi="Arial"/>
          <w:color w:val="243447"/>
          <w:sz w:val="21"/>
          <w:szCs w:val="21"/>
        </w:rPr>
        <w:t xml:space="preserve">Budget amount: </w:t>
      </w:r>
      <w:r>
        <w:rPr>
          <w:rFonts w:ascii="Arial" w:cs="Arial" w:eastAsia="Arial" w:hAnsi="Arial"/>
          <w:b/>
          <w:bCs/>
          <w:color w:val="243447"/>
          <w:sz w:val="21"/>
          <w:szCs w:val="21"/>
        </w:rPr>
        <w:t xml:space="preserve">50</w:t>
      </w:r>
      <w:r>
        <w:rPr>
          <w:rFonts w:ascii="Arial" w:cs="Arial" w:eastAsia="Arial" w:hAnsi="Arial"/>
          <w:color w:val="243447"/>
          <w:sz w:val="21"/>
          <w:szCs w:val="21"/>
        </w:rPr>
        <w:t xml:space="preserve"> (US dollars). Email: your address. Click </w:t>
      </w:r>
      <w:r>
        <w:rPr>
          <w:rFonts w:ascii="Arial" w:cs="Arial" w:eastAsia="Arial" w:hAnsi="Arial"/>
          <w:b/>
          <w:bCs/>
          <w:color w:val="243447"/>
          <w:sz w:val="21"/>
          <w:szCs w:val="21"/>
        </w:rPr>
        <w:t xml:space="preserve">Create budget</w:t>
      </w:r>
      <w:r>
        <w:rPr>
          <w:rFonts w:ascii="Arial" w:cs="Arial" w:eastAsia="Arial" w:hAnsi="Arial"/>
          <w:color w:val="243447"/>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F7BD9" w:sz="36"/>
              <w:bottom w:val="none" w:color="FFFFFF" w:sz="0"/>
              <w:right w:val="none" w:color="FFFFFF" w:sz="0"/>
            </w:tcBorders>
            <w:shd w:fill="EAF3FB" w:color="auto" w:val="clear"/>
            <w:tcMar>
              <w:top w:type="dxa" w:w="110"/>
              <w:left w:type="dxa" w:w="200"/>
              <w:bottom w:type="dxa" w:w="90"/>
              <w:right w:type="dxa" w:w="160"/>
            </w:tcMar>
          </w:tcPr>
          <w:p>
            <w:pPr>
              <w:spacing w:after="60"/>
            </w:pPr>
            <w:r>
              <w:rPr>
                <w:rFonts w:ascii="Arial" w:cs="Arial" w:eastAsia="Arial" w:hAnsi="Arial"/>
                <w:b/>
                <w:bCs/>
                <w:color w:val="2F7BD9"/>
                <w:sz w:val="20"/>
                <w:szCs w:val="20"/>
              </w:rPr>
              <w:t xml:space="preserve">Good to know</w:t>
            </w:r>
          </w:p>
          <w:p>
            <w:pPr>
              <w:spacing w:after="60" w:line="276"/>
            </w:pPr>
            <w:r>
              <w:rPr>
                <w:rFonts w:ascii="Arial" w:cs="Arial" w:eastAsia="Arial" w:hAnsi="Arial"/>
                <w:color w:val="243447"/>
                <w:sz w:val="20"/>
                <w:szCs w:val="20"/>
              </w:rPr>
              <w:t xml:space="preserve">Testing costs a few pence. Ten founding members using every credit would cost roughly £50–£90 a month in AI. The alarm emails you long before anything surprising happens.</w:t>
            </w:r>
          </w:p>
        </w:tc>
      </w:tr>
    </w:tbl>
    <w:p>
      <w:pPr>
        <w:keepNext/>
        <w:spacing w:after="90" w:before="240"/>
      </w:pPr>
      <w:r>
        <w:rPr>
          <w:rFonts w:ascii="Arial" w:cs="Arial" w:eastAsia="Arial" w:hAnsi="Arial"/>
          <w:b/>
          <w:bCs/>
          <w:color w:val="FFFFFF"/>
          <w:sz w:val="22"/>
          <w:szCs w:val="22"/>
          <w:shd w:fill="17A398" w:color="auto" w:val="clear"/>
        </w:rPr>
        <w:t xml:space="preserve">  A4  </w:t>
      </w:r>
      <w:r>
        <w:rPr>
          <w:rFonts w:ascii="Arial" w:cs="Arial" w:eastAsia="Arial" w:hAnsi="Arial"/>
          <w:b/>
          <w:bCs/>
          <w:color w:val="16253D"/>
          <w:sz w:val="24"/>
          <w:szCs w:val="24"/>
        </w:rPr>
        <w:t xml:space="preserve">   Switch to London</w:t>
      </w:r>
    </w:p>
    <w:p>
      <w:pPr>
        <w:spacing w:after="120" w:line="290"/>
      </w:pPr>
      <w:r>
        <w:rPr>
          <w:rFonts w:ascii="Arial" w:cs="Arial" w:eastAsia="Arial" w:hAnsi="Arial"/>
          <w:color w:val="243447"/>
          <w:sz w:val="21"/>
          <w:szCs w:val="21"/>
        </w:rPr>
        <w:t xml:space="preserve">Top-right, next to your name, there's a region menu. Choose </w:t>
      </w:r>
      <w:r>
        <w:rPr>
          <w:rFonts w:ascii="Arial" w:cs="Arial" w:eastAsia="Arial" w:hAnsi="Arial"/>
          <w:b/>
          <w:bCs/>
          <w:color w:val="243447"/>
          <w:sz w:val="21"/>
          <w:szCs w:val="21"/>
        </w:rPr>
        <w:t xml:space="preserve">Europe (London) eu-west-2</w:t>
      </w:r>
      <w:r>
        <w:rPr>
          <w:rFonts w:ascii="Arial" w:cs="Arial" w:eastAsia="Arial" w:hAnsi="Arial"/>
          <w:color w:val="243447"/>
          <w:sz w:val="21"/>
          <w:szCs w:val="21"/>
        </w:rPr>
        <w:t xml:space="preserve">. Check it still says London whenever you're working in Bedrock.</w:t>
      </w:r>
    </w:p>
    <w:p>
      <w:pPr>
        <w:keepNext/>
        <w:spacing w:after="90" w:before="240"/>
      </w:pPr>
      <w:r>
        <w:rPr>
          <w:rFonts w:ascii="Arial" w:cs="Arial" w:eastAsia="Arial" w:hAnsi="Arial"/>
          <w:b/>
          <w:bCs/>
          <w:color w:val="FFFFFF"/>
          <w:sz w:val="22"/>
          <w:szCs w:val="22"/>
          <w:shd w:fill="17A398" w:color="auto" w:val="clear"/>
        </w:rPr>
        <w:t xml:space="preserve">  A5  </w:t>
      </w:r>
      <w:r>
        <w:rPr>
          <w:rFonts w:ascii="Arial" w:cs="Arial" w:eastAsia="Arial" w:hAnsi="Arial"/>
          <w:b/>
          <w:bCs/>
          <w:color w:val="16253D"/>
          <w:sz w:val="24"/>
          <w:szCs w:val="24"/>
        </w:rPr>
        <w:t xml:space="preserve">   Switch on Claude</w:t>
      </w:r>
    </w:p>
    <w:p>
      <w:pPr>
        <w:pStyle w:val="ListParagraph"/>
        <w:numPr>
          <w:ilvl w:val="0"/>
          <w:numId w:val="6"/>
        </w:numPr>
        <w:spacing w:after="80" w:line="280"/>
      </w:pPr>
      <w:r>
        <w:rPr>
          <w:rFonts w:ascii="Arial" w:cs="Arial" w:eastAsia="Arial" w:hAnsi="Arial"/>
          <w:color w:val="243447"/>
          <w:sz w:val="21"/>
          <w:szCs w:val="21"/>
        </w:rPr>
        <w:t xml:space="preserve">Search </w:t>
      </w:r>
      <w:r>
        <w:rPr>
          <w:rFonts w:ascii="Arial" w:cs="Arial" w:eastAsia="Arial" w:hAnsi="Arial"/>
          <w:b/>
          <w:bCs/>
          <w:color w:val="243447"/>
          <w:sz w:val="21"/>
          <w:szCs w:val="21"/>
        </w:rPr>
        <w:t xml:space="preserve">Bedrock</w:t>
      </w:r>
      <w:r>
        <w:rPr>
          <w:rFonts w:ascii="Arial" w:cs="Arial" w:eastAsia="Arial" w:hAnsi="Arial"/>
          <w:color w:val="243447"/>
          <w:sz w:val="21"/>
          <w:szCs w:val="21"/>
        </w:rPr>
        <w:t xml:space="preserve"> and open </w:t>
      </w:r>
      <w:r>
        <w:rPr>
          <w:rFonts w:ascii="Arial" w:cs="Arial" w:eastAsia="Arial" w:hAnsi="Arial"/>
          <w:b/>
          <w:bCs/>
          <w:color w:val="243447"/>
          <w:sz w:val="21"/>
          <w:szCs w:val="21"/>
        </w:rPr>
        <w:t xml:space="preserve">Amazon Bedrock</w:t>
      </w:r>
      <w:r>
        <w:rPr>
          <w:rFonts w:ascii="Arial" w:cs="Arial" w:eastAsia="Arial" w:hAnsi="Arial"/>
          <w:color w:val="243447"/>
          <w:sz w:val="21"/>
          <w:szCs w:val="21"/>
        </w:rPr>
        <w:t xml:space="preserve">.</w:t>
      </w:r>
    </w:p>
    <w:p>
      <w:pPr>
        <w:pStyle w:val="ListParagraph"/>
        <w:numPr>
          <w:ilvl w:val="0"/>
          <w:numId w:val="6"/>
        </w:numPr>
        <w:spacing w:after="80" w:line="280"/>
      </w:pPr>
      <w:r>
        <w:rPr>
          <w:rFonts w:ascii="Arial" w:cs="Arial" w:eastAsia="Arial" w:hAnsi="Arial"/>
          <w:color w:val="243447"/>
          <w:sz w:val="21"/>
          <w:szCs w:val="21"/>
        </w:rPr>
        <w:t xml:space="preserve">In the left menu open </w:t>
      </w:r>
      <w:r>
        <w:rPr>
          <w:rFonts w:ascii="Arial" w:cs="Arial" w:eastAsia="Arial" w:hAnsi="Arial"/>
          <w:b/>
          <w:bCs/>
          <w:color w:val="243447"/>
          <w:sz w:val="21"/>
          <w:szCs w:val="21"/>
        </w:rPr>
        <w:t xml:space="preserve">Model catalog</w:t>
      </w:r>
      <w:r>
        <w:rPr>
          <w:rFonts w:ascii="Arial" w:cs="Arial" w:eastAsia="Arial" w:hAnsi="Arial"/>
          <w:color w:val="243447"/>
          <w:sz w:val="21"/>
          <w:szCs w:val="21"/>
        </w:rPr>
        <w:t xml:space="preserve">, find </w:t>
      </w:r>
      <w:r>
        <w:rPr>
          <w:rFonts w:ascii="Arial" w:cs="Arial" w:eastAsia="Arial" w:hAnsi="Arial"/>
          <w:b/>
          <w:bCs/>
          <w:color w:val="243447"/>
          <w:sz w:val="21"/>
          <w:szCs w:val="21"/>
        </w:rPr>
        <w:t xml:space="preserve">Claude Sonnet 5</w:t>
      </w:r>
      <w:r>
        <w:rPr>
          <w:rFonts w:ascii="Arial" w:cs="Arial" w:eastAsia="Arial" w:hAnsi="Arial"/>
          <w:color w:val="243447"/>
          <w:sz w:val="21"/>
          <w:szCs w:val="21"/>
        </w:rPr>
        <w:t xml:space="preserve"> by Anthropic, and click it.</w:t>
      </w:r>
    </w:p>
    <w:p>
      <w:pPr>
        <w:pStyle w:val="ListParagraph"/>
        <w:numPr>
          <w:ilvl w:val="0"/>
          <w:numId w:val="6"/>
        </w:numPr>
        <w:spacing w:after="80" w:line="280"/>
      </w:pPr>
      <w:r>
        <w:rPr>
          <w:rFonts w:ascii="Arial" w:cs="Arial" w:eastAsia="Arial" w:hAnsi="Arial"/>
          <w:color w:val="243447"/>
          <w:sz w:val="21"/>
          <w:szCs w:val="21"/>
        </w:rPr>
        <w:t xml:space="preserve">If a form asks for </w:t>
      </w:r>
      <w:r>
        <w:rPr>
          <w:rFonts w:ascii="Arial" w:cs="Arial" w:eastAsia="Arial" w:hAnsi="Arial"/>
          <w:b/>
          <w:bCs/>
          <w:color w:val="243447"/>
          <w:sz w:val="21"/>
          <w:szCs w:val="21"/>
        </w:rPr>
        <w:t xml:space="preserve">use case details</w:t>
      </w:r>
      <w:r>
        <w:rPr>
          <w:rFonts w:ascii="Arial" w:cs="Arial" w:eastAsia="Arial" w:hAnsi="Arial"/>
          <w:color w:val="243447"/>
          <w:sz w:val="21"/>
          <w:szCs w:val="21"/>
        </w:rPr>
        <w:t xml:space="preserve">, fill it 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9"/>
        <w:gridCol w:w="7389"/>
      </w:tblGrid>
      <w:tr>
        <w:trPr>
          <w:tblHeader/>
        </w:trPr>
        <w:tc>
          <w:tcPr>
            <w:tcW w:type="dxa" w:w="2249"/>
            <w:tcBorders>
              <w:top w:val="single" w:color="C9D6E5" w:sz="4"/>
              <w:left w:val="single" w:color="C9D6E5" w:sz="4"/>
              <w:bottom w:val="single" w:color="C9D6E5" w:sz="4"/>
              <w:right w:val="single" w:color="C9D6E5" w:sz="4"/>
            </w:tcBorders>
            <w:shd w:fill="16253D" w:color="auto" w:val="clear"/>
            <w:tcMar>
              <w:top w:type="dxa" w:w="70"/>
              <w:left w:type="dxa" w:w="110"/>
              <w:bottom w:type="dxa" w:w="70"/>
              <w:right w:type="dxa" w:w="110"/>
            </w:tcMar>
          </w:tcPr>
          <w:p>
            <w:pPr>
              <w:spacing w:after="30" w:line="260"/>
            </w:pPr>
            <w:r>
              <w:rPr>
                <w:rFonts w:ascii="Arial" w:cs="Arial" w:eastAsia="Arial" w:hAnsi="Arial"/>
                <w:b/>
                <w:bCs/>
                <w:color w:val="FFFFFF"/>
                <w:sz w:val="19"/>
                <w:szCs w:val="19"/>
              </w:rPr>
              <w:t xml:space="preserve">Field</w:t>
            </w:r>
          </w:p>
        </w:tc>
        <w:tc>
          <w:tcPr>
            <w:tcW w:type="dxa" w:w="7389"/>
            <w:tcBorders>
              <w:top w:val="single" w:color="C9D6E5" w:sz="4"/>
              <w:left w:val="single" w:color="C9D6E5" w:sz="4"/>
              <w:bottom w:val="single" w:color="C9D6E5" w:sz="4"/>
              <w:right w:val="single" w:color="C9D6E5" w:sz="4"/>
            </w:tcBorders>
            <w:shd w:fill="16253D" w:color="auto" w:val="clear"/>
            <w:tcMar>
              <w:top w:type="dxa" w:w="70"/>
              <w:left w:type="dxa" w:w="110"/>
              <w:bottom w:type="dxa" w:w="70"/>
              <w:right w:type="dxa" w:w="110"/>
            </w:tcMar>
          </w:tcPr>
          <w:p>
            <w:pPr>
              <w:spacing w:after="30" w:line="260"/>
            </w:pPr>
            <w:r>
              <w:rPr>
                <w:rFonts w:ascii="Arial" w:cs="Arial" w:eastAsia="Arial" w:hAnsi="Arial"/>
                <w:b/>
                <w:bCs/>
                <w:color w:val="FFFFFF"/>
                <w:sz w:val="19"/>
                <w:szCs w:val="19"/>
              </w:rPr>
              <w:t xml:space="preserve">What to put</w:t>
            </w:r>
          </w:p>
        </w:tc>
      </w:tr>
      <w:tr>
        <w:trPr>
          <w:cantSplit/>
        </w:trPr>
        <w:tc>
          <w:tcPr>
            <w:tcW w:type="dxa" w:w="2249"/>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Company name</w:t>
            </w:r>
          </w:p>
        </w:tc>
        <w:tc>
          <w:tcPr>
            <w:tcW w:type="dxa" w:w="7389"/>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CodeIQ Holdings Ltd</w:t>
            </w:r>
          </w:p>
        </w:tc>
      </w:tr>
      <w:tr>
        <w:trPr>
          <w:cantSplit/>
        </w:trPr>
        <w:tc>
          <w:tcPr>
            <w:tcW w:type="dxa" w:w="2249"/>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Company website</w:t>
            </w:r>
          </w:p>
        </w:tc>
        <w:tc>
          <w:tcPr>
            <w:tcW w:type="dxa" w:w="7389"/>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https://contractiqplatform.co.uk</w:t>
            </w:r>
          </w:p>
        </w:tc>
      </w:tr>
      <w:tr>
        <w:trPr>
          <w:cantSplit/>
        </w:trPr>
        <w:tc>
          <w:tcPr>
            <w:tcW w:type="dxa" w:w="2249"/>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Intended users</w:t>
            </w:r>
          </w:p>
        </w:tc>
        <w:tc>
          <w:tcPr>
            <w:tcW w:type="dxa" w:w="7389"/>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External (your business customers)</w:t>
            </w:r>
          </w:p>
        </w:tc>
      </w:tr>
      <w:tr>
        <w:trPr>
          <w:cantSplit/>
        </w:trPr>
        <w:tc>
          <w:tcPr>
            <w:tcW w:type="dxa" w:w="2249"/>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Industry</w:t>
            </w:r>
          </w:p>
        </w:tc>
        <w:tc>
          <w:tcPr>
            <w:tcW w:type="dxa" w:w="7389"/>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Legal / professional services (or Other: procurement software)</w:t>
            </w:r>
          </w:p>
        </w:tc>
      </w:tr>
      <w:tr>
        <w:trPr>
          <w:cantSplit/>
        </w:trPr>
        <w:tc>
          <w:tcPr>
            <w:tcW w:type="dxa" w:w="2249"/>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Use case</w:t>
            </w:r>
          </w:p>
        </w:tc>
        <w:tc>
          <w:tcPr>
            <w:tcW w:type="dxa" w:w="7389"/>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AI-assisted contract analysis for business procurement teams: summarising contracts and answering questions about them.</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F7BD9" w:sz="36"/>
              <w:bottom w:val="none" w:color="FFFFFF" w:sz="0"/>
              <w:right w:val="none" w:color="FFFFFF" w:sz="0"/>
            </w:tcBorders>
            <w:shd w:fill="EAF3FB" w:color="auto" w:val="clear"/>
            <w:tcMar>
              <w:top w:type="dxa" w:w="110"/>
              <w:left w:type="dxa" w:w="200"/>
              <w:bottom w:type="dxa" w:w="90"/>
              <w:right w:type="dxa" w:w="160"/>
            </w:tcMar>
          </w:tcPr>
          <w:p>
            <w:pPr>
              <w:spacing w:after="60"/>
            </w:pPr>
            <w:r>
              <w:rPr>
                <w:rFonts w:ascii="Arial" w:cs="Arial" w:eastAsia="Arial" w:hAnsi="Arial"/>
                <w:b/>
                <w:bCs/>
                <w:color w:val="2F7BD9"/>
                <w:sz w:val="20"/>
                <w:szCs w:val="20"/>
              </w:rPr>
              <w:t xml:space="preserve">Good to know</w:t>
            </w:r>
          </w:p>
          <w:p>
            <w:pPr>
              <w:spacing w:after="60" w:line="276"/>
            </w:pPr>
            <w:r>
              <w:rPr>
                <w:rFonts w:ascii="Arial" w:cs="Arial" w:eastAsia="Arial" w:hAnsi="Arial"/>
                <w:color w:val="243447"/>
                <w:sz w:val="20"/>
                <w:szCs w:val="20"/>
              </w:rPr>
              <w:t xml:space="preserve">This form goes to Anthropic once. It describes </w:t>
            </w:r>
            <w:r>
              <w:rPr>
                <w:rFonts w:ascii="Arial" w:cs="Arial" w:eastAsia="Arial" w:hAnsi="Arial"/>
                <w:b/>
                <w:bCs/>
                <w:color w:val="243447"/>
                <w:sz w:val="20"/>
                <w:szCs w:val="20"/>
              </w:rPr>
              <w:t xml:space="preserve">your business</w:t>
            </w:r>
            <w:r>
              <w:rPr>
                <w:rFonts w:ascii="Arial" w:cs="Arial" w:eastAsia="Arial" w:hAnsi="Arial"/>
                <w:color w:val="243447"/>
                <w:sz w:val="20"/>
                <w:szCs w:val="20"/>
              </w:rPr>
              <w:t xml:space="preserve"> — never any customer's data. Access is normally granted straight away.</w:t>
            </w:r>
          </w:p>
        </w:tc>
      </w:tr>
    </w:tbl>
    <w:p>
      <w:pPr>
        <w:keepNext/>
        <w:spacing w:after="90" w:before="240"/>
      </w:pPr>
      <w:r>
        <w:rPr>
          <w:rFonts w:ascii="Arial" w:cs="Arial" w:eastAsia="Arial" w:hAnsi="Arial"/>
          <w:b/>
          <w:bCs/>
          <w:color w:val="FFFFFF"/>
          <w:sz w:val="22"/>
          <w:szCs w:val="22"/>
          <w:shd w:fill="17A398" w:color="auto" w:val="clear"/>
        </w:rPr>
        <w:t xml:space="preserve">  A6  </w:t>
      </w:r>
      <w:r>
        <w:rPr>
          <w:rFonts w:ascii="Arial" w:cs="Arial" w:eastAsia="Arial" w:hAnsi="Arial"/>
          <w:b/>
          <w:bCs/>
          <w:color w:val="16253D"/>
          <w:sz w:val="24"/>
          <w:szCs w:val="24"/>
        </w:rPr>
        <w:t xml:space="preserve">   One quick test (never with a real contract)</w:t>
      </w:r>
    </w:p>
    <w:p>
      <w:pPr>
        <w:pStyle w:val="ListParagraph"/>
        <w:numPr>
          <w:ilvl w:val="0"/>
          <w:numId w:val="7"/>
        </w:numPr>
        <w:spacing w:after="80" w:line="280"/>
      </w:pPr>
      <w:r>
        <w:rPr>
          <w:rFonts w:ascii="Arial" w:cs="Arial" w:eastAsia="Arial" w:hAnsi="Arial"/>
          <w:color w:val="243447"/>
          <w:sz w:val="21"/>
          <w:szCs w:val="21"/>
        </w:rPr>
        <w:t xml:space="preserve">In Bedrock's left menu open </w:t>
      </w:r>
      <w:r>
        <w:rPr>
          <w:rFonts w:ascii="Arial" w:cs="Arial" w:eastAsia="Arial" w:hAnsi="Arial"/>
          <w:b/>
          <w:bCs/>
          <w:color w:val="243447"/>
          <w:sz w:val="21"/>
          <w:szCs w:val="21"/>
        </w:rPr>
        <w:t xml:space="preserve">Playgrounds</w:t>
      </w:r>
      <w:r>
        <w:rPr>
          <w:rFonts w:ascii="Arial" w:cs="Arial" w:eastAsia="Arial" w:hAnsi="Arial"/>
          <w:color w:val="243447"/>
          <w:sz w:val="21"/>
          <w:szCs w:val="21"/>
        </w:rPr>
        <w:t xml:space="preserve"> → </w:t>
      </w:r>
      <w:r>
        <w:rPr>
          <w:rFonts w:ascii="Arial" w:cs="Arial" w:eastAsia="Arial" w:hAnsi="Arial"/>
          <w:b/>
          <w:bCs/>
          <w:color w:val="243447"/>
          <w:sz w:val="21"/>
          <w:szCs w:val="21"/>
        </w:rPr>
        <w:t xml:space="preserve">Chat</w:t>
      </w:r>
      <w:r>
        <w:rPr>
          <w:rFonts w:ascii="Arial" w:cs="Arial" w:eastAsia="Arial" w:hAnsi="Arial"/>
          <w:color w:val="243447"/>
          <w:sz w:val="21"/>
          <w:szCs w:val="21"/>
        </w:rPr>
        <w:t xml:space="preserve">.</w:t>
      </w:r>
    </w:p>
    <w:p>
      <w:pPr>
        <w:pStyle w:val="ListParagraph"/>
        <w:numPr>
          <w:ilvl w:val="0"/>
          <w:numId w:val="7"/>
        </w:numPr>
        <w:spacing w:after="80" w:line="280"/>
      </w:pPr>
      <w:r>
        <w:rPr>
          <w:rFonts w:ascii="Arial" w:cs="Arial" w:eastAsia="Arial" w:hAnsi="Arial"/>
          <w:color w:val="243447"/>
          <w:sz w:val="21"/>
          <w:szCs w:val="21"/>
        </w:rPr>
        <w:t xml:space="preserve">Click </w:t>
      </w:r>
      <w:r>
        <w:rPr>
          <w:rFonts w:ascii="Arial" w:cs="Arial" w:eastAsia="Arial" w:hAnsi="Arial"/>
          <w:b/>
          <w:bCs/>
          <w:color w:val="243447"/>
          <w:sz w:val="21"/>
          <w:szCs w:val="21"/>
        </w:rPr>
        <w:t xml:space="preserve">Select model</w:t>
      </w:r>
      <w:r>
        <w:rPr>
          <w:rFonts w:ascii="Arial" w:cs="Arial" w:eastAsia="Arial" w:hAnsi="Arial"/>
          <w:color w:val="243447"/>
          <w:sz w:val="21"/>
          <w:szCs w:val="21"/>
        </w:rPr>
        <w:t xml:space="preserve"> → </w:t>
      </w:r>
      <w:r>
        <w:rPr>
          <w:rFonts w:ascii="Arial" w:cs="Arial" w:eastAsia="Arial" w:hAnsi="Arial"/>
          <w:b/>
          <w:bCs/>
          <w:color w:val="243447"/>
          <w:sz w:val="21"/>
          <w:szCs w:val="21"/>
        </w:rPr>
        <w:t xml:space="preserve">Anthropic</w:t>
      </w:r>
      <w:r>
        <w:rPr>
          <w:rFonts w:ascii="Arial" w:cs="Arial" w:eastAsia="Arial" w:hAnsi="Arial"/>
          <w:color w:val="243447"/>
          <w:sz w:val="21"/>
          <w:szCs w:val="21"/>
        </w:rPr>
        <w:t xml:space="preserve"> → </w:t>
      </w:r>
      <w:r>
        <w:rPr>
          <w:rFonts w:ascii="Arial" w:cs="Arial" w:eastAsia="Arial" w:hAnsi="Arial"/>
          <w:b/>
          <w:bCs/>
          <w:color w:val="243447"/>
          <w:sz w:val="21"/>
          <w:szCs w:val="21"/>
        </w:rPr>
        <w:t xml:space="preserve">Claude Sonnet 5</w:t>
      </w:r>
      <w:r>
        <w:rPr>
          <w:rFonts w:ascii="Arial" w:cs="Arial" w:eastAsia="Arial" w:hAnsi="Arial"/>
          <w:color w:val="243447"/>
          <w:sz w:val="21"/>
          <w:szCs w:val="21"/>
        </w:rPr>
        <w:t xml:space="preserve">. Where it asks about inference or throughput, choose the </w:t>
      </w:r>
      <w:r>
        <w:rPr>
          <w:rFonts w:ascii="Arial" w:cs="Arial" w:eastAsia="Arial" w:hAnsi="Arial"/>
          <w:b/>
          <w:bCs/>
          <w:color w:val="243447"/>
          <w:sz w:val="21"/>
          <w:szCs w:val="21"/>
        </w:rPr>
        <w:t xml:space="preserve">cross-region profile that starts with EU</w:t>
      </w:r>
      <w:r>
        <w:rPr>
          <w:rFonts w:ascii="Arial" w:cs="Arial" w:eastAsia="Arial" w:hAnsi="Arial"/>
          <w:color w:val="243447"/>
          <w:sz w:val="21"/>
          <w:szCs w:val="21"/>
        </w:rPr>
        <w:t xml:space="preserve"> (</w:t>
      </w:r>
      <w:r>
        <w:rPr>
          <w:rFonts w:ascii="Courier New" w:cs="Courier New" w:eastAsia="Courier New" w:hAnsi="Courier New"/>
          <w:b w:val="false"/>
          <w:bCs w:val="false"/>
          <w:color w:val="243447"/>
          <w:sz w:val="21"/>
          <w:szCs w:val="21"/>
        </w:rPr>
        <w:t xml:space="preserve">eu.anthropic.claude-sonnet-5</w:t>
      </w:r>
      <w:r>
        <w:rPr>
          <w:rFonts w:ascii="Arial" w:cs="Arial" w:eastAsia="Arial" w:hAnsi="Arial"/>
          <w:color w:val="243447"/>
          <w:sz w:val="21"/>
          <w:szCs w:val="21"/>
        </w:rPr>
        <w:t xml:space="preserve">).</w:t>
      </w:r>
    </w:p>
    <w:p>
      <w:pPr>
        <w:pStyle w:val="ListParagraph"/>
        <w:numPr>
          <w:ilvl w:val="0"/>
          <w:numId w:val="7"/>
        </w:numPr>
        <w:spacing w:after="80" w:line="280"/>
      </w:pPr>
      <w:r>
        <w:rPr>
          <w:rFonts w:ascii="Arial" w:cs="Arial" w:eastAsia="Arial" w:hAnsi="Arial"/>
          <w:color w:val="243447"/>
          <w:sz w:val="21"/>
          <w:szCs w:val="21"/>
        </w:rPr>
        <w:t xml:space="preserve">Type: </w:t>
      </w:r>
      <w:r>
        <w:rPr>
          <w:rFonts w:ascii="Arial" w:cs="Arial" w:eastAsia="Arial" w:hAnsi="Arial"/>
          <w:b/>
          <w:bCs/>
          <w:color w:val="243447"/>
          <w:sz w:val="21"/>
          <w:szCs w:val="21"/>
        </w:rPr>
        <w:t xml:space="preserve">Say hello in one sentence.</w:t>
      </w:r>
      <w:r>
        <w:rPr>
          <w:rFonts w:ascii="Arial" w:cs="Arial" w:eastAsia="Arial" w:hAnsi="Arial"/>
          <w:color w:val="243447"/>
          <w:sz w:val="21"/>
          <w:szCs w:val="21"/>
        </w:rPr>
        <w:t xml:space="preserve"> and click </w:t>
      </w:r>
      <w:r>
        <w:rPr>
          <w:rFonts w:ascii="Arial" w:cs="Arial" w:eastAsia="Arial" w:hAnsi="Arial"/>
          <w:b/>
          <w:bCs/>
          <w:color w:val="243447"/>
          <w:sz w:val="21"/>
          <w:szCs w:val="21"/>
        </w:rPr>
        <w:t xml:space="preserve">Run</w:t>
      </w:r>
      <w:r>
        <w:rPr>
          <w:rFonts w:ascii="Arial" w:cs="Arial" w:eastAsia="Arial" w:hAnsi="Arial"/>
          <w:color w:val="243447"/>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7A398" w:sz="36"/>
              <w:bottom w:val="none" w:color="FFFFFF" w:sz="0"/>
              <w:right w:val="none" w:color="FFFFFF" w:sz="0"/>
            </w:tcBorders>
            <w:shd w:fill="EAF7F5" w:color="auto" w:val="clear"/>
            <w:tcMar>
              <w:top w:type="dxa" w:w="110"/>
              <w:left w:type="dxa" w:w="200"/>
              <w:bottom w:type="dxa" w:w="90"/>
              <w:right w:type="dxa" w:w="160"/>
            </w:tcMar>
          </w:tcPr>
          <w:p>
            <w:pPr>
              <w:spacing w:after="60"/>
            </w:pPr>
            <w:r>
              <w:rPr>
                <w:rFonts w:ascii="Arial" w:cs="Arial" w:eastAsia="Arial" w:hAnsi="Arial"/>
                <w:b/>
                <w:bCs/>
                <w:color w:val="17A398"/>
                <w:sz w:val="20"/>
                <w:szCs w:val="20"/>
              </w:rPr>
              <w:t xml:space="preserve">You'll know it worked when</w:t>
            </w:r>
          </w:p>
          <w:p>
            <w:pPr>
              <w:spacing w:after="60" w:line="276"/>
            </w:pPr>
            <w:r>
              <w:rPr>
                <w:rFonts w:ascii="Arial" w:cs="Arial" w:eastAsia="Arial" w:hAnsi="Arial"/>
                <w:color w:val="243447"/>
                <w:sz w:val="20"/>
                <w:szCs w:val="20"/>
              </w:rPr>
              <w:t xml:space="preserve">You get a one-line reply. If you get an access error instead, wait 15 minutes — the first use takes a little while to finish switching on — and try again.</w:t>
            </w:r>
          </w:p>
        </w:tc>
      </w:tr>
    </w:tbl>
    <w:p>
      <w:pPr>
        <w:keepNext/>
        <w:spacing w:after="90" w:before="240"/>
      </w:pPr>
      <w:r>
        <w:rPr>
          <w:rFonts w:ascii="Arial" w:cs="Arial" w:eastAsia="Arial" w:hAnsi="Arial"/>
          <w:b/>
          <w:bCs/>
          <w:color w:val="FFFFFF"/>
          <w:sz w:val="22"/>
          <w:szCs w:val="22"/>
          <w:shd w:fill="17A398" w:color="auto" w:val="clear"/>
        </w:rPr>
        <w:t xml:space="preserve">  A7  </w:t>
      </w:r>
      <w:r>
        <w:rPr>
          <w:rFonts w:ascii="Arial" w:cs="Arial" w:eastAsia="Arial" w:hAnsi="Arial"/>
          <w:b/>
          <w:bCs/>
          <w:color w:val="16253D"/>
          <w:sz w:val="24"/>
          <w:szCs w:val="24"/>
        </w:rPr>
        <w:t xml:space="preserve">   Make sure AWS keeps no copies</w:t>
      </w:r>
    </w:p>
    <w:p>
      <w:pPr>
        <w:spacing w:after="120" w:line="290"/>
      </w:pPr>
      <w:r>
        <w:rPr>
          <w:rFonts w:ascii="Arial" w:cs="Arial" w:eastAsia="Arial" w:hAnsi="Arial"/>
          <w:color w:val="243447"/>
          <w:sz w:val="21"/>
          <w:szCs w:val="21"/>
        </w:rPr>
        <w:t xml:space="preserve">Bedrock → left menu → </w:t>
      </w:r>
      <w:r>
        <w:rPr>
          <w:rFonts w:ascii="Arial" w:cs="Arial" w:eastAsia="Arial" w:hAnsi="Arial"/>
          <w:b/>
          <w:bCs/>
          <w:color w:val="243447"/>
          <w:sz w:val="21"/>
          <w:szCs w:val="21"/>
        </w:rPr>
        <w:t xml:space="preserve">Settings</w:t>
      </w:r>
      <w:r>
        <w:rPr>
          <w:rFonts w:ascii="Arial" w:cs="Arial" w:eastAsia="Arial" w:hAnsi="Arial"/>
          <w:color w:val="243447"/>
          <w:sz w:val="21"/>
          <w:szCs w:val="21"/>
        </w:rPr>
        <w:t xml:space="preserve"> → </w:t>
      </w:r>
      <w:r>
        <w:rPr>
          <w:rFonts w:ascii="Arial" w:cs="Arial" w:eastAsia="Arial" w:hAnsi="Arial"/>
          <w:b/>
          <w:bCs/>
          <w:color w:val="243447"/>
          <w:sz w:val="21"/>
          <w:szCs w:val="21"/>
        </w:rPr>
        <w:t xml:space="preserve">Model invocation logging</w:t>
      </w:r>
      <w:r>
        <w:rPr>
          <w:rFonts w:ascii="Arial" w:cs="Arial" w:eastAsia="Arial" w:hAnsi="Arial"/>
          <w:color w:val="243447"/>
          <w:sz w:val="21"/>
          <w:szCs w:val="21"/>
        </w:rPr>
        <w:t xml:space="preserve"> must be </w:t>
      </w:r>
      <w:r>
        <w:rPr>
          <w:rFonts w:ascii="Arial" w:cs="Arial" w:eastAsia="Arial" w:hAnsi="Arial"/>
          <w:b/>
          <w:bCs/>
          <w:color w:val="243447"/>
          <w:sz w:val="21"/>
          <w:szCs w:val="21"/>
        </w:rPr>
        <w:t xml:space="preserve">off</w:t>
      </w:r>
      <w:r>
        <w:rPr>
          <w:rFonts w:ascii="Arial" w:cs="Arial" w:eastAsia="Arial" w:hAnsi="Arial"/>
          <w:color w:val="243447"/>
          <w:sz w:val="21"/>
          <w:szCs w:val="21"/>
        </w:rPr>
        <w:t xml:space="preserve"> (unticked). If it's on, switch it off and save.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56718A" w:sz="36"/>
              <w:bottom w:val="none" w:color="FFFFFF" w:sz="0"/>
              <w:right w:val="none" w:color="FFFFFF" w:sz="0"/>
            </w:tcBorders>
            <w:shd w:fill="F4F8FC" w:color="auto" w:val="clear"/>
            <w:tcMar>
              <w:top w:type="dxa" w:w="110"/>
              <w:left w:type="dxa" w:w="200"/>
              <w:bottom w:type="dxa" w:w="90"/>
              <w:right w:type="dxa" w:w="160"/>
            </w:tcMar>
          </w:tcPr>
          <w:p>
            <w:pPr>
              <w:spacing w:after="60"/>
            </w:pPr>
            <w:r>
              <w:rPr>
                <w:rFonts w:ascii="Arial" w:cs="Arial" w:eastAsia="Arial" w:hAnsi="Arial"/>
                <w:b/>
                <w:bCs/>
                <w:color w:val="56718A"/>
                <w:sz w:val="20"/>
                <w:szCs w:val="20"/>
              </w:rPr>
              <w:t xml:space="preserve">Why</w:t>
            </w:r>
          </w:p>
          <w:p>
            <w:pPr>
              <w:spacing w:after="60" w:line="276"/>
            </w:pPr>
            <w:r>
              <w:rPr>
                <w:rFonts w:ascii="Arial" w:cs="Arial" w:eastAsia="Arial" w:hAnsi="Arial"/>
                <w:color w:val="243447"/>
                <w:sz w:val="20"/>
                <w:szCs w:val="20"/>
              </w:rPr>
              <w:t xml:space="preserve">If it were on, AWS would save every prompt into your account's logs — exactly what your Legal Centre promises doesn't happen.</w:t>
            </w:r>
          </w:p>
        </w:tc>
      </w:tr>
    </w:tbl>
    <w:p>
      <w:pPr>
        <w:keepNext/>
        <w:spacing w:after="90" w:before="240"/>
      </w:pPr>
      <w:r>
        <w:rPr>
          <w:rFonts w:ascii="Arial" w:cs="Arial" w:eastAsia="Arial" w:hAnsi="Arial"/>
          <w:b/>
          <w:bCs/>
          <w:color w:val="FFFFFF"/>
          <w:sz w:val="22"/>
          <w:szCs w:val="22"/>
          <w:shd w:fill="17A398" w:color="auto" w:val="clear"/>
        </w:rPr>
        <w:t xml:space="preserve">  A8  </w:t>
      </w:r>
      <w:r>
        <w:rPr>
          <w:rFonts w:ascii="Arial" w:cs="Arial" w:eastAsia="Arial" w:hAnsi="Arial"/>
          <w:b/>
          <w:bCs/>
          <w:color w:val="16253D"/>
          <w:sz w:val="24"/>
          <w:szCs w:val="24"/>
        </w:rPr>
        <w:t xml:space="preserve">   Make a locked-down login for the app</w:t>
      </w:r>
    </w:p>
    <w:p>
      <w:pPr>
        <w:pStyle w:val="ListParagraph"/>
        <w:numPr>
          <w:ilvl w:val="0"/>
          <w:numId w:val="8"/>
        </w:numPr>
        <w:spacing w:after="80" w:line="280"/>
      </w:pPr>
      <w:r>
        <w:rPr>
          <w:rFonts w:ascii="Arial" w:cs="Arial" w:eastAsia="Arial" w:hAnsi="Arial"/>
          <w:color w:val="243447"/>
          <w:sz w:val="21"/>
          <w:szCs w:val="21"/>
        </w:rPr>
        <w:t xml:space="preserve">Search </w:t>
      </w:r>
      <w:r>
        <w:rPr>
          <w:rFonts w:ascii="Arial" w:cs="Arial" w:eastAsia="Arial" w:hAnsi="Arial"/>
          <w:b/>
          <w:bCs/>
          <w:color w:val="243447"/>
          <w:sz w:val="21"/>
          <w:szCs w:val="21"/>
        </w:rPr>
        <w:t xml:space="preserve">IAM</w:t>
      </w:r>
      <w:r>
        <w:rPr>
          <w:rFonts w:ascii="Arial" w:cs="Arial" w:eastAsia="Arial" w:hAnsi="Arial"/>
          <w:color w:val="243447"/>
          <w:sz w:val="21"/>
          <w:szCs w:val="21"/>
        </w:rPr>
        <w:t xml:space="preserve"> and open it. Left menu → </w:t>
      </w:r>
      <w:r>
        <w:rPr>
          <w:rFonts w:ascii="Arial" w:cs="Arial" w:eastAsia="Arial" w:hAnsi="Arial"/>
          <w:b/>
          <w:bCs/>
          <w:color w:val="243447"/>
          <w:sz w:val="21"/>
          <w:szCs w:val="21"/>
        </w:rPr>
        <w:t xml:space="preserve">Users</w:t>
      </w:r>
      <w:r>
        <w:rPr>
          <w:rFonts w:ascii="Arial" w:cs="Arial" w:eastAsia="Arial" w:hAnsi="Arial"/>
          <w:color w:val="243447"/>
          <w:sz w:val="21"/>
          <w:szCs w:val="21"/>
        </w:rPr>
        <w:t xml:space="preserve"> → </w:t>
      </w:r>
      <w:r>
        <w:rPr>
          <w:rFonts w:ascii="Arial" w:cs="Arial" w:eastAsia="Arial" w:hAnsi="Arial"/>
          <w:b/>
          <w:bCs/>
          <w:color w:val="243447"/>
          <w:sz w:val="21"/>
          <w:szCs w:val="21"/>
        </w:rPr>
        <w:t xml:space="preserve">Create user</w:t>
      </w:r>
      <w:r>
        <w:rPr>
          <w:rFonts w:ascii="Arial" w:cs="Arial" w:eastAsia="Arial" w:hAnsi="Arial"/>
          <w:color w:val="243447"/>
          <w:sz w:val="21"/>
          <w:szCs w:val="21"/>
        </w:rPr>
        <w:t xml:space="preserve">.</w:t>
      </w:r>
    </w:p>
    <w:p>
      <w:pPr>
        <w:pStyle w:val="ListParagraph"/>
        <w:numPr>
          <w:ilvl w:val="0"/>
          <w:numId w:val="8"/>
        </w:numPr>
        <w:spacing w:after="80" w:line="280"/>
      </w:pPr>
      <w:r>
        <w:rPr>
          <w:rFonts w:ascii="Arial" w:cs="Arial" w:eastAsia="Arial" w:hAnsi="Arial"/>
          <w:color w:val="243447"/>
          <w:sz w:val="21"/>
          <w:szCs w:val="21"/>
        </w:rPr>
        <w:t xml:space="preserve">User name: </w:t>
      </w:r>
      <w:r>
        <w:rPr>
          <w:rFonts w:ascii="Arial" w:cs="Arial" w:eastAsia="Arial" w:hAnsi="Arial"/>
          <w:b/>
          <w:bCs/>
          <w:color w:val="243447"/>
          <w:sz w:val="21"/>
          <w:szCs w:val="21"/>
        </w:rPr>
        <w:t xml:space="preserve">contractiq-bedrock</w:t>
      </w:r>
      <w:r>
        <w:rPr>
          <w:rFonts w:ascii="Arial" w:cs="Arial" w:eastAsia="Arial" w:hAnsi="Arial"/>
          <w:color w:val="243447"/>
          <w:sz w:val="21"/>
          <w:szCs w:val="21"/>
        </w:rPr>
        <w:t xml:space="preserve">. Do </w:t>
      </w:r>
      <w:r>
        <w:rPr>
          <w:rFonts w:ascii="Arial" w:cs="Arial" w:eastAsia="Arial" w:hAnsi="Arial"/>
          <w:b/>
          <w:bCs/>
          <w:color w:val="243447"/>
          <w:sz w:val="21"/>
          <w:szCs w:val="21"/>
        </w:rPr>
        <w:t xml:space="preserve">not</w:t>
      </w:r>
      <w:r>
        <w:rPr>
          <w:rFonts w:ascii="Arial" w:cs="Arial" w:eastAsia="Arial" w:hAnsi="Arial"/>
          <w:color w:val="243447"/>
          <w:sz w:val="21"/>
          <w:szCs w:val="21"/>
        </w:rPr>
        <w:t xml:space="preserve"> tick console access. Click </w:t>
      </w:r>
      <w:r>
        <w:rPr>
          <w:rFonts w:ascii="Arial" w:cs="Arial" w:eastAsia="Arial" w:hAnsi="Arial"/>
          <w:b/>
          <w:bCs/>
          <w:color w:val="243447"/>
          <w:sz w:val="21"/>
          <w:szCs w:val="21"/>
        </w:rPr>
        <w:t xml:space="preserve">Next</w:t>
      </w:r>
      <w:r>
        <w:rPr>
          <w:rFonts w:ascii="Arial" w:cs="Arial" w:eastAsia="Arial" w:hAnsi="Arial"/>
          <w:color w:val="243447"/>
          <w:sz w:val="21"/>
          <w:szCs w:val="21"/>
        </w:rPr>
        <w:t xml:space="preserve">, then </w:t>
      </w:r>
      <w:r>
        <w:rPr>
          <w:rFonts w:ascii="Arial" w:cs="Arial" w:eastAsia="Arial" w:hAnsi="Arial"/>
          <w:b/>
          <w:bCs/>
          <w:color w:val="243447"/>
          <w:sz w:val="21"/>
          <w:szCs w:val="21"/>
        </w:rPr>
        <w:t xml:space="preserve">Next</w:t>
      </w:r>
      <w:r>
        <w:rPr>
          <w:rFonts w:ascii="Arial" w:cs="Arial" w:eastAsia="Arial" w:hAnsi="Arial"/>
          <w:color w:val="243447"/>
          <w:sz w:val="21"/>
          <w:szCs w:val="21"/>
        </w:rPr>
        <w:t xml:space="preserve"> again (skip permissions for now), then </w:t>
      </w:r>
      <w:r>
        <w:rPr>
          <w:rFonts w:ascii="Arial" w:cs="Arial" w:eastAsia="Arial" w:hAnsi="Arial"/>
          <w:b/>
          <w:bCs/>
          <w:color w:val="243447"/>
          <w:sz w:val="21"/>
          <w:szCs w:val="21"/>
        </w:rPr>
        <w:t xml:space="preserve">Create user</w:t>
      </w:r>
      <w:r>
        <w:rPr>
          <w:rFonts w:ascii="Arial" w:cs="Arial" w:eastAsia="Arial" w:hAnsi="Arial"/>
          <w:color w:val="243447"/>
          <w:sz w:val="21"/>
          <w:szCs w:val="21"/>
        </w:rPr>
        <w:t xml:space="preserve">.</w:t>
      </w:r>
    </w:p>
    <w:p>
      <w:pPr>
        <w:pStyle w:val="ListParagraph"/>
        <w:numPr>
          <w:ilvl w:val="0"/>
          <w:numId w:val="8"/>
        </w:numPr>
        <w:spacing w:after="80" w:line="280"/>
      </w:pPr>
      <w:r>
        <w:rPr>
          <w:rFonts w:ascii="Arial" w:cs="Arial" w:eastAsia="Arial" w:hAnsi="Arial"/>
          <w:color w:val="243447"/>
          <w:sz w:val="21"/>
          <w:szCs w:val="21"/>
        </w:rPr>
        <w:t xml:space="preserve">Click the new user → </w:t>
      </w:r>
      <w:r>
        <w:rPr>
          <w:rFonts w:ascii="Arial" w:cs="Arial" w:eastAsia="Arial" w:hAnsi="Arial"/>
          <w:b/>
          <w:bCs/>
          <w:color w:val="243447"/>
          <w:sz w:val="21"/>
          <w:szCs w:val="21"/>
        </w:rPr>
        <w:t xml:space="preserve">Permissions</w:t>
      </w:r>
      <w:r>
        <w:rPr>
          <w:rFonts w:ascii="Arial" w:cs="Arial" w:eastAsia="Arial" w:hAnsi="Arial"/>
          <w:color w:val="243447"/>
          <w:sz w:val="21"/>
          <w:szCs w:val="21"/>
        </w:rPr>
        <w:t xml:space="preserve"> tab → </w:t>
      </w:r>
      <w:r>
        <w:rPr>
          <w:rFonts w:ascii="Arial" w:cs="Arial" w:eastAsia="Arial" w:hAnsi="Arial"/>
          <w:b/>
          <w:bCs/>
          <w:color w:val="243447"/>
          <w:sz w:val="21"/>
          <w:szCs w:val="21"/>
        </w:rPr>
        <w:t xml:space="preserve">Add permissions</w:t>
      </w:r>
      <w:r>
        <w:rPr>
          <w:rFonts w:ascii="Arial" w:cs="Arial" w:eastAsia="Arial" w:hAnsi="Arial"/>
          <w:color w:val="243447"/>
          <w:sz w:val="21"/>
          <w:szCs w:val="21"/>
        </w:rPr>
        <w:t xml:space="preserve"> → </w:t>
      </w:r>
      <w:r>
        <w:rPr>
          <w:rFonts w:ascii="Arial" w:cs="Arial" w:eastAsia="Arial" w:hAnsi="Arial"/>
          <w:b/>
          <w:bCs/>
          <w:color w:val="243447"/>
          <w:sz w:val="21"/>
          <w:szCs w:val="21"/>
        </w:rPr>
        <w:t xml:space="preserve">Create inline policy</w:t>
      </w:r>
      <w:r>
        <w:rPr>
          <w:rFonts w:ascii="Arial" w:cs="Arial" w:eastAsia="Arial" w:hAnsi="Arial"/>
          <w:color w:val="243447"/>
          <w:sz w:val="21"/>
          <w:szCs w:val="21"/>
        </w:rPr>
        <w:t xml:space="preserve"> → click the </w:t>
      </w:r>
      <w:r>
        <w:rPr>
          <w:rFonts w:ascii="Arial" w:cs="Arial" w:eastAsia="Arial" w:hAnsi="Arial"/>
          <w:b/>
          <w:bCs/>
          <w:color w:val="243447"/>
          <w:sz w:val="21"/>
          <w:szCs w:val="21"/>
        </w:rPr>
        <w:t xml:space="preserve">JSON</w:t>
      </w:r>
      <w:r>
        <w:rPr>
          <w:rFonts w:ascii="Arial" w:cs="Arial" w:eastAsia="Arial" w:hAnsi="Arial"/>
          <w:color w:val="243447"/>
          <w:sz w:val="21"/>
          <w:szCs w:val="21"/>
        </w:rPr>
        <w:t xml:space="preserve"> tab.</w:t>
      </w:r>
    </w:p>
    <w:p>
      <w:pPr>
        <w:pStyle w:val="ListParagraph"/>
        <w:numPr>
          <w:ilvl w:val="0"/>
          <w:numId w:val="8"/>
        </w:numPr>
        <w:spacing w:after="80" w:line="280"/>
      </w:pPr>
      <w:r>
        <w:rPr>
          <w:rFonts w:ascii="Arial" w:cs="Arial" w:eastAsia="Arial" w:hAnsi="Arial"/>
          <w:color w:val="243447"/>
          <w:sz w:val="21"/>
          <w:szCs w:val="21"/>
        </w:rPr>
        <w:t xml:space="preserve">Delete everything in the box. On your Mac, open </w:t>
      </w:r>
      <w:r>
        <w:rPr>
          <w:rFonts w:ascii="Arial" w:cs="Arial" w:eastAsia="Arial" w:hAnsi="Arial"/>
          <w:b/>
          <w:bCs/>
          <w:color w:val="243447"/>
          <w:sz w:val="21"/>
          <w:szCs w:val="21"/>
        </w:rPr>
        <w:t xml:space="preserve">aws → contractiq-bedrock-eu-only.json</w:t>
      </w:r>
      <w:r>
        <w:rPr>
          <w:rFonts w:ascii="Arial" w:cs="Arial" w:eastAsia="Arial" w:hAnsi="Arial"/>
          <w:color w:val="243447"/>
          <w:sz w:val="21"/>
          <w:szCs w:val="21"/>
        </w:rPr>
        <w:t xml:space="preserve"> from the v13 folder in TextEdit, copy it all, and paste it in. (It's also printed below — copying from the file is safer.)</w:t>
      </w:r>
    </w:p>
    <w:p>
      <w:pPr>
        <w:pStyle w:val="ListParagraph"/>
        <w:numPr>
          <w:ilvl w:val="0"/>
          <w:numId w:val="8"/>
        </w:numPr>
        <w:spacing w:after="80" w:line="280"/>
      </w:pPr>
      <w:r>
        <w:rPr>
          <w:rFonts w:ascii="Arial" w:cs="Arial" w:eastAsia="Arial" w:hAnsi="Arial"/>
          <w:color w:val="243447"/>
          <w:sz w:val="21"/>
          <w:szCs w:val="21"/>
        </w:rPr>
        <w:t xml:space="preserve">Replace </w:t>
      </w:r>
      <w:r>
        <w:rPr>
          <w:rFonts w:ascii="Arial" w:cs="Arial" w:eastAsia="Arial" w:hAnsi="Arial"/>
          <w:b/>
          <w:bCs/>
          <w:color w:val="243447"/>
          <w:sz w:val="21"/>
          <w:szCs w:val="21"/>
        </w:rPr>
        <w:t xml:space="preserve">YOUR_ACCOUNT_ID</w:t>
      </w:r>
      <w:r>
        <w:rPr>
          <w:rFonts w:ascii="Arial" w:cs="Arial" w:eastAsia="Arial" w:hAnsi="Arial"/>
          <w:color w:val="243447"/>
          <w:sz w:val="21"/>
          <w:szCs w:val="21"/>
        </w:rPr>
        <w:t xml:space="preserve"> in </w:t>
      </w:r>
      <w:r>
        <w:rPr>
          <w:rFonts w:ascii="Arial" w:cs="Arial" w:eastAsia="Arial" w:hAnsi="Arial"/>
          <w:b/>
          <w:bCs/>
          <w:color w:val="243447"/>
          <w:sz w:val="21"/>
          <w:szCs w:val="21"/>
        </w:rPr>
        <w:t xml:space="preserve">both</w:t>
      </w:r>
      <w:r>
        <w:rPr>
          <w:rFonts w:ascii="Arial" w:cs="Arial" w:eastAsia="Arial" w:hAnsi="Arial"/>
          <w:color w:val="243447"/>
          <w:sz w:val="21"/>
          <w:szCs w:val="21"/>
        </w:rPr>
        <w:t xml:space="preserve"> places with your 12-digit AWS account number (top-right menu, under your name — type it without dashes).</w:t>
      </w:r>
    </w:p>
    <w:p>
      <w:pPr>
        <w:pStyle w:val="ListParagraph"/>
        <w:numPr>
          <w:ilvl w:val="0"/>
          <w:numId w:val="8"/>
        </w:numPr>
        <w:spacing w:after="80" w:line="280"/>
      </w:pPr>
      <w:r>
        <w:rPr>
          <w:rFonts w:ascii="Arial" w:cs="Arial" w:eastAsia="Arial" w:hAnsi="Arial"/>
          <w:color w:val="243447"/>
          <w:sz w:val="21"/>
          <w:szCs w:val="21"/>
        </w:rPr>
        <w:t xml:space="preserve">Click </w:t>
      </w:r>
      <w:r>
        <w:rPr>
          <w:rFonts w:ascii="Arial" w:cs="Arial" w:eastAsia="Arial" w:hAnsi="Arial"/>
          <w:b/>
          <w:bCs/>
          <w:color w:val="243447"/>
          <w:sz w:val="21"/>
          <w:szCs w:val="21"/>
        </w:rPr>
        <w:t xml:space="preserve">Next</w:t>
      </w:r>
      <w:r>
        <w:rPr>
          <w:rFonts w:ascii="Arial" w:cs="Arial" w:eastAsia="Arial" w:hAnsi="Arial"/>
          <w:color w:val="243447"/>
          <w:sz w:val="21"/>
          <w:szCs w:val="21"/>
        </w:rPr>
        <w:t xml:space="preserve">, name the policy </w:t>
      </w:r>
      <w:r>
        <w:rPr>
          <w:rFonts w:ascii="Arial" w:cs="Arial" w:eastAsia="Arial" w:hAnsi="Arial"/>
          <w:b/>
          <w:bCs/>
          <w:color w:val="243447"/>
          <w:sz w:val="21"/>
          <w:szCs w:val="21"/>
        </w:rPr>
        <w:t xml:space="preserve">contractiq-bedrock-eu-only</w:t>
      </w:r>
      <w:r>
        <w:rPr>
          <w:rFonts w:ascii="Arial" w:cs="Arial" w:eastAsia="Arial" w:hAnsi="Arial"/>
          <w:color w:val="243447"/>
          <w:sz w:val="21"/>
          <w:szCs w:val="21"/>
        </w:rPr>
        <w:t xml:space="preserve">, click </w:t>
      </w:r>
      <w:r>
        <w:rPr>
          <w:rFonts w:ascii="Arial" w:cs="Arial" w:eastAsia="Arial" w:hAnsi="Arial"/>
          <w:b/>
          <w:bCs/>
          <w:color w:val="243447"/>
          <w:sz w:val="21"/>
          <w:szCs w:val="21"/>
        </w:rPr>
        <w:t xml:space="preserve">Create policy</w:t>
      </w:r>
      <w:r>
        <w:rPr>
          <w:rFonts w:ascii="Arial" w:cs="Arial" w:eastAsia="Arial" w:hAnsi="Arial"/>
          <w:color w:val="243447"/>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6E5" w:sz="4"/>
              <w:left w:val="single" w:color="C9D6E5" w:sz="4"/>
              <w:bottom w:val="single" w:color="C9D6E5" w:sz="4"/>
              <w:right w:val="single" w:color="C9D6E5" w:sz="4"/>
            </w:tcBorders>
            <w:shd w:fill="EEF2F7" w:color="auto" w:val="clear"/>
            <w:tcMar>
              <w:top w:type="dxa" w:w="100"/>
              <w:left w:type="dxa" w:w="160"/>
              <w:bottom w:type="dxa" w:w="100"/>
              <w:right w:type="dxa" w:w="120"/>
            </w:tcMar>
          </w:tcPr>
          <w:p>
            <w:pPr>
              <w:spacing w:after="60"/>
            </w:pPr>
            <w:r>
              <w:rPr>
                <w:rFonts w:ascii="Arial" w:cs="Arial" w:eastAsia="Arial" w:hAnsi="Arial"/>
                <w:b/>
                <w:bCs/>
                <w:color w:val="56718A"/>
                <w:sz w:val="17"/>
                <w:szCs w:val="17"/>
              </w:rPr>
              <w:t xml:space="preserve">aws/contractiq-bedrock-eu-only.json — replace YOUR_ACCOUNT_ID twice</w:t>
            </w:r>
          </w:p>
          <w:p>
            <w:pPr>
              <w:spacing w:after="0" w:line="240"/>
            </w:pPr>
            <w:r>
              <w:rPr>
                <w:rFonts w:ascii="Courier New" w:cs="Courier New" w:eastAsia="Courier New" w:hAnsi="Courier New"/>
                <w:color w:val="16253D"/>
                <w:sz w:val="15"/>
                <w:szCs w:val="15"/>
              </w:rPr>
              <w:t xml:space="preserve">{</w:t>
            </w:r>
          </w:p>
          <w:p>
            <w:pPr>
              <w:spacing w:after="0" w:line="240"/>
            </w:pPr>
            <w:r>
              <w:rPr>
                <w:rFonts w:ascii="Courier New" w:cs="Courier New" w:eastAsia="Courier New" w:hAnsi="Courier New"/>
                <w:color w:val="16253D"/>
                <w:sz w:val="15"/>
                <w:szCs w:val="15"/>
              </w:rPr>
              <w:t xml:space="preserve"> "Version": "2012-10-17",</w:t>
            </w:r>
          </w:p>
          <w:p>
            <w:pPr>
              <w:spacing w:after="0" w:line="240"/>
            </w:pPr>
            <w:r>
              <w:rPr>
                <w:rFonts w:ascii="Courier New" w:cs="Courier New" w:eastAsia="Courier New" w:hAnsi="Courier New"/>
                <w:color w:val="16253D"/>
                <w:sz w:val="15"/>
                <w:szCs w:val="15"/>
              </w:rPr>
              <w:t xml:space="preserve"> "Statement": [</w:t>
            </w:r>
          </w:p>
          <w:p>
            <w:pPr>
              <w:spacing w:after="0" w:line="240"/>
            </w:pPr>
            <w:r>
              <w:rPr>
                <w:rFonts w:ascii="Courier New" w:cs="Courier New" w:eastAsia="Courier New" w:hAnsi="Courier New"/>
                <w:color w:val="16253D"/>
                <w:sz w:val="15"/>
                <w:szCs w:val="15"/>
              </w:rPr>
              <w:t xml:space="preserve">  {</w:t>
            </w:r>
          </w:p>
          <w:p>
            <w:pPr>
              <w:spacing w:after="0" w:line="240"/>
            </w:pPr>
            <w:r>
              <w:rPr>
                <w:rFonts w:ascii="Courier New" w:cs="Courier New" w:eastAsia="Courier New" w:hAnsi="Courier New"/>
                <w:color w:val="16253D"/>
                <w:sz w:val="15"/>
                <w:szCs w:val="15"/>
              </w:rPr>
              <w:t xml:space="preserve">   "Sid": "EuProfileOnly",</w:t>
            </w:r>
          </w:p>
          <w:p>
            <w:pPr>
              <w:spacing w:after="0" w:line="240"/>
            </w:pPr>
            <w:r>
              <w:rPr>
                <w:rFonts w:ascii="Courier New" w:cs="Courier New" w:eastAsia="Courier New" w:hAnsi="Courier New"/>
                <w:color w:val="16253D"/>
                <w:sz w:val="15"/>
                <w:szCs w:val="15"/>
              </w:rPr>
              <w:t xml:space="preserve">   "Effect": "Allow",</w:t>
            </w:r>
          </w:p>
          <w:p>
            <w:pPr>
              <w:spacing w:after="0" w:line="240"/>
            </w:pPr>
            <w:r>
              <w:rPr>
                <w:rFonts w:ascii="Courier New" w:cs="Courier New" w:eastAsia="Courier New" w:hAnsi="Courier New"/>
                <w:color w:val="16253D"/>
                <w:sz w:val="15"/>
                <w:szCs w:val="15"/>
              </w:rPr>
              <w:t xml:space="preserve">   "Action": "bedrock:InvokeModel",</w:t>
            </w:r>
          </w:p>
          <w:p>
            <w:pPr>
              <w:spacing w:after="0" w:line="240"/>
            </w:pPr>
            <w:r>
              <w:rPr>
                <w:rFonts w:ascii="Courier New" w:cs="Courier New" w:eastAsia="Courier New" w:hAnsi="Courier New"/>
                <w:color w:val="16253D"/>
                <w:sz w:val="15"/>
                <w:szCs w:val="15"/>
              </w:rPr>
              <w:t xml:space="preserve">   "Resource":</w:t>
            </w:r>
          </w:p>
          <w:p>
            <w:pPr>
              <w:spacing w:after="0" w:line="240"/>
            </w:pPr>
            <w:r>
              <w:rPr>
                <w:rFonts w:ascii="Courier New" w:cs="Courier New" w:eastAsia="Courier New" w:hAnsi="Courier New"/>
                <w:color w:val="16253D"/>
                <w:sz w:val="15"/>
                <w:szCs w:val="15"/>
              </w:rPr>
              <w:t xml:space="preserve">    "arn:aws:bedrock:eu-west-2:YOUR_ACCOUNT_ID:inference-profile/eu.anthropic.claude-sonnet-5"</w:t>
            </w:r>
          </w:p>
          <w:p>
            <w:pPr>
              <w:spacing w:after="0" w:line="240"/>
            </w:pPr>
            <w:r>
              <w:rPr>
                <w:rFonts w:ascii="Courier New" w:cs="Courier New" w:eastAsia="Courier New" w:hAnsi="Courier New"/>
                <w:color w:val="16253D"/>
                <w:sz w:val="15"/>
                <w:szCs w:val="15"/>
              </w:rPr>
              <w:t xml:space="preserve">  },</w:t>
            </w:r>
          </w:p>
          <w:p>
            <w:pPr>
              <w:spacing w:after="0" w:line="240"/>
            </w:pPr>
            <w:r>
              <w:rPr>
                <w:rFonts w:ascii="Courier New" w:cs="Courier New" w:eastAsia="Courier New" w:hAnsi="Courier New"/>
                <w:color w:val="16253D"/>
                <w:sz w:val="15"/>
                <w:szCs w:val="15"/>
              </w:rPr>
              <w:t xml:space="preserve">  {</w:t>
            </w:r>
          </w:p>
          <w:p>
            <w:pPr>
              <w:spacing w:after="0" w:line="240"/>
            </w:pPr>
            <w:r>
              <w:rPr>
                <w:rFonts w:ascii="Courier New" w:cs="Courier New" w:eastAsia="Courier New" w:hAnsi="Courier New"/>
                <w:color w:val="16253D"/>
                <w:sz w:val="15"/>
                <w:szCs w:val="15"/>
              </w:rPr>
              <w:t xml:space="preserve">   "Sid": "ModelOnlyThroughEuProfile",</w:t>
            </w:r>
          </w:p>
          <w:p>
            <w:pPr>
              <w:spacing w:after="0" w:line="240"/>
            </w:pPr>
            <w:r>
              <w:rPr>
                <w:rFonts w:ascii="Courier New" w:cs="Courier New" w:eastAsia="Courier New" w:hAnsi="Courier New"/>
                <w:color w:val="16253D"/>
                <w:sz w:val="15"/>
                <w:szCs w:val="15"/>
              </w:rPr>
              <w:t xml:space="preserve">   "Effect": "Allow",</w:t>
            </w:r>
          </w:p>
          <w:p>
            <w:pPr>
              <w:spacing w:after="0" w:line="240"/>
            </w:pPr>
            <w:r>
              <w:rPr>
                <w:rFonts w:ascii="Courier New" w:cs="Courier New" w:eastAsia="Courier New" w:hAnsi="Courier New"/>
                <w:color w:val="16253D"/>
                <w:sz w:val="15"/>
                <w:szCs w:val="15"/>
              </w:rPr>
              <w:t xml:space="preserve">   "Action": "bedrock:InvokeModel",</w:t>
            </w:r>
          </w:p>
          <w:p>
            <w:pPr>
              <w:spacing w:after="0" w:line="240"/>
            </w:pPr>
            <w:r>
              <w:rPr>
                <w:rFonts w:ascii="Courier New" w:cs="Courier New" w:eastAsia="Courier New" w:hAnsi="Courier New"/>
                <w:color w:val="16253D"/>
                <w:sz w:val="15"/>
                <w:szCs w:val="15"/>
              </w:rPr>
              <w:t xml:space="preserve">   "Resource":</w:t>
            </w:r>
          </w:p>
          <w:p>
            <w:pPr>
              <w:spacing w:after="0" w:line="240"/>
            </w:pPr>
            <w:r>
              <w:rPr>
                <w:rFonts w:ascii="Courier New" w:cs="Courier New" w:eastAsia="Courier New" w:hAnsi="Courier New"/>
                <w:color w:val="16253D"/>
                <w:sz w:val="15"/>
                <w:szCs w:val="15"/>
              </w:rPr>
              <w:t xml:space="preserve">    "arn:aws:bedrock:eu-*::foundation-model/anthropic.claude-sonnet-5*",</w:t>
            </w:r>
          </w:p>
          <w:p>
            <w:pPr>
              <w:spacing w:after="0" w:line="240"/>
            </w:pPr>
            <w:r>
              <w:rPr>
                <w:rFonts w:ascii="Courier New" w:cs="Courier New" w:eastAsia="Courier New" w:hAnsi="Courier New"/>
                <w:color w:val="16253D"/>
                <w:sz w:val="15"/>
                <w:szCs w:val="15"/>
              </w:rPr>
              <w:t xml:space="preserve">   "Condition": {</w:t>
            </w:r>
          </w:p>
          <w:p>
            <w:pPr>
              <w:spacing w:after="0" w:line="240"/>
            </w:pPr>
            <w:r>
              <w:rPr>
                <w:rFonts w:ascii="Courier New" w:cs="Courier New" w:eastAsia="Courier New" w:hAnsi="Courier New"/>
                <w:color w:val="16253D"/>
                <w:sz w:val="15"/>
                <w:szCs w:val="15"/>
              </w:rPr>
              <w:t xml:space="preserve">    "StringLike": {</w:t>
            </w:r>
          </w:p>
          <w:p>
            <w:pPr>
              <w:spacing w:after="0" w:line="240"/>
            </w:pPr>
            <w:r>
              <w:rPr>
                <w:rFonts w:ascii="Courier New" w:cs="Courier New" w:eastAsia="Courier New" w:hAnsi="Courier New"/>
                <w:color w:val="16253D"/>
                <w:sz w:val="15"/>
                <w:szCs w:val="15"/>
              </w:rPr>
              <w:t xml:space="preserve">     "bedrock:InferenceProfileArn":</w:t>
            </w:r>
          </w:p>
          <w:p>
            <w:pPr>
              <w:spacing w:after="0" w:line="240"/>
            </w:pPr>
            <w:r>
              <w:rPr>
                <w:rFonts w:ascii="Courier New" w:cs="Courier New" w:eastAsia="Courier New" w:hAnsi="Courier New"/>
                <w:color w:val="16253D"/>
                <w:sz w:val="15"/>
                <w:szCs w:val="15"/>
              </w:rPr>
              <w:t xml:space="preserve">      "arn:aws:bedrock:eu-west-2:YOUR_ACCOUNT_ID:inference-profile/eu.anthropic.claude-sonnet-5"</w:t>
            </w:r>
          </w:p>
          <w:p>
            <w:pPr>
              <w:spacing w:after="0" w:line="240"/>
            </w:pPr>
            <w:r>
              <w:rPr>
                <w:rFonts w:ascii="Courier New" w:cs="Courier New" w:eastAsia="Courier New" w:hAnsi="Courier New"/>
                <w:color w:val="16253D"/>
                <w:sz w:val="15"/>
                <w:szCs w:val="15"/>
              </w:rPr>
              <w:t xml:space="preserve">    }</w:t>
            </w:r>
          </w:p>
          <w:p>
            <w:pPr>
              <w:spacing w:after="0" w:line="240"/>
            </w:pPr>
            <w:r>
              <w:rPr>
                <w:rFonts w:ascii="Courier New" w:cs="Courier New" w:eastAsia="Courier New" w:hAnsi="Courier New"/>
                <w:color w:val="16253D"/>
                <w:sz w:val="15"/>
                <w:szCs w:val="15"/>
              </w:rPr>
              <w:t xml:space="preserve">   }</w:t>
            </w:r>
          </w:p>
          <w:p>
            <w:pPr>
              <w:spacing w:after="0" w:line="240"/>
            </w:pPr>
            <w:r>
              <w:rPr>
                <w:rFonts w:ascii="Courier New" w:cs="Courier New" w:eastAsia="Courier New" w:hAnsi="Courier New"/>
                <w:color w:val="16253D"/>
                <w:sz w:val="15"/>
                <w:szCs w:val="15"/>
              </w:rPr>
              <w:t xml:space="preserve">  }</w:t>
            </w:r>
          </w:p>
          <w:p>
            <w:pPr>
              <w:spacing w:after="0" w:line="240"/>
            </w:pPr>
            <w:r>
              <w:rPr>
                <w:rFonts w:ascii="Courier New" w:cs="Courier New" w:eastAsia="Courier New" w:hAnsi="Courier New"/>
                <w:color w:val="16253D"/>
                <w:sz w:val="15"/>
                <w:szCs w:val="15"/>
              </w:rPr>
              <w:t xml:space="preserve"> ]</w:t>
            </w:r>
          </w:p>
          <w:p>
            <w:pPr>
              <w:spacing w:after="0" w:line="240"/>
            </w:pPr>
            <w:r>
              <w:rPr>
                <w:rFonts w:ascii="Courier New" w:cs="Courier New" w:eastAsia="Courier New" w:hAnsi="Courier New"/>
                <w:color w:val="16253D"/>
                <w:sz w:val="15"/>
                <w:szCs w:val="15"/>
              </w:rPr>
              <w:t xml:space="preserv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56718A" w:sz="36"/>
              <w:bottom w:val="none" w:color="FFFFFF" w:sz="0"/>
              <w:right w:val="none" w:color="FFFFFF" w:sz="0"/>
            </w:tcBorders>
            <w:shd w:fill="F4F8FC" w:color="auto" w:val="clear"/>
            <w:tcMar>
              <w:top w:type="dxa" w:w="110"/>
              <w:left w:type="dxa" w:w="200"/>
              <w:bottom w:type="dxa" w:w="90"/>
              <w:right w:type="dxa" w:w="160"/>
            </w:tcMar>
          </w:tcPr>
          <w:p>
            <w:pPr>
              <w:spacing w:after="60"/>
            </w:pPr>
            <w:r>
              <w:rPr>
                <w:rFonts w:ascii="Arial" w:cs="Arial" w:eastAsia="Arial" w:hAnsi="Arial"/>
                <w:b/>
                <w:bCs/>
                <w:color w:val="56718A"/>
                <w:sz w:val="20"/>
                <w:szCs w:val="20"/>
              </w:rPr>
              <w:t xml:space="preserve">Why</w:t>
            </w:r>
          </w:p>
          <w:p>
            <w:pPr>
              <w:spacing w:after="60" w:line="276"/>
            </w:pPr>
            <w:r>
              <w:rPr>
                <w:rFonts w:ascii="Arial" w:cs="Arial" w:eastAsia="Arial" w:hAnsi="Arial"/>
                <w:color w:val="243447"/>
                <w:sz w:val="20"/>
                <w:szCs w:val="20"/>
              </w:rPr>
              <w:t xml:space="preserve">This login can do </w:t>
            </w:r>
            <w:r>
              <w:rPr>
                <w:rFonts w:ascii="Arial" w:cs="Arial" w:eastAsia="Arial" w:hAnsi="Arial"/>
                <w:b/>
                <w:bCs/>
                <w:color w:val="243447"/>
                <w:sz w:val="20"/>
                <w:szCs w:val="20"/>
              </w:rPr>
              <w:t xml:space="preserve">one thing</w:t>
            </w:r>
            <w:r>
              <w:rPr>
                <w:rFonts w:ascii="Arial" w:cs="Arial" w:eastAsia="Arial" w:hAnsi="Arial"/>
                <w:color w:val="243447"/>
                <w:sz w:val="20"/>
                <w:szCs w:val="20"/>
              </w:rPr>
              <w:t xml:space="preserve">: ask Claude a question through the EU route, from London. If it ever leaked, nobody could use it to touch anything else in your AWS account — or to send data outside Europe.</w:t>
            </w:r>
          </w:p>
        </w:tc>
      </w:tr>
    </w:tbl>
    <w:p>
      <w:pPr>
        <w:keepNext/>
        <w:spacing w:after="90" w:before="240"/>
      </w:pPr>
      <w:r>
        <w:rPr>
          <w:rFonts w:ascii="Arial" w:cs="Arial" w:eastAsia="Arial" w:hAnsi="Arial"/>
          <w:b/>
          <w:bCs/>
          <w:color w:val="FFFFFF"/>
          <w:sz w:val="22"/>
          <w:szCs w:val="22"/>
          <w:shd w:fill="17A398" w:color="auto" w:val="clear"/>
        </w:rPr>
        <w:t xml:space="preserve">  A9  </w:t>
      </w:r>
      <w:r>
        <w:rPr>
          <w:rFonts w:ascii="Arial" w:cs="Arial" w:eastAsia="Arial" w:hAnsi="Arial"/>
          <w:b/>
          <w:bCs/>
          <w:color w:val="16253D"/>
          <w:sz w:val="24"/>
          <w:szCs w:val="24"/>
        </w:rPr>
        <w:t xml:space="preserve">   Create the key for Supabase</w:t>
      </w:r>
    </w:p>
    <w:p>
      <w:pPr>
        <w:pStyle w:val="ListParagraph"/>
        <w:numPr>
          <w:ilvl w:val="0"/>
          <w:numId w:val="9"/>
        </w:numPr>
        <w:spacing w:after="80" w:line="280"/>
      </w:pPr>
      <w:r>
        <w:rPr>
          <w:rFonts w:ascii="Arial" w:cs="Arial" w:eastAsia="Arial" w:hAnsi="Arial"/>
          <w:color w:val="243447"/>
          <w:sz w:val="21"/>
          <w:szCs w:val="21"/>
        </w:rPr>
        <w:t xml:space="preserve">Still on the </w:t>
      </w:r>
      <w:r>
        <w:rPr>
          <w:rFonts w:ascii="Arial" w:cs="Arial" w:eastAsia="Arial" w:hAnsi="Arial"/>
          <w:b/>
          <w:bCs/>
          <w:color w:val="243447"/>
          <w:sz w:val="21"/>
          <w:szCs w:val="21"/>
        </w:rPr>
        <w:t xml:space="preserve">contractiq-bedrock</w:t>
      </w:r>
      <w:r>
        <w:rPr>
          <w:rFonts w:ascii="Arial" w:cs="Arial" w:eastAsia="Arial" w:hAnsi="Arial"/>
          <w:color w:val="243447"/>
          <w:sz w:val="21"/>
          <w:szCs w:val="21"/>
        </w:rPr>
        <w:t xml:space="preserve"> user → </w:t>
      </w:r>
      <w:r>
        <w:rPr>
          <w:rFonts w:ascii="Arial" w:cs="Arial" w:eastAsia="Arial" w:hAnsi="Arial"/>
          <w:b/>
          <w:bCs/>
          <w:color w:val="243447"/>
          <w:sz w:val="21"/>
          <w:szCs w:val="21"/>
        </w:rPr>
        <w:t xml:space="preserve">Security credentials</w:t>
      </w:r>
      <w:r>
        <w:rPr>
          <w:rFonts w:ascii="Arial" w:cs="Arial" w:eastAsia="Arial" w:hAnsi="Arial"/>
          <w:color w:val="243447"/>
          <w:sz w:val="21"/>
          <w:szCs w:val="21"/>
        </w:rPr>
        <w:t xml:space="preserve"> tab → </w:t>
      </w:r>
      <w:r>
        <w:rPr>
          <w:rFonts w:ascii="Arial" w:cs="Arial" w:eastAsia="Arial" w:hAnsi="Arial"/>
          <w:b/>
          <w:bCs/>
          <w:color w:val="243447"/>
          <w:sz w:val="21"/>
          <w:szCs w:val="21"/>
        </w:rPr>
        <w:t xml:space="preserve">Access keys</w:t>
      </w:r>
      <w:r>
        <w:rPr>
          <w:rFonts w:ascii="Arial" w:cs="Arial" w:eastAsia="Arial" w:hAnsi="Arial"/>
          <w:color w:val="243447"/>
          <w:sz w:val="21"/>
          <w:szCs w:val="21"/>
        </w:rPr>
        <w:t xml:space="preserve"> → </w:t>
      </w:r>
      <w:r>
        <w:rPr>
          <w:rFonts w:ascii="Arial" w:cs="Arial" w:eastAsia="Arial" w:hAnsi="Arial"/>
          <w:b/>
          <w:bCs/>
          <w:color w:val="243447"/>
          <w:sz w:val="21"/>
          <w:szCs w:val="21"/>
        </w:rPr>
        <w:t xml:space="preserve">Create access key</w:t>
      </w:r>
      <w:r>
        <w:rPr>
          <w:rFonts w:ascii="Arial" w:cs="Arial" w:eastAsia="Arial" w:hAnsi="Arial"/>
          <w:color w:val="243447"/>
          <w:sz w:val="21"/>
          <w:szCs w:val="21"/>
        </w:rPr>
        <w:t xml:space="preserve">.</w:t>
      </w:r>
    </w:p>
    <w:p>
      <w:pPr>
        <w:pStyle w:val="ListParagraph"/>
        <w:numPr>
          <w:ilvl w:val="0"/>
          <w:numId w:val="9"/>
        </w:numPr>
        <w:spacing w:after="80" w:line="280"/>
      </w:pPr>
      <w:r>
        <w:rPr>
          <w:rFonts w:ascii="Arial" w:cs="Arial" w:eastAsia="Arial" w:hAnsi="Arial"/>
          <w:color w:val="243447"/>
          <w:sz w:val="21"/>
          <w:szCs w:val="21"/>
        </w:rPr>
        <w:t xml:space="preserve">Choose </w:t>
      </w:r>
      <w:r>
        <w:rPr>
          <w:rFonts w:ascii="Arial" w:cs="Arial" w:eastAsia="Arial" w:hAnsi="Arial"/>
          <w:b/>
          <w:bCs/>
          <w:color w:val="243447"/>
          <w:sz w:val="21"/>
          <w:szCs w:val="21"/>
        </w:rPr>
        <w:t xml:space="preserve">Application running outside AWS</w:t>
      </w:r>
      <w:r>
        <w:rPr>
          <w:rFonts w:ascii="Arial" w:cs="Arial" w:eastAsia="Arial" w:hAnsi="Arial"/>
          <w:color w:val="243447"/>
          <w:sz w:val="21"/>
          <w:szCs w:val="21"/>
        </w:rPr>
        <w:t xml:space="preserve"> → </w:t>
      </w:r>
      <w:r>
        <w:rPr>
          <w:rFonts w:ascii="Arial" w:cs="Arial" w:eastAsia="Arial" w:hAnsi="Arial"/>
          <w:b/>
          <w:bCs/>
          <w:color w:val="243447"/>
          <w:sz w:val="21"/>
          <w:szCs w:val="21"/>
        </w:rPr>
        <w:t xml:space="preserve">Next</w:t>
      </w:r>
      <w:r>
        <w:rPr>
          <w:rFonts w:ascii="Arial" w:cs="Arial" w:eastAsia="Arial" w:hAnsi="Arial"/>
          <w:color w:val="243447"/>
          <w:sz w:val="21"/>
          <w:szCs w:val="21"/>
        </w:rPr>
        <w:t xml:space="preserve"> → description: </w:t>
      </w:r>
      <w:r>
        <w:rPr>
          <w:rFonts w:ascii="Arial" w:cs="Arial" w:eastAsia="Arial" w:hAnsi="Arial"/>
          <w:b/>
          <w:bCs/>
          <w:color w:val="243447"/>
          <w:sz w:val="21"/>
          <w:szCs w:val="21"/>
        </w:rPr>
        <w:t xml:space="preserve">Supabase anthropic-proxy</w:t>
      </w:r>
      <w:r>
        <w:rPr>
          <w:rFonts w:ascii="Arial" w:cs="Arial" w:eastAsia="Arial" w:hAnsi="Arial"/>
          <w:color w:val="243447"/>
          <w:sz w:val="21"/>
          <w:szCs w:val="21"/>
        </w:rPr>
        <w:t xml:space="preserve"> → </w:t>
      </w:r>
      <w:r>
        <w:rPr>
          <w:rFonts w:ascii="Arial" w:cs="Arial" w:eastAsia="Arial" w:hAnsi="Arial"/>
          <w:b/>
          <w:bCs/>
          <w:color w:val="243447"/>
          <w:sz w:val="21"/>
          <w:szCs w:val="21"/>
        </w:rPr>
        <w:t xml:space="preserve">Create access key</w:t>
      </w:r>
      <w:r>
        <w:rPr>
          <w:rFonts w:ascii="Arial" w:cs="Arial" w:eastAsia="Arial" w:hAnsi="Arial"/>
          <w:color w:val="243447"/>
          <w:sz w:val="21"/>
          <w:szCs w:val="21"/>
        </w:rPr>
        <w:t xml:space="preserve">.</w:t>
      </w:r>
    </w:p>
    <w:p>
      <w:pPr>
        <w:pStyle w:val="ListParagraph"/>
        <w:numPr>
          <w:ilvl w:val="0"/>
          <w:numId w:val="9"/>
        </w:numPr>
        <w:spacing w:after="80" w:line="280"/>
      </w:pPr>
      <w:r>
        <w:rPr>
          <w:rFonts w:ascii="Arial" w:cs="Arial" w:eastAsia="Arial" w:hAnsi="Arial"/>
          <w:color w:val="243447"/>
          <w:sz w:val="21"/>
          <w:szCs w:val="21"/>
        </w:rPr>
        <w:t xml:space="preserve">You'll see an </w:t>
      </w:r>
      <w:r>
        <w:rPr>
          <w:rFonts w:ascii="Arial" w:cs="Arial" w:eastAsia="Arial" w:hAnsi="Arial"/>
          <w:b/>
          <w:bCs/>
          <w:color w:val="243447"/>
          <w:sz w:val="21"/>
          <w:szCs w:val="21"/>
        </w:rPr>
        <w:t xml:space="preserve">Access key ID</w:t>
      </w:r>
      <w:r>
        <w:rPr>
          <w:rFonts w:ascii="Arial" w:cs="Arial" w:eastAsia="Arial" w:hAnsi="Arial"/>
          <w:color w:val="243447"/>
          <w:sz w:val="21"/>
          <w:szCs w:val="21"/>
        </w:rPr>
        <w:t xml:space="preserve"> (starts </w:t>
      </w:r>
      <w:r>
        <w:rPr>
          <w:rFonts w:ascii="Courier New" w:cs="Courier New" w:eastAsia="Courier New" w:hAnsi="Courier New"/>
          <w:b w:val="false"/>
          <w:bCs w:val="false"/>
          <w:color w:val="243447"/>
          <w:sz w:val="21"/>
          <w:szCs w:val="21"/>
        </w:rPr>
        <w:t xml:space="preserve">AKIA…</w:t>
      </w:r>
      <w:r>
        <w:rPr>
          <w:rFonts w:ascii="Arial" w:cs="Arial" w:eastAsia="Arial" w:hAnsi="Arial"/>
          <w:color w:val="243447"/>
          <w:sz w:val="21"/>
          <w:szCs w:val="21"/>
        </w:rPr>
        <w:t xml:space="preserve">) and a </w:t>
      </w:r>
      <w:r>
        <w:rPr>
          <w:rFonts w:ascii="Arial" w:cs="Arial" w:eastAsia="Arial" w:hAnsi="Arial"/>
          <w:b/>
          <w:bCs/>
          <w:color w:val="243447"/>
          <w:sz w:val="21"/>
          <w:szCs w:val="21"/>
        </w:rPr>
        <w:t xml:space="preserve">Secret access key</w:t>
      </w:r>
      <w:r>
        <w:rPr>
          <w:rFonts w:ascii="Arial" w:cs="Arial" w:eastAsia="Arial" w:hAnsi="Arial"/>
          <w:color w:val="243447"/>
          <w:sz w:val="21"/>
          <w:szCs w:val="21"/>
        </w:rPr>
        <w:t xml:space="preserve">. The secret is shown </w:t>
      </w:r>
      <w:r>
        <w:rPr>
          <w:rFonts w:ascii="Arial" w:cs="Arial" w:eastAsia="Arial" w:hAnsi="Arial"/>
          <w:b/>
          <w:bCs/>
          <w:color w:val="243447"/>
          <w:sz w:val="21"/>
          <w:szCs w:val="21"/>
        </w:rPr>
        <w:t xml:space="preserve">once only</w:t>
      </w:r>
      <w:r>
        <w:rPr>
          <w:rFonts w:ascii="Arial" w:cs="Arial" w:eastAsia="Arial" w:hAnsi="Arial"/>
          <w:color w:val="243447"/>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B03A2E" w:sz="36"/>
              <w:bottom w:val="none" w:color="FFFFFF" w:sz="0"/>
              <w:right w:val="none" w:color="FFFFFF" w:sz="0"/>
            </w:tcBorders>
            <w:shd w:fill="FBEAEA" w:color="auto" w:val="clear"/>
            <w:tcMar>
              <w:top w:type="dxa" w:w="110"/>
              <w:left w:type="dxa" w:w="200"/>
              <w:bottom w:type="dxa" w:w="90"/>
              <w:right w:type="dxa" w:w="160"/>
            </w:tcMar>
          </w:tcPr>
          <w:p>
            <w:pPr>
              <w:spacing w:after="60"/>
            </w:pPr>
            <w:r>
              <w:rPr>
                <w:rFonts w:ascii="Arial" w:cs="Arial" w:eastAsia="Arial" w:hAnsi="Arial"/>
                <w:b/>
                <w:bCs/>
                <w:color w:val="B03A2E"/>
                <w:sz w:val="20"/>
                <w:szCs w:val="20"/>
              </w:rPr>
              <w:t xml:space="preserve">Stop and check</w:t>
            </w:r>
          </w:p>
          <w:p>
            <w:pPr>
              <w:spacing w:after="60" w:line="276"/>
            </w:pPr>
            <w:r>
              <w:rPr>
                <w:rFonts w:ascii="Arial" w:cs="Arial" w:eastAsia="Arial" w:hAnsi="Arial"/>
                <w:color w:val="243447"/>
                <w:sz w:val="20"/>
                <w:szCs w:val="20"/>
              </w:rPr>
              <w:t xml:space="preserve">Keep this page open and do step </w:t>
            </w:r>
            <w:r>
              <w:rPr>
                <w:rFonts w:ascii="Arial" w:cs="Arial" w:eastAsia="Arial" w:hAnsi="Arial"/>
                <w:b/>
                <w:bCs/>
                <w:color w:val="243447"/>
                <w:sz w:val="20"/>
                <w:szCs w:val="20"/>
              </w:rPr>
              <w:t xml:space="preserve">B5</w:t>
            </w:r>
            <w:r>
              <w:rPr>
                <w:rFonts w:ascii="Arial" w:cs="Arial" w:eastAsia="Arial" w:hAnsi="Arial"/>
                <w:color w:val="243447"/>
                <w:sz w:val="20"/>
                <w:szCs w:val="20"/>
              </w:rPr>
              <w:t xml:space="preserve"> now, in another browser tab, so the two values go straight into Supabase Secrets.</w:t>
            </w:r>
          </w:p>
          <w:p>
            <w:pPr>
              <w:spacing w:after="60" w:line="276"/>
            </w:pPr>
            <w:r>
              <w:rPr>
                <w:rFonts w:ascii="Arial" w:cs="Arial" w:eastAsia="Arial" w:hAnsi="Arial"/>
                <w:color w:val="243447"/>
                <w:sz w:val="20"/>
                <w:szCs w:val="20"/>
              </w:rPr>
              <w:t xml:space="preserve">If you must download the .csv file instead, delete it (and empty the Bin) as soon as B5 is done.</w:t>
            </w:r>
          </w:p>
        </w:tc>
      </w:tr>
    </w:tbl>
    <w:p>
      <w:pPr>
        <w:pStyle w:val="Heading1"/>
        <w:keepNext/>
        <w:pageBreakBefore/>
        <w:pBdr>
          <w:bottom w:val="single" w:color="17A398" w:sz="12" w:space="6"/>
        </w:pBdr>
        <w:spacing w:after="160" w:before="120"/>
      </w:pPr>
      <w:r>
        <w:rPr>
          <w:rFonts w:ascii="Arial" w:cs="Arial" w:eastAsia="Arial" w:hAnsi="Arial"/>
          <w:b/>
          <w:bCs/>
          <w:color w:val="16253D"/>
          <w:sz w:val="36"/>
          <w:szCs w:val="36"/>
        </w:rPr>
        <w:t xml:space="preserve">Part B · Supabase</w:t>
      </w:r>
    </w:p>
    <w:p>
      <w:pPr>
        <w:spacing w:after="120" w:line="290"/>
      </w:pPr>
      <w:r>
        <w:rPr>
          <w:rFonts w:ascii="Arial" w:cs="Arial" w:eastAsia="Arial" w:hAnsi="Arial"/>
          <w:color w:val="243447"/>
          <w:sz w:val="21"/>
          <w:szCs w:val="21"/>
        </w:rPr>
        <w:t xml:space="preserve">About an hour. This builds the database, switches on the security rules, and connects Supabase to Bedrock.</w:t>
      </w:r>
    </w:p>
    <w:p>
      <w:pPr>
        <w:keepNext/>
        <w:spacing w:after="90" w:before="240"/>
      </w:pPr>
      <w:r>
        <w:rPr>
          <w:rFonts w:ascii="Arial" w:cs="Arial" w:eastAsia="Arial" w:hAnsi="Arial"/>
          <w:b/>
          <w:bCs/>
          <w:color w:val="FFFFFF"/>
          <w:sz w:val="22"/>
          <w:szCs w:val="22"/>
          <w:shd w:fill="17A398" w:color="auto" w:val="clear"/>
        </w:rPr>
        <w:t xml:space="preserve">  B1  </w:t>
      </w:r>
      <w:r>
        <w:rPr>
          <w:rFonts w:ascii="Arial" w:cs="Arial" w:eastAsia="Arial" w:hAnsi="Arial"/>
          <w:b/>
          <w:bCs/>
          <w:color w:val="16253D"/>
          <w:sz w:val="24"/>
          <w:szCs w:val="24"/>
        </w:rPr>
        <w:t xml:space="preserve">   Check your project is in London</w:t>
      </w:r>
    </w:p>
    <w:p>
      <w:pPr>
        <w:spacing w:after="120" w:line="290"/>
      </w:pPr>
      <w:r>
        <w:rPr>
          <w:rFonts w:ascii="Arial" w:cs="Arial" w:eastAsia="Arial" w:hAnsi="Arial"/>
          <w:color w:val="243447"/>
          <w:sz w:val="21"/>
          <w:szCs w:val="21"/>
        </w:rPr>
        <w:t xml:space="preserve">Open </w:t>
      </w:r>
      <w:r>
        <w:rPr>
          <w:rFonts w:ascii="Arial" w:cs="Arial" w:eastAsia="Arial" w:hAnsi="Arial"/>
          <w:b/>
          <w:bCs/>
          <w:color w:val="243447"/>
          <w:sz w:val="21"/>
          <w:szCs w:val="21"/>
        </w:rPr>
        <w:t xml:space="preserve">supabase.com</w:t>
      </w:r>
      <w:r>
        <w:rPr>
          <w:rFonts w:ascii="Arial" w:cs="Arial" w:eastAsia="Arial" w:hAnsi="Arial"/>
          <w:color w:val="243447"/>
          <w:sz w:val="21"/>
          <w:szCs w:val="21"/>
        </w:rPr>
        <w:t xml:space="preserve"> → your project → </w:t>
      </w:r>
      <w:r>
        <w:rPr>
          <w:rFonts w:ascii="Arial" w:cs="Arial" w:eastAsia="Arial" w:hAnsi="Arial"/>
          <w:b/>
          <w:bCs/>
          <w:color w:val="243447"/>
          <w:sz w:val="21"/>
          <w:szCs w:val="21"/>
        </w:rPr>
        <w:t xml:space="preserve">Project Settings</w:t>
      </w:r>
      <w:r>
        <w:rPr>
          <w:rFonts w:ascii="Arial" w:cs="Arial" w:eastAsia="Arial" w:hAnsi="Arial"/>
          <w:color w:val="243447"/>
          <w:sz w:val="21"/>
          <w:szCs w:val="21"/>
        </w:rPr>
        <w:t xml:space="preserve"> → </w:t>
      </w:r>
      <w:r>
        <w:rPr>
          <w:rFonts w:ascii="Arial" w:cs="Arial" w:eastAsia="Arial" w:hAnsi="Arial"/>
          <w:b/>
          <w:bCs/>
          <w:color w:val="243447"/>
          <w:sz w:val="21"/>
          <w:szCs w:val="21"/>
        </w:rPr>
        <w:t xml:space="preserve">General</w:t>
      </w:r>
      <w:r>
        <w:rPr>
          <w:rFonts w:ascii="Arial" w:cs="Arial" w:eastAsia="Arial" w:hAnsi="Arial"/>
          <w:color w:val="243447"/>
          <w:sz w:val="21"/>
          <w:szCs w:val="21"/>
        </w:rPr>
        <w:t xml:space="preserve"> (the region may be shown under </w:t>
      </w:r>
      <w:r>
        <w:rPr>
          <w:rFonts w:ascii="Arial" w:cs="Arial" w:eastAsia="Arial" w:hAnsi="Arial"/>
          <w:b/>
          <w:bCs/>
          <w:color w:val="243447"/>
          <w:sz w:val="21"/>
          <w:szCs w:val="21"/>
        </w:rPr>
        <w:t xml:space="preserve">Infrastructure</w:t>
      </w:r>
      <w:r>
        <w:rPr>
          <w:rFonts w:ascii="Arial" w:cs="Arial" w:eastAsia="Arial" w:hAnsi="Arial"/>
          <w:color w:val="243447"/>
          <w:sz w:val="21"/>
          <w:szCs w:val="21"/>
        </w:rPr>
        <w:t xml:space="preserve">). It must say </w:t>
      </w:r>
      <w:r>
        <w:rPr>
          <w:rFonts w:ascii="Arial" w:cs="Arial" w:eastAsia="Arial" w:hAnsi="Arial"/>
          <w:b/>
          <w:bCs/>
          <w:color w:val="243447"/>
          <w:sz w:val="21"/>
          <w:szCs w:val="21"/>
        </w:rPr>
        <w:t xml:space="preserve">West EU (London)</w:t>
      </w:r>
      <w:r>
        <w:rPr>
          <w:rFonts w:ascii="Arial" w:cs="Arial" w:eastAsia="Arial" w:hAnsi="Arial"/>
          <w:color w:val="243447"/>
          <w:sz w:val="21"/>
          <w:szCs w:val="21"/>
        </w:rPr>
        <w:t xml:space="preserve"> or </w:t>
      </w:r>
      <w:r>
        <w:rPr>
          <w:rFonts w:ascii="Courier New" w:cs="Courier New" w:eastAsia="Courier New" w:hAnsi="Courier New"/>
          <w:b w:val="false"/>
          <w:bCs w:val="false"/>
          <w:color w:val="243447"/>
          <w:sz w:val="21"/>
          <w:szCs w:val="21"/>
        </w:rPr>
        <w:t xml:space="preserve">eu-west-2</w:t>
      </w:r>
      <w:r>
        <w:rPr>
          <w:rFonts w:ascii="Arial" w:cs="Arial" w:eastAsia="Arial" w:hAnsi="Arial"/>
          <w:color w:val="243447"/>
          <w:sz w:val="21"/>
          <w:szCs w:val="21"/>
        </w:rPr>
        <w:t xml:space="preserve">.</w:t>
      </w:r>
    </w:p>
    <w:p>
      <w:pPr>
        <w:pStyle w:val="ListParagraph"/>
        <w:numPr>
          <w:ilvl w:val="0"/>
          <w:numId w:val="2"/>
        </w:numPr>
        <w:spacing w:after="70" w:line="280"/>
      </w:pPr>
      <w:r>
        <w:rPr>
          <w:rFonts w:ascii="Arial" w:cs="Arial" w:eastAsia="Arial" w:hAnsi="Arial"/>
          <w:b/>
          <w:bCs/>
          <w:color w:val="243447"/>
          <w:sz w:val="21"/>
          <w:szCs w:val="21"/>
        </w:rPr>
        <w:t xml:space="preserve">It says London?</w:t>
      </w:r>
      <w:r>
        <w:rPr>
          <w:rFonts w:ascii="Arial" w:cs="Arial" w:eastAsia="Arial" w:hAnsi="Arial"/>
          <w:color w:val="243447"/>
          <w:sz w:val="21"/>
          <w:szCs w:val="21"/>
        </w:rPr>
        <w:t xml:space="preserve"> Go to B2.</w:t>
      </w:r>
    </w:p>
    <w:p>
      <w:pPr>
        <w:pStyle w:val="ListParagraph"/>
        <w:numPr>
          <w:ilvl w:val="0"/>
          <w:numId w:val="2"/>
        </w:numPr>
        <w:spacing w:after="70" w:line="280"/>
      </w:pPr>
      <w:r>
        <w:rPr>
          <w:rFonts w:ascii="Arial" w:cs="Arial" w:eastAsia="Arial" w:hAnsi="Arial"/>
          <w:b/>
          <w:bCs/>
          <w:color w:val="243447"/>
          <w:sz w:val="21"/>
          <w:szCs w:val="21"/>
        </w:rPr>
        <w:t xml:space="preserve">It says anywhere else?</w:t>
      </w:r>
      <w:r>
        <w:rPr>
          <w:rFonts w:ascii="Arial" w:cs="Arial" w:eastAsia="Arial" w:hAnsi="Arial"/>
          <w:color w:val="243447"/>
          <w:sz w:val="21"/>
          <w:szCs w:val="21"/>
        </w:rPr>
        <w:t xml:space="preserve"> Create a new project: </w:t>
      </w:r>
      <w:r>
        <w:rPr>
          <w:rFonts w:ascii="Arial" w:cs="Arial" w:eastAsia="Arial" w:hAnsi="Arial"/>
          <w:b/>
          <w:bCs/>
          <w:color w:val="243447"/>
          <w:sz w:val="21"/>
          <w:szCs w:val="21"/>
        </w:rPr>
        <w:t xml:space="preserve">New project</w:t>
      </w:r>
      <w:r>
        <w:rPr>
          <w:rFonts w:ascii="Arial" w:cs="Arial" w:eastAsia="Arial" w:hAnsi="Arial"/>
          <w:color w:val="243447"/>
          <w:sz w:val="21"/>
          <w:szCs w:val="21"/>
        </w:rPr>
        <w:t xml:space="preserve"> → name </w:t>
      </w:r>
      <w:r>
        <w:rPr>
          <w:rFonts w:ascii="Arial" w:cs="Arial" w:eastAsia="Arial" w:hAnsi="Arial"/>
          <w:b/>
          <w:bCs/>
          <w:color w:val="243447"/>
          <w:sz w:val="21"/>
          <w:szCs w:val="21"/>
        </w:rPr>
        <w:t xml:space="preserve">contractiq</w:t>
      </w:r>
      <w:r>
        <w:rPr>
          <w:rFonts w:ascii="Arial" w:cs="Arial" w:eastAsia="Arial" w:hAnsi="Arial"/>
          <w:color w:val="243447"/>
          <w:sz w:val="21"/>
          <w:szCs w:val="21"/>
        </w:rPr>
        <w:t xml:space="preserve"> → a strong database password (save it) → Region </w:t>
      </w:r>
      <w:r>
        <w:rPr>
          <w:rFonts w:ascii="Arial" w:cs="Arial" w:eastAsia="Arial" w:hAnsi="Arial"/>
          <w:b/>
          <w:bCs/>
          <w:color w:val="243447"/>
          <w:sz w:val="21"/>
          <w:szCs w:val="21"/>
        </w:rPr>
        <w:t xml:space="preserve">West EU (London)</w:t>
      </w:r>
      <w:r>
        <w:rPr>
          <w:rFonts w:ascii="Arial" w:cs="Arial" w:eastAsia="Arial" w:hAnsi="Arial"/>
          <w:color w:val="243447"/>
          <w:sz w:val="21"/>
          <w:szCs w:val="21"/>
        </w:rPr>
        <w:t xml:space="preserve"> → </w:t>
      </w:r>
      <w:r>
        <w:rPr>
          <w:rFonts w:ascii="Arial" w:cs="Arial" w:eastAsia="Arial" w:hAnsi="Arial"/>
          <w:b/>
          <w:bCs/>
          <w:color w:val="243447"/>
          <w:sz w:val="21"/>
          <w:szCs w:val="21"/>
        </w:rPr>
        <w:t xml:space="preserve">Create</w:t>
      </w:r>
      <w:r>
        <w:rPr>
          <w:rFonts w:ascii="Arial" w:cs="Arial" w:eastAsia="Arial" w:hAnsi="Arial"/>
          <w:color w:val="243447"/>
          <w:sz w:val="21"/>
          <w:szCs w:val="21"/>
        </w:rPr>
        <w:t xml:space="preserve">. Then give Claude the new </w:t>
      </w:r>
      <w:r>
        <w:rPr>
          <w:rFonts w:ascii="Arial" w:cs="Arial" w:eastAsia="Arial" w:hAnsi="Arial"/>
          <w:b/>
          <w:bCs/>
          <w:color w:val="243447"/>
          <w:sz w:val="21"/>
          <w:szCs w:val="21"/>
        </w:rPr>
        <w:t xml:space="preserve">Project URL</w:t>
      </w:r>
      <w:r>
        <w:rPr>
          <w:rFonts w:ascii="Arial" w:cs="Arial" w:eastAsia="Arial" w:hAnsi="Arial"/>
          <w:color w:val="243447"/>
          <w:sz w:val="21"/>
          <w:szCs w:val="21"/>
        </w:rPr>
        <w:t xml:space="preserve"> and </w:t>
      </w:r>
      <w:r>
        <w:rPr>
          <w:rFonts w:ascii="Arial" w:cs="Arial" w:eastAsia="Arial" w:hAnsi="Arial"/>
          <w:b/>
          <w:bCs/>
          <w:color w:val="243447"/>
          <w:sz w:val="21"/>
          <w:szCs w:val="21"/>
        </w:rPr>
        <w:t xml:space="preserve">publishable key</w:t>
      </w:r>
      <w:r>
        <w:rPr>
          <w:rFonts w:ascii="Arial" w:cs="Arial" w:eastAsia="Arial" w:hAnsi="Arial"/>
          <w:color w:val="243447"/>
          <w:sz w:val="21"/>
          <w:szCs w:val="21"/>
        </w:rPr>
        <w:t xml:space="preserve"> (Project Settings → API Keys) so the website can be pointed at it — or run </w:t>
      </w:r>
      <w:r>
        <w:rPr>
          <w:rFonts w:ascii="Courier New" w:cs="Courier New" w:eastAsia="Courier New" w:hAnsi="Courier New"/>
          <w:b w:val="false"/>
          <w:bCs w:val="false"/>
          <w:color w:val="243447"/>
          <w:sz w:val="21"/>
          <w:szCs w:val="21"/>
        </w:rPr>
        <w:t xml:space="preserve">python3 set_project.py &lt;URL&gt; &lt;publishable key&gt;</w:t>
      </w:r>
      <w:r>
        <w:rPr>
          <w:rFonts w:ascii="Arial" w:cs="Arial" w:eastAsia="Arial" w:hAnsi="Arial"/>
          <w:color w:val="243447"/>
          <w:sz w:val="21"/>
          <w:szCs w:val="21"/>
        </w:rPr>
        <w:t xml:space="preserve"> in the v13 folder. Nobody has real data yet, so moving now costs nothing.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56718A" w:sz="36"/>
              <w:bottom w:val="none" w:color="FFFFFF" w:sz="0"/>
              <w:right w:val="none" w:color="FFFFFF" w:sz="0"/>
            </w:tcBorders>
            <w:shd w:fill="F4F8FC" w:color="auto" w:val="clear"/>
            <w:tcMar>
              <w:top w:type="dxa" w:w="110"/>
              <w:left w:type="dxa" w:w="200"/>
              <w:bottom w:type="dxa" w:w="90"/>
              <w:right w:type="dxa" w:w="160"/>
            </w:tcMar>
          </w:tcPr>
          <w:p>
            <w:pPr>
              <w:spacing w:after="60"/>
            </w:pPr>
            <w:r>
              <w:rPr>
                <w:rFonts w:ascii="Arial" w:cs="Arial" w:eastAsia="Arial" w:hAnsi="Arial"/>
                <w:b/>
                <w:bCs/>
                <w:color w:val="56718A"/>
                <w:sz w:val="20"/>
                <w:szCs w:val="20"/>
              </w:rPr>
              <w:t xml:space="preserve">Why</w:t>
            </w:r>
          </w:p>
          <w:p>
            <w:pPr>
              <w:spacing w:after="60" w:line="276"/>
            </w:pPr>
            <w:r>
              <w:rPr>
                <w:rFonts w:ascii="Arial" w:cs="Arial" w:eastAsia="Arial" w:hAnsi="Arial"/>
                <w:color w:val="243447"/>
                <w:sz w:val="20"/>
                <w:szCs w:val="20"/>
              </w:rPr>
              <w:t xml:space="preserve">Your Legal Centre tells customers their data is held in the UK. This step is what makes that true.</w:t>
            </w:r>
          </w:p>
        </w:tc>
      </w:tr>
    </w:tbl>
    <w:p>
      <w:pPr>
        <w:keepNext/>
        <w:spacing w:after="90" w:before="240"/>
      </w:pPr>
      <w:r>
        <w:rPr>
          <w:rFonts w:ascii="Arial" w:cs="Arial" w:eastAsia="Arial" w:hAnsi="Arial"/>
          <w:b/>
          <w:bCs/>
          <w:color w:val="FFFFFF"/>
          <w:sz w:val="22"/>
          <w:szCs w:val="22"/>
          <w:shd w:fill="17A398" w:color="auto" w:val="clear"/>
        </w:rPr>
        <w:t xml:space="preserve">  B2  </w:t>
      </w:r>
      <w:r>
        <w:rPr>
          <w:rFonts w:ascii="Arial" w:cs="Arial" w:eastAsia="Arial" w:hAnsi="Arial"/>
          <w:b/>
          <w:bCs/>
          <w:color w:val="16253D"/>
          <w:sz w:val="24"/>
          <w:szCs w:val="24"/>
        </w:rPr>
        <w:t xml:space="preserve">   Switch on three extensions</w:t>
      </w:r>
    </w:p>
    <w:p>
      <w:pPr>
        <w:spacing w:after="120" w:line="290"/>
      </w:pPr>
      <w:r>
        <w:rPr>
          <w:rFonts w:ascii="Arial" w:cs="Arial" w:eastAsia="Arial" w:hAnsi="Arial"/>
          <w:b/>
          <w:bCs/>
          <w:color w:val="243447"/>
          <w:sz w:val="21"/>
          <w:szCs w:val="21"/>
        </w:rPr>
        <w:t xml:space="preserve">Database</w:t>
      </w:r>
      <w:r>
        <w:rPr>
          <w:rFonts w:ascii="Arial" w:cs="Arial" w:eastAsia="Arial" w:hAnsi="Arial"/>
          <w:color w:val="243447"/>
          <w:sz w:val="21"/>
          <w:szCs w:val="21"/>
        </w:rPr>
        <w:t xml:space="preserve"> → </w:t>
      </w:r>
      <w:r>
        <w:rPr>
          <w:rFonts w:ascii="Arial" w:cs="Arial" w:eastAsia="Arial" w:hAnsi="Arial"/>
          <w:b/>
          <w:bCs/>
          <w:color w:val="243447"/>
          <w:sz w:val="21"/>
          <w:szCs w:val="21"/>
        </w:rPr>
        <w:t xml:space="preserve">Extensions</w:t>
      </w:r>
      <w:r>
        <w:rPr>
          <w:rFonts w:ascii="Arial" w:cs="Arial" w:eastAsia="Arial" w:hAnsi="Arial"/>
          <w:color w:val="243447"/>
          <w:sz w:val="21"/>
          <w:szCs w:val="21"/>
        </w:rPr>
        <w:t xml:space="preserve">. Search for each of these and switch it on: </w:t>
      </w:r>
      <w:r>
        <w:rPr>
          <w:rFonts w:ascii="Arial" w:cs="Arial" w:eastAsia="Arial" w:hAnsi="Arial"/>
          <w:b/>
          <w:bCs/>
          <w:color w:val="243447"/>
          <w:sz w:val="21"/>
          <w:szCs w:val="21"/>
        </w:rPr>
        <w:t xml:space="preserve">pg_cron</w:t>
      </w:r>
      <w:r>
        <w:rPr>
          <w:rFonts w:ascii="Arial" w:cs="Arial" w:eastAsia="Arial" w:hAnsi="Arial"/>
          <w:color w:val="243447"/>
          <w:sz w:val="21"/>
          <w:szCs w:val="21"/>
        </w:rPr>
        <w:t xml:space="preserve">, </w:t>
      </w:r>
      <w:r>
        <w:rPr>
          <w:rFonts w:ascii="Arial" w:cs="Arial" w:eastAsia="Arial" w:hAnsi="Arial"/>
          <w:b/>
          <w:bCs/>
          <w:color w:val="243447"/>
          <w:sz w:val="21"/>
          <w:szCs w:val="21"/>
        </w:rPr>
        <w:t xml:space="preserve">pg_net</w:t>
      </w:r>
      <w:r>
        <w:rPr>
          <w:rFonts w:ascii="Arial" w:cs="Arial" w:eastAsia="Arial" w:hAnsi="Arial"/>
          <w:color w:val="243447"/>
          <w:sz w:val="21"/>
          <w:szCs w:val="21"/>
        </w:rPr>
        <w:t xml:space="preserve">. Check </w:t>
      </w:r>
      <w:r>
        <w:rPr>
          <w:rFonts w:ascii="Arial" w:cs="Arial" w:eastAsia="Arial" w:hAnsi="Arial"/>
          <w:b/>
          <w:bCs/>
          <w:color w:val="243447"/>
          <w:sz w:val="21"/>
          <w:szCs w:val="21"/>
        </w:rPr>
        <w:t xml:space="preserve">supabase_vault</w:t>
      </w:r>
      <w:r>
        <w:rPr>
          <w:rFonts w:ascii="Arial" w:cs="Arial" w:eastAsia="Arial" w:hAnsi="Arial"/>
          <w:color w:val="243447"/>
          <w:sz w:val="21"/>
          <w:szCs w:val="21"/>
        </w:rPr>
        <w:t xml:space="preserve"> is already on (it usually is).</w:t>
      </w:r>
    </w:p>
    <w:p>
      <w:pPr>
        <w:keepNext/>
        <w:spacing w:after="90" w:before="240"/>
      </w:pPr>
      <w:r>
        <w:rPr>
          <w:rFonts w:ascii="Arial" w:cs="Arial" w:eastAsia="Arial" w:hAnsi="Arial"/>
          <w:b/>
          <w:bCs/>
          <w:color w:val="FFFFFF"/>
          <w:sz w:val="22"/>
          <w:szCs w:val="22"/>
          <w:shd w:fill="17A398" w:color="auto" w:val="clear"/>
        </w:rPr>
        <w:t xml:space="preserve">  B3  </w:t>
      </w:r>
      <w:r>
        <w:rPr>
          <w:rFonts w:ascii="Arial" w:cs="Arial" w:eastAsia="Arial" w:hAnsi="Arial"/>
          <w:b/>
          <w:bCs/>
          <w:color w:val="16253D"/>
          <w:sz w:val="24"/>
          <w:szCs w:val="24"/>
        </w:rPr>
        <w:t xml:space="preserve">   Run the six setup scripts, in order</w:t>
      </w:r>
    </w:p>
    <w:p>
      <w:pPr>
        <w:pStyle w:val="ListParagraph"/>
        <w:numPr>
          <w:ilvl w:val="0"/>
          <w:numId w:val="10"/>
        </w:numPr>
        <w:spacing w:after="80" w:line="280"/>
      </w:pPr>
      <w:r>
        <w:rPr>
          <w:rFonts w:ascii="Arial" w:cs="Arial" w:eastAsia="Arial" w:hAnsi="Arial"/>
          <w:color w:val="243447"/>
          <w:sz w:val="21"/>
          <w:szCs w:val="21"/>
        </w:rPr>
        <w:t xml:space="preserve">Open </w:t>
      </w:r>
      <w:r>
        <w:rPr>
          <w:rFonts w:ascii="Arial" w:cs="Arial" w:eastAsia="Arial" w:hAnsi="Arial"/>
          <w:b/>
          <w:bCs/>
          <w:color w:val="243447"/>
          <w:sz w:val="21"/>
          <w:szCs w:val="21"/>
        </w:rPr>
        <w:t xml:space="preserve">SQL Editor</w:t>
      </w:r>
      <w:r>
        <w:rPr>
          <w:rFonts w:ascii="Arial" w:cs="Arial" w:eastAsia="Arial" w:hAnsi="Arial"/>
          <w:color w:val="243447"/>
          <w:sz w:val="21"/>
          <w:szCs w:val="21"/>
        </w:rPr>
        <w:t xml:space="preserve"> → </w:t>
      </w:r>
      <w:r>
        <w:rPr>
          <w:rFonts w:ascii="Arial" w:cs="Arial" w:eastAsia="Arial" w:hAnsi="Arial"/>
          <w:b/>
          <w:bCs/>
          <w:color w:val="243447"/>
          <w:sz w:val="21"/>
          <w:szCs w:val="21"/>
        </w:rPr>
        <w:t xml:space="preserve">New query</w:t>
      </w:r>
      <w:r>
        <w:rPr>
          <w:rFonts w:ascii="Arial" w:cs="Arial" w:eastAsia="Arial" w:hAnsi="Arial"/>
          <w:color w:val="243447"/>
          <w:sz w:val="21"/>
          <w:szCs w:val="21"/>
        </w:rPr>
        <w:t xml:space="preserve">.</w:t>
      </w:r>
    </w:p>
    <w:p>
      <w:pPr>
        <w:pStyle w:val="ListParagraph"/>
        <w:numPr>
          <w:ilvl w:val="0"/>
          <w:numId w:val="10"/>
        </w:numPr>
        <w:spacing w:after="80" w:line="280"/>
      </w:pPr>
      <w:r>
        <w:rPr>
          <w:rFonts w:ascii="Arial" w:cs="Arial" w:eastAsia="Arial" w:hAnsi="Arial"/>
          <w:color w:val="243447"/>
          <w:sz w:val="21"/>
          <w:szCs w:val="21"/>
        </w:rPr>
        <w:t xml:space="preserve">On your Mac, open the first file from the table below in </w:t>
      </w:r>
      <w:r>
        <w:rPr>
          <w:rFonts w:ascii="Arial" w:cs="Arial" w:eastAsia="Arial" w:hAnsi="Arial"/>
          <w:b/>
          <w:bCs/>
          <w:color w:val="243447"/>
          <w:sz w:val="21"/>
          <w:szCs w:val="21"/>
        </w:rPr>
        <w:t xml:space="preserve">TextEdit</w:t>
      </w:r>
      <w:r>
        <w:rPr>
          <w:rFonts w:ascii="Arial" w:cs="Arial" w:eastAsia="Arial" w:hAnsi="Arial"/>
          <w:color w:val="243447"/>
          <w:sz w:val="21"/>
          <w:szCs w:val="21"/>
        </w:rPr>
        <w:t xml:space="preserve"> (right-click → Open With → TextEdit). Press </w:t>
      </w:r>
      <w:r>
        <w:rPr>
          <w:rFonts w:ascii="Arial" w:cs="Arial" w:eastAsia="Arial" w:hAnsi="Arial"/>
          <w:b/>
          <w:bCs/>
          <w:color w:val="243447"/>
          <w:sz w:val="21"/>
          <w:szCs w:val="21"/>
        </w:rPr>
        <w:t xml:space="preserve">Cmd+A</w:t>
      </w:r>
      <w:r>
        <w:rPr>
          <w:rFonts w:ascii="Arial" w:cs="Arial" w:eastAsia="Arial" w:hAnsi="Arial"/>
          <w:color w:val="243447"/>
          <w:sz w:val="21"/>
          <w:szCs w:val="21"/>
        </w:rPr>
        <w:t xml:space="preserve"> then </w:t>
      </w:r>
      <w:r>
        <w:rPr>
          <w:rFonts w:ascii="Arial" w:cs="Arial" w:eastAsia="Arial" w:hAnsi="Arial"/>
          <w:b/>
          <w:bCs/>
          <w:color w:val="243447"/>
          <w:sz w:val="21"/>
          <w:szCs w:val="21"/>
        </w:rPr>
        <w:t xml:space="preserve">Cmd+C</w:t>
      </w:r>
      <w:r>
        <w:rPr>
          <w:rFonts w:ascii="Arial" w:cs="Arial" w:eastAsia="Arial" w:hAnsi="Arial"/>
          <w:color w:val="243447"/>
          <w:sz w:val="21"/>
          <w:szCs w:val="21"/>
        </w:rPr>
        <w:t xml:space="preserve">.</w:t>
      </w:r>
    </w:p>
    <w:p>
      <w:pPr>
        <w:pStyle w:val="ListParagraph"/>
        <w:numPr>
          <w:ilvl w:val="0"/>
          <w:numId w:val="10"/>
        </w:numPr>
        <w:spacing w:after="80" w:line="280"/>
      </w:pPr>
      <w:r>
        <w:rPr>
          <w:rFonts w:ascii="Arial" w:cs="Arial" w:eastAsia="Arial" w:hAnsi="Arial"/>
          <w:color w:val="243447"/>
          <w:sz w:val="21"/>
          <w:szCs w:val="21"/>
        </w:rPr>
        <w:t xml:space="preserve">In Supabase, click in the query box, press </w:t>
      </w:r>
      <w:r>
        <w:rPr>
          <w:rFonts w:ascii="Arial" w:cs="Arial" w:eastAsia="Arial" w:hAnsi="Arial"/>
          <w:b/>
          <w:bCs/>
          <w:color w:val="243447"/>
          <w:sz w:val="21"/>
          <w:szCs w:val="21"/>
        </w:rPr>
        <w:t xml:space="preserve">Cmd+V</w:t>
      </w:r>
      <w:r>
        <w:rPr>
          <w:rFonts w:ascii="Arial" w:cs="Arial" w:eastAsia="Arial" w:hAnsi="Arial"/>
          <w:color w:val="243447"/>
          <w:sz w:val="21"/>
          <w:szCs w:val="21"/>
        </w:rPr>
        <w:t xml:space="preserve">, then click </w:t>
      </w:r>
      <w:r>
        <w:rPr>
          <w:rFonts w:ascii="Arial" w:cs="Arial" w:eastAsia="Arial" w:hAnsi="Arial"/>
          <w:b/>
          <w:bCs/>
          <w:color w:val="243447"/>
          <w:sz w:val="21"/>
          <w:szCs w:val="21"/>
        </w:rPr>
        <w:t xml:space="preserve">Run</w:t>
      </w:r>
      <w:r>
        <w:rPr>
          <w:rFonts w:ascii="Arial" w:cs="Arial" w:eastAsia="Arial" w:hAnsi="Arial"/>
          <w:color w:val="243447"/>
          <w:sz w:val="21"/>
          <w:szCs w:val="21"/>
        </w:rPr>
        <w:t xml:space="preserve"> (bottom right). Wait for </w:t>
      </w:r>
      <w:r>
        <w:rPr>
          <w:rFonts w:ascii="Arial" w:cs="Arial" w:eastAsia="Arial" w:hAnsi="Arial"/>
          <w:b/>
          <w:bCs/>
          <w:color w:val="243447"/>
          <w:sz w:val="21"/>
          <w:szCs w:val="21"/>
        </w:rPr>
        <w:t xml:space="preserve">Success</w:t>
      </w:r>
      <w:r>
        <w:rPr>
          <w:rFonts w:ascii="Arial" w:cs="Arial" w:eastAsia="Arial" w:hAnsi="Arial"/>
          <w:color w:val="243447"/>
          <w:sz w:val="21"/>
          <w:szCs w:val="21"/>
        </w:rPr>
        <w:t xml:space="preserve">.</w:t>
      </w:r>
    </w:p>
    <w:p>
      <w:pPr>
        <w:pStyle w:val="ListParagraph"/>
        <w:numPr>
          <w:ilvl w:val="0"/>
          <w:numId w:val="10"/>
        </w:numPr>
        <w:spacing w:after="80" w:line="280"/>
      </w:pPr>
      <w:r>
        <w:rPr>
          <w:rFonts w:ascii="Arial" w:cs="Arial" w:eastAsia="Arial" w:hAnsi="Arial"/>
          <w:color w:val="243447"/>
          <w:sz w:val="21"/>
          <w:szCs w:val="21"/>
        </w:rPr>
        <w:t xml:space="preserve">Repeat for each file, in order. Use a </w:t>
      </w:r>
      <w:r>
        <w:rPr>
          <w:rFonts w:ascii="Arial" w:cs="Arial" w:eastAsia="Arial" w:hAnsi="Arial"/>
          <w:b/>
          <w:bCs/>
          <w:color w:val="243447"/>
          <w:sz w:val="21"/>
          <w:szCs w:val="21"/>
        </w:rPr>
        <w:t xml:space="preserve">new query</w:t>
      </w:r>
      <w:r>
        <w:rPr>
          <w:rFonts w:ascii="Arial" w:cs="Arial" w:eastAsia="Arial" w:hAnsi="Arial"/>
          <w:color w:val="243447"/>
          <w:sz w:val="21"/>
          <w:szCs w:val="21"/>
        </w:rPr>
        <w:t xml:space="preserve"> each time.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
        <w:gridCol w:w="4498"/>
        <w:gridCol w:w="4176"/>
      </w:tblGrid>
      <w:tr>
        <w:trPr>
          <w:tblHeader/>
        </w:trPr>
        <w:tc>
          <w:tcPr>
            <w:tcW w:type="dxa" w:w="964"/>
            <w:tcBorders>
              <w:top w:val="single" w:color="C9D6E5" w:sz="4"/>
              <w:left w:val="single" w:color="C9D6E5" w:sz="4"/>
              <w:bottom w:val="single" w:color="C9D6E5" w:sz="4"/>
              <w:right w:val="single" w:color="C9D6E5" w:sz="4"/>
            </w:tcBorders>
            <w:shd w:fill="16253D" w:color="auto" w:val="clear"/>
            <w:tcMar>
              <w:top w:type="dxa" w:w="70"/>
              <w:left w:type="dxa" w:w="110"/>
              <w:bottom w:type="dxa" w:w="70"/>
              <w:right w:type="dxa" w:w="110"/>
            </w:tcMar>
          </w:tcPr>
          <w:p>
            <w:pPr>
              <w:spacing w:after="30" w:line="260"/>
            </w:pPr>
            <w:r>
              <w:rPr>
                <w:rFonts w:ascii="Arial" w:cs="Arial" w:eastAsia="Arial" w:hAnsi="Arial"/>
                <w:b/>
                <w:bCs/>
                <w:color w:val="FFFFFF"/>
                <w:sz w:val="19"/>
                <w:szCs w:val="19"/>
              </w:rPr>
              <w:t xml:space="preserve">Order</w:t>
            </w:r>
          </w:p>
        </w:tc>
        <w:tc>
          <w:tcPr>
            <w:tcW w:type="dxa" w:w="4498"/>
            <w:tcBorders>
              <w:top w:val="single" w:color="C9D6E5" w:sz="4"/>
              <w:left w:val="single" w:color="C9D6E5" w:sz="4"/>
              <w:bottom w:val="single" w:color="C9D6E5" w:sz="4"/>
              <w:right w:val="single" w:color="C9D6E5" w:sz="4"/>
            </w:tcBorders>
            <w:shd w:fill="16253D" w:color="auto" w:val="clear"/>
            <w:tcMar>
              <w:top w:type="dxa" w:w="70"/>
              <w:left w:type="dxa" w:w="110"/>
              <w:bottom w:type="dxa" w:w="70"/>
              <w:right w:type="dxa" w:w="110"/>
            </w:tcMar>
          </w:tcPr>
          <w:p>
            <w:pPr>
              <w:spacing w:after="30" w:line="260"/>
            </w:pPr>
            <w:r>
              <w:rPr>
                <w:rFonts w:ascii="Arial" w:cs="Arial" w:eastAsia="Arial" w:hAnsi="Arial"/>
                <w:b/>
                <w:bCs/>
                <w:color w:val="FFFFFF"/>
                <w:sz w:val="19"/>
                <w:szCs w:val="19"/>
              </w:rPr>
              <w:t xml:space="preserve">File (in the v13 folder → supabase)</w:t>
            </w:r>
          </w:p>
        </w:tc>
        <w:tc>
          <w:tcPr>
            <w:tcW w:type="dxa" w:w="4176"/>
            <w:tcBorders>
              <w:top w:val="single" w:color="C9D6E5" w:sz="4"/>
              <w:left w:val="single" w:color="C9D6E5" w:sz="4"/>
              <w:bottom w:val="single" w:color="C9D6E5" w:sz="4"/>
              <w:right w:val="single" w:color="C9D6E5" w:sz="4"/>
            </w:tcBorders>
            <w:shd w:fill="16253D" w:color="auto" w:val="clear"/>
            <w:tcMar>
              <w:top w:type="dxa" w:w="70"/>
              <w:left w:type="dxa" w:w="110"/>
              <w:bottom w:type="dxa" w:w="70"/>
              <w:right w:type="dxa" w:w="110"/>
            </w:tcMar>
          </w:tcPr>
          <w:p>
            <w:pPr>
              <w:spacing w:after="30" w:line="260"/>
            </w:pPr>
            <w:r>
              <w:rPr>
                <w:rFonts w:ascii="Arial" w:cs="Arial" w:eastAsia="Arial" w:hAnsi="Arial"/>
                <w:b/>
                <w:bCs/>
                <w:color w:val="FFFFFF"/>
                <w:sz w:val="19"/>
                <w:szCs w:val="19"/>
              </w:rPr>
              <w:t xml:space="preserve">What it does</w:t>
            </w:r>
          </w:p>
        </w:tc>
      </w:tr>
      <w:tr>
        <w:trPr>
          <w:cantSplit/>
        </w:trPr>
        <w:tc>
          <w:tcPr>
            <w:tcW w:type="dxa" w:w="964"/>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1</w:t>
            </w:r>
          </w:p>
        </w:tc>
        <w:tc>
          <w:tcPr>
            <w:tcW w:type="dxa" w:w="4498"/>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Courier New" w:cs="Courier New" w:eastAsia="Courier New" w:hAnsi="Courier New"/>
                <w:b w:val="false"/>
                <w:bCs w:val="false"/>
                <w:color w:val="243447"/>
                <w:sz w:val="19"/>
                <w:szCs w:val="19"/>
              </w:rPr>
              <w:t xml:space="preserve">SETUP.sql</w:t>
            </w:r>
          </w:p>
        </w:tc>
        <w:tc>
          <w:tcPr>
            <w:tcW w:type="dxa" w:w="4176"/>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The main database and its security rules</w:t>
            </w:r>
          </w:p>
        </w:tc>
      </w:tr>
      <w:tr>
        <w:trPr>
          <w:cantSplit/>
        </w:trPr>
        <w:tc>
          <w:tcPr>
            <w:tcW w:type="dxa" w:w="964"/>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2</w:t>
            </w:r>
          </w:p>
        </w:tc>
        <w:tc>
          <w:tcPr>
            <w:tcW w:type="dxa" w:w="4498"/>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Courier New" w:cs="Courier New" w:eastAsia="Courier New" w:hAnsi="Courier New"/>
                <w:b w:val="false"/>
                <w:bCs w:val="false"/>
                <w:color w:val="243447"/>
                <w:sz w:val="19"/>
                <w:szCs w:val="19"/>
              </w:rPr>
              <w:t xml:space="preserve">MIGRATION_003_founding.sql</w:t>
            </w:r>
          </w:p>
        </w:tc>
        <w:tc>
          <w:tcPr>
            <w:tcW w:type="dxa" w:w="4176"/>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The ten free founding places</w:t>
            </w:r>
          </w:p>
        </w:tc>
      </w:tr>
      <w:tr>
        <w:trPr>
          <w:cantSplit/>
        </w:trPr>
        <w:tc>
          <w:tcPr>
            <w:tcW w:type="dxa" w:w="964"/>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3</w:t>
            </w:r>
          </w:p>
        </w:tc>
        <w:tc>
          <w:tcPr>
            <w:tcW w:type="dxa" w:w="4498"/>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Courier New" w:cs="Courier New" w:eastAsia="Courier New" w:hAnsi="Courier New"/>
                <w:b w:val="false"/>
                <w:bCs w:val="false"/>
                <w:color w:val="243447"/>
                <w:sz w:val="19"/>
                <w:szCs w:val="19"/>
              </w:rPr>
              <w:t xml:space="preserve">MIGRATION_004_credits_and_billing.sql</w:t>
            </w:r>
          </w:p>
        </w:tc>
        <w:tc>
          <w:tcPr>
            <w:tcW w:type="dxa" w:w="4176"/>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Credits and Stripe</w:t>
            </w:r>
          </w:p>
        </w:tc>
      </w:tr>
      <w:tr>
        <w:trPr>
          <w:cantSplit/>
        </w:trPr>
        <w:tc>
          <w:tcPr>
            <w:tcW w:type="dxa" w:w="964"/>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4</w:t>
            </w:r>
          </w:p>
        </w:tc>
        <w:tc>
          <w:tcPr>
            <w:tcW w:type="dxa" w:w="4498"/>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Courier New" w:cs="Courier New" w:eastAsia="Courier New" w:hAnsi="Courier New"/>
                <w:b w:val="false"/>
                <w:bCs w:val="false"/>
                <w:color w:val="243447"/>
                <w:sz w:val="19"/>
                <w:szCs w:val="19"/>
              </w:rPr>
              <w:t xml:space="preserve">MIGRATION_005_rollover_and_naming.sql</w:t>
            </w:r>
          </w:p>
        </w:tc>
        <w:tc>
          <w:tcPr>
            <w:tcW w:type="dxa" w:w="4176"/>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Unused credits roll over</w:t>
            </w:r>
          </w:p>
        </w:tc>
      </w:tr>
      <w:tr>
        <w:trPr>
          <w:cantSplit/>
        </w:trPr>
        <w:tc>
          <w:tcPr>
            <w:tcW w:type="dxa" w:w="964"/>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5</w:t>
            </w:r>
          </w:p>
        </w:tc>
        <w:tc>
          <w:tcPr>
            <w:tcW w:type="dxa" w:w="4498"/>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Courier New" w:cs="Courier New" w:eastAsia="Courier New" w:hAnsi="Courier New"/>
                <w:b w:val="false"/>
                <w:bCs w:val="false"/>
                <w:color w:val="243447"/>
                <w:sz w:val="19"/>
                <w:szCs w:val="19"/>
              </w:rPr>
              <w:t xml:space="preserve">MIGRATION_006_revision_window.sql</w:t>
            </w:r>
          </w:p>
        </w:tc>
        <w:tc>
          <w:tcPr>
            <w:tcW w:type="dxa" w:w="4176"/>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Free re-runs within 30 days</w:t>
            </w:r>
          </w:p>
        </w:tc>
      </w:tr>
      <w:tr>
        <w:trPr>
          <w:cantSplit/>
        </w:trPr>
        <w:tc>
          <w:tcPr>
            <w:tcW w:type="dxa" w:w="964"/>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6</w:t>
            </w:r>
          </w:p>
        </w:tc>
        <w:tc>
          <w:tcPr>
            <w:tcW w:type="dxa" w:w="4498"/>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Courier New" w:cs="Courier New" w:eastAsia="Courier New" w:hAnsi="Courier New"/>
                <w:b w:val="false"/>
                <w:bCs w:val="false"/>
                <w:color w:val="243447"/>
                <w:sz w:val="19"/>
                <w:szCs w:val="19"/>
              </w:rPr>
              <w:t xml:space="preserve">MIGRATION_007_bedrock_and_data_safety.sql</w:t>
            </w:r>
          </w:p>
        </w:tc>
        <w:tc>
          <w:tcPr>
            <w:tcW w:type="dxa" w:w="4176"/>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New.</w:t>
            </w:r>
            <w:r>
              <w:rPr>
                <w:rFonts w:ascii="Arial" w:cs="Arial" w:eastAsia="Arial" w:hAnsi="Arial"/>
                <w:color w:val="243447"/>
                <w:sz w:val="19"/>
                <w:szCs w:val="19"/>
              </w:rPr>
              <w:t xml:space="preserve"> Locks the back-office functions, deletes queued text after use, Zero-Retention, Sandbox 100 credits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F7BD9" w:sz="36"/>
              <w:bottom w:val="none" w:color="FFFFFF" w:sz="0"/>
              <w:right w:val="none" w:color="FFFFFF" w:sz="0"/>
            </w:tcBorders>
            <w:shd w:fill="EAF3FB" w:color="auto" w:val="clear"/>
            <w:tcMar>
              <w:top w:type="dxa" w:w="110"/>
              <w:left w:type="dxa" w:w="200"/>
              <w:bottom w:type="dxa" w:w="90"/>
              <w:right w:type="dxa" w:w="160"/>
            </w:tcMar>
          </w:tcPr>
          <w:p>
            <w:pPr>
              <w:spacing w:after="60"/>
            </w:pPr>
            <w:r>
              <w:rPr>
                <w:rFonts w:ascii="Arial" w:cs="Arial" w:eastAsia="Arial" w:hAnsi="Arial"/>
                <w:b/>
                <w:bCs/>
                <w:color w:val="2F7BD9"/>
                <w:sz w:val="20"/>
                <w:szCs w:val="20"/>
              </w:rPr>
              <w:t xml:space="preserve">Good to know</w:t>
            </w:r>
          </w:p>
          <w:p>
            <w:pPr>
              <w:spacing w:after="60" w:line="276"/>
            </w:pPr>
            <w:r>
              <w:rPr>
                <w:rFonts w:ascii="Arial" w:cs="Arial" w:eastAsia="Arial" w:hAnsi="Arial"/>
                <w:color w:val="243447"/>
                <w:sz w:val="20"/>
                <w:szCs w:val="20"/>
              </w:rPr>
              <w:t xml:space="preserve">Lines saying </w:t>
            </w:r>
            <w:r>
              <w:rPr>
                <w:rFonts w:ascii="Arial" w:cs="Arial" w:eastAsia="Arial" w:hAnsi="Arial"/>
                <w:b/>
                <w:bCs/>
                <w:color w:val="243447"/>
                <w:sz w:val="20"/>
                <w:szCs w:val="20"/>
              </w:rPr>
              <w:t xml:space="preserve">NOTICE: … does not exist, skipping</w:t>
            </w:r>
            <w:r>
              <w:rPr>
                <w:rFonts w:ascii="Arial" w:cs="Arial" w:eastAsia="Arial" w:hAnsi="Arial"/>
                <w:color w:val="243447"/>
                <w:sz w:val="20"/>
                <w:szCs w:val="20"/>
              </w:rPr>
              <w:t xml:space="preserve"> are normal — the script is tidying up.</w:t>
            </w:r>
          </w:p>
          <w:p>
            <w:pPr>
              <w:spacing w:after="60" w:line="276"/>
            </w:pPr>
            <w:r>
              <w:rPr>
                <w:rFonts w:ascii="Arial" w:cs="Arial" w:eastAsia="Arial" w:hAnsi="Arial"/>
                <w:color w:val="243447"/>
                <w:sz w:val="20"/>
                <w:szCs w:val="20"/>
              </w:rPr>
              <w:t xml:space="preserve">If you see a </w:t>
            </w:r>
            <w:r>
              <w:rPr>
                <w:rFonts w:ascii="Arial" w:cs="Arial" w:eastAsia="Arial" w:hAnsi="Arial"/>
                <w:b/>
                <w:bCs/>
                <w:color w:val="243447"/>
                <w:sz w:val="20"/>
                <w:szCs w:val="20"/>
              </w:rPr>
              <w:t xml:space="preserve">red error</w:t>
            </w:r>
            <w:r>
              <w:rPr>
                <w:rFonts w:ascii="Arial" w:cs="Arial" w:eastAsia="Arial" w:hAnsi="Arial"/>
                <w:color w:val="243447"/>
                <w:sz w:val="20"/>
                <w:szCs w:val="20"/>
              </w:rPr>
              <w:t xml:space="preserve">, stop. Read it, and ask Claude. Every file is safe to run again.</w:t>
            </w:r>
          </w:p>
          <w:p>
            <w:pPr>
              <w:spacing w:after="60" w:line="276"/>
            </w:pPr>
            <w:r>
              <w:rPr>
                <w:rFonts w:ascii="Arial" w:cs="Arial" w:eastAsia="Arial" w:hAnsi="Arial"/>
                <w:color w:val="243447"/>
                <w:sz w:val="20"/>
                <w:szCs w:val="20"/>
              </w:rPr>
              <w:t xml:space="preserve">Never run the files starting </w:t>
            </w:r>
            <w:r>
              <w:rPr>
                <w:rFonts w:ascii="Arial" w:cs="Arial" w:eastAsia="Arial" w:hAnsi="Arial"/>
                <w:b/>
                <w:bCs/>
                <w:color w:val="243447"/>
                <w:sz w:val="20"/>
                <w:szCs w:val="20"/>
              </w:rPr>
              <w:t xml:space="preserve">TEST_</w:t>
            </w:r>
            <w:r>
              <w:rPr>
                <w:rFonts w:ascii="Arial" w:cs="Arial" w:eastAsia="Arial" w:hAnsi="Arial"/>
                <w:color w:val="243447"/>
                <w:sz w:val="20"/>
                <w:szCs w:val="20"/>
              </w:rPr>
              <w:t xml:space="preserve"> — they're for testing on a laptop, not your real project.</w:t>
            </w:r>
          </w:p>
          <w:p>
            <w:pPr>
              <w:spacing w:after="60" w:line="276"/>
            </w:pPr>
            <w:r>
              <w:rPr>
                <w:rFonts w:ascii="Arial" w:cs="Arial" w:eastAsia="Arial" w:hAnsi="Arial"/>
                <w:color w:val="243447"/>
                <w:sz w:val="20"/>
                <w:szCs w:val="20"/>
              </w:rPr>
              <w:t xml:space="preserve">If you ever run an earlier file again later, </w:t>
            </w:r>
            <w:r>
              <w:rPr>
                <w:rFonts w:ascii="Arial" w:cs="Arial" w:eastAsia="Arial" w:hAnsi="Arial"/>
                <w:b/>
                <w:bCs/>
                <w:color w:val="243447"/>
                <w:sz w:val="20"/>
                <w:szCs w:val="20"/>
              </w:rPr>
              <w:t xml:space="preserve">run MIGRATION_007 again straight after it</w:t>
            </w:r>
            <w:r>
              <w:rPr>
                <w:rFonts w:ascii="Arial" w:cs="Arial" w:eastAsia="Arial" w:hAnsi="Arial"/>
                <w:color w:val="243447"/>
                <w:sz w:val="20"/>
                <w:szCs w:val="20"/>
              </w:rPr>
              <w:t xml:space="preserve"> — the earlier files would otherwise undo some of its protections.</w:t>
            </w:r>
          </w:p>
        </w:tc>
      </w:tr>
    </w:tbl>
    <w:p>
      <w:pPr>
        <w:spacing w:after="120" w:line="290"/>
      </w:pPr>
      <w:r>
        <w:rPr>
          <w:rFonts w:ascii="Arial" w:cs="Arial" w:eastAsia="Arial" w:hAnsi="Arial"/>
          <w:b/>
          <w:bCs/>
          <w:color w:val="243447"/>
          <w:sz w:val="21"/>
          <w:szCs w:val="21"/>
        </w:rPr>
        <w:t xml:space="preserve">Check it worked</w:t>
      </w:r>
      <w:r>
        <w:rPr>
          <w:rFonts w:ascii="Arial" w:cs="Arial" w:eastAsia="Arial" w:hAnsi="Arial"/>
          <w:color w:val="243447"/>
          <w:sz w:val="21"/>
          <w:szCs w:val="21"/>
        </w:rPr>
        <w:t xml:space="preserve"> — open </w:t>
      </w:r>
      <w:r>
        <w:rPr>
          <w:rFonts w:ascii="Arial" w:cs="Arial" w:eastAsia="Arial" w:hAnsi="Arial"/>
          <w:b/>
          <w:bCs/>
          <w:color w:val="243447"/>
          <w:sz w:val="21"/>
          <w:szCs w:val="21"/>
        </w:rPr>
        <w:t xml:space="preserve">supabase → STEP_B3_check.sql</w:t>
      </w:r>
      <w:r>
        <w:rPr>
          <w:rFonts w:ascii="Arial" w:cs="Arial" w:eastAsia="Arial" w:hAnsi="Arial"/>
          <w:color w:val="243447"/>
          <w:sz w:val="21"/>
          <w:szCs w:val="21"/>
        </w:rPr>
        <w:t xml:space="preserve">, copy it into a new query and Run: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6E5" w:sz="4"/>
              <w:left w:val="single" w:color="C9D6E5" w:sz="4"/>
              <w:bottom w:val="single" w:color="C9D6E5" w:sz="4"/>
              <w:right w:val="single" w:color="C9D6E5" w:sz="4"/>
            </w:tcBorders>
            <w:shd w:fill="EEF2F7" w:color="auto" w:val="clear"/>
            <w:tcMar>
              <w:top w:type="dxa" w:w="100"/>
              <w:left w:type="dxa" w:w="160"/>
              <w:bottom w:type="dxa" w:w="100"/>
              <w:right w:type="dxa" w:w="120"/>
            </w:tcMar>
          </w:tcPr>
          <w:p>
            <w:pPr>
              <w:spacing w:after="60"/>
            </w:pPr>
            <w:r>
              <w:rPr>
                <w:rFonts w:ascii="Arial" w:cs="Arial" w:eastAsia="Arial" w:hAnsi="Arial"/>
                <w:b/>
                <w:bCs/>
                <w:color w:val="56718A"/>
                <w:sz w:val="17"/>
                <w:szCs w:val="17"/>
              </w:rPr>
              <w:t xml:space="preserve">supabase/STEP_B3_check.sql</w:t>
            </w:r>
          </w:p>
          <w:p>
            <w:pPr>
              <w:spacing w:after="0" w:line="240"/>
            </w:pPr>
            <w:r>
              <w:rPr>
                <w:rFonts w:ascii="Courier New" w:cs="Courier New" w:eastAsia="Courier New" w:hAnsi="Courier New"/>
                <w:color w:val="16253D"/>
                <w:sz w:val="15"/>
                <w:szCs w:val="15"/>
              </w:rPr>
              <w:t xml:space="preserve">select</w:t>
            </w:r>
          </w:p>
          <w:p>
            <w:pPr>
              <w:spacing w:after="0" w:line="240"/>
            </w:pPr>
            <w:r>
              <w:rPr>
                <w:rFonts w:ascii="Courier New" w:cs="Courier New" w:eastAsia="Courier New" w:hAnsi="Courier New"/>
                <w:color w:val="16253D"/>
                <w:sz w:val="15"/>
                <w:szCs w:val="15"/>
              </w:rPr>
              <w:t xml:space="preserve">  (select credits_included from plan_catalogue where plan = 'sandbox') as sandbox_credits,</w:t>
            </w:r>
          </w:p>
          <w:p>
            <w:pPr>
              <w:spacing w:after="0" w:line="240"/>
            </w:pPr>
            <w:r>
              <w:rPr>
                <w:rFonts w:ascii="Courier New" w:cs="Courier New" w:eastAsia="Courier New" w:hAnsi="Courier New"/>
                <w:color w:val="16253D"/>
                <w:sz w:val="15"/>
                <w:szCs w:val="15"/>
              </w:rPr>
              <w:t xml:space="preserve">  (select count(*) from information_schema.columns</w:t>
            </w:r>
          </w:p>
          <w:p>
            <w:pPr>
              <w:spacing w:after="0" w:line="240"/>
            </w:pPr>
            <w:r>
              <w:rPr>
                <w:rFonts w:ascii="Courier New" w:cs="Courier New" w:eastAsia="Courier New" w:hAnsi="Courier New"/>
                <w:color w:val="16253D"/>
                <w:sz w:val="15"/>
                <w:szCs w:val="15"/>
              </w:rPr>
              <w:t xml:space="preserve">     where table_name = 'accounts'</w:t>
            </w:r>
          </w:p>
          <w:p>
            <w:pPr>
              <w:spacing w:after="0" w:line="240"/>
            </w:pPr>
            <w:r>
              <w:rPr>
                <w:rFonts w:ascii="Courier New" w:cs="Courier New" w:eastAsia="Courier New" w:hAnsi="Courier New"/>
                <w:color w:val="16253D"/>
                <w:sz w:val="15"/>
                <w:szCs w:val="15"/>
              </w:rPr>
              <w:t xml:space="preserve">       and column_name in ('data_region', 'zero_retention')) as new_columns,</w:t>
            </w:r>
          </w:p>
          <w:p>
            <w:pPr>
              <w:spacing w:after="0" w:line="240"/>
            </w:pPr>
            <w:r>
              <w:rPr>
                <w:rFonts w:ascii="Courier New" w:cs="Courier New" w:eastAsia="Courier New" w:hAnsi="Courier New"/>
                <w:color w:val="16253D"/>
                <w:sz w:val="15"/>
                <w:szCs w:val="15"/>
              </w:rPr>
              <w:t xml:space="preserve">  has_function_privilege('anon', 'billing_apply_credits(uuid,int,text)', 'execute')</w:t>
            </w:r>
          </w:p>
          <w:p>
            <w:pPr>
              <w:spacing w:after="0" w:line="240"/>
            </w:pPr>
            <w:r>
              <w:rPr>
                <w:rFonts w:ascii="Courier New" w:cs="Courier New" w:eastAsia="Courier New" w:hAnsi="Courier New"/>
                <w:color w:val="16253D"/>
                <w:sz w:val="15"/>
                <w:szCs w:val="15"/>
              </w:rPr>
              <w:t xml:space="preserve">    as anyone_can_add_credits;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7A398" w:sz="36"/>
              <w:bottom w:val="none" w:color="FFFFFF" w:sz="0"/>
              <w:right w:val="none" w:color="FFFFFF" w:sz="0"/>
            </w:tcBorders>
            <w:shd w:fill="EAF7F5" w:color="auto" w:val="clear"/>
            <w:tcMar>
              <w:top w:type="dxa" w:w="110"/>
              <w:left w:type="dxa" w:w="200"/>
              <w:bottom w:type="dxa" w:w="90"/>
              <w:right w:type="dxa" w:w="160"/>
            </w:tcMar>
          </w:tcPr>
          <w:p>
            <w:pPr>
              <w:spacing w:after="60"/>
            </w:pPr>
            <w:r>
              <w:rPr>
                <w:rFonts w:ascii="Arial" w:cs="Arial" w:eastAsia="Arial" w:hAnsi="Arial"/>
                <w:b/>
                <w:bCs/>
                <w:color w:val="17A398"/>
                <w:sz w:val="20"/>
                <w:szCs w:val="20"/>
              </w:rPr>
              <w:t xml:space="preserve">You'll know it worked when</w:t>
            </w:r>
          </w:p>
          <w:p>
            <w:pPr>
              <w:spacing w:after="60" w:line="276"/>
            </w:pPr>
            <w:r>
              <w:rPr>
                <w:rFonts w:ascii="Arial" w:cs="Arial" w:eastAsia="Arial" w:hAnsi="Arial"/>
                <w:color w:val="243447"/>
                <w:sz w:val="20"/>
                <w:szCs w:val="20"/>
              </w:rPr>
              <w:t xml:space="preserve">One row: </w:t>
            </w:r>
            <w:r>
              <w:rPr>
                <w:rFonts w:ascii="Arial" w:cs="Arial" w:eastAsia="Arial" w:hAnsi="Arial"/>
                <w:b/>
                <w:bCs/>
                <w:color w:val="243447"/>
                <w:sz w:val="20"/>
                <w:szCs w:val="20"/>
              </w:rPr>
              <w:t xml:space="preserve">100</w:t>
            </w:r>
            <w:r>
              <w:rPr>
                <w:rFonts w:ascii="Arial" w:cs="Arial" w:eastAsia="Arial" w:hAnsi="Arial"/>
                <w:color w:val="243447"/>
                <w:sz w:val="20"/>
                <w:szCs w:val="20"/>
              </w:rPr>
              <w:t xml:space="preserve"> · </w:t>
            </w:r>
            <w:r>
              <w:rPr>
                <w:rFonts w:ascii="Arial" w:cs="Arial" w:eastAsia="Arial" w:hAnsi="Arial"/>
                <w:b/>
                <w:bCs/>
                <w:color w:val="243447"/>
                <w:sz w:val="20"/>
                <w:szCs w:val="20"/>
              </w:rPr>
              <w:t xml:space="preserve">2</w:t>
            </w:r>
            <w:r>
              <w:rPr>
                <w:rFonts w:ascii="Arial" w:cs="Arial" w:eastAsia="Arial" w:hAnsi="Arial"/>
                <w:color w:val="243447"/>
                <w:sz w:val="20"/>
                <w:szCs w:val="20"/>
              </w:rPr>
              <w:t xml:space="preserve"> · </w:t>
            </w:r>
            <w:r>
              <w:rPr>
                <w:rFonts w:ascii="Arial" w:cs="Arial" w:eastAsia="Arial" w:hAnsi="Arial"/>
                <w:b/>
                <w:bCs/>
                <w:color w:val="243447"/>
                <w:sz w:val="20"/>
                <w:szCs w:val="20"/>
              </w:rPr>
              <w:t xml:space="preserve">false</w:t>
            </w:r>
            <w:r>
              <w:rPr>
                <w:rFonts w:ascii="Arial" w:cs="Arial" w:eastAsia="Arial" w:hAnsi="Arial"/>
                <w:color w:val="243447"/>
                <w:sz w:val="20"/>
                <w:szCs w:val="20"/>
              </w:rPr>
              <w:t xml:space="preserve">. (The last one proves nobody on the internet can give themselves free credits.)</w:t>
            </w:r>
          </w:p>
        </w:tc>
      </w:tr>
    </w:tbl>
    <w:p>
      <w:pPr>
        <w:keepNext/>
        <w:spacing w:after="90" w:before="240"/>
      </w:pPr>
      <w:r>
        <w:rPr>
          <w:rFonts w:ascii="Arial" w:cs="Arial" w:eastAsia="Arial" w:hAnsi="Arial"/>
          <w:b/>
          <w:bCs/>
          <w:color w:val="FFFFFF"/>
          <w:sz w:val="22"/>
          <w:szCs w:val="22"/>
          <w:shd w:fill="17A398" w:color="auto" w:val="clear"/>
        </w:rPr>
        <w:t xml:space="preserve">  B4  </w:t>
      </w:r>
      <w:r>
        <w:rPr>
          <w:rFonts w:ascii="Arial" w:cs="Arial" w:eastAsia="Arial" w:hAnsi="Arial"/>
          <w:b/>
          <w:bCs/>
          <w:color w:val="16253D"/>
          <w:sz w:val="24"/>
          <w:szCs w:val="24"/>
        </w:rPr>
        <w:t xml:space="preserve">   Put the four server programs in place (Edge Functions)</w:t>
      </w:r>
    </w:p>
    <w:p>
      <w:pPr>
        <w:spacing w:after="120" w:line="290"/>
      </w:pPr>
      <w:r>
        <w:rPr>
          <w:rFonts w:ascii="Arial" w:cs="Arial" w:eastAsia="Arial" w:hAnsi="Arial"/>
          <w:color w:val="243447"/>
          <w:sz w:val="21"/>
          <w:szCs w:val="21"/>
        </w:rPr>
        <w:t xml:space="preserve">For each row below: </w:t>
      </w:r>
      <w:r>
        <w:rPr>
          <w:rFonts w:ascii="Arial" w:cs="Arial" w:eastAsia="Arial" w:hAnsi="Arial"/>
          <w:b/>
          <w:bCs/>
          <w:color w:val="243447"/>
          <w:sz w:val="21"/>
          <w:szCs w:val="21"/>
        </w:rPr>
        <w:t xml:space="preserve">Edge Functions</w:t>
      </w:r>
      <w:r>
        <w:rPr>
          <w:rFonts w:ascii="Arial" w:cs="Arial" w:eastAsia="Arial" w:hAnsi="Arial"/>
          <w:color w:val="243447"/>
          <w:sz w:val="21"/>
          <w:szCs w:val="21"/>
        </w:rPr>
        <w:t xml:space="preserve"> → </w:t>
      </w:r>
      <w:r>
        <w:rPr>
          <w:rFonts w:ascii="Arial" w:cs="Arial" w:eastAsia="Arial" w:hAnsi="Arial"/>
          <w:b/>
          <w:bCs/>
          <w:color w:val="243447"/>
          <w:sz w:val="21"/>
          <w:szCs w:val="21"/>
        </w:rPr>
        <w:t xml:space="preserve">Deploy a new function</w:t>
      </w:r>
      <w:r>
        <w:rPr>
          <w:rFonts w:ascii="Arial" w:cs="Arial" w:eastAsia="Arial" w:hAnsi="Arial"/>
          <w:color w:val="243447"/>
          <w:sz w:val="21"/>
          <w:szCs w:val="21"/>
        </w:rPr>
        <w:t xml:space="preserve"> → </w:t>
      </w:r>
      <w:r>
        <w:rPr>
          <w:rFonts w:ascii="Arial" w:cs="Arial" w:eastAsia="Arial" w:hAnsi="Arial"/>
          <w:b/>
          <w:bCs/>
          <w:color w:val="243447"/>
          <w:sz w:val="21"/>
          <w:szCs w:val="21"/>
        </w:rPr>
        <w:t xml:space="preserve">Via Editor</w:t>
      </w:r>
      <w:r>
        <w:rPr>
          <w:rFonts w:ascii="Arial" w:cs="Arial" w:eastAsia="Arial" w:hAnsi="Arial"/>
          <w:color w:val="243447"/>
          <w:sz w:val="21"/>
          <w:szCs w:val="21"/>
        </w:rPr>
        <w:t xml:space="preserve"> → type the </w:t>
      </w:r>
      <w:r>
        <w:rPr>
          <w:rFonts w:ascii="Arial" w:cs="Arial" w:eastAsia="Arial" w:hAnsi="Arial"/>
          <w:b/>
          <w:bCs/>
          <w:color w:val="243447"/>
          <w:sz w:val="21"/>
          <w:szCs w:val="21"/>
        </w:rPr>
        <w:t xml:space="preserve">name exactly</w:t>
      </w:r>
      <w:r>
        <w:rPr>
          <w:rFonts w:ascii="Arial" w:cs="Arial" w:eastAsia="Arial" w:hAnsi="Arial"/>
          <w:color w:val="243447"/>
          <w:sz w:val="21"/>
          <w:szCs w:val="21"/>
        </w:rPr>
        <w:t xml:space="preserve"> → delete the sample code → paste the whole file from the v13 folder → </w:t>
      </w:r>
      <w:r>
        <w:rPr>
          <w:rFonts w:ascii="Arial" w:cs="Arial" w:eastAsia="Arial" w:hAnsi="Arial"/>
          <w:b/>
          <w:bCs/>
          <w:color w:val="243447"/>
          <w:sz w:val="21"/>
          <w:szCs w:val="21"/>
        </w:rPr>
        <w:t xml:space="preserve">Deploy</w:t>
      </w:r>
      <w:r>
        <w:rPr>
          <w:rFonts w:ascii="Arial" w:cs="Arial" w:eastAsia="Arial" w:hAnsi="Arial"/>
          <w:color w:val="243447"/>
          <w:sz w:val="21"/>
          <w:szCs w:val="21"/>
        </w:rPr>
        <w:t xml:space="preserve">. Then open the function's </w:t>
      </w:r>
      <w:r>
        <w:rPr>
          <w:rFonts w:ascii="Arial" w:cs="Arial" w:eastAsia="Arial" w:hAnsi="Arial"/>
          <w:b/>
          <w:bCs/>
          <w:color w:val="243447"/>
          <w:sz w:val="21"/>
          <w:szCs w:val="21"/>
        </w:rPr>
        <w:t xml:space="preserve">Details</w:t>
      </w:r>
      <w:r>
        <w:rPr>
          <w:rFonts w:ascii="Arial" w:cs="Arial" w:eastAsia="Arial" w:hAnsi="Arial"/>
          <w:color w:val="243447"/>
          <w:sz w:val="21"/>
          <w:szCs w:val="21"/>
        </w:rPr>
        <w:t xml:space="preserve"> (or settings) and set </w:t>
      </w:r>
      <w:r>
        <w:rPr>
          <w:rFonts w:ascii="Arial" w:cs="Arial" w:eastAsia="Arial" w:hAnsi="Arial"/>
          <w:b/>
          <w:bCs/>
          <w:color w:val="243447"/>
          <w:sz w:val="21"/>
          <w:szCs w:val="21"/>
        </w:rPr>
        <w:t xml:space="preserve">Enforce JWT verification</w:t>
      </w:r>
      <w:r>
        <w:rPr>
          <w:rFonts w:ascii="Arial" w:cs="Arial" w:eastAsia="Arial" w:hAnsi="Arial"/>
          <w:color w:val="243447"/>
          <w:sz w:val="21"/>
          <w:szCs w:val="21"/>
        </w:rPr>
        <w:t xml:space="preserve"> as shown.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11"/>
        <w:gridCol w:w="4518"/>
        <w:gridCol w:w="2409"/>
      </w:tblGrid>
      <w:tr>
        <w:trPr>
          <w:tblHeader/>
        </w:trPr>
        <w:tc>
          <w:tcPr>
            <w:tcW w:type="dxa" w:w="2711"/>
            <w:tcBorders>
              <w:top w:val="single" w:color="C9D6E5" w:sz="4"/>
              <w:left w:val="single" w:color="C9D6E5" w:sz="4"/>
              <w:bottom w:val="single" w:color="C9D6E5" w:sz="4"/>
              <w:right w:val="single" w:color="C9D6E5" w:sz="4"/>
            </w:tcBorders>
            <w:shd w:fill="16253D" w:color="auto" w:val="clear"/>
            <w:tcMar>
              <w:top w:type="dxa" w:w="70"/>
              <w:left w:type="dxa" w:w="110"/>
              <w:bottom w:type="dxa" w:w="70"/>
              <w:right w:type="dxa" w:w="110"/>
            </w:tcMar>
          </w:tcPr>
          <w:p>
            <w:pPr>
              <w:spacing w:after="30" w:line="260"/>
            </w:pPr>
            <w:r>
              <w:rPr>
                <w:rFonts w:ascii="Arial" w:cs="Arial" w:eastAsia="Arial" w:hAnsi="Arial"/>
                <w:b/>
                <w:bCs/>
                <w:color w:val="FFFFFF"/>
                <w:sz w:val="19"/>
                <w:szCs w:val="19"/>
              </w:rPr>
              <w:t xml:space="preserve">Name (type exactly)</w:t>
            </w:r>
          </w:p>
        </w:tc>
        <w:tc>
          <w:tcPr>
            <w:tcW w:type="dxa" w:w="4518"/>
            <w:tcBorders>
              <w:top w:val="single" w:color="C9D6E5" w:sz="4"/>
              <w:left w:val="single" w:color="C9D6E5" w:sz="4"/>
              <w:bottom w:val="single" w:color="C9D6E5" w:sz="4"/>
              <w:right w:val="single" w:color="C9D6E5" w:sz="4"/>
            </w:tcBorders>
            <w:shd w:fill="16253D" w:color="auto" w:val="clear"/>
            <w:tcMar>
              <w:top w:type="dxa" w:w="70"/>
              <w:left w:type="dxa" w:w="110"/>
              <w:bottom w:type="dxa" w:w="70"/>
              <w:right w:type="dxa" w:w="110"/>
            </w:tcMar>
          </w:tcPr>
          <w:p>
            <w:pPr>
              <w:spacing w:after="30" w:line="260"/>
            </w:pPr>
            <w:r>
              <w:rPr>
                <w:rFonts w:ascii="Arial" w:cs="Arial" w:eastAsia="Arial" w:hAnsi="Arial"/>
                <w:b/>
                <w:bCs/>
                <w:color w:val="FFFFFF"/>
                <w:sz w:val="19"/>
                <w:szCs w:val="19"/>
              </w:rPr>
              <w:t xml:space="preserve">Paste this file</w:t>
            </w:r>
          </w:p>
        </w:tc>
        <w:tc>
          <w:tcPr>
            <w:tcW w:type="dxa" w:w="2409"/>
            <w:tcBorders>
              <w:top w:val="single" w:color="C9D6E5" w:sz="4"/>
              <w:left w:val="single" w:color="C9D6E5" w:sz="4"/>
              <w:bottom w:val="single" w:color="C9D6E5" w:sz="4"/>
              <w:right w:val="single" w:color="C9D6E5" w:sz="4"/>
            </w:tcBorders>
            <w:shd w:fill="16253D" w:color="auto" w:val="clear"/>
            <w:tcMar>
              <w:top w:type="dxa" w:w="70"/>
              <w:left w:type="dxa" w:w="110"/>
              <w:bottom w:type="dxa" w:w="70"/>
              <w:right w:type="dxa" w:w="110"/>
            </w:tcMar>
          </w:tcPr>
          <w:p>
            <w:pPr>
              <w:spacing w:after="30" w:line="260"/>
            </w:pPr>
            <w:r>
              <w:rPr>
                <w:rFonts w:ascii="Arial" w:cs="Arial" w:eastAsia="Arial" w:hAnsi="Arial"/>
                <w:b/>
                <w:bCs/>
                <w:color w:val="FFFFFF"/>
                <w:sz w:val="19"/>
                <w:szCs w:val="19"/>
              </w:rPr>
              <w:t xml:space="preserve">Enforce JWT verification</w:t>
            </w:r>
          </w:p>
        </w:tc>
      </w:tr>
      <w:tr>
        <w:trPr>
          <w:cantSplit/>
        </w:trPr>
        <w:tc>
          <w:tcPr>
            <w:tcW w:type="dxa" w:w="2711"/>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Courier New" w:cs="Courier New" w:eastAsia="Courier New" w:hAnsi="Courier New"/>
                <w:b w:val="false"/>
                <w:bCs w:val="false"/>
                <w:color w:val="243447"/>
                <w:sz w:val="19"/>
                <w:szCs w:val="19"/>
              </w:rPr>
              <w:t xml:space="preserve">anthropic-proxy</w:t>
            </w:r>
          </w:p>
        </w:tc>
        <w:tc>
          <w:tcPr>
            <w:tcW w:type="dxa" w:w="4518"/>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supabase/functions/anthropic-proxy/index.ts</w:t>
            </w:r>
          </w:p>
        </w:tc>
        <w:tc>
          <w:tcPr>
            <w:tcW w:type="dxa" w:w="2409"/>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ON</w:t>
            </w:r>
          </w:p>
        </w:tc>
      </w:tr>
      <w:tr>
        <w:trPr>
          <w:cantSplit/>
        </w:trPr>
        <w:tc>
          <w:tcPr>
            <w:tcW w:type="dxa" w:w="2711"/>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Courier New" w:cs="Courier New" w:eastAsia="Courier New" w:hAnsi="Courier New"/>
                <w:b w:val="false"/>
                <w:bCs w:val="false"/>
                <w:color w:val="243447"/>
                <w:sz w:val="19"/>
                <w:szCs w:val="19"/>
              </w:rPr>
              <w:t xml:space="preserve">job-worker</w:t>
            </w:r>
          </w:p>
        </w:tc>
        <w:tc>
          <w:tcPr>
            <w:tcW w:type="dxa" w:w="4518"/>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supabase/functions/job-worker/index.ts</w:t>
            </w:r>
          </w:p>
        </w:tc>
        <w:tc>
          <w:tcPr>
            <w:tcW w:type="dxa" w:w="2409"/>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OFF</w:t>
            </w:r>
            <w:r>
              <w:rPr>
                <w:rFonts w:ascii="Arial" w:cs="Arial" w:eastAsia="Arial" w:hAnsi="Arial"/>
                <w:color w:val="243447"/>
                <w:sz w:val="19"/>
                <w:szCs w:val="19"/>
              </w:rPr>
              <w:t xml:space="preserve"> (it checks its own key)</w:t>
            </w:r>
          </w:p>
        </w:tc>
      </w:tr>
      <w:tr>
        <w:trPr>
          <w:cantSplit/>
        </w:trPr>
        <w:tc>
          <w:tcPr>
            <w:tcW w:type="dxa" w:w="2711"/>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Courier New" w:cs="Courier New" w:eastAsia="Courier New" w:hAnsi="Courier New"/>
                <w:b w:val="false"/>
                <w:bCs w:val="false"/>
                <w:color w:val="243447"/>
                <w:sz w:val="19"/>
                <w:szCs w:val="19"/>
              </w:rPr>
              <w:t xml:space="preserve">create-checkout-session</w:t>
            </w:r>
          </w:p>
        </w:tc>
        <w:tc>
          <w:tcPr>
            <w:tcW w:type="dxa" w:w="4518"/>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supabase/functions/create-checkout-session/index.ts</w:t>
            </w:r>
          </w:p>
        </w:tc>
        <w:tc>
          <w:tcPr>
            <w:tcW w:type="dxa" w:w="2409"/>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OFF</w:t>
            </w:r>
          </w:p>
        </w:tc>
      </w:tr>
      <w:tr>
        <w:trPr>
          <w:cantSplit/>
        </w:trPr>
        <w:tc>
          <w:tcPr>
            <w:tcW w:type="dxa" w:w="2711"/>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Courier New" w:cs="Courier New" w:eastAsia="Courier New" w:hAnsi="Courier New"/>
                <w:b w:val="false"/>
                <w:bCs w:val="false"/>
                <w:color w:val="243447"/>
                <w:sz w:val="19"/>
                <w:szCs w:val="19"/>
              </w:rPr>
              <w:t xml:space="preserve">stripe-webhook</w:t>
            </w:r>
          </w:p>
        </w:tc>
        <w:tc>
          <w:tcPr>
            <w:tcW w:type="dxa" w:w="4518"/>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supabase/functions/stripe-webhook/index.ts</w:t>
            </w:r>
          </w:p>
        </w:tc>
        <w:tc>
          <w:tcPr>
            <w:tcW w:type="dxa" w:w="2409"/>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OFF</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C98A1E" w:sz="36"/>
              <w:bottom w:val="none" w:color="FFFFFF" w:sz="0"/>
              <w:right w:val="none" w:color="FFFFFF" w:sz="0"/>
            </w:tcBorders>
            <w:shd w:fill="FDF3E3" w:color="auto" w:val="clear"/>
            <w:tcMar>
              <w:top w:type="dxa" w:w="110"/>
              <w:left w:type="dxa" w:w="200"/>
              <w:bottom w:type="dxa" w:w="90"/>
              <w:right w:type="dxa" w:w="160"/>
            </w:tcMar>
          </w:tcPr>
          <w:p>
            <w:pPr>
              <w:spacing w:after="60"/>
            </w:pPr>
            <w:r>
              <w:rPr>
                <w:rFonts w:ascii="Arial" w:cs="Arial" w:eastAsia="Arial" w:hAnsi="Arial"/>
                <w:b/>
                <w:bCs/>
                <w:color w:val="C98A1E"/>
                <w:sz w:val="20"/>
                <w:szCs w:val="20"/>
              </w:rPr>
              <w:t xml:space="preserve">Careful</w:t>
            </w:r>
          </w:p>
          <w:p>
            <w:pPr>
              <w:spacing w:after="60" w:line="276"/>
            </w:pPr>
            <w:r>
              <w:rPr>
                <w:rFonts w:ascii="Arial" w:cs="Arial" w:eastAsia="Arial" w:hAnsi="Arial"/>
                <w:color w:val="243447"/>
                <w:sz w:val="20"/>
                <w:szCs w:val="20"/>
              </w:rPr>
              <w:t xml:space="preserve">If a function with the same name already exists, open it and replace its code instead of making a second one. A typo in the name breaks the app with a "not found" error.</w:t>
            </w:r>
          </w:p>
        </w:tc>
      </w:tr>
    </w:tbl>
    <w:p>
      <w:pPr>
        <w:keepNext/>
        <w:spacing w:after="90" w:before="240"/>
      </w:pPr>
      <w:r>
        <w:rPr>
          <w:rFonts w:ascii="Arial" w:cs="Arial" w:eastAsia="Arial" w:hAnsi="Arial"/>
          <w:b/>
          <w:bCs/>
          <w:color w:val="FFFFFF"/>
          <w:sz w:val="22"/>
          <w:szCs w:val="22"/>
          <w:shd w:fill="17A398" w:color="auto" w:val="clear"/>
        </w:rPr>
        <w:t xml:space="preserve">  B5  </w:t>
      </w:r>
      <w:r>
        <w:rPr>
          <w:rFonts w:ascii="Arial" w:cs="Arial" w:eastAsia="Arial" w:hAnsi="Arial"/>
          <w:b/>
          <w:bCs/>
          <w:color w:val="16253D"/>
          <w:sz w:val="24"/>
          <w:szCs w:val="24"/>
        </w:rPr>
        <w:t xml:space="preserve">   Add the secrets</w:t>
      </w:r>
    </w:p>
    <w:p>
      <w:pPr>
        <w:spacing w:after="120" w:line="290"/>
      </w:pPr>
      <w:r>
        <w:rPr>
          <w:rFonts w:ascii="Arial" w:cs="Arial" w:eastAsia="Arial" w:hAnsi="Arial"/>
          <w:b/>
          <w:bCs/>
          <w:color w:val="243447"/>
          <w:sz w:val="21"/>
          <w:szCs w:val="21"/>
        </w:rPr>
        <w:t xml:space="preserve">Edge Functions</w:t>
      </w:r>
      <w:r>
        <w:rPr>
          <w:rFonts w:ascii="Arial" w:cs="Arial" w:eastAsia="Arial" w:hAnsi="Arial"/>
          <w:color w:val="243447"/>
          <w:sz w:val="21"/>
          <w:szCs w:val="21"/>
        </w:rPr>
        <w:t xml:space="preserve"> → </w:t>
      </w:r>
      <w:r>
        <w:rPr>
          <w:rFonts w:ascii="Arial" w:cs="Arial" w:eastAsia="Arial" w:hAnsi="Arial"/>
          <w:b/>
          <w:bCs/>
          <w:color w:val="243447"/>
          <w:sz w:val="21"/>
          <w:szCs w:val="21"/>
        </w:rPr>
        <w:t xml:space="preserve">Secrets</w:t>
      </w:r>
      <w:r>
        <w:rPr>
          <w:rFonts w:ascii="Arial" w:cs="Arial" w:eastAsia="Arial" w:hAnsi="Arial"/>
          <w:color w:val="243447"/>
          <w:sz w:val="21"/>
          <w:szCs w:val="21"/>
        </w:rPr>
        <w:t xml:space="preserve"> → add each name and value. Names must match exactly (capitals and underscores).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62"/>
        <w:gridCol w:w="3162"/>
        <w:gridCol w:w="3314"/>
      </w:tblGrid>
      <w:tr>
        <w:trPr>
          <w:tblHeader/>
        </w:trPr>
        <w:tc>
          <w:tcPr>
            <w:tcW w:type="dxa" w:w="3162"/>
            <w:tcBorders>
              <w:top w:val="single" w:color="C9D6E5" w:sz="4"/>
              <w:left w:val="single" w:color="C9D6E5" w:sz="4"/>
              <w:bottom w:val="single" w:color="C9D6E5" w:sz="4"/>
              <w:right w:val="single" w:color="C9D6E5" w:sz="4"/>
            </w:tcBorders>
            <w:shd w:fill="16253D" w:color="auto" w:val="clear"/>
            <w:tcMar>
              <w:top w:type="dxa" w:w="70"/>
              <w:left w:type="dxa" w:w="110"/>
              <w:bottom w:type="dxa" w:w="70"/>
              <w:right w:type="dxa" w:w="110"/>
            </w:tcMar>
          </w:tcPr>
          <w:p>
            <w:pPr>
              <w:spacing w:after="30" w:line="260"/>
            </w:pPr>
            <w:r>
              <w:rPr>
                <w:rFonts w:ascii="Arial" w:cs="Arial" w:eastAsia="Arial" w:hAnsi="Arial"/>
                <w:b/>
                <w:bCs/>
                <w:color w:val="FFFFFF"/>
                <w:sz w:val="19"/>
                <w:szCs w:val="19"/>
              </w:rPr>
              <w:t xml:space="preserve">Name</w:t>
            </w:r>
          </w:p>
        </w:tc>
        <w:tc>
          <w:tcPr>
            <w:tcW w:type="dxa" w:w="3162"/>
            <w:tcBorders>
              <w:top w:val="single" w:color="C9D6E5" w:sz="4"/>
              <w:left w:val="single" w:color="C9D6E5" w:sz="4"/>
              <w:bottom w:val="single" w:color="C9D6E5" w:sz="4"/>
              <w:right w:val="single" w:color="C9D6E5" w:sz="4"/>
            </w:tcBorders>
            <w:shd w:fill="16253D" w:color="auto" w:val="clear"/>
            <w:tcMar>
              <w:top w:type="dxa" w:w="70"/>
              <w:left w:type="dxa" w:w="110"/>
              <w:bottom w:type="dxa" w:w="70"/>
              <w:right w:type="dxa" w:w="110"/>
            </w:tcMar>
          </w:tcPr>
          <w:p>
            <w:pPr>
              <w:spacing w:after="30" w:line="260"/>
            </w:pPr>
            <w:r>
              <w:rPr>
                <w:rFonts w:ascii="Arial" w:cs="Arial" w:eastAsia="Arial" w:hAnsi="Arial"/>
                <w:b/>
                <w:bCs/>
                <w:color w:val="FFFFFF"/>
                <w:sz w:val="19"/>
                <w:szCs w:val="19"/>
              </w:rPr>
              <w:t xml:space="preserve">Value</w:t>
            </w:r>
          </w:p>
        </w:tc>
        <w:tc>
          <w:tcPr>
            <w:tcW w:type="dxa" w:w="3314"/>
            <w:tcBorders>
              <w:top w:val="single" w:color="C9D6E5" w:sz="4"/>
              <w:left w:val="single" w:color="C9D6E5" w:sz="4"/>
              <w:bottom w:val="single" w:color="C9D6E5" w:sz="4"/>
              <w:right w:val="single" w:color="C9D6E5" w:sz="4"/>
            </w:tcBorders>
            <w:shd w:fill="16253D" w:color="auto" w:val="clear"/>
            <w:tcMar>
              <w:top w:type="dxa" w:w="70"/>
              <w:left w:type="dxa" w:w="110"/>
              <w:bottom w:type="dxa" w:w="70"/>
              <w:right w:type="dxa" w:w="110"/>
            </w:tcMar>
          </w:tcPr>
          <w:p>
            <w:pPr>
              <w:spacing w:after="30" w:line="260"/>
            </w:pPr>
            <w:r>
              <w:rPr>
                <w:rFonts w:ascii="Arial" w:cs="Arial" w:eastAsia="Arial" w:hAnsi="Arial"/>
                <w:b/>
                <w:bCs/>
                <w:color w:val="FFFFFF"/>
                <w:sz w:val="19"/>
                <w:szCs w:val="19"/>
              </w:rPr>
              <w:t xml:space="preserve">Where it comes from</w:t>
            </w:r>
          </w:p>
        </w:tc>
      </w:tr>
      <w:tr>
        <w:trPr>
          <w:cantSplit/>
        </w:trPr>
        <w:tc>
          <w:tcPr>
            <w:tcW w:type="dxa" w:w="3162"/>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Courier New" w:cs="Courier New" w:eastAsia="Courier New" w:hAnsi="Courier New"/>
                <w:b w:val="false"/>
                <w:bCs w:val="false"/>
                <w:color w:val="243447"/>
                <w:sz w:val="19"/>
                <w:szCs w:val="19"/>
              </w:rPr>
              <w:t xml:space="preserve">AWS_ACCESS_KEY_ID</w:t>
            </w:r>
          </w:p>
        </w:tc>
        <w:tc>
          <w:tcPr>
            <w:tcW w:type="dxa" w:w="3162"/>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AKIA…</w:t>
            </w:r>
          </w:p>
        </w:tc>
        <w:tc>
          <w:tcPr>
            <w:tcW w:type="dxa" w:w="3314"/>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Step A9</w:t>
            </w:r>
          </w:p>
        </w:tc>
      </w:tr>
      <w:tr>
        <w:trPr>
          <w:cantSplit/>
        </w:trPr>
        <w:tc>
          <w:tcPr>
            <w:tcW w:type="dxa" w:w="3162"/>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Courier New" w:cs="Courier New" w:eastAsia="Courier New" w:hAnsi="Courier New"/>
                <w:b w:val="false"/>
                <w:bCs w:val="false"/>
                <w:color w:val="243447"/>
                <w:sz w:val="19"/>
                <w:szCs w:val="19"/>
              </w:rPr>
              <w:t xml:space="preserve">AWS_SECRET_ACCESS_KEY</w:t>
            </w:r>
          </w:p>
        </w:tc>
        <w:tc>
          <w:tcPr>
            <w:tcW w:type="dxa" w:w="3162"/>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the long secret</w:t>
            </w:r>
          </w:p>
        </w:tc>
        <w:tc>
          <w:tcPr>
            <w:tcW w:type="dxa" w:w="3314"/>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Step A9 (shown once)</w:t>
            </w:r>
          </w:p>
        </w:tc>
      </w:tr>
      <w:tr>
        <w:trPr>
          <w:cantSplit/>
        </w:trPr>
        <w:tc>
          <w:tcPr>
            <w:tcW w:type="dxa" w:w="3162"/>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Courier New" w:cs="Courier New" w:eastAsia="Courier New" w:hAnsi="Courier New"/>
                <w:b w:val="false"/>
                <w:bCs w:val="false"/>
                <w:color w:val="243447"/>
                <w:sz w:val="19"/>
                <w:szCs w:val="19"/>
              </w:rPr>
              <w:t xml:space="preserve">ALLOWED_ORIGIN</w:t>
            </w:r>
          </w:p>
        </w:tc>
        <w:tc>
          <w:tcPr>
            <w:tcW w:type="dxa" w:w="3162"/>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Courier New" w:cs="Courier New" w:eastAsia="Courier New" w:hAnsi="Courier New"/>
                <w:b w:val="false"/>
                <w:bCs w:val="false"/>
                <w:color w:val="243447"/>
                <w:sz w:val="19"/>
                <w:szCs w:val="19"/>
              </w:rPr>
              <w:t xml:space="preserve">https://contractiqplatform.co.uk</w:t>
            </w:r>
          </w:p>
        </w:tc>
        <w:tc>
          <w:tcPr>
            <w:tcW w:type="dxa" w:w="3314"/>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Type exactly — </w:t>
            </w:r>
            <w:r>
              <w:rPr>
                <w:rFonts w:ascii="Arial" w:cs="Arial" w:eastAsia="Arial" w:hAnsi="Arial"/>
                <w:color w:val="243447"/>
                <w:sz w:val="19"/>
                <w:szCs w:val="19"/>
              </w:rPr>
              <w:t xml:space="preserve">no</w:t>
            </w:r>
            <w:r>
              <w:rPr>
                <w:rFonts w:ascii="Arial" w:cs="Arial" w:eastAsia="Arial" w:hAnsi="Arial"/>
                <w:color w:val="243447"/>
                <w:sz w:val="19"/>
                <w:szCs w:val="19"/>
              </w:rPr>
              <w:t xml:space="preserve"> slash at the end, no /app</w:t>
            </w:r>
          </w:p>
        </w:tc>
      </w:tr>
      <w:tr>
        <w:trPr>
          <w:cantSplit/>
        </w:trPr>
        <w:tc>
          <w:tcPr>
            <w:tcW w:type="dxa" w:w="3162"/>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Courier New" w:cs="Courier New" w:eastAsia="Courier New" w:hAnsi="Courier New"/>
                <w:b w:val="false"/>
                <w:bCs w:val="false"/>
                <w:color w:val="243447"/>
                <w:sz w:val="19"/>
                <w:szCs w:val="19"/>
              </w:rPr>
              <w:t xml:space="preserve">STRIPE_SECRET_KEY</w:t>
            </w:r>
          </w:p>
        </w:tc>
        <w:tc>
          <w:tcPr>
            <w:tcW w:type="dxa" w:w="3162"/>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sk_test_…</w:t>
            </w:r>
          </w:p>
        </w:tc>
        <w:tc>
          <w:tcPr>
            <w:tcW w:type="dxa" w:w="3314"/>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Step C2</w:t>
            </w:r>
          </w:p>
        </w:tc>
      </w:tr>
      <w:tr>
        <w:trPr>
          <w:cantSplit/>
        </w:trPr>
        <w:tc>
          <w:tcPr>
            <w:tcW w:type="dxa" w:w="3162"/>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Courier New" w:cs="Courier New" w:eastAsia="Courier New" w:hAnsi="Courier New"/>
                <w:b w:val="false"/>
                <w:bCs w:val="false"/>
                <w:color w:val="243447"/>
                <w:sz w:val="19"/>
                <w:szCs w:val="19"/>
              </w:rPr>
              <w:t xml:space="preserve">STRIPE_WEBHOOK_SECRET</w:t>
            </w:r>
          </w:p>
        </w:tc>
        <w:tc>
          <w:tcPr>
            <w:tcW w:type="dxa" w:w="3162"/>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whsec_…</w:t>
            </w:r>
          </w:p>
        </w:tc>
        <w:tc>
          <w:tcPr>
            <w:tcW w:type="dxa" w:w="3314"/>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Step C3</w:t>
            </w:r>
          </w:p>
        </w:tc>
      </w:tr>
    </w:tbl>
    <w:p>
      <w:pPr>
        <w:spacing w:after="120" w:line="290"/>
      </w:pPr>
      <w:r>
        <w:rPr>
          <w:rFonts w:ascii="Arial" w:cs="Arial" w:eastAsia="Arial" w:hAnsi="Arial"/>
          <w:color w:val="243447"/>
          <w:sz w:val="21"/>
          <w:szCs w:val="21"/>
        </w:rPr>
        <w:t xml:space="preserve">If there's a secret called </w:t>
      </w:r>
      <w:r>
        <w:rPr>
          <w:rFonts w:ascii="Arial" w:cs="Arial" w:eastAsia="Arial" w:hAnsi="Arial"/>
          <w:b/>
          <w:bCs/>
          <w:color w:val="243447"/>
          <w:sz w:val="21"/>
          <w:szCs w:val="21"/>
        </w:rPr>
        <w:t xml:space="preserve">ANTHROPIC_API_KEY</w:t>
      </w:r>
      <w:r>
        <w:rPr>
          <w:rFonts w:ascii="Arial" w:cs="Arial" w:eastAsia="Arial" w:hAnsi="Arial"/>
          <w:color w:val="243447"/>
          <w:sz w:val="21"/>
          <w:szCs w:val="21"/>
        </w:rPr>
        <w:t xml:space="preserve">, </w:t>
      </w:r>
      <w:r>
        <w:rPr>
          <w:rFonts w:ascii="Arial" w:cs="Arial" w:eastAsia="Arial" w:hAnsi="Arial"/>
          <w:b/>
          <w:bCs/>
          <w:color w:val="243447"/>
          <w:sz w:val="21"/>
          <w:szCs w:val="21"/>
        </w:rPr>
        <w:t xml:space="preserve">delete it</w:t>
      </w:r>
      <w:r>
        <w:rPr>
          <w:rFonts w:ascii="Arial" w:cs="Arial" w:eastAsia="Arial" w:hAnsi="Arial"/>
          <w:color w:val="243447"/>
          <w:sz w:val="21"/>
          <w:szCs w:val="21"/>
        </w:rPr>
        <w:t xml:space="preserve">. The app doesn't use Anthropic's own service any more.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F7BD9" w:sz="36"/>
              <w:bottom w:val="none" w:color="FFFFFF" w:sz="0"/>
              <w:right w:val="none" w:color="FFFFFF" w:sz="0"/>
            </w:tcBorders>
            <w:shd w:fill="EAF3FB" w:color="auto" w:val="clear"/>
            <w:tcMar>
              <w:top w:type="dxa" w:w="110"/>
              <w:left w:type="dxa" w:w="200"/>
              <w:bottom w:type="dxa" w:w="90"/>
              <w:right w:type="dxa" w:w="160"/>
            </w:tcMar>
          </w:tcPr>
          <w:p>
            <w:pPr>
              <w:spacing w:after="60"/>
            </w:pPr>
            <w:r>
              <w:rPr>
                <w:rFonts w:ascii="Arial" w:cs="Arial" w:eastAsia="Arial" w:hAnsi="Arial"/>
                <w:b/>
                <w:bCs/>
                <w:color w:val="2F7BD9"/>
                <w:sz w:val="20"/>
                <w:szCs w:val="20"/>
              </w:rPr>
              <w:t xml:space="preserve">Good to know</w:t>
            </w:r>
          </w:p>
          <w:p>
            <w:pPr>
              <w:spacing w:after="60" w:line="276"/>
            </w:pPr>
            <w:r>
              <w:rPr>
                <w:rFonts w:ascii="Arial" w:cs="Arial" w:eastAsia="Arial" w:hAnsi="Arial"/>
                <w:color w:val="243447"/>
                <w:sz w:val="20"/>
                <w:szCs w:val="20"/>
              </w:rPr>
              <w:t xml:space="preserve">You don't add the Supabase keys themselves — the functions are given those automatically.</w:t>
            </w:r>
          </w:p>
        </w:tc>
      </w:tr>
    </w:tbl>
    <w:p>
      <w:pPr>
        <w:keepNext/>
        <w:spacing w:after="90" w:before="240"/>
      </w:pPr>
      <w:r>
        <w:rPr>
          <w:rFonts w:ascii="Arial" w:cs="Arial" w:eastAsia="Arial" w:hAnsi="Arial"/>
          <w:b/>
          <w:bCs/>
          <w:color w:val="FFFFFF"/>
          <w:sz w:val="22"/>
          <w:szCs w:val="22"/>
          <w:shd w:fill="17A398" w:color="auto" w:val="clear"/>
        </w:rPr>
        <w:t xml:space="preserve">  B6  </w:t>
      </w:r>
      <w:r>
        <w:rPr>
          <w:rFonts w:ascii="Arial" w:cs="Arial" w:eastAsia="Arial" w:hAnsi="Arial"/>
          <w:b/>
          <w:bCs/>
          <w:color w:val="16253D"/>
          <w:sz w:val="24"/>
          <w:szCs w:val="24"/>
        </w:rPr>
        <w:t xml:space="preserve">   Turn on the background worker</w:t>
      </w:r>
    </w:p>
    <w:p>
      <w:pPr>
        <w:spacing w:after="120" w:line="290"/>
      </w:pPr>
      <w:r>
        <w:rPr>
          <w:rFonts w:ascii="Arial" w:cs="Arial" w:eastAsia="Arial" w:hAnsi="Arial"/>
          <w:color w:val="243447"/>
          <w:sz w:val="21"/>
          <w:szCs w:val="21"/>
        </w:rPr>
        <w:t xml:space="preserve">When a signed-in customer clicks </w:t>
      </w:r>
      <w:r>
        <w:rPr>
          <w:rFonts w:ascii="Arial" w:cs="Arial" w:eastAsia="Arial" w:hAnsi="Arial"/>
          <w:b/>
          <w:bCs/>
          <w:color w:val="243447"/>
          <w:sz w:val="21"/>
          <w:szCs w:val="21"/>
        </w:rPr>
        <w:t xml:space="preserve">Run AI analysis</w:t>
      </w:r>
      <w:r>
        <w:rPr>
          <w:rFonts w:ascii="Arial" w:cs="Arial" w:eastAsia="Arial" w:hAnsi="Arial"/>
          <w:color w:val="243447"/>
          <w:sz w:val="21"/>
          <w:szCs w:val="21"/>
        </w:rPr>
        <w:t xml:space="preserve">, the work goes into a queue and a background worker does it — so they can close the tab. Without this step, analyses sit on </w:t>
      </w:r>
      <w:r>
        <w:rPr>
          <w:rFonts w:ascii="Arial" w:cs="Arial" w:eastAsia="Arial" w:hAnsi="Arial"/>
          <w:b/>
          <w:bCs/>
          <w:color w:val="243447"/>
          <w:sz w:val="21"/>
          <w:szCs w:val="21"/>
        </w:rPr>
        <w:t xml:space="preserve">Queued</w:t>
      </w:r>
      <w:r>
        <w:rPr>
          <w:rFonts w:ascii="Arial" w:cs="Arial" w:eastAsia="Arial" w:hAnsi="Arial"/>
          <w:color w:val="243447"/>
          <w:sz w:val="21"/>
          <w:szCs w:val="21"/>
        </w:rPr>
        <w:t xml:space="preserve"> for ever.</w:t>
      </w:r>
    </w:p>
    <w:p>
      <w:pPr>
        <w:pStyle w:val="ListParagraph"/>
        <w:numPr>
          <w:ilvl w:val="0"/>
          <w:numId w:val="11"/>
        </w:numPr>
        <w:spacing w:after="80" w:line="280"/>
      </w:pPr>
      <w:r>
        <w:rPr>
          <w:rFonts w:ascii="Arial" w:cs="Arial" w:eastAsia="Arial" w:hAnsi="Arial"/>
          <w:color w:val="243447"/>
          <w:sz w:val="21"/>
          <w:szCs w:val="21"/>
        </w:rPr>
        <w:t xml:space="preserve">Find your </w:t>
      </w:r>
      <w:r>
        <w:rPr>
          <w:rFonts w:ascii="Arial" w:cs="Arial" w:eastAsia="Arial" w:hAnsi="Arial"/>
          <w:b/>
          <w:bCs/>
          <w:color w:val="243447"/>
          <w:sz w:val="21"/>
          <w:szCs w:val="21"/>
        </w:rPr>
        <w:t xml:space="preserve">Project URL</w:t>
      </w:r>
      <w:r>
        <w:rPr>
          <w:rFonts w:ascii="Arial" w:cs="Arial" w:eastAsia="Arial" w:hAnsi="Arial"/>
          <w:color w:val="243447"/>
          <w:sz w:val="21"/>
          <w:szCs w:val="21"/>
        </w:rPr>
        <w:t xml:space="preserve"> (Project Settings → </w:t>
      </w:r>
      <w:r>
        <w:rPr>
          <w:rFonts w:ascii="Arial" w:cs="Arial" w:eastAsia="Arial" w:hAnsi="Arial"/>
          <w:b/>
          <w:bCs/>
          <w:color w:val="243447"/>
          <w:sz w:val="21"/>
          <w:szCs w:val="21"/>
        </w:rPr>
        <w:t xml:space="preserve">API</w:t>
      </w:r>
      <w:r>
        <w:rPr>
          <w:rFonts w:ascii="Arial" w:cs="Arial" w:eastAsia="Arial" w:hAnsi="Arial"/>
          <w:color w:val="243447"/>
          <w:sz w:val="21"/>
          <w:szCs w:val="21"/>
        </w:rPr>
        <w:t xml:space="preserve"> or </w:t>
      </w:r>
      <w:r>
        <w:rPr>
          <w:rFonts w:ascii="Arial" w:cs="Arial" w:eastAsia="Arial" w:hAnsi="Arial"/>
          <w:b/>
          <w:bCs/>
          <w:color w:val="243447"/>
          <w:sz w:val="21"/>
          <w:szCs w:val="21"/>
        </w:rPr>
        <w:t xml:space="preserve">Data API</w:t>
      </w:r>
      <w:r>
        <w:rPr>
          <w:rFonts w:ascii="Arial" w:cs="Arial" w:eastAsia="Arial" w:hAnsi="Arial"/>
          <w:color w:val="243447"/>
          <w:sz w:val="21"/>
          <w:szCs w:val="21"/>
        </w:rPr>
        <w:t xml:space="preserve">) — it looks like </w:t>
      </w:r>
      <w:r>
        <w:rPr>
          <w:rFonts w:ascii="Courier New" w:cs="Courier New" w:eastAsia="Courier New" w:hAnsi="Courier New"/>
          <w:b w:val="false"/>
          <w:bCs w:val="false"/>
          <w:color w:val="243447"/>
          <w:sz w:val="21"/>
          <w:szCs w:val="21"/>
        </w:rPr>
        <w:t xml:space="preserve">https://abcdefghij.supabase.co</w:t>
      </w:r>
      <w:r>
        <w:rPr>
          <w:rFonts w:ascii="Arial" w:cs="Arial" w:eastAsia="Arial" w:hAnsi="Arial"/>
          <w:color w:val="243447"/>
          <w:sz w:val="21"/>
          <w:szCs w:val="21"/>
        </w:rPr>
        <w:t xml:space="preserve">.</w:t>
      </w:r>
    </w:p>
    <w:p>
      <w:pPr>
        <w:pStyle w:val="ListParagraph"/>
        <w:numPr>
          <w:ilvl w:val="0"/>
          <w:numId w:val="11"/>
        </w:numPr>
        <w:spacing w:after="80" w:line="280"/>
      </w:pPr>
      <w:r>
        <w:rPr>
          <w:rFonts w:ascii="Arial" w:cs="Arial" w:eastAsia="Arial" w:hAnsi="Arial"/>
          <w:color w:val="243447"/>
          <w:sz w:val="21"/>
          <w:szCs w:val="21"/>
        </w:rPr>
        <w:t xml:space="preserve">Find your </w:t>
      </w:r>
      <w:r>
        <w:rPr>
          <w:rFonts w:ascii="Arial" w:cs="Arial" w:eastAsia="Arial" w:hAnsi="Arial"/>
          <w:b/>
          <w:bCs/>
          <w:color w:val="243447"/>
          <w:sz w:val="21"/>
          <w:szCs w:val="21"/>
        </w:rPr>
        <w:t xml:space="preserve">secret key</w:t>
      </w:r>
      <w:r>
        <w:rPr>
          <w:rFonts w:ascii="Arial" w:cs="Arial" w:eastAsia="Arial" w:hAnsi="Arial"/>
          <w:color w:val="243447"/>
          <w:sz w:val="21"/>
          <w:szCs w:val="21"/>
        </w:rPr>
        <w:t xml:space="preserve">: Project Settings → </w:t>
      </w:r>
      <w:r>
        <w:rPr>
          <w:rFonts w:ascii="Arial" w:cs="Arial" w:eastAsia="Arial" w:hAnsi="Arial"/>
          <w:b/>
          <w:bCs/>
          <w:color w:val="243447"/>
          <w:sz w:val="21"/>
          <w:szCs w:val="21"/>
        </w:rPr>
        <w:t xml:space="preserve">API Keys</w:t>
      </w:r>
      <w:r>
        <w:rPr>
          <w:rFonts w:ascii="Arial" w:cs="Arial" w:eastAsia="Arial" w:hAnsi="Arial"/>
          <w:color w:val="243447"/>
          <w:sz w:val="21"/>
          <w:szCs w:val="21"/>
        </w:rPr>
        <w:t xml:space="preserve"> → </w:t>
      </w:r>
      <w:r>
        <w:rPr>
          <w:rFonts w:ascii="Arial" w:cs="Arial" w:eastAsia="Arial" w:hAnsi="Arial"/>
          <w:b/>
          <w:bCs/>
          <w:color w:val="243447"/>
          <w:sz w:val="21"/>
          <w:szCs w:val="21"/>
        </w:rPr>
        <w:t xml:space="preserve">Secret keys</w:t>
      </w:r>
      <w:r>
        <w:rPr>
          <w:rFonts w:ascii="Arial" w:cs="Arial" w:eastAsia="Arial" w:hAnsi="Arial"/>
          <w:color w:val="243447"/>
          <w:sz w:val="21"/>
          <w:szCs w:val="21"/>
        </w:rPr>
        <w:t xml:space="preserve"> → reveal and copy the one starting </w:t>
      </w:r>
      <w:r>
        <w:rPr>
          <w:rFonts w:ascii="Courier New" w:cs="Courier New" w:eastAsia="Courier New" w:hAnsi="Courier New"/>
          <w:b w:val="false"/>
          <w:bCs w:val="false"/>
          <w:color w:val="243447"/>
          <w:sz w:val="21"/>
          <w:szCs w:val="21"/>
        </w:rPr>
        <w:t xml:space="preserve">sb_secret_</w:t>
      </w:r>
      <w:r>
        <w:rPr>
          <w:rFonts w:ascii="Arial" w:cs="Arial" w:eastAsia="Arial" w:hAnsi="Arial"/>
          <w:color w:val="243447"/>
          <w:sz w:val="21"/>
          <w:szCs w:val="21"/>
        </w:rPr>
        <w:t xml:space="preserve">.</w:t>
      </w:r>
    </w:p>
    <w:p>
      <w:pPr>
        <w:pStyle w:val="ListParagraph"/>
        <w:numPr>
          <w:ilvl w:val="0"/>
          <w:numId w:val="11"/>
        </w:numPr>
        <w:spacing w:after="80" w:line="280"/>
      </w:pPr>
      <w:r>
        <w:rPr>
          <w:rFonts w:ascii="Arial" w:cs="Arial" w:eastAsia="Arial" w:hAnsi="Arial"/>
          <w:color w:val="243447"/>
          <w:sz w:val="21"/>
          <w:szCs w:val="21"/>
        </w:rPr>
        <w:t xml:space="preserve">Open </w:t>
      </w:r>
      <w:r>
        <w:rPr>
          <w:rFonts w:ascii="Arial" w:cs="Arial" w:eastAsia="Arial" w:hAnsi="Arial"/>
          <w:b/>
          <w:bCs/>
          <w:color w:val="243447"/>
          <w:sz w:val="21"/>
          <w:szCs w:val="21"/>
        </w:rPr>
        <w:t xml:space="preserve">supabase → STEP_B6_background_worker.sql</w:t>
      </w:r>
      <w:r>
        <w:rPr>
          <w:rFonts w:ascii="Arial" w:cs="Arial" w:eastAsia="Arial" w:hAnsi="Arial"/>
          <w:color w:val="243447"/>
          <w:sz w:val="21"/>
          <w:szCs w:val="21"/>
        </w:rPr>
        <w:t xml:space="preserve"> in TextEdit, copy it all into a new SQL Editor query, replace the two CAPITALISED parts with your values, and click </w:t>
      </w:r>
      <w:r>
        <w:rPr>
          <w:rFonts w:ascii="Arial" w:cs="Arial" w:eastAsia="Arial" w:hAnsi="Arial"/>
          <w:b/>
          <w:bCs/>
          <w:color w:val="243447"/>
          <w:sz w:val="21"/>
          <w:szCs w:val="21"/>
        </w:rPr>
        <w:t xml:space="preserve">Run</w:t>
      </w:r>
      <w:r>
        <w:rPr>
          <w:rFonts w:ascii="Arial" w:cs="Arial" w:eastAsia="Arial" w:hAnsi="Arial"/>
          <w:color w:val="243447"/>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6E5" w:sz="4"/>
              <w:left w:val="single" w:color="C9D6E5" w:sz="4"/>
              <w:bottom w:val="single" w:color="C9D6E5" w:sz="4"/>
              <w:right w:val="single" w:color="C9D6E5" w:sz="4"/>
            </w:tcBorders>
            <w:shd w:fill="EEF2F7" w:color="auto" w:val="clear"/>
            <w:tcMar>
              <w:top w:type="dxa" w:w="100"/>
              <w:left w:type="dxa" w:w="160"/>
              <w:bottom w:type="dxa" w:w="100"/>
              <w:right w:type="dxa" w:w="120"/>
            </w:tcMar>
          </w:tcPr>
          <w:p>
            <w:pPr>
              <w:spacing w:after="60"/>
            </w:pPr>
            <w:r>
              <w:rPr>
                <w:rFonts w:ascii="Arial" w:cs="Arial" w:eastAsia="Arial" w:hAnsi="Arial"/>
                <w:b/>
                <w:bCs/>
                <w:color w:val="56718A"/>
                <w:sz w:val="17"/>
                <w:szCs w:val="17"/>
              </w:rPr>
              <w:t xml:space="preserve">supabase/STEP_B6_background_worker.sql — change the two capitalised parts</w:t>
            </w:r>
          </w:p>
          <w:p>
            <w:pPr>
              <w:spacing w:after="0" w:line="240"/>
            </w:pPr>
            <w:r>
              <w:rPr>
                <w:rFonts w:ascii="Courier New" w:cs="Courier New" w:eastAsia="Courier New" w:hAnsi="Courier New"/>
                <w:color w:val="16253D"/>
                <w:sz w:val="15"/>
                <w:szCs w:val="15"/>
              </w:rPr>
              <w:t xml:space="preserve">select vault.create_secret(</w:t>
            </w:r>
          </w:p>
          <w:p>
            <w:pPr>
              <w:spacing w:after="0" w:line="240"/>
            </w:pPr>
            <w:r>
              <w:rPr>
                <w:rFonts w:ascii="Courier New" w:cs="Courier New" w:eastAsia="Courier New" w:hAnsi="Courier New"/>
                <w:color w:val="16253D"/>
                <w:sz w:val="15"/>
                <w:szCs w:val="15"/>
              </w:rPr>
              <w:t xml:space="preserve">  'https://YOUR-PROJECT.supabase.co/functions/v1/job-worker',</w:t>
            </w:r>
          </w:p>
          <w:p>
            <w:pPr>
              <w:spacing w:after="0" w:line="240"/>
            </w:pPr>
            <w:r>
              <w:rPr>
                <w:rFonts w:ascii="Courier New" w:cs="Courier New" w:eastAsia="Courier New" w:hAnsi="Courier New"/>
                <w:color w:val="16253D"/>
                <w:sz w:val="15"/>
                <w:szCs w:val="15"/>
              </w:rPr>
              <w:t xml:space="preserve">  'job_worker_url');</w:t>
            </w:r>
          </w:p>
          <w:p>
            <w:pPr>
              <w:spacing w:after="0" w:line="240"/>
            </w:pPr>
            <w:r>
              <w:rPr>
                <w:rFonts w:ascii="Courier New" w:cs="Courier New" w:eastAsia="Courier New" w:hAnsi="Courier New"/>
                <w:color w:val="16253D"/>
                <w:sz w:val="15"/>
                <w:szCs w:val="15"/>
              </w:rPr>
              <w:t xml:space="preserve"> </w:t>
            </w:r>
          </w:p>
          <w:p>
            <w:pPr>
              <w:spacing w:after="0" w:line="240"/>
            </w:pPr>
            <w:r>
              <w:rPr>
                <w:rFonts w:ascii="Courier New" w:cs="Courier New" w:eastAsia="Courier New" w:hAnsi="Courier New"/>
                <w:color w:val="16253D"/>
                <w:sz w:val="15"/>
                <w:szCs w:val="15"/>
              </w:rPr>
              <w:t xml:space="preserve">select vault.create_secret(</w:t>
            </w:r>
          </w:p>
          <w:p>
            <w:pPr>
              <w:spacing w:after="0" w:line="240"/>
            </w:pPr>
            <w:r>
              <w:rPr>
                <w:rFonts w:ascii="Courier New" w:cs="Courier New" w:eastAsia="Courier New" w:hAnsi="Courier New"/>
                <w:color w:val="16253D"/>
                <w:sz w:val="15"/>
                <w:szCs w:val="15"/>
              </w:rPr>
              <w:t xml:space="preserve">  'sb_secret_YOUR_SECRET_KEY',</w:t>
            </w:r>
          </w:p>
          <w:p>
            <w:pPr>
              <w:spacing w:after="0" w:line="240"/>
            </w:pPr>
            <w:r>
              <w:rPr>
                <w:rFonts w:ascii="Courier New" w:cs="Courier New" w:eastAsia="Courier New" w:hAnsi="Courier New"/>
                <w:color w:val="16253D"/>
                <w:sz w:val="15"/>
                <w:szCs w:val="15"/>
              </w:rPr>
              <w:t xml:space="preserve">  'service_role_key');</w:t>
            </w:r>
          </w:p>
          <w:p>
            <w:pPr>
              <w:spacing w:after="0" w:line="240"/>
            </w:pPr>
            <w:r>
              <w:rPr>
                <w:rFonts w:ascii="Courier New" w:cs="Courier New" w:eastAsia="Courier New" w:hAnsi="Courier New"/>
                <w:color w:val="16253D"/>
                <w:sz w:val="15"/>
                <w:szCs w:val="15"/>
              </w:rPr>
              <w:t xml:space="preserve"> </w:t>
            </w:r>
          </w:p>
          <w:p>
            <w:pPr>
              <w:spacing w:after="0" w:line="240"/>
            </w:pPr>
            <w:r>
              <w:rPr>
                <w:rFonts w:ascii="Courier New" w:cs="Courier New" w:eastAsia="Courier New" w:hAnsi="Courier New"/>
                <w:color w:val="16253D"/>
                <w:sz w:val="15"/>
                <w:szCs w:val="15"/>
              </w:rPr>
              <w:t xml:space="preserve">select cron.schedule('contractiq-dispatch',    '10 seconds',   $$select dispatch_jobs()$$);</w:t>
            </w:r>
          </w:p>
          <w:p>
            <w:pPr>
              <w:spacing w:after="0" w:line="240"/>
            </w:pPr>
            <w:r>
              <w:rPr>
                <w:rFonts w:ascii="Courier New" w:cs="Courier New" w:eastAsia="Courier New" w:hAnsi="Courier New"/>
                <w:color w:val="16253D"/>
                <w:sz w:val="15"/>
                <w:szCs w:val="15"/>
              </w:rPr>
              <w:t xml:space="preserve">select cron.schedule('contractiq-maintenance', '* * * * *',    $$select maintenance_tick()$$);</w:t>
            </w:r>
          </w:p>
          <w:p>
            <w:pPr>
              <w:spacing w:after="0" w:line="240"/>
            </w:pPr>
            <w:r>
              <w:rPr>
                <w:rFonts w:ascii="Courier New" w:cs="Courier New" w:eastAsia="Courier New" w:hAnsi="Courier New"/>
                <w:color w:val="16253D"/>
                <w:sz w:val="15"/>
                <w:szCs w:val="15"/>
              </w:rPr>
              <w:t xml:space="preserve">select cron.schedule('contractiq-holds',       '*/15 * * * *', $$select reap_stale_holds()$$);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56718A" w:sz="36"/>
              <w:bottom w:val="none" w:color="FFFFFF" w:sz="0"/>
              <w:right w:val="none" w:color="FFFFFF" w:sz="0"/>
            </w:tcBorders>
            <w:shd w:fill="F4F8FC" w:color="auto" w:val="clear"/>
            <w:tcMar>
              <w:top w:type="dxa" w:w="110"/>
              <w:left w:type="dxa" w:w="200"/>
              <w:bottom w:type="dxa" w:w="90"/>
              <w:right w:type="dxa" w:w="160"/>
            </w:tcMar>
          </w:tcPr>
          <w:p>
            <w:pPr>
              <w:spacing w:after="60"/>
            </w:pPr>
            <w:r>
              <w:rPr>
                <w:rFonts w:ascii="Arial" w:cs="Arial" w:eastAsia="Arial" w:hAnsi="Arial"/>
                <w:b/>
                <w:bCs/>
                <w:color w:val="56718A"/>
                <w:sz w:val="20"/>
                <w:szCs w:val="20"/>
              </w:rPr>
              <w:t xml:space="preserve">Why</w:t>
            </w:r>
          </w:p>
          <w:p>
            <w:pPr>
              <w:spacing w:after="60" w:line="276"/>
            </w:pPr>
            <w:r>
              <w:rPr>
                <w:rFonts w:ascii="Arial" w:cs="Arial" w:eastAsia="Arial" w:hAnsi="Arial"/>
                <w:color w:val="243447"/>
                <w:sz w:val="20"/>
                <w:szCs w:val="20"/>
              </w:rPr>
              <w:t xml:space="preserve">This is the only other place the secret key goes. It's stored encrypted in your own database's safe (the Vault) and never leaves it. The worker checks it to be sure the wake-up call really came from your database.</w:t>
            </w:r>
          </w:p>
        </w:tc>
      </w:tr>
    </w:tbl>
    <w:p>
      <w:pPr>
        <w:spacing w:after="120" w:line="290"/>
      </w:pPr>
      <w:r>
        <w:rPr>
          <w:rFonts w:ascii="Arial" w:cs="Arial" w:eastAsia="Arial" w:hAnsi="Arial"/>
          <w:b/>
          <w:bCs/>
          <w:color w:val="243447"/>
          <w:sz w:val="21"/>
          <w:szCs w:val="21"/>
        </w:rPr>
        <w:t xml:space="preserve">Check it</w:t>
      </w:r>
      <w:r>
        <w:rPr>
          <w:rFonts w:ascii="Arial" w:cs="Arial" w:eastAsia="Arial" w:hAnsi="Arial"/>
          <w:color w:val="243447"/>
          <w:sz w:val="21"/>
          <w:szCs w:val="21"/>
        </w:rPr>
        <w:t xml:space="preserve"> a minute later: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6E5" w:sz="4"/>
              <w:left w:val="single" w:color="C9D6E5" w:sz="4"/>
              <w:bottom w:val="single" w:color="C9D6E5" w:sz="4"/>
              <w:right w:val="single" w:color="C9D6E5" w:sz="4"/>
            </w:tcBorders>
            <w:shd w:fill="EEF2F7" w:color="auto" w:val="clear"/>
            <w:tcMar>
              <w:top w:type="dxa" w:w="100"/>
              <w:left w:type="dxa" w:w="160"/>
              <w:bottom w:type="dxa" w:w="100"/>
              <w:right w:type="dxa" w:w="120"/>
            </w:tcMar>
          </w:tcPr>
          <w:p>
            <w:pPr>
              <w:spacing w:after="0" w:line="240"/>
            </w:pPr>
            <w:r>
              <w:rPr>
                <w:rFonts w:ascii="Courier New" w:cs="Courier New" w:eastAsia="Courier New" w:hAnsi="Courier New"/>
                <w:color w:val="16253D"/>
                <w:sz w:val="17"/>
                <w:szCs w:val="17"/>
              </w:rPr>
              <w:t xml:space="preserve">select jobname, status, start_time from cron.job_run_details order by start_time desc limit 10;</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7A398" w:sz="36"/>
              <w:bottom w:val="none" w:color="FFFFFF" w:sz="0"/>
              <w:right w:val="none" w:color="FFFFFF" w:sz="0"/>
            </w:tcBorders>
            <w:shd w:fill="EAF7F5" w:color="auto" w:val="clear"/>
            <w:tcMar>
              <w:top w:type="dxa" w:w="110"/>
              <w:left w:type="dxa" w:w="200"/>
              <w:bottom w:type="dxa" w:w="90"/>
              <w:right w:type="dxa" w:w="160"/>
            </w:tcMar>
          </w:tcPr>
          <w:p>
            <w:pPr>
              <w:spacing w:after="60"/>
            </w:pPr>
            <w:r>
              <w:rPr>
                <w:rFonts w:ascii="Arial" w:cs="Arial" w:eastAsia="Arial" w:hAnsi="Arial"/>
                <w:b/>
                <w:bCs/>
                <w:color w:val="17A398"/>
                <w:sz w:val="20"/>
                <w:szCs w:val="20"/>
              </w:rPr>
              <w:t xml:space="preserve">You'll know it worked when</w:t>
            </w:r>
          </w:p>
          <w:p>
            <w:pPr>
              <w:spacing w:after="60" w:line="276"/>
            </w:pPr>
            <w:r>
              <w:rPr>
                <w:rFonts w:ascii="Arial" w:cs="Arial" w:eastAsia="Arial" w:hAnsi="Arial"/>
                <w:color w:val="243447"/>
                <w:sz w:val="20"/>
                <w:szCs w:val="20"/>
              </w:rPr>
              <w:t xml:space="preserve">You see rows with status </w:t>
            </w:r>
            <w:r>
              <w:rPr>
                <w:rFonts w:ascii="Arial" w:cs="Arial" w:eastAsia="Arial" w:hAnsi="Arial"/>
                <w:b/>
                <w:bCs/>
                <w:color w:val="243447"/>
                <w:sz w:val="20"/>
                <w:szCs w:val="20"/>
              </w:rPr>
              <w:t xml:space="preserve">succeeded</w:t>
            </w:r>
            <w:r>
              <w:rPr>
                <w:rFonts w:ascii="Arial" w:cs="Arial" w:eastAsia="Arial" w:hAnsi="Arial"/>
                <w:color w:val="243447"/>
                <w:sz w:val="20"/>
                <w:szCs w:val="20"/>
              </w:rPr>
              <w:t xml:space="preserve">, a few seconds apart.</w:t>
            </w:r>
          </w:p>
        </w:tc>
      </w:tr>
    </w:tbl>
    <w:p>
      <w:pPr>
        <w:keepNext/>
        <w:spacing w:after="90" w:before="240"/>
      </w:pPr>
      <w:r>
        <w:rPr>
          <w:rFonts w:ascii="Arial" w:cs="Arial" w:eastAsia="Arial" w:hAnsi="Arial"/>
          <w:b/>
          <w:bCs/>
          <w:color w:val="FFFFFF"/>
          <w:sz w:val="22"/>
          <w:szCs w:val="22"/>
          <w:shd w:fill="17A398" w:color="auto" w:val="clear"/>
        </w:rPr>
        <w:t xml:space="preserve">  B7  </w:t>
      </w:r>
      <w:r>
        <w:rPr>
          <w:rFonts w:ascii="Arial" w:cs="Arial" w:eastAsia="Arial" w:hAnsi="Arial"/>
          <w:b/>
          <w:bCs/>
          <w:color w:val="16253D"/>
          <w:sz w:val="24"/>
          <w:szCs w:val="24"/>
        </w:rPr>
        <w:t xml:space="preserve">   Sign-in settings</w:t>
      </w:r>
    </w:p>
    <w:p>
      <w:pPr>
        <w:pStyle w:val="ListParagraph"/>
        <w:numPr>
          <w:ilvl w:val="0"/>
          <w:numId w:val="2"/>
        </w:numPr>
        <w:spacing w:after="70" w:line="280"/>
      </w:pPr>
      <w:r>
        <w:rPr>
          <w:rFonts w:ascii="Arial" w:cs="Arial" w:eastAsia="Arial" w:hAnsi="Arial"/>
          <w:b/>
          <w:bCs/>
          <w:color w:val="243447"/>
          <w:sz w:val="21"/>
          <w:szCs w:val="21"/>
        </w:rPr>
        <w:t xml:space="preserve">Authentication</w:t>
      </w:r>
      <w:r>
        <w:rPr>
          <w:rFonts w:ascii="Arial" w:cs="Arial" w:eastAsia="Arial" w:hAnsi="Arial"/>
          <w:color w:val="243447"/>
          <w:sz w:val="21"/>
          <w:szCs w:val="21"/>
        </w:rPr>
        <w:t xml:space="preserve"> → </w:t>
      </w:r>
      <w:r>
        <w:rPr>
          <w:rFonts w:ascii="Arial" w:cs="Arial" w:eastAsia="Arial" w:hAnsi="Arial"/>
          <w:b/>
          <w:bCs/>
          <w:color w:val="243447"/>
          <w:sz w:val="21"/>
          <w:szCs w:val="21"/>
        </w:rPr>
        <w:t xml:space="preserve">URL Configuration</w:t>
      </w:r>
      <w:r>
        <w:rPr>
          <w:rFonts w:ascii="Arial" w:cs="Arial" w:eastAsia="Arial" w:hAnsi="Arial"/>
          <w:color w:val="243447"/>
          <w:sz w:val="21"/>
          <w:szCs w:val="21"/>
        </w:rPr>
        <w:t xml:space="preserve"> → Site URL: </w:t>
      </w:r>
      <w:r>
        <w:rPr>
          <w:rFonts w:ascii="Courier New" w:cs="Courier New" w:eastAsia="Courier New" w:hAnsi="Courier New"/>
          <w:b w:val="false"/>
          <w:bCs w:val="false"/>
          <w:color w:val="243447"/>
          <w:sz w:val="21"/>
          <w:szCs w:val="21"/>
        </w:rPr>
        <w:t xml:space="preserve">https://contractiqplatform.co.uk/app/</w:t>
      </w:r>
      <w:r>
        <w:rPr>
          <w:rFonts w:ascii="Arial" w:cs="Arial" w:eastAsia="Arial" w:hAnsi="Arial"/>
          <w:color w:val="243447"/>
          <w:sz w:val="21"/>
          <w:szCs w:val="21"/>
        </w:rPr>
        <w:t xml:space="preserve"> → add the same to </w:t>
      </w:r>
      <w:r>
        <w:rPr>
          <w:rFonts w:ascii="Arial" w:cs="Arial" w:eastAsia="Arial" w:hAnsi="Arial"/>
          <w:b/>
          <w:bCs/>
          <w:color w:val="243447"/>
          <w:sz w:val="21"/>
          <w:szCs w:val="21"/>
        </w:rPr>
        <w:t xml:space="preserve">Redirect URLs</w:t>
      </w:r>
      <w:r>
        <w:rPr>
          <w:rFonts w:ascii="Arial" w:cs="Arial" w:eastAsia="Arial" w:hAnsi="Arial"/>
          <w:color w:val="243447"/>
          <w:sz w:val="21"/>
          <w:szCs w:val="21"/>
        </w:rPr>
        <w:t xml:space="preserve">, plus </w:t>
      </w:r>
      <w:r>
        <w:rPr>
          <w:rFonts w:ascii="Courier New" w:cs="Courier New" w:eastAsia="Courier New" w:hAnsi="Courier New"/>
          <w:b w:val="false"/>
          <w:bCs w:val="false"/>
          <w:color w:val="243447"/>
          <w:sz w:val="21"/>
          <w:szCs w:val="21"/>
        </w:rPr>
        <w:t xml:space="preserve">https://www.contractiqplatform.co.uk/app/</w:t>
      </w:r>
      <w:r>
        <w:rPr>
          <w:rFonts w:ascii="Arial" w:cs="Arial" w:eastAsia="Arial" w:hAnsi="Arial"/>
          <w:color w:val="243447"/>
          <w:sz w:val="21"/>
          <w:szCs w:val="21"/>
        </w:rPr>
        <w:t xml:space="preserve">.</w:t>
      </w:r>
    </w:p>
    <w:p>
      <w:pPr>
        <w:pStyle w:val="ListParagraph"/>
        <w:numPr>
          <w:ilvl w:val="0"/>
          <w:numId w:val="2"/>
        </w:numPr>
        <w:spacing w:after="70" w:line="280"/>
      </w:pPr>
      <w:r>
        <w:rPr>
          <w:rFonts w:ascii="Arial" w:cs="Arial" w:eastAsia="Arial" w:hAnsi="Arial"/>
          <w:b/>
          <w:bCs/>
          <w:color w:val="243447"/>
          <w:sz w:val="21"/>
          <w:szCs w:val="21"/>
        </w:rPr>
        <w:t xml:space="preserve">Authentication</w:t>
      </w:r>
      <w:r>
        <w:rPr>
          <w:rFonts w:ascii="Arial" w:cs="Arial" w:eastAsia="Arial" w:hAnsi="Arial"/>
          <w:color w:val="243447"/>
          <w:sz w:val="21"/>
          <w:szCs w:val="21"/>
        </w:rPr>
        <w:t xml:space="preserve"> → </w:t>
      </w:r>
      <w:r>
        <w:rPr>
          <w:rFonts w:ascii="Arial" w:cs="Arial" w:eastAsia="Arial" w:hAnsi="Arial"/>
          <w:b/>
          <w:bCs/>
          <w:color w:val="243447"/>
          <w:sz w:val="21"/>
          <w:szCs w:val="21"/>
        </w:rPr>
        <w:t xml:space="preserve">Sign In / Providers</w:t>
      </w:r>
      <w:r>
        <w:rPr>
          <w:rFonts w:ascii="Arial" w:cs="Arial" w:eastAsia="Arial" w:hAnsi="Arial"/>
          <w:color w:val="243447"/>
          <w:sz w:val="21"/>
          <w:szCs w:val="21"/>
        </w:rPr>
        <w:t xml:space="preserve"> → </w:t>
      </w:r>
      <w:r>
        <w:rPr>
          <w:rFonts w:ascii="Arial" w:cs="Arial" w:eastAsia="Arial" w:hAnsi="Arial"/>
          <w:b/>
          <w:bCs/>
          <w:color w:val="243447"/>
          <w:sz w:val="21"/>
          <w:szCs w:val="21"/>
        </w:rPr>
        <w:t xml:space="preserve">Email</w:t>
      </w:r>
      <w:r>
        <w:rPr>
          <w:rFonts w:ascii="Arial" w:cs="Arial" w:eastAsia="Arial" w:hAnsi="Arial"/>
          <w:color w:val="243447"/>
          <w:sz w:val="21"/>
          <w:szCs w:val="21"/>
        </w:rPr>
        <w:t xml:space="preserve"> → </w:t>
      </w:r>
      <w:r>
        <w:rPr>
          <w:rFonts w:ascii="Arial" w:cs="Arial" w:eastAsia="Arial" w:hAnsi="Arial"/>
          <w:b/>
          <w:bCs/>
          <w:color w:val="243447"/>
          <w:sz w:val="21"/>
          <w:szCs w:val="21"/>
        </w:rPr>
        <w:t xml:space="preserve">Confirm email: ON</w:t>
      </w:r>
      <w:r>
        <w:rPr>
          <w:rFonts w:ascii="Arial" w:cs="Arial" w:eastAsia="Arial" w:hAnsi="Arial"/>
          <w:color w:val="243447"/>
          <w:sz w:val="21"/>
          <w:szCs w:val="21"/>
        </w:rPr>
        <w:t xml:space="preserve">.</w:t>
      </w:r>
    </w:p>
    <w:p>
      <w:pPr>
        <w:pStyle w:val="ListParagraph"/>
        <w:numPr>
          <w:ilvl w:val="0"/>
          <w:numId w:val="2"/>
        </w:numPr>
        <w:spacing w:after="70" w:line="280"/>
      </w:pPr>
      <w:r>
        <w:rPr>
          <w:rFonts w:ascii="Arial" w:cs="Arial" w:eastAsia="Arial" w:hAnsi="Arial"/>
          <w:b/>
          <w:bCs/>
          <w:color w:val="243447"/>
          <w:sz w:val="21"/>
          <w:szCs w:val="21"/>
        </w:rPr>
        <w:t xml:space="preserve">Authentication</w:t>
      </w:r>
      <w:r>
        <w:rPr>
          <w:rFonts w:ascii="Arial" w:cs="Arial" w:eastAsia="Arial" w:hAnsi="Arial"/>
          <w:color w:val="243447"/>
          <w:sz w:val="21"/>
          <w:szCs w:val="21"/>
        </w:rPr>
        <w:t xml:space="preserve"> → </w:t>
      </w:r>
      <w:r>
        <w:rPr>
          <w:rFonts w:ascii="Arial" w:cs="Arial" w:eastAsia="Arial" w:hAnsi="Arial"/>
          <w:b/>
          <w:bCs/>
          <w:color w:val="243447"/>
          <w:sz w:val="21"/>
          <w:szCs w:val="21"/>
        </w:rPr>
        <w:t xml:space="preserve">Email Templates</w:t>
      </w:r>
      <w:r>
        <w:rPr>
          <w:rFonts w:ascii="Arial" w:cs="Arial" w:eastAsia="Arial" w:hAnsi="Arial"/>
          <w:color w:val="243447"/>
          <w:sz w:val="21"/>
          <w:szCs w:val="21"/>
        </w:rPr>
        <w:t xml:space="preserve"> → </w:t>
      </w:r>
      <w:r>
        <w:rPr>
          <w:rFonts w:ascii="Arial" w:cs="Arial" w:eastAsia="Arial" w:hAnsi="Arial"/>
          <w:b/>
          <w:bCs/>
          <w:color w:val="243447"/>
          <w:sz w:val="21"/>
          <w:szCs w:val="21"/>
        </w:rPr>
        <w:t xml:space="preserve">Confirm signup</w:t>
      </w:r>
      <w:r>
        <w:rPr>
          <w:rFonts w:ascii="Arial" w:cs="Arial" w:eastAsia="Arial" w:hAnsi="Arial"/>
          <w:color w:val="243447"/>
          <w:sz w:val="21"/>
          <w:szCs w:val="21"/>
        </w:rPr>
        <w:t xml:space="preserve"> → replace </w:t>
      </w:r>
      <w:r>
        <w:rPr>
          <w:rFonts w:ascii="Courier New" w:cs="Courier New" w:eastAsia="Courier New" w:hAnsi="Courier New"/>
          <w:b w:val="false"/>
          <w:bCs w:val="false"/>
          <w:color w:val="243447"/>
          <w:sz w:val="21"/>
          <w:szCs w:val="21"/>
        </w:rPr>
        <w:t xml:space="preserve">{{ .ConfirmationURL }}</w:t>
      </w:r>
      <w:r>
        <w:rPr>
          <w:rFonts w:ascii="Arial" w:cs="Arial" w:eastAsia="Arial" w:hAnsi="Arial"/>
          <w:color w:val="243447"/>
          <w:sz w:val="21"/>
          <w:szCs w:val="21"/>
        </w:rPr>
        <w:t xml:space="preserve"> with </w:t>
      </w:r>
      <w:r>
        <w:rPr>
          <w:rFonts w:ascii="Courier New" w:cs="Courier New" w:eastAsia="Courier New" w:hAnsi="Courier New"/>
          <w:b w:val="false"/>
          <w:bCs w:val="false"/>
          <w:color w:val="243447"/>
          <w:sz w:val="21"/>
          <w:szCs w:val="21"/>
        </w:rPr>
        <w:t xml:space="preserve">{{ .Token }}</w:t>
      </w:r>
      <w:r>
        <w:rPr>
          <w:rFonts w:ascii="Arial" w:cs="Arial" w:eastAsia="Arial" w:hAnsi="Arial"/>
          <w:color w:val="243447"/>
          <w:sz w:val="21"/>
          <w:szCs w:val="21"/>
        </w:rPr>
        <w:t xml:space="preserve">, and change the text to: </w:t>
      </w:r>
      <w:r>
        <w:rPr>
          <w:rFonts w:ascii="Arial" w:cs="Arial" w:eastAsia="Arial" w:hAnsi="Arial"/>
          <w:b/>
          <w:bCs/>
          <w:color w:val="243447"/>
          <w:sz w:val="21"/>
          <w:szCs w:val="21"/>
        </w:rPr>
        <w:t xml:space="preserve">Your ContractIQ code is {{ .Token }}</w:t>
      </w:r>
      <w:r>
        <w:rPr>
          <w:rFonts w:ascii="Arial" w:cs="Arial" w:eastAsia="Arial" w:hAnsi="Arial"/>
          <w:color w:val="243447"/>
          <w:sz w:val="21"/>
          <w:szCs w:val="21"/>
        </w:rPr>
        <w:t xml:space="preserve">. Save.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56718A" w:sz="36"/>
              <w:bottom w:val="none" w:color="FFFFFF" w:sz="0"/>
              <w:right w:val="none" w:color="FFFFFF" w:sz="0"/>
            </w:tcBorders>
            <w:shd w:fill="F4F8FC" w:color="auto" w:val="clear"/>
            <w:tcMar>
              <w:top w:type="dxa" w:w="110"/>
              <w:left w:type="dxa" w:w="200"/>
              <w:bottom w:type="dxa" w:w="90"/>
              <w:right w:type="dxa" w:w="160"/>
            </w:tcMar>
          </w:tcPr>
          <w:p>
            <w:pPr>
              <w:spacing w:after="60"/>
            </w:pPr>
            <w:r>
              <w:rPr>
                <w:rFonts w:ascii="Arial" w:cs="Arial" w:eastAsia="Arial" w:hAnsi="Arial"/>
                <w:b/>
                <w:bCs/>
                <w:color w:val="56718A"/>
                <w:sz w:val="20"/>
                <w:szCs w:val="20"/>
              </w:rPr>
              <w:t xml:space="preserve">Why</w:t>
            </w:r>
          </w:p>
          <w:p>
            <w:pPr>
              <w:spacing w:after="60" w:line="276"/>
            </w:pPr>
            <w:r>
              <w:rPr>
                <w:rFonts w:ascii="Arial" w:cs="Arial" w:eastAsia="Arial" w:hAnsi="Arial"/>
                <w:color w:val="243447"/>
                <w:sz w:val="20"/>
                <w:szCs w:val="20"/>
              </w:rPr>
              <w:t xml:space="preserve">Company email systems often "click" links in emails to scan them, which uses the link up before your customer sees it. A six-digit code can't be used up that way.</w:t>
            </w:r>
          </w:p>
        </w:tc>
      </w:tr>
    </w:tbl>
    <w:p>
      <w:pPr>
        <w:keepNext/>
        <w:spacing w:after="90" w:before="240"/>
      </w:pPr>
      <w:r>
        <w:rPr>
          <w:rFonts w:ascii="Arial" w:cs="Arial" w:eastAsia="Arial" w:hAnsi="Arial"/>
          <w:b/>
          <w:bCs/>
          <w:color w:val="FFFFFF"/>
          <w:sz w:val="22"/>
          <w:szCs w:val="22"/>
          <w:shd w:fill="17A398" w:color="auto" w:val="clear"/>
        </w:rPr>
        <w:t xml:space="preserve">  B8  </w:t>
      </w:r>
      <w:r>
        <w:rPr>
          <w:rFonts w:ascii="Arial" w:cs="Arial" w:eastAsia="Arial" w:hAnsi="Arial"/>
          <w:b/>
          <w:bCs/>
          <w:color w:val="16253D"/>
          <w:sz w:val="24"/>
          <w:szCs w:val="24"/>
        </w:rPr>
        <w:t xml:space="preserve">   Your own email sender (before the founding members sign up)</w:t>
      </w:r>
    </w:p>
    <w:p>
      <w:pPr>
        <w:spacing w:after="120" w:line="290"/>
      </w:pPr>
      <w:r>
        <w:rPr>
          <w:rFonts w:ascii="Arial" w:cs="Arial" w:eastAsia="Arial" w:hAnsi="Arial"/>
          <w:color w:val="243447"/>
          <w:sz w:val="21"/>
          <w:szCs w:val="21"/>
        </w:rPr>
        <w:t xml:space="preserve">Supabase's built-in email only sends a handful of messages an hour — ten founding members signing up in one evening would get stuck. Connect your own sender. Resend is simple and free at this size:</w:t>
      </w:r>
    </w:p>
    <w:p>
      <w:pPr>
        <w:pStyle w:val="ListParagraph"/>
        <w:numPr>
          <w:ilvl w:val="0"/>
          <w:numId w:val="12"/>
        </w:numPr>
        <w:spacing w:after="80" w:line="280"/>
      </w:pPr>
      <w:r>
        <w:rPr>
          <w:rFonts w:ascii="Arial" w:cs="Arial" w:eastAsia="Arial" w:hAnsi="Arial"/>
          <w:color w:val="243447"/>
          <w:sz w:val="21"/>
          <w:szCs w:val="21"/>
        </w:rPr>
        <w:t xml:space="preserve">Create an account at </w:t>
      </w:r>
      <w:r>
        <w:rPr>
          <w:rFonts w:ascii="Arial" w:cs="Arial" w:eastAsia="Arial" w:hAnsi="Arial"/>
          <w:b/>
          <w:bCs/>
          <w:color w:val="243447"/>
          <w:sz w:val="21"/>
          <w:szCs w:val="21"/>
        </w:rPr>
        <w:t xml:space="preserve">resend.com</w:t>
      </w:r>
      <w:r>
        <w:rPr>
          <w:rFonts w:ascii="Arial" w:cs="Arial" w:eastAsia="Arial" w:hAnsi="Arial"/>
          <w:color w:val="243447"/>
          <w:sz w:val="21"/>
          <w:szCs w:val="21"/>
        </w:rPr>
        <w:t xml:space="preserve"> → </w:t>
      </w:r>
      <w:r>
        <w:rPr>
          <w:rFonts w:ascii="Arial" w:cs="Arial" w:eastAsia="Arial" w:hAnsi="Arial"/>
          <w:b/>
          <w:bCs/>
          <w:color w:val="243447"/>
          <w:sz w:val="21"/>
          <w:szCs w:val="21"/>
        </w:rPr>
        <w:t xml:space="preserve">Domains</w:t>
      </w:r>
      <w:r>
        <w:rPr>
          <w:rFonts w:ascii="Arial" w:cs="Arial" w:eastAsia="Arial" w:hAnsi="Arial"/>
          <w:color w:val="243447"/>
          <w:sz w:val="21"/>
          <w:szCs w:val="21"/>
        </w:rPr>
        <w:t xml:space="preserve"> → </w:t>
      </w:r>
      <w:r>
        <w:rPr>
          <w:rFonts w:ascii="Arial" w:cs="Arial" w:eastAsia="Arial" w:hAnsi="Arial"/>
          <w:b/>
          <w:bCs/>
          <w:color w:val="243447"/>
          <w:sz w:val="21"/>
          <w:szCs w:val="21"/>
        </w:rPr>
        <w:t xml:space="preserve">Add domain</w:t>
      </w:r>
      <w:r>
        <w:rPr>
          <w:rFonts w:ascii="Arial" w:cs="Arial" w:eastAsia="Arial" w:hAnsi="Arial"/>
          <w:color w:val="243447"/>
          <w:sz w:val="21"/>
          <w:szCs w:val="21"/>
        </w:rPr>
        <w:t xml:space="preserve"> → </w:t>
      </w:r>
      <w:r>
        <w:rPr>
          <w:rFonts w:ascii="Courier New" w:cs="Courier New" w:eastAsia="Courier New" w:hAnsi="Courier New"/>
          <w:b w:val="false"/>
          <w:bCs w:val="false"/>
          <w:color w:val="243447"/>
          <w:sz w:val="21"/>
          <w:szCs w:val="21"/>
        </w:rPr>
        <w:t xml:space="preserve">contractiqplatform.co.uk</w:t>
      </w:r>
      <w:r>
        <w:rPr>
          <w:rFonts w:ascii="Arial" w:cs="Arial" w:eastAsia="Arial" w:hAnsi="Arial"/>
          <w:color w:val="243447"/>
          <w:sz w:val="21"/>
          <w:szCs w:val="21"/>
        </w:rPr>
        <w:t xml:space="preserve">.</w:t>
      </w:r>
    </w:p>
    <w:p>
      <w:pPr>
        <w:pStyle w:val="ListParagraph"/>
        <w:numPr>
          <w:ilvl w:val="0"/>
          <w:numId w:val="12"/>
        </w:numPr>
        <w:spacing w:after="80" w:line="280"/>
      </w:pPr>
      <w:r>
        <w:rPr>
          <w:rFonts w:ascii="Arial" w:cs="Arial" w:eastAsia="Arial" w:hAnsi="Arial"/>
          <w:color w:val="243447"/>
          <w:sz w:val="21"/>
          <w:szCs w:val="21"/>
        </w:rPr>
        <w:t xml:space="preserve">Resend shows three DNS records. Add them at IONOS the same way as step D4 (Type, Host and Value exactly as shown). Wait until Resend says </w:t>
      </w:r>
      <w:r>
        <w:rPr>
          <w:rFonts w:ascii="Arial" w:cs="Arial" w:eastAsia="Arial" w:hAnsi="Arial"/>
          <w:b/>
          <w:bCs/>
          <w:color w:val="243447"/>
          <w:sz w:val="21"/>
          <w:szCs w:val="21"/>
        </w:rPr>
        <w:t xml:space="preserve">Verified</w:t>
      </w:r>
      <w:r>
        <w:rPr>
          <w:rFonts w:ascii="Arial" w:cs="Arial" w:eastAsia="Arial" w:hAnsi="Arial"/>
          <w:color w:val="243447"/>
          <w:sz w:val="21"/>
          <w:szCs w:val="21"/>
        </w:rPr>
        <w:t xml:space="preserve">.</w:t>
      </w:r>
    </w:p>
    <w:p>
      <w:pPr>
        <w:pStyle w:val="ListParagraph"/>
        <w:numPr>
          <w:ilvl w:val="0"/>
          <w:numId w:val="12"/>
        </w:numPr>
        <w:spacing w:after="80" w:line="280"/>
      </w:pPr>
      <w:r>
        <w:rPr>
          <w:rFonts w:ascii="Arial" w:cs="Arial" w:eastAsia="Arial" w:hAnsi="Arial"/>
          <w:color w:val="243447"/>
          <w:sz w:val="21"/>
          <w:szCs w:val="21"/>
        </w:rPr>
        <w:t xml:space="preserve">Resend → </w:t>
      </w:r>
      <w:r>
        <w:rPr>
          <w:rFonts w:ascii="Arial" w:cs="Arial" w:eastAsia="Arial" w:hAnsi="Arial"/>
          <w:b/>
          <w:bCs/>
          <w:color w:val="243447"/>
          <w:sz w:val="21"/>
          <w:szCs w:val="21"/>
        </w:rPr>
        <w:t xml:space="preserve">API Keys</w:t>
      </w:r>
      <w:r>
        <w:rPr>
          <w:rFonts w:ascii="Arial" w:cs="Arial" w:eastAsia="Arial" w:hAnsi="Arial"/>
          <w:color w:val="243447"/>
          <w:sz w:val="21"/>
          <w:szCs w:val="21"/>
        </w:rPr>
        <w:t xml:space="preserve"> → </w:t>
      </w:r>
      <w:r>
        <w:rPr>
          <w:rFonts w:ascii="Arial" w:cs="Arial" w:eastAsia="Arial" w:hAnsi="Arial"/>
          <w:b/>
          <w:bCs/>
          <w:color w:val="243447"/>
          <w:sz w:val="21"/>
          <w:szCs w:val="21"/>
        </w:rPr>
        <w:t xml:space="preserve">Create API key</w:t>
      </w:r>
      <w:r>
        <w:rPr>
          <w:rFonts w:ascii="Arial" w:cs="Arial" w:eastAsia="Arial" w:hAnsi="Arial"/>
          <w:color w:val="243447"/>
          <w:sz w:val="21"/>
          <w:szCs w:val="21"/>
        </w:rPr>
        <w:t xml:space="preserve"> (sending access). Copy it.</w:t>
      </w:r>
    </w:p>
    <w:p>
      <w:pPr>
        <w:pStyle w:val="ListParagraph"/>
        <w:numPr>
          <w:ilvl w:val="0"/>
          <w:numId w:val="12"/>
        </w:numPr>
        <w:spacing w:after="80" w:line="280"/>
      </w:pPr>
      <w:r>
        <w:rPr>
          <w:rFonts w:ascii="Arial" w:cs="Arial" w:eastAsia="Arial" w:hAnsi="Arial"/>
          <w:color w:val="243447"/>
          <w:sz w:val="21"/>
          <w:szCs w:val="21"/>
        </w:rPr>
        <w:t xml:space="preserve">Supabase → </w:t>
      </w:r>
      <w:r>
        <w:rPr>
          <w:rFonts w:ascii="Arial" w:cs="Arial" w:eastAsia="Arial" w:hAnsi="Arial"/>
          <w:b/>
          <w:bCs/>
          <w:color w:val="243447"/>
          <w:sz w:val="21"/>
          <w:szCs w:val="21"/>
        </w:rPr>
        <w:t xml:space="preserve">Authentication</w:t>
      </w:r>
      <w:r>
        <w:rPr>
          <w:rFonts w:ascii="Arial" w:cs="Arial" w:eastAsia="Arial" w:hAnsi="Arial"/>
          <w:color w:val="243447"/>
          <w:sz w:val="21"/>
          <w:szCs w:val="21"/>
        </w:rPr>
        <w:t xml:space="preserve"> → </w:t>
      </w:r>
      <w:r>
        <w:rPr>
          <w:rFonts w:ascii="Arial" w:cs="Arial" w:eastAsia="Arial" w:hAnsi="Arial"/>
          <w:b/>
          <w:bCs/>
          <w:color w:val="243447"/>
          <w:sz w:val="21"/>
          <w:szCs w:val="21"/>
        </w:rPr>
        <w:t xml:space="preserve">Emails</w:t>
      </w:r>
      <w:r>
        <w:rPr>
          <w:rFonts w:ascii="Arial" w:cs="Arial" w:eastAsia="Arial" w:hAnsi="Arial"/>
          <w:color w:val="243447"/>
          <w:sz w:val="21"/>
          <w:szCs w:val="21"/>
        </w:rPr>
        <w:t xml:space="preserve"> → </w:t>
      </w:r>
      <w:r>
        <w:rPr>
          <w:rFonts w:ascii="Arial" w:cs="Arial" w:eastAsia="Arial" w:hAnsi="Arial"/>
          <w:b/>
          <w:bCs/>
          <w:color w:val="243447"/>
          <w:sz w:val="21"/>
          <w:szCs w:val="21"/>
        </w:rPr>
        <w:t xml:space="preserve">SMTP Settings</w:t>
      </w:r>
      <w:r>
        <w:rPr>
          <w:rFonts w:ascii="Arial" w:cs="Arial" w:eastAsia="Arial" w:hAnsi="Arial"/>
          <w:color w:val="243447"/>
          <w:sz w:val="21"/>
          <w:szCs w:val="21"/>
        </w:rPr>
        <w:t xml:space="preserve"> → enable custom SMTP: Host </w:t>
      </w:r>
      <w:r>
        <w:rPr>
          <w:rFonts w:ascii="Courier New" w:cs="Courier New" w:eastAsia="Courier New" w:hAnsi="Courier New"/>
          <w:b w:val="false"/>
          <w:bCs w:val="false"/>
          <w:color w:val="243447"/>
          <w:sz w:val="21"/>
          <w:szCs w:val="21"/>
        </w:rPr>
        <w:t xml:space="preserve">smtp.resend.com</w:t>
      </w:r>
      <w:r>
        <w:rPr>
          <w:rFonts w:ascii="Arial" w:cs="Arial" w:eastAsia="Arial" w:hAnsi="Arial"/>
          <w:color w:val="243447"/>
          <w:sz w:val="21"/>
          <w:szCs w:val="21"/>
        </w:rPr>
        <w:t xml:space="preserve"> · Port </w:t>
      </w:r>
      <w:r>
        <w:rPr>
          <w:rFonts w:ascii="Courier New" w:cs="Courier New" w:eastAsia="Courier New" w:hAnsi="Courier New"/>
          <w:b w:val="false"/>
          <w:bCs w:val="false"/>
          <w:color w:val="243447"/>
          <w:sz w:val="21"/>
          <w:szCs w:val="21"/>
        </w:rPr>
        <w:t xml:space="preserve">465</w:t>
      </w:r>
      <w:r>
        <w:rPr>
          <w:rFonts w:ascii="Arial" w:cs="Arial" w:eastAsia="Arial" w:hAnsi="Arial"/>
          <w:color w:val="243447"/>
          <w:sz w:val="21"/>
          <w:szCs w:val="21"/>
        </w:rPr>
        <w:t xml:space="preserve"> · Username </w:t>
      </w:r>
      <w:r>
        <w:rPr>
          <w:rFonts w:ascii="Courier New" w:cs="Courier New" w:eastAsia="Courier New" w:hAnsi="Courier New"/>
          <w:b w:val="false"/>
          <w:bCs w:val="false"/>
          <w:color w:val="243447"/>
          <w:sz w:val="21"/>
          <w:szCs w:val="21"/>
        </w:rPr>
        <w:t xml:space="preserve">resend</w:t>
      </w:r>
      <w:r>
        <w:rPr>
          <w:rFonts w:ascii="Arial" w:cs="Arial" w:eastAsia="Arial" w:hAnsi="Arial"/>
          <w:color w:val="243447"/>
          <w:sz w:val="21"/>
          <w:szCs w:val="21"/>
        </w:rPr>
        <w:t xml:space="preserve"> · Password: the Resend API key · Sender email </w:t>
      </w:r>
      <w:r>
        <w:rPr>
          <w:rFonts w:ascii="Courier New" w:cs="Courier New" w:eastAsia="Courier New" w:hAnsi="Courier New"/>
          <w:b w:val="false"/>
          <w:bCs w:val="false"/>
          <w:color w:val="243447"/>
          <w:sz w:val="21"/>
          <w:szCs w:val="21"/>
        </w:rPr>
        <w:t xml:space="preserve">no-reply@contractiqplatform.co.uk</w:t>
      </w:r>
      <w:r>
        <w:rPr>
          <w:rFonts w:ascii="Arial" w:cs="Arial" w:eastAsia="Arial" w:hAnsi="Arial"/>
          <w:color w:val="243447"/>
          <w:sz w:val="21"/>
          <w:szCs w:val="21"/>
        </w:rPr>
        <w:t xml:space="preserve"> · Sender name </w:t>
      </w:r>
      <w:r>
        <w:rPr>
          <w:rFonts w:ascii="Courier New" w:cs="Courier New" w:eastAsia="Courier New" w:hAnsi="Courier New"/>
          <w:b w:val="false"/>
          <w:bCs w:val="false"/>
          <w:color w:val="243447"/>
          <w:sz w:val="21"/>
          <w:szCs w:val="21"/>
        </w:rPr>
        <w:t xml:space="preserve">ContractIQ</w:t>
      </w:r>
      <w:r>
        <w:rPr>
          <w:rFonts w:ascii="Arial" w:cs="Arial" w:eastAsia="Arial" w:hAnsi="Arial"/>
          <w:color w:val="243447"/>
          <w:sz w:val="21"/>
          <w:szCs w:val="21"/>
        </w:rPr>
        <w:t xml:space="preserve">. Save.</w:t>
      </w:r>
    </w:p>
    <w:p>
      <w:pPr>
        <w:pStyle w:val="ListParagraph"/>
        <w:numPr>
          <w:ilvl w:val="0"/>
          <w:numId w:val="12"/>
        </w:numPr>
        <w:spacing w:after="80" w:line="280"/>
      </w:pPr>
      <w:r>
        <w:rPr>
          <w:rFonts w:ascii="Arial" w:cs="Arial" w:eastAsia="Arial" w:hAnsi="Arial"/>
          <w:color w:val="243447"/>
          <w:sz w:val="21"/>
          <w:szCs w:val="21"/>
        </w:rPr>
        <w:t xml:space="preserve">Tell Claude which email provider you chose, so the orange gap in the Legal Centre's sub-processor list can be filled in.</w:t>
      </w:r>
    </w:p>
    <w:p>
      <w:pPr>
        <w:pStyle w:val="Heading1"/>
        <w:keepNext/>
        <w:pageBreakBefore/>
        <w:pBdr>
          <w:bottom w:val="single" w:color="17A398" w:sz="12" w:space="6"/>
        </w:pBdr>
        <w:spacing w:after="160" w:before="120"/>
      </w:pPr>
      <w:r>
        <w:rPr>
          <w:rFonts w:ascii="Arial" w:cs="Arial" w:eastAsia="Arial" w:hAnsi="Arial"/>
          <w:b/>
          <w:bCs/>
          <w:color w:val="16253D"/>
          <w:sz w:val="36"/>
          <w:szCs w:val="36"/>
        </w:rPr>
        <w:t xml:space="preserve">Part C · Stripe</w:t>
      </w:r>
    </w:p>
    <w:p>
      <w:pPr>
        <w:spacing w:after="120" w:line="290"/>
      </w:pPr>
      <w:r>
        <w:rPr>
          <w:rFonts w:ascii="Arial" w:cs="Arial" w:eastAsia="Arial" w:hAnsi="Arial"/>
          <w:color w:val="243447"/>
          <w:sz w:val="21"/>
          <w:szCs w:val="21"/>
        </w:rPr>
        <w:t xml:space="preserve">About 30 minutes. Do everything in </w:t>
      </w:r>
      <w:r>
        <w:rPr>
          <w:rFonts w:ascii="Arial" w:cs="Arial" w:eastAsia="Arial" w:hAnsi="Arial"/>
          <w:b/>
          <w:bCs/>
          <w:color w:val="243447"/>
          <w:sz w:val="21"/>
          <w:szCs w:val="21"/>
        </w:rPr>
        <w:t xml:space="preserve">test mode</w:t>
      </w:r>
      <w:r>
        <w:rPr>
          <w:rFonts w:ascii="Arial" w:cs="Arial" w:eastAsia="Arial" w:hAnsi="Arial"/>
          <w:color w:val="243447"/>
          <w:sz w:val="21"/>
          <w:szCs w:val="21"/>
        </w:rPr>
        <w:t xml:space="preserve"> first — no real money moves until launch day. You don't need to create products or prices in Stripe: the app creates them from the prices in your database.</w:t>
      </w:r>
    </w:p>
    <w:p>
      <w:pPr>
        <w:keepNext/>
        <w:spacing w:after="90" w:before="240"/>
      </w:pPr>
      <w:r>
        <w:rPr>
          <w:rFonts w:ascii="Arial" w:cs="Arial" w:eastAsia="Arial" w:hAnsi="Arial"/>
          <w:b/>
          <w:bCs/>
          <w:color w:val="FFFFFF"/>
          <w:sz w:val="22"/>
          <w:szCs w:val="22"/>
          <w:shd w:fill="17A398" w:color="auto" w:val="clear"/>
        </w:rPr>
        <w:t xml:space="preserve">  C1  </w:t>
      </w:r>
      <w:r>
        <w:rPr>
          <w:rFonts w:ascii="Arial" w:cs="Arial" w:eastAsia="Arial" w:hAnsi="Arial"/>
          <w:b/>
          <w:bCs/>
          <w:color w:val="16253D"/>
          <w:sz w:val="24"/>
          <w:szCs w:val="24"/>
        </w:rPr>
        <w:t xml:space="preserve">   Turn on test mode</w:t>
      </w:r>
    </w:p>
    <w:p>
      <w:pPr>
        <w:spacing w:after="120" w:line="290"/>
      </w:pPr>
      <w:r>
        <w:rPr>
          <w:rFonts w:ascii="Arial" w:cs="Arial" w:eastAsia="Arial" w:hAnsi="Arial"/>
          <w:color w:val="243447"/>
          <w:sz w:val="21"/>
          <w:szCs w:val="21"/>
        </w:rPr>
        <w:t xml:space="preserve">In the Stripe dashboard, switch on </w:t>
      </w:r>
      <w:r>
        <w:rPr>
          <w:rFonts w:ascii="Arial" w:cs="Arial" w:eastAsia="Arial" w:hAnsi="Arial"/>
          <w:b/>
          <w:bCs/>
          <w:color w:val="243447"/>
          <w:sz w:val="21"/>
          <w:szCs w:val="21"/>
        </w:rPr>
        <w:t xml:space="preserve">Test mode</w:t>
      </w:r>
      <w:r>
        <w:rPr>
          <w:rFonts w:ascii="Arial" w:cs="Arial" w:eastAsia="Arial" w:hAnsi="Arial"/>
          <w:color w:val="243447"/>
          <w:sz w:val="21"/>
          <w:szCs w:val="21"/>
        </w:rPr>
        <w:t xml:space="preserve"> (or open your </w:t>
      </w:r>
      <w:r>
        <w:rPr>
          <w:rFonts w:ascii="Arial" w:cs="Arial" w:eastAsia="Arial" w:hAnsi="Arial"/>
          <w:b/>
          <w:bCs/>
          <w:color w:val="243447"/>
          <w:sz w:val="21"/>
          <w:szCs w:val="21"/>
        </w:rPr>
        <w:t xml:space="preserve">Sandbox</w:t>
      </w:r>
      <w:r>
        <w:rPr>
          <w:rFonts w:ascii="Arial" w:cs="Arial" w:eastAsia="Arial" w:hAnsi="Arial"/>
          <w:color w:val="243447"/>
          <w:sz w:val="21"/>
          <w:szCs w:val="21"/>
        </w:rPr>
        <w:t xml:space="preserve">) — the toggle is at the top. Everything in C2–C5 happens there.</w:t>
      </w:r>
    </w:p>
    <w:p>
      <w:pPr>
        <w:keepNext/>
        <w:spacing w:after="90" w:before="240"/>
      </w:pPr>
      <w:r>
        <w:rPr>
          <w:rFonts w:ascii="Arial" w:cs="Arial" w:eastAsia="Arial" w:hAnsi="Arial"/>
          <w:b/>
          <w:bCs/>
          <w:color w:val="FFFFFF"/>
          <w:sz w:val="22"/>
          <w:szCs w:val="22"/>
          <w:shd w:fill="17A398" w:color="auto" w:val="clear"/>
        </w:rPr>
        <w:t xml:space="preserve">  C2  </w:t>
      </w:r>
      <w:r>
        <w:rPr>
          <w:rFonts w:ascii="Arial" w:cs="Arial" w:eastAsia="Arial" w:hAnsi="Arial"/>
          <w:b/>
          <w:bCs/>
          <w:color w:val="16253D"/>
          <w:sz w:val="24"/>
          <w:szCs w:val="24"/>
        </w:rPr>
        <w:t xml:space="preserve">   Copy the test secret key</w:t>
      </w:r>
    </w:p>
    <w:p>
      <w:pPr>
        <w:spacing w:after="120" w:line="290"/>
      </w:pPr>
      <w:r>
        <w:rPr>
          <w:rFonts w:ascii="Arial" w:cs="Arial" w:eastAsia="Arial" w:hAnsi="Arial"/>
          <w:b/>
          <w:bCs/>
          <w:color w:val="243447"/>
          <w:sz w:val="21"/>
          <w:szCs w:val="21"/>
        </w:rPr>
        <w:t xml:space="preserve">Developers</w:t>
      </w:r>
      <w:r>
        <w:rPr>
          <w:rFonts w:ascii="Arial" w:cs="Arial" w:eastAsia="Arial" w:hAnsi="Arial"/>
          <w:color w:val="243447"/>
          <w:sz w:val="21"/>
          <w:szCs w:val="21"/>
        </w:rPr>
        <w:t xml:space="preserve"> → </w:t>
      </w:r>
      <w:r>
        <w:rPr>
          <w:rFonts w:ascii="Arial" w:cs="Arial" w:eastAsia="Arial" w:hAnsi="Arial"/>
          <w:b/>
          <w:bCs/>
          <w:color w:val="243447"/>
          <w:sz w:val="21"/>
          <w:szCs w:val="21"/>
        </w:rPr>
        <w:t xml:space="preserve">API keys</w:t>
      </w:r>
      <w:r>
        <w:rPr>
          <w:rFonts w:ascii="Arial" w:cs="Arial" w:eastAsia="Arial" w:hAnsi="Arial"/>
          <w:color w:val="243447"/>
          <w:sz w:val="21"/>
          <w:szCs w:val="21"/>
        </w:rPr>
        <w:t xml:space="preserve"> → </w:t>
      </w:r>
      <w:r>
        <w:rPr>
          <w:rFonts w:ascii="Arial" w:cs="Arial" w:eastAsia="Arial" w:hAnsi="Arial"/>
          <w:b/>
          <w:bCs/>
          <w:color w:val="243447"/>
          <w:sz w:val="21"/>
          <w:szCs w:val="21"/>
        </w:rPr>
        <w:t xml:space="preserve">Secret key</w:t>
      </w:r>
      <w:r>
        <w:rPr>
          <w:rFonts w:ascii="Arial" w:cs="Arial" w:eastAsia="Arial" w:hAnsi="Arial"/>
          <w:color w:val="243447"/>
          <w:sz w:val="21"/>
          <w:szCs w:val="21"/>
        </w:rPr>
        <w:t xml:space="preserve"> (starts </w:t>
      </w:r>
      <w:r>
        <w:rPr>
          <w:rFonts w:ascii="Courier New" w:cs="Courier New" w:eastAsia="Courier New" w:hAnsi="Courier New"/>
          <w:b w:val="false"/>
          <w:bCs w:val="false"/>
          <w:color w:val="243447"/>
          <w:sz w:val="21"/>
          <w:szCs w:val="21"/>
        </w:rPr>
        <w:t xml:space="preserve">sk_test_</w:t>
      </w:r>
      <w:r>
        <w:rPr>
          <w:rFonts w:ascii="Arial" w:cs="Arial" w:eastAsia="Arial" w:hAnsi="Arial"/>
          <w:color w:val="243447"/>
          <w:sz w:val="21"/>
          <w:szCs w:val="21"/>
        </w:rPr>
        <w:t xml:space="preserve">) → </w:t>
      </w:r>
      <w:r>
        <w:rPr>
          <w:rFonts w:ascii="Arial" w:cs="Arial" w:eastAsia="Arial" w:hAnsi="Arial"/>
          <w:b/>
          <w:bCs/>
          <w:color w:val="243447"/>
          <w:sz w:val="21"/>
          <w:szCs w:val="21"/>
        </w:rPr>
        <w:t xml:space="preserve">Reveal</w:t>
      </w:r>
      <w:r>
        <w:rPr>
          <w:rFonts w:ascii="Arial" w:cs="Arial" w:eastAsia="Arial" w:hAnsi="Arial"/>
          <w:color w:val="243447"/>
          <w:sz w:val="21"/>
          <w:szCs w:val="21"/>
        </w:rPr>
        <w:t xml:space="preserve"> → copy. Put it in Supabase Secrets as </w:t>
      </w:r>
      <w:r>
        <w:rPr>
          <w:rFonts w:ascii="Courier New" w:cs="Courier New" w:eastAsia="Courier New" w:hAnsi="Courier New"/>
          <w:b w:val="false"/>
          <w:bCs w:val="false"/>
          <w:color w:val="243447"/>
          <w:sz w:val="21"/>
          <w:szCs w:val="21"/>
        </w:rPr>
        <w:t xml:space="preserve">STRIPE_SECRET_KEY</w:t>
      </w:r>
      <w:r>
        <w:rPr>
          <w:rFonts w:ascii="Arial" w:cs="Arial" w:eastAsia="Arial" w:hAnsi="Arial"/>
          <w:color w:val="243447"/>
          <w:sz w:val="21"/>
          <w:szCs w:val="21"/>
        </w:rPr>
        <w:t xml:space="preserve"> (step B5).</w:t>
      </w:r>
    </w:p>
    <w:p>
      <w:pPr>
        <w:keepNext/>
        <w:spacing w:after="90" w:before="240"/>
      </w:pPr>
      <w:r>
        <w:rPr>
          <w:rFonts w:ascii="Arial" w:cs="Arial" w:eastAsia="Arial" w:hAnsi="Arial"/>
          <w:b/>
          <w:bCs/>
          <w:color w:val="FFFFFF"/>
          <w:sz w:val="22"/>
          <w:szCs w:val="22"/>
          <w:shd w:fill="17A398" w:color="auto" w:val="clear"/>
        </w:rPr>
        <w:t xml:space="preserve">  C3  </w:t>
      </w:r>
      <w:r>
        <w:rPr>
          <w:rFonts w:ascii="Arial" w:cs="Arial" w:eastAsia="Arial" w:hAnsi="Arial"/>
          <w:b/>
          <w:bCs/>
          <w:color w:val="16253D"/>
          <w:sz w:val="24"/>
          <w:szCs w:val="24"/>
        </w:rPr>
        <w:t xml:space="preserve">   Tell Stripe where to send payment news (webhook)</w:t>
      </w:r>
    </w:p>
    <w:p>
      <w:pPr>
        <w:pStyle w:val="ListParagraph"/>
        <w:numPr>
          <w:ilvl w:val="0"/>
          <w:numId w:val="13"/>
        </w:numPr>
        <w:spacing w:after="80" w:line="280"/>
      </w:pPr>
      <w:r>
        <w:rPr>
          <w:rFonts w:ascii="Arial" w:cs="Arial" w:eastAsia="Arial" w:hAnsi="Arial"/>
          <w:b/>
          <w:bCs/>
          <w:color w:val="243447"/>
          <w:sz w:val="21"/>
          <w:szCs w:val="21"/>
        </w:rPr>
        <w:t xml:space="preserve">Developers</w:t>
      </w:r>
      <w:r>
        <w:rPr>
          <w:rFonts w:ascii="Arial" w:cs="Arial" w:eastAsia="Arial" w:hAnsi="Arial"/>
          <w:color w:val="243447"/>
          <w:sz w:val="21"/>
          <w:szCs w:val="21"/>
        </w:rPr>
        <w:t xml:space="preserve"> → </w:t>
      </w:r>
      <w:r>
        <w:rPr>
          <w:rFonts w:ascii="Arial" w:cs="Arial" w:eastAsia="Arial" w:hAnsi="Arial"/>
          <w:b/>
          <w:bCs/>
          <w:color w:val="243447"/>
          <w:sz w:val="21"/>
          <w:szCs w:val="21"/>
        </w:rPr>
        <w:t xml:space="preserve">Webhooks</w:t>
      </w:r>
      <w:r>
        <w:rPr>
          <w:rFonts w:ascii="Arial" w:cs="Arial" w:eastAsia="Arial" w:hAnsi="Arial"/>
          <w:color w:val="243447"/>
          <w:sz w:val="21"/>
          <w:szCs w:val="21"/>
        </w:rPr>
        <w:t xml:space="preserve"> → </w:t>
      </w:r>
      <w:r>
        <w:rPr>
          <w:rFonts w:ascii="Arial" w:cs="Arial" w:eastAsia="Arial" w:hAnsi="Arial"/>
          <w:b/>
          <w:bCs/>
          <w:color w:val="243447"/>
          <w:sz w:val="21"/>
          <w:szCs w:val="21"/>
        </w:rPr>
        <w:t xml:space="preserve">Add endpoint</w:t>
      </w:r>
      <w:r>
        <w:rPr>
          <w:rFonts w:ascii="Arial" w:cs="Arial" w:eastAsia="Arial" w:hAnsi="Arial"/>
          <w:color w:val="243447"/>
          <w:sz w:val="21"/>
          <w:szCs w:val="21"/>
        </w:rPr>
        <w:t xml:space="preserve"> (Stripe may call this </w:t>
      </w:r>
      <w:r>
        <w:rPr>
          <w:rFonts w:ascii="Arial" w:cs="Arial" w:eastAsia="Arial" w:hAnsi="Arial"/>
          <w:b/>
          <w:bCs/>
          <w:color w:val="243447"/>
          <w:sz w:val="21"/>
          <w:szCs w:val="21"/>
        </w:rPr>
        <w:t xml:space="preserve">Add destination</w:t>
      </w:r>
      <w:r>
        <w:rPr>
          <w:rFonts w:ascii="Arial" w:cs="Arial" w:eastAsia="Arial" w:hAnsi="Arial"/>
          <w:color w:val="243447"/>
          <w:sz w:val="21"/>
          <w:szCs w:val="21"/>
        </w:rPr>
        <w:t xml:space="preserve"> → </w:t>
      </w:r>
      <w:r>
        <w:rPr>
          <w:rFonts w:ascii="Arial" w:cs="Arial" w:eastAsia="Arial" w:hAnsi="Arial"/>
          <w:b/>
          <w:bCs/>
          <w:color w:val="243447"/>
          <w:sz w:val="21"/>
          <w:szCs w:val="21"/>
        </w:rPr>
        <w:t xml:space="preserve">Webhook endpoint</w:t>
      </w:r>
      <w:r>
        <w:rPr>
          <w:rFonts w:ascii="Arial" w:cs="Arial" w:eastAsia="Arial" w:hAnsi="Arial"/>
          <w:color w:val="243447"/>
          <w:sz w:val="21"/>
          <w:szCs w:val="21"/>
        </w:rPr>
        <w:t xml:space="preserve">).</w:t>
      </w:r>
    </w:p>
    <w:p>
      <w:pPr>
        <w:pStyle w:val="ListParagraph"/>
        <w:numPr>
          <w:ilvl w:val="0"/>
          <w:numId w:val="13"/>
        </w:numPr>
        <w:spacing w:after="80" w:line="280"/>
      </w:pPr>
      <w:r>
        <w:rPr>
          <w:rFonts w:ascii="Arial" w:cs="Arial" w:eastAsia="Arial" w:hAnsi="Arial"/>
          <w:color w:val="243447"/>
          <w:sz w:val="21"/>
          <w:szCs w:val="21"/>
        </w:rPr>
        <w:t xml:space="preserve">Endpoint URL: </w:t>
      </w:r>
      <w:r>
        <w:rPr>
          <w:rFonts w:ascii="Courier New" w:cs="Courier New" w:eastAsia="Courier New" w:hAnsi="Courier New"/>
          <w:b w:val="false"/>
          <w:bCs w:val="false"/>
          <w:color w:val="243447"/>
          <w:sz w:val="21"/>
          <w:szCs w:val="21"/>
        </w:rPr>
        <w:t xml:space="preserve">https://YOUR-PROJECT.supabase.co/functions/v1/stripe-webhook</w:t>
      </w:r>
    </w:p>
    <w:p>
      <w:pPr>
        <w:pStyle w:val="ListParagraph"/>
        <w:numPr>
          <w:ilvl w:val="0"/>
          <w:numId w:val="13"/>
        </w:numPr>
        <w:spacing w:after="80" w:line="280"/>
      </w:pPr>
      <w:r>
        <w:rPr>
          <w:rFonts w:ascii="Arial" w:cs="Arial" w:eastAsia="Arial" w:hAnsi="Arial"/>
          <w:color w:val="243447"/>
          <w:sz w:val="21"/>
          <w:szCs w:val="21"/>
        </w:rPr>
        <w:t xml:space="preserve">Select these five events, then add the endpoint: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6E5" w:sz="4"/>
              <w:left w:val="single" w:color="C9D6E5" w:sz="4"/>
              <w:bottom w:val="single" w:color="C9D6E5" w:sz="4"/>
              <w:right w:val="single" w:color="C9D6E5" w:sz="4"/>
            </w:tcBorders>
            <w:shd w:fill="EEF2F7" w:color="auto" w:val="clear"/>
            <w:tcMar>
              <w:top w:type="dxa" w:w="100"/>
              <w:left w:type="dxa" w:w="160"/>
              <w:bottom w:type="dxa" w:w="100"/>
              <w:right w:type="dxa" w:w="120"/>
            </w:tcMar>
          </w:tcPr>
          <w:p>
            <w:pPr>
              <w:spacing w:after="0" w:line="240"/>
            </w:pPr>
            <w:r>
              <w:rPr>
                <w:rFonts w:ascii="Courier New" w:cs="Courier New" w:eastAsia="Courier New" w:hAnsi="Courier New"/>
                <w:color w:val="16253D"/>
                <w:sz w:val="17"/>
                <w:szCs w:val="17"/>
              </w:rPr>
              <w:t xml:space="preserve">checkout.session.completed</w:t>
            </w:r>
          </w:p>
          <w:p>
            <w:pPr>
              <w:spacing w:after="0" w:line="240"/>
            </w:pPr>
            <w:r>
              <w:rPr>
                <w:rFonts w:ascii="Courier New" w:cs="Courier New" w:eastAsia="Courier New" w:hAnsi="Courier New"/>
                <w:color w:val="16253D"/>
                <w:sz w:val="17"/>
                <w:szCs w:val="17"/>
              </w:rPr>
              <w:t xml:space="preserve">invoice.payment_succeeded</w:t>
            </w:r>
          </w:p>
          <w:p>
            <w:pPr>
              <w:spacing w:after="0" w:line="240"/>
            </w:pPr>
            <w:r>
              <w:rPr>
                <w:rFonts w:ascii="Courier New" w:cs="Courier New" w:eastAsia="Courier New" w:hAnsi="Courier New"/>
                <w:color w:val="16253D"/>
                <w:sz w:val="17"/>
                <w:szCs w:val="17"/>
              </w:rPr>
              <w:t xml:space="preserve">invoice.payment_failed</w:t>
            </w:r>
          </w:p>
          <w:p>
            <w:pPr>
              <w:spacing w:after="0" w:line="240"/>
            </w:pPr>
            <w:r>
              <w:rPr>
                <w:rFonts w:ascii="Courier New" w:cs="Courier New" w:eastAsia="Courier New" w:hAnsi="Courier New"/>
                <w:color w:val="16253D"/>
                <w:sz w:val="17"/>
                <w:szCs w:val="17"/>
              </w:rPr>
              <w:t xml:space="preserve">customer.subscription.deleted</w:t>
            </w:r>
          </w:p>
          <w:p>
            <w:pPr>
              <w:spacing w:after="0" w:line="240"/>
            </w:pPr>
            <w:r>
              <w:rPr>
                <w:rFonts w:ascii="Courier New" w:cs="Courier New" w:eastAsia="Courier New" w:hAnsi="Courier New"/>
                <w:color w:val="16253D"/>
                <w:sz w:val="17"/>
                <w:szCs w:val="17"/>
              </w:rPr>
              <w:t xml:space="preserve">customer.subscription.updated</w:t>
            </w:r>
          </w:p>
        </w:tc>
      </w:tr>
    </w:tbl>
    <w:p>
      <w:pPr>
        <w:spacing w:after="120" w:line="290"/>
      </w:pPr>
      <w:r>
        <w:rPr>
          <w:rFonts w:ascii="Arial" w:cs="Arial" w:eastAsia="Arial" w:hAnsi="Arial"/>
          <w:color w:val="243447"/>
          <w:sz w:val="21"/>
          <w:szCs w:val="21"/>
        </w:rPr>
        <w:t xml:space="preserve">On the endpoint's page, find </w:t>
      </w:r>
      <w:r>
        <w:rPr>
          <w:rFonts w:ascii="Arial" w:cs="Arial" w:eastAsia="Arial" w:hAnsi="Arial"/>
          <w:b/>
          <w:bCs/>
          <w:color w:val="243447"/>
          <w:sz w:val="21"/>
          <w:szCs w:val="21"/>
        </w:rPr>
        <w:t xml:space="preserve">Signing secret</w:t>
      </w:r>
      <w:r>
        <w:rPr>
          <w:rFonts w:ascii="Arial" w:cs="Arial" w:eastAsia="Arial" w:hAnsi="Arial"/>
          <w:color w:val="243447"/>
          <w:sz w:val="21"/>
          <w:szCs w:val="21"/>
        </w:rPr>
        <w:t xml:space="preserve"> → </w:t>
      </w:r>
      <w:r>
        <w:rPr>
          <w:rFonts w:ascii="Arial" w:cs="Arial" w:eastAsia="Arial" w:hAnsi="Arial"/>
          <w:b/>
          <w:bCs/>
          <w:color w:val="243447"/>
          <w:sz w:val="21"/>
          <w:szCs w:val="21"/>
        </w:rPr>
        <w:t xml:space="preserve">Reveal</w:t>
      </w:r>
      <w:r>
        <w:rPr>
          <w:rFonts w:ascii="Arial" w:cs="Arial" w:eastAsia="Arial" w:hAnsi="Arial"/>
          <w:color w:val="243447"/>
          <w:sz w:val="21"/>
          <w:szCs w:val="21"/>
        </w:rPr>
        <w:t xml:space="preserve"> → copy (starts </w:t>
      </w:r>
      <w:r>
        <w:rPr>
          <w:rFonts w:ascii="Courier New" w:cs="Courier New" w:eastAsia="Courier New" w:hAnsi="Courier New"/>
          <w:b w:val="false"/>
          <w:bCs w:val="false"/>
          <w:color w:val="243447"/>
          <w:sz w:val="21"/>
          <w:szCs w:val="21"/>
        </w:rPr>
        <w:t xml:space="preserve">whsec_</w:t>
      </w:r>
      <w:r>
        <w:rPr>
          <w:rFonts w:ascii="Arial" w:cs="Arial" w:eastAsia="Arial" w:hAnsi="Arial"/>
          <w:color w:val="243447"/>
          <w:sz w:val="21"/>
          <w:szCs w:val="21"/>
        </w:rPr>
        <w:t xml:space="preserve">). Put it in Supabase Secrets as </w:t>
      </w:r>
      <w:r>
        <w:rPr>
          <w:rFonts w:ascii="Courier New" w:cs="Courier New" w:eastAsia="Courier New" w:hAnsi="Courier New"/>
          <w:b w:val="false"/>
          <w:bCs w:val="false"/>
          <w:color w:val="243447"/>
          <w:sz w:val="21"/>
          <w:szCs w:val="21"/>
        </w:rPr>
        <w:t xml:space="preserve">STRIPE_WEBHOOK_SECRET</w:t>
      </w:r>
      <w:r>
        <w:rPr>
          <w:rFonts w:ascii="Arial" w:cs="Arial" w:eastAsia="Arial" w:hAnsi="Arial"/>
          <w:color w:val="243447"/>
          <w:sz w:val="21"/>
          <w:szCs w:val="21"/>
        </w:rPr>
        <w:t xml:space="preserve">.</w:t>
      </w:r>
    </w:p>
    <w:p>
      <w:pPr>
        <w:keepNext/>
        <w:spacing w:after="90" w:before="240"/>
      </w:pPr>
      <w:r>
        <w:rPr>
          <w:rFonts w:ascii="Arial" w:cs="Arial" w:eastAsia="Arial" w:hAnsi="Arial"/>
          <w:b/>
          <w:bCs/>
          <w:color w:val="FFFFFF"/>
          <w:sz w:val="22"/>
          <w:szCs w:val="22"/>
          <w:shd w:fill="17A398" w:color="auto" w:val="clear"/>
        </w:rPr>
        <w:t xml:space="preserve">  C4  </w:t>
      </w:r>
      <w:r>
        <w:rPr>
          <w:rFonts w:ascii="Arial" w:cs="Arial" w:eastAsia="Arial" w:hAnsi="Arial"/>
          <w:b/>
          <w:bCs/>
          <w:color w:val="16253D"/>
          <w:sz w:val="24"/>
          <w:szCs w:val="24"/>
        </w:rPr>
        <w:t xml:space="preserve">   Test the connection</w:t>
      </w:r>
    </w:p>
    <w:p>
      <w:pPr>
        <w:spacing w:after="120" w:line="290"/>
      </w:pPr>
      <w:r>
        <w:rPr>
          <w:rFonts w:ascii="Arial" w:cs="Arial" w:eastAsia="Arial" w:hAnsi="Arial"/>
          <w:color w:val="243447"/>
          <w:sz w:val="21"/>
          <w:szCs w:val="21"/>
        </w:rPr>
        <w:t xml:space="preserve">On the endpoint page click </w:t>
      </w:r>
      <w:r>
        <w:rPr>
          <w:rFonts w:ascii="Arial" w:cs="Arial" w:eastAsia="Arial" w:hAnsi="Arial"/>
          <w:b/>
          <w:bCs/>
          <w:color w:val="243447"/>
          <w:sz w:val="21"/>
          <w:szCs w:val="21"/>
        </w:rPr>
        <w:t xml:space="preserve">Send test event</w:t>
      </w:r>
      <w:r>
        <w:rPr>
          <w:rFonts w:ascii="Arial" w:cs="Arial" w:eastAsia="Arial" w:hAnsi="Arial"/>
          <w:color w:val="243447"/>
          <w:sz w:val="21"/>
          <w:szCs w:val="21"/>
        </w:rPr>
        <w:t xml:space="preserve">. Then in Supabase's SQL Editor run: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6E5" w:sz="4"/>
              <w:left w:val="single" w:color="C9D6E5" w:sz="4"/>
              <w:bottom w:val="single" w:color="C9D6E5" w:sz="4"/>
              <w:right w:val="single" w:color="C9D6E5" w:sz="4"/>
            </w:tcBorders>
            <w:shd w:fill="EEF2F7" w:color="auto" w:val="clear"/>
            <w:tcMar>
              <w:top w:type="dxa" w:w="100"/>
              <w:left w:type="dxa" w:w="160"/>
              <w:bottom w:type="dxa" w:w="100"/>
              <w:right w:type="dxa" w:w="120"/>
            </w:tcMar>
          </w:tcPr>
          <w:p>
            <w:pPr>
              <w:spacing w:after="0" w:line="240"/>
            </w:pPr>
            <w:r>
              <w:rPr>
                <w:rFonts w:ascii="Courier New" w:cs="Courier New" w:eastAsia="Courier New" w:hAnsi="Courier New"/>
                <w:color w:val="16253D"/>
                <w:sz w:val="17"/>
                <w:szCs w:val="17"/>
              </w:rPr>
              <w:t xml:space="preserve">select id, type, received_at from stripe_events order by received_at desc limit 5;</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7A398" w:sz="36"/>
              <w:bottom w:val="none" w:color="FFFFFF" w:sz="0"/>
              <w:right w:val="none" w:color="FFFFFF" w:sz="0"/>
            </w:tcBorders>
            <w:shd w:fill="EAF7F5" w:color="auto" w:val="clear"/>
            <w:tcMar>
              <w:top w:type="dxa" w:w="110"/>
              <w:left w:type="dxa" w:w="200"/>
              <w:bottom w:type="dxa" w:w="90"/>
              <w:right w:type="dxa" w:w="160"/>
            </w:tcMar>
          </w:tcPr>
          <w:p>
            <w:pPr>
              <w:spacing w:after="60"/>
            </w:pPr>
            <w:r>
              <w:rPr>
                <w:rFonts w:ascii="Arial" w:cs="Arial" w:eastAsia="Arial" w:hAnsi="Arial"/>
                <w:b/>
                <w:bCs/>
                <w:color w:val="17A398"/>
                <w:sz w:val="20"/>
                <w:szCs w:val="20"/>
              </w:rPr>
              <w:t xml:space="preserve">You'll know it worked when</w:t>
            </w:r>
          </w:p>
          <w:p>
            <w:pPr>
              <w:spacing w:after="60" w:line="276"/>
            </w:pPr>
            <w:r>
              <w:rPr>
                <w:rFonts w:ascii="Arial" w:cs="Arial" w:eastAsia="Arial" w:hAnsi="Arial"/>
                <w:color w:val="243447"/>
                <w:sz w:val="20"/>
                <w:szCs w:val="20"/>
              </w:rPr>
              <w:t xml:space="preserve">Stripe shows </w:t>
            </w:r>
            <w:r>
              <w:rPr>
                <w:rFonts w:ascii="Arial" w:cs="Arial" w:eastAsia="Arial" w:hAnsi="Arial"/>
                <w:b/>
                <w:bCs/>
                <w:color w:val="243447"/>
                <w:sz w:val="20"/>
                <w:szCs w:val="20"/>
              </w:rPr>
              <w:t xml:space="preserve">200</w:t>
            </w:r>
            <w:r>
              <w:rPr>
                <w:rFonts w:ascii="Arial" w:cs="Arial" w:eastAsia="Arial" w:hAnsi="Arial"/>
                <w:color w:val="243447"/>
                <w:sz w:val="20"/>
                <w:szCs w:val="20"/>
              </w:rPr>
              <w:t xml:space="preserve"> for the test event and the query shows a row. A </w:t>
            </w:r>
            <w:r>
              <w:rPr>
                <w:rFonts w:ascii="Arial" w:cs="Arial" w:eastAsia="Arial" w:hAnsi="Arial"/>
                <w:b/>
                <w:bCs/>
                <w:color w:val="243447"/>
                <w:sz w:val="20"/>
                <w:szCs w:val="20"/>
              </w:rPr>
              <w:t xml:space="preserve">400 "signature verification failed"</w:t>
            </w:r>
            <w:r>
              <w:rPr>
                <w:rFonts w:ascii="Arial" w:cs="Arial" w:eastAsia="Arial" w:hAnsi="Arial"/>
                <w:color w:val="243447"/>
                <w:sz w:val="20"/>
                <w:szCs w:val="20"/>
              </w:rPr>
              <w:t xml:space="preserve"> means the signing secret was copied wrongly — copy it again.</w:t>
            </w:r>
          </w:p>
        </w:tc>
      </w:tr>
    </w:tbl>
    <w:p>
      <w:pPr>
        <w:keepNext/>
        <w:spacing w:after="90" w:before="240"/>
      </w:pPr>
      <w:r>
        <w:rPr>
          <w:rFonts w:ascii="Arial" w:cs="Arial" w:eastAsia="Arial" w:hAnsi="Arial"/>
          <w:b/>
          <w:bCs/>
          <w:color w:val="FFFFFF"/>
          <w:sz w:val="22"/>
          <w:szCs w:val="22"/>
          <w:shd w:fill="17A398" w:color="auto" w:val="clear"/>
        </w:rPr>
        <w:t xml:space="preserve">  C5  </w:t>
      </w:r>
      <w:r>
        <w:rPr>
          <w:rFonts w:ascii="Arial" w:cs="Arial" w:eastAsia="Arial" w:hAnsi="Arial"/>
          <w:b/>
          <w:bCs/>
          <w:color w:val="16253D"/>
          <w:sz w:val="24"/>
          <w:szCs w:val="24"/>
        </w:rPr>
        <w:t xml:space="preserve">   Test a purchase (after Part D, when the site is live)</w:t>
      </w:r>
    </w:p>
    <w:p>
      <w:pPr>
        <w:pStyle w:val="ListParagraph"/>
        <w:numPr>
          <w:ilvl w:val="0"/>
          <w:numId w:val="14"/>
        </w:numPr>
        <w:spacing w:after="80" w:line="280"/>
      </w:pPr>
      <w:r>
        <w:rPr>
          <w:rFonts w:ascii="Arial" w:cs="Arial" w:eastAsia="Arial" w:hAnsi="Arial"/>
          <w:color w:val="243447"/>
          <w:sz w:val="21"/>
          <w:szCs w:val="21"/>
        </w:rPr>
        <w:t xml:space="preserve">On your site: </w:t>
      </w:r>
      <w:r>
        <w:rPr>
          <w:rFonts w:ascii="Arial" w:cs="Arial" w:eastAsia="Arial" w:hAnsi="Arial"/>
          <w:b/>
          <w:bCs/>
          <w:color w:val="243447"/>
          <w:sz w:val="21"/>
          <w:szCs w:val="21"/>
        </w:rPr>
        <w:t xml:space="preserve">Pricing</w:t>
      </w:r>
      <w:r>
        <w:rPr>
          <w:rFonts w:ascii="Arial" w:cs="Arial" w:eastAsia="Arial" w:hAnsi="Arial"/>
          <w:color w:val="243447"/>
          <w:sz w:val="21"/>
          <w:szCs w:val="21"/>
        </w:rPr>
        <w:t xml:space="preserve"> → </w:t>
      </w:r>
      <w:r>
        <w:rPr>
          <w:rFonts w:ascii="Arial" w:cs="Arial" w:eastAsia="Arial" w:hAnsi="Arial"/>
          <w:b/>
          <w:bCs/>
          <w:color w:val="243447"/>
          <w:sz w:val="21"/>
          <w:szCs w:val="21"/>
        </w:rPr>
        <w:t xml:space="preserve">Choose Growth</w:t>
      </w:r>
      <w:r>
        <w:rPr>
          <w:rFonts w:ascii="Arial" w:cs="Arial" w:eastAsia="Arial" w:hAnsi="Arial"/>
          <w:color w:val="243447"/>
          <w:sz w:val="21"/>
          <w:szCs w:val="21"/>
        </w:rPr>
        <w:t xml:space="preserve"> → fill in the checkout page.</w:t>
      </w:r>
    </w:p>
    <w:p>
      <w:pPr>
        <w:pStyle w:val="ListParagraph"/>
        <w:numPr>
          <w:ilvl w:val="0"/>
          <w:numId w:val="14"/>
        </w:numPr>
        <w:spacing w:after="80" w:line="280"/>
      </w:pPr>
      <w:r>
        <w:rPr>
          <w:rFonts w:ascii="Arial" w:cs="Arial" w:eastAsia="Arial" w:hAnsi="Arial"/>
          <w:color w:val="243447"/>
          <w:sz w:val="21"/>
          <w:szCs w:val="21"/>
        </w:rPr>
        <w:t xml:space="preserve">On Stripe's page use card </w:t>
      </w:r>
      <w:r>
        <w:rPr>
          <w:rFonts w:ascii="Arial" w:cs="Arial" w:eastAsia="Arial" w:hAnsi="Arial"/>
          <w:b/>
          <w:bCs/>
          <w:color w:val="243447"/>
          <w:sz w:val="21"/>
          <w:szCs w:val="21"/>
        </w:rPr>
        <w:t xml:space="preserve">4242 4242 4242 4242</w:t>
      </w:r>
      <w:r>
        <w:rPr>
          <w:rFonts w:ascii="Arial" w:cs="Arial" w:eastAsia="Arial" w:hAnsi="Arial"/>
          <w:color w:val="243447"/>
          <w:sz w:val="21"/>
          <w:szCs w:val="21"/>
        </w:rPr>
        <w:t xml:space="preserve">, any future date, any three digits, any postcode.</w:t>
      </w:r>
    </w:p>
    <w:p>
      <w:pPr>
        <w:pStyle w:val="ListParagraph"/>
        <w:numPr>
          <w:ilvl w:val="0"/>
          <w:numId w:val="14"/>
        </w:numPr>
        <w:spacing w:after="80" w:line="280"/>
      </w:pPr>
      <w:r>
        <w:rPr>
          <w:rFonts w:ascii="Arial" w:cs="Arial" w:eastAsia="Arial" w:hAnsi="Arial"/>
          <w:color w:val="243447"/>
          <w:sz w:val="21"/>
          <w:szCs w:val="21"/>
        </w:rPr>
        <w:t xml:space="preserve">You land on the success page. </w:t>
      </w:r>
      <w:r>
        <w:rPr>
          <w:rFonts w:ascii="Arial" w:cs="Arial" w:eastAsia="Arial" w:hAnsi="Arial"/>
          <w:b/>
          <w:bCs/>
          <w:color w:val="243447"/>
          <w:sz w:val="21"/>
          <w:szCs w:val="21"/>
        </w:rPr>
        <w:t xml:space="preserve">Sign up with the same email address</w:t>
      </w:r>
      <w:r>
        <w:rPr>
          <w:rFonts w:ascii="Arial" w:cs="Arial" w:eastAsia="Arial" w:hAnsi="Arial"/>
          <w:color w:val="243447"/>
          <w:sz w:val="21"/>
          <w:szCs w:val="21"/>
        </w:rPr>
        <w:t xml:space="preserve"> you paid with.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7A398" w:sz="36"/>
              <w:bottom w:val="none" w:color="FFFFFF" w:sz="0"/>
              <w:right w:val="none" w:color="FFFFFF" w:sz="0"/>
            </w:tcBorders>
            <w:shd w:fill="EAF7F5" w:color="auto" w:val="clear"/>
            <w:tcMar>
              <w:top w:type="dxa" w:w="110"/>
              <w:left w:type="dxa" w:w="200"/>
              <w:bottom w:type="dxa" w:w="90"/>
              <w:right w:type="dxa" w:w="160"/>
            </w:tcMar>
          </w:tcPr>
          <w:p>
            <w:pPr>
              <w:spacing w:after="60"/>
            </w:pPr>
            <w:r>
              <w:rPr>
                <w:rFonts w:ascii="Arial" w:cs="Arial" w:eastAsia="Arial" w:hAnsi="Arial"/>
                <w:b/>
                <w:bCs/>
                <w:color w:val="17A398"/>
                <w:sz w:val="20"/>
                <w:szCs w:val="20"/>
              </w:rPr>
              <w:t xml:space="preserve">You'll know it worked when</w:t>
            </w:r>
          </w:p>
          <w:p>
            <w:pPr>
              <w:spacing w:after="60" w:line="276"/>
            </w:pPr>
            <w:r>
              <w:rPr>
                <w:rFonts w:ascii="Arial" w:cs="Arial" w:eastAsia="Arial" w:hAnsi="Arial"/>
                <w:color w:val="243447"/>
                <w:sz w:val="20"/>
                <w:szCs w:val="20"/>
              </w:rPr>
              <w:t xml:space="preserve">The app opens on </w:t>
            </w:r>
            <w:r>
              <w:rPr>
                <w:rFonts w:ascii="Arial" w:cs="Arial" w:eastAsia="Arial" w:hAnsi="Arial"/>
                <w:b/>
                <w:bCs/>
                <w:color w:val="243447"/>
                <w:sz w:val="20"/>
                <w:szCs w:val="20"/>
              </w:rPr>
              <w:t xml:space="preserve">Growth</w:t>
            </w:r>
            <w:r>
              <w:rPr>
                <w:rFonts w:ascii="Arial" w:cs="Arial" w:eastAsia="Arial" w:hAnsi="Arial"/>
                <w:color w:val="243447"/>
                <w:sz w:val="20"/>
                <w:szCs w:val="20"/>
              </w:rPr>
              <w:t xml:space="preserve"> with </w:t>
            </w:r>
            <w:r>
              <w:rPr>
                <w:rFonts w:ascii="Arial" w:cs="Arial" w:eastAsia="Arial" w:hAnsi="Arial"/>
                <w:b/>
                <w:bCs/>
                <w:color w:val="243447"/>
                <w:sz w:val="20"/>
                <w:szCs w:val="20"/>
              </w:rPr>
              <w:t xml:space="preserve">500 credits</w:t>
            </w:r>
            <w:r>
              <w:rPr>
                <w:rFonts w:ascii="Arial" w:cs="Arial" w:eastAsia="Arial" w:hAnsi="Arial"/>
                <w:color w:val="243447"/>
                <w:sz w:val="20"/>
                <w:szCs w:val="20"/>
              </w:rPr>
              <w:t xml:space="preserve">.</w:t>
            </w:r>
          </w:p>
        </w:tc>
      </w:tr>
    </w:tbl>
    <w:p>
      <w:pPr>
        <w:keepNext/>
        <w:spacing w:after="90" w:before="240"/>
      </w:pPr>
      <w:r>
        <w:rPr>
          <w:rFonts w:ascii="Arial" w:cs="Arial" w:eastAsia="Arial" w:hAnsi="Arial"/>
          <w:b/>
          <w:bCs/>
          <w:color w:val="FFFFFF"/>
          <w:sz w:val="22"/>
          <w:szCs w:val="22"/>
          <w:shd w:fill="17A398" w:color="auto" w:val="clear"/>
        </w:rPr>
        <w:t xml:space="preserve">  C6  </w:t>
      </w:r>
      <w:r>
        <w:rPr>
          <w:rFonts w:ascii="Arial" w:cs="Arial" w:eastAsia="Arial" w:hAnsi="Arial"/>
          <w:b/>
          <w:bCs/>
          <w:color w:val="16253D"/>
          <w:sz w:val="24"/>
          <w:szCs w:val="24"/>
        </w:rPr>
        <w:t xml:space="preserve">   Launch day only: switch to real money</w:t>
      </w:r>
    </w:p>
    <w:p>
      <w:pPr>
        <w:spacing w:after="120" w:line="290"/>
      </w:pPr>
      <w:r>
        <w:rPr>
          <w:rFonts w:ascii="Arial" w:cs="Arial" w:eastAsia="Arial" w:hAnsi="Arial"/>
          <w:color w:val="243447"/>
          <w:sz w:val="21"/>
          <w:szCs w:val="21"/>
        </w:rPr>
        <w:t xml:space="preserve">Do this only once the Legal Centre has been checked by a solicitor and your insurance is in place. The founding offer is free, so you can launch it before this step.</w:t>
      </w:r>
    </w:p>
    <w:p>
      <w:pPr>
        <w:pStyle w:val="ListParagraph"/>
        <w:numPr>
          <w:ilvl w:val="0"/>
          <w:numId w:val="15"/>
        </w:numPr>
        <w:spacing w:after="80" w:line="280"/>
      </w:pPr>
      <w:r>
        <w:rPr>
          <w:rFonts w:ascii="Arial" w:cs="Arial" w:eastAsia="Arial" w:hAnsi="Arial"/>
          <w:color w:val="243447"/>
          <w:sz w:val="21"/>
          <w:szCs w:val="21"/>
        </w:rPr>
        <w:t xml:space="preserve">Finish Stripe's account activation: company details, the </w:t>
      </w:r>
      <w:r>
        <w:rPr>
          <w:rFonts w:ascii="Arial" w:cs="Arial" w:eastAsia="Arial" w:hAnsi="Arial"/>
          <w:b/>
          <w:bCs/>
          <w:color w:val="243447"/>
          <w:sz w:val="21"/>
          <w:szCs w:val="21"/>
        </w:rPr>
        <w:t xml:space="preserve">CodeIQ Holdings Ltd</w:t>
      </w:r>
      <w:r>
        <w:rPr>
          <w:rFonts w:ascii="Arial" w:cs="Arial" w:eastAsia="Arial" w:hAnsi="Arial"/>
          <w:color w:val="243447"/>
          <w:sz w:val="21"/>
          <w:szCs w:val="21"/>
        </w:rPr>
        <w:t xml:space="preserve"> business bank account, and ID.</w:t>
      </w:r>
    </w:p>
    <w:p>
      <w:pPr>
        <w:pStyle w:val="ListParagraph"/>
        <w:numPr>
          <w:ilvl w:val="0"/>
          <w:numId w:val="15"/>
        </w:numPr>
        <w:spacing w:after="80" w:line="280"/>
      </w:pPr>
      <w:r>
        <w:rPr>
          <w:rFonts w:ascii="Arial" w:cs="Arial" w:eastAsia="Arial" w:hAnsi="Arial"/>
          <w:color w:val="243447"/>
          <w:sz w:val="21"/>
          <w:szCs w:val="21"/>
        </w:rPr>
        <w:t xml:space="preserve">Switch test mode </w:t>
      </w:r>
      <w:r>
        <w:rPr>
          <w:rFonts w:ascii="Arial" w:cs="Arial" w:eastAsia="Arial" w:hAnsi="Arial"/>
          <w:b/>
          <w:bCs/>
          <w:color w:val="243447"/>
          <w:sz w:val="21"/>
          <w:szCs w:val="21"/>
        </w:rPr>
        <w:t xml:space="preserve">off</w:t>
      </w:r>
      <w:r>
        <w:rPr>
          <w:rFonts w:ascii="Arial" w:cs="Arial" w:eastAsia="Arial" w:hAnsi="Arial"/>
          <w:color w:val="243447"/>
          <w:sz w:val="21"/>
          <w:szCs w:val="21"/>
        </w:rPr>
        <w:t xml:space="preserve">. Copy the </w:t>
      </w:r>
      <w:r>
        <w:rPr>
          <w:rFonts w:ascii="Arial" w:cs="Arial" w:eastAsia="Arial" w:hAnsi="Arial"/>
          <w:b/>
          <w:bCs/>
          <w:color w:val="243447"/>
          <w:sz w:val="21"/>
          <w:szCs w:val="21"/>
        </w:rPr>
        <w:t xml:space="preserve">live</w:t>
      </w:r>
      <w:r>
        <w:rPr>
          <w:rFonts w:ascii="Arial" w:cs="Arial" w:eastAsia="Arial" w:hAnsi="Arial"/>
          <w:color w:val="243447"/>
          <w:sz w:val="21"/>
          <w:szCs w:val="21"/>
        </w:rPr>
        <w:t xml:space="preserve"> secret key (</w:t>
      </w:r>
      <w:r>
        <w:rPr>
          <w:rFonts w:ascii="Courier New" w:cs="Courier New" w:eastAsia="Courier New" w:hAnsi="Courier New"/>
          <w:b w:val="false"/>
          <w:bCs w:val="false"/>
          <w:color w:val="243447"/>
          <w:sz w:val="21"/>
          <w:szCs w:val="21"/>
        </w:rPr>
        <w:t xml:space="preserve">sk_live_…</w:t>
      </w:r>
      <w:r>
        <w:rPr>
          <w:rFonts w:ascii="Arial" w:cs="Arial" w:eastAsia="Arial" w:hAnsi="Arial"/>
          <w:color w:val="243447"/>
          <w:sz w:val="21"/>
          <w:szCs w:val="21"/>
        </w:rPr>
        <w:t xml:space="preserve">) and replace </w:t>
      </w:r>
      <w:r>
        <w:rPr>
          <w:rFonts w:ascii="Courier New" w:cs="Courier New" w:eastAsia="Courier New" w:hAnsi="Courier New"/>
          <w:b w:val="false"/>
          <w:bCs w:val="false"/>
          <w:color w:val="243447"/>
          <w:sz w:val="21"/>
          <w:szCs w:val="21"/>
        </w:rPr>
        <w:t xml:space="preserve">STRIPE_SECRET_KEY</w:t>
      </w:r>
      <w:r>
        <w:rPr>
          <w:rFonts w:ascii="Arial" w:cs="Arial" w:eastAsia="Arial" w:hAnsi="Arial"/>
          <w:color w:val="243447"/>
          <w:sz w:val="21"/>
          <w:szCs w:val="21"/>
        </w:rPr>
        <w:t xml:space="preserve"> in Supabase.</w:t>
      </w:r>
    </w:p>
    <w:p>
      <w:pPr>
        <w:pStyle w:val="ListParagraph"/>
        <w:numPr>
          <w:ilvl w:val="0"/>
          <w:numId w:val="15"/>
        </w:numPr>
        <w:spacing w:after="80" w:line="280"/>
      </w:pPr>
      <w:r>
        <w:rPr>
          <w:rFonts w:ascii="Arial" w:cs="Arial" w:eastAsia="Arial" w:hAnsi="Arial"/>
          <w:color w:val="243447"/>
          <w:sz w:val="21"/>
          <w:szCs w:val="21"/>
        </w:rPr>
        <w:t xml:space="preserve">Create the same webhook again in live mode (C3), and replace </w:t>
      </w:r>
      <w:r>
        <w:rPr>
          <w:rFonts w:ascii="Courier New" w:cs="Courier New" w:eastAsia="Courier New" w:hAnsi="Courier New"/>
          <w:b w:val="false"/>
          <w:bCs w:val="false"/>
          <w:color w:val="243447"/>
          <w:sz w:val="21"/>
          <w:szCs w:val="21"/>
        </w:rPr>
        <w:t xml:space="preserve">STRIPE_WEBHOOK_SECRET</w:t>
      </w:r>
      <w:r>
        <w:rPr>
          <w:rFonts w:ascii="Arial" w:cs="Arial" w:eastAsia="Arial" w:hAnsi="Arial"/>
          <w:color w:val="243447"/>
          <w:sz w:val="21"/>
          <w:szCs w:val="21"/>
        </w:rPr>
        <w:t xml:space="preserve"> with the new live signing secret.</w:t>
      </w:r>
    </w:p>
    <w:p>
      <w:pPr>
        <w:pStyle w:val="ListParagraph"/>
        <w:numPr>
          <w:ilvl w:val="0"/>
          <w:numId w:val="15"/>
        </w:numPr>
        <w:spacing w:after="80" w:line="280"/>
      </w:pPr>
      <w:r>
        <w:rPr>
          <w:rFonts w:ascii="Arial" w:cs="Arial" w:eastAsia="Arial" w:hAnsi="Arial"/>
          <w:color w:val="243447"/>
          <w:sz w:val="21"/>
          <w:szCs w:val="21"/>
        </w:rPr>
        <w:t xml:space="preserve">Add one more Supabase secret: </w:t>
      </w:r>
      <w:r>
        <w:rPr>
          <w:rFonts w:ascii="Courier New" w:cs="Courier New" w:eastAsia="Courier New" w:hAnsi="Courier New"/>
          <w:b w:val="false"/>
          <w:bCs w:val="false"/>
          <w:color w:val="243447"/>
          <w:sz w:val="21"/>
          <w:szCs w:val="21"/>
        </w:rPr>
        <w:t xml:space="preserve">STRIPE_ALLOW_LIVE</w:t>
      </w:r>
      <w:r>
        <w:rPr>
          <w:rFonts w:ascii="Arial" w:cs="Arial" w:eastAsia="Arial" w:hAnsi="Arial"/>
          <w:color w:val="243447"/>
          <w:sz w:val="21"/>
          <w:szCs w:val="21"/>
        </w:rPr>
        <w:t xml:space="preserve"> = </w:t>
      </w:r>
      <w:r>
        <w:rPr>
          <w:rFonts w:ascii="Courier New" w:cs="Courier New" w:eastAsia="Courier New" w:hAnsi="Courier New"/>
          <w:b w:val="false"/>
          <w:bCs w:val="false"/>
          <w:color w:val="243447"/>
          <w:sz w:val="21"/>
          <w:szCs w:val="21"/>
        </w:rPr>
        <w:t xml:space="preserve">true</w:t>
      </w:r>
      <w:r>
        <w:rPr>
          <w:rFonts w:ascii="Arial" w:cs="Arial" w:eastAsia="Arial" w:hAnsi="Arial"/>
          <w:color w:val="243447"/>
          <w:sz w:val="21"/>
          <w:szCs w:val="21"/>
        </w:rPr>
        <w:t xml:space="preserve">. (Until this exists, the app refuses a live key — a safety catch.)</w:t>
      </w:r>
    </w:p>
    <w:p>
      <w:pPr>
        <w:pStyle w:val="Heading1"/>
        <w:keepNext/>
        <w:pageBreakBefore/>
        <w:pBdr>
          <w:bottom w:val="single" w:color="17A398" w:sz="12" w:space="6"/>
        </w:pBdr>
        <w:spacing w:after="160" w:before="120"/>
      </w:pPr>
      <w:r>
        <w:rPr>
          <w:rFonts w:ascii="Arial" w:cs="Arial" w:eastAsia="Arial" w:hAnsi="Arial"/>
          <w:b/>
          <w:bCs/>
          <w:color w:val="16253D"/>
          <w:sz w:val="36"/>
          <w:szCs w:val="36"/>
        </w:rPr>
        <w:t xml:space="preserve">Part D · Your domain</w:t>
      </w:r>
    </w:p>
    <w:p>
      <w:pPr>
        <w:spacing w:after="120" w:line="290"/>
      </w:pPr>
      <w:r>
        <w:rPr>
          <w:rFonts w:ascii="Arial" w:cs="Arial" w:eastAsia="Arial" w:hAnsi="Arial"/>
          <w:color w:val="243447"/>
          <w:sz w:val="21"/>
          <w:szCs w:val="21"/>
        </w:rPr>
        <w:t xml:space="preserve">About 30 minutes, then some waiting while the internet catches up. If contractiqplatform.co.uk already shows your site from GitHub Pages, skip to </w:t>
      </w:r>
      <w:r>
        <w:rPr>
          <w:rFonts w:ascii="Arial" w:cs="Arial" w:eastAsia="Arial" w:hAnsi="Arial"/>
          <w:b/>
          <w:bCs/>
          <w:color w:val="243447"/>
          <w:sz w:val="21"/>
          <w:szCs w:val="21"/>
        </w:rPr>
        <w:t xml:space="preserve">D6</w:t>
      </w:r>
      <w:r>
        <w:rPr>
          <w:rFonts w:ascii="Arial" w:cs="Arial" w:eastAsia="Arial" w:hAnsi="Arial"/>
          <w:color w:val="243447"/>
          <w:sz w:val="21"/>
          <w:szCs w:val="21"/>
        </w:rPr>
        <w:t xml:space="preserve">.</w:t>
      </w:r>
    </w:p>
    <w:p>
      <w:pPr>
        <w:keepNext/>
        <w:spacing w:after="90" w:before="240"/>
      </w:pPr>
      <w:r>
        <w:rPr>
          <w:rFonts w:ascii="Arial" w:cs="Arial" w:eastAsia="Arial" w:hAnsi="Arial"/>
          <w:b/>
          <w:bCs/>
          <w:color w:val="FFFFFF"/>
          <w:sz w:val="22"/>
          <w:szCs w:val="22"/>
          <w:shd w:fill="17A398" w:color="auto" w:val="clear"/>
        </w:rPr>
        <w:t xml:space="preserve">  D1  </w:t>
      </w:r>
      <w:r>
        <w:rPr>
          <w:rFonts w:ascii="Arial" w:cs="Arial" w:eastAsia="Arial" w:hAnsi="Arial"/>
          <w:b/>
          <w:bCs/>
          <w:color w:val="16253D"/>
          <w:sz w:val="24"/>
          <w:szCs w:val="24"/>
        </w:rPr>
        <w:t xml:space="preserve">   Put the site on GitHub</w:t>
      </w:r>
    </w:p>
    <w:p>
      <w:pPr>
        <w:pStyle w:val="ListParagraph"/>
        <w:numPr>
          <w:ilvl w:val="0"/>
          <w:numId w:val="16"/>
        </w:numPr>
        <w:spacing w:after="80" w:line="280"/>
      </w:pPr>
      <w:r>
        <w:rPr>
          <w:rFonts w:ascii="Arial" w:cs="Arial" w:eastAsia="Arial" w:hAnsi="Arial"/>
          <w:color w:val="243447"/>
          <w:sz w:val="21"/>
          <w:szCs w:val="21"/>
        </w:rPr>
        <w:t xml:space="preserve">At </w:t>
      </w:r>
      <w:r>
        <w:rPr>
          <w:rFonts w:ascii="Arial" w:cs="Arial" w:eastAsia="Arial" w:hAnsi="Arial"/>
          <w:b/>
          <w:bCs/>
          <w:color w:val="243447"/>
          <w:sz w:val="21"/>
          <w:szCs w:val="21"/>
        </w:rPr>
        <w:t xml:space="preserve">github.com</w:t>
      </w:r>
      <w:r>
        <w:rPr>
          <w:rFonts w:ascii="Arial" w:cs="Arial" w:eastAsia="Arial" w:hAnsi="Arial"/>
          <w:color w:val="243447"/>
          <w:sz w:val="21"/>
          <w:szCs w:val="21"/>
        </w:rPr>
        <w:t xml:space="preserve">, click </w:t>
      </w:r>
      <w:r>
        <w:rPr>
          <w:rFonts w:ascii="Arial" w:cs="Arial" w:eastAsia="Arial" w:hAnsi="Arial"/>
          <w:b/>
          <w:bCs/>
          <w:color w:val="243447"/>
          <w:sz w:val="21"/>
          <w:szCs w:val="21"/>
        </w:rPr>
        <w:t xml:space="preserve">New repository</w:t>
      </w:r>
      <w:r>
        <w:rPr>
          <w:rFonts w:ascii="Arial" w:cs="Arial" w:eastAsia="Arial" w:hAnsi="Arial"/>
          <w:color w:val="243447"/>
          <w:sz w:val="21"/>
          <w:szCs w:val="21"/>
        </w:rPr>
        <w:t xml:space="preserve">. Name: </w:t>
      </w:r>
      <w:r>
        <w:rPr>
          <w:rFonts w:ascii="Arial" w:cs="Arial" w:eastAsia="Arial" w:hAnsi="Arial"/>
          <w:b/>
          <w:bCs/>
          <w:color w:val="243447"/>
          <w:sz w:val="21"/>
          <w:szCs w:val="21"/>
        </w:rPr>
        <w:t xml:space="preserve">contractiq-site</w:t>
      </w:r>
      <w:r>
        <w:rPr>
          <w:rFonts w:ascii="Arial" w:cs="Arial" w:eastAsia="Arial" w:hAnsi="Arial"/>
          <w:color w:val="243447"/>
          <w:sz w:val="21"/>
          <w:szCs w:val="21"/>
        </w:rPr>
        <w:t xml:space="preserve">. </w:t>
      </w:r>
      <w:r>
        <w:rPr>
          <w:rFonts w:ascii="Arial" w:cs="Arial" w:eastAsia="Arial" w:hAnsi="Arial"/>
          <w:b/>
          <w:bCs/>
          <w:color w:val="243447"/>
          <w:sz w:val="21"/>
          <w:szCs w:val="21"/>
        </w:rPr>
        <w:t xml:space="preserve">Public</w:t>
      </w:r>
      <w:r>
        <w:rPr>
          <w:rFonts w:ascii="Arial" w:cs="Arial" w:eastAsia="Arial" w:hAnsi="Arial"/>
          <w:color w:val="243447"/>
          <w:sz w:val="21"/>
          <w:szCs w:val="21"/>
        </w:rPr>
        <w:t xml:space="preserve"> is fine — there are no secrets in these files. Click </w:t>
      </w:r>
      <w:r>
        <w:rPr>
          <w:rFonts w:ascii="Arial" w:cs="Arial" w:eastAsia="Arial" w:hAnsi="Arial"/>
          <w:b/>
          <w:bCs/>
          <w:color w:val="243447"/>
          <w:sz w:val="21"/>
          <w:szCs w:val="21"/>
        </w:rPr>
        <w:t xml:space="preserve">Create repository</w:t>
      </w:r>
      <w:r>
        <w:rPr>
          <w:rFonts w:ascii="Arial" w:cs="Arial" w:eastAsia="Arial" w:hAnsi="Arial"/>
          <w:color w:val="243447"/>
          <w:sz w:val="21"/>
          <w:szCs w:val="21"/>
        </w:rPr>
        <w:t xml:space="preserve">.</w:t>
      </w:r>
    </w:p>
    <w:p>
      <w:pPr>
        <w:pStyle w:val="ListParagraph"/>
        <w:numPr>
          <w:ilvl w:val="0"/>
          <w:numId w:val="16"/>
        </w:numPr>
        <w:spacing w:after="80" w:line="280"/>
      </w:pPr>
      <w:r>
        <w:rPr>
          <w:rFonts w:ascii="Arial" w:cs="Arial" w:eastAsia="Arial" w:hAnsi="Arial"/>
          <w:color w:val="243447"/>
          <w:sz w:val="21"/>
          <w:szCs w:val="21"/>
        </w:rPr>
        <w:t xml:space="preserve">In Finder, open the v13 folder and press </w:t>
      </w:r>
      <w:r>
        <w:rPr>
          <w:rFonts w:ascii="Arial" w:cs="Arial" w:eastAsia="Arial" w:hAnsi="Arial"/>
          <w:b/>
          <w:bCs/>
          <w:color w:val="243447"/>
          <w:sz w:val="21"/>
          <w:szCs w:val="21"/>
        </w:rPr>
        <w:t xml:space="preserve">Cmd+Shift+.</w:t>
      </w:r>
      <w:r>
        <w:rPr>
          <w:rFonts w:ascii="Arial" w:cs="Arial" w:eastAsia="Arial" w:hAnsi="Arial"/>
          <w:color w:val="243447"/>
          <w:sz w:val="21"/>
          <w:szCs w:val="21"/>
        </w:rPr>
        <w:t xml:space="preserve"> (full stop) so hidden files show. You should see </w:t>
      </w:r>
      <w:r>
        <w:rPr>
          <w:rFonts w:ascii="Courier New" w:cs="Courier New" w:eastAsia="Courier New" w:hAnsi="Courier New"/>
          <w:b w:val="false"/>
          <w:bCs w:val="false"/>
          <w:color w:val="243447"/>
          <w:sz w:val="21"/>
          <w:szCs w:val="21"/>
        </w:rPr>
        <w:t xml:space="preserve">.nojekyll</w:t>
      </w:r>
      <w:r>
        <w:rPr>
          <w:rFonts w:ascii="Arial" w:cs="Arial" w:eastAsia="Arial" w:hAnsi="Arial"/>
          <w:color w:val="243447"/>
          <w:sz w:val="21"/>
          <w:szCs w:val="21"/>
        </w:rPr>
        <w:t xml:space="preserve">.</w:t>
      </w:r>
    </w:p>
    <w:p>
      <w:pPr>
        <w:pStyle w:val="ListParagraph"/>
        <w:numPr>
          <w:ilvl w:val="0"/>
          <w:numId w:val="16"/>
        </w:numPr>
        <w:spacing w:after="80" w:line="280"/>
      </w:pPr>
      <w:r>
        <w:rPr>
          <w:rFonts w:ascii="Arial" w:cs="Arial" w:eastAsia="Arial" w:hAnsi="Arial"/>
          <w:color w:val="243447"/>
          <w:sz w:val="21"/>
          <w:szCs w:val="21"/>
        </w:rPr>
        <w:t xml:space="preserve">On GitHub click </w:t>
      </w:r>
      <w:r>
        <w:rPr>
          <w:rFonts w:ascii="Arial" w:cs="Arial" w:eastAsia="Arial" w:hAnsi="Arial"/>
          <w:b/>
          <w:bCs/>
          <w:color w:val="243447"/>
          <w:sz w:val="21"/>
          <w:szCs w:val="21"/>
        </w:rPr>
        <w:t xml:space="preserve">uploading an existing file</w:t>
      </w:r>
      <w:r>
        <w:rPr>
          <w:rFonts w:ascii="Arial" w:cs="Arial" w:eastAsia="Arial" w:hAnsi="Arial"/>
          <w:color w:val="243447"/>
          <w:sz w:val="21"/>
          <w:szCs w:val="21"/>
        </w:rPr>
        <w:t xml:space="preserve">. Drag in </w:t>
      </w:r>
      <w:r>
        <w:rPr>
          <w:rFonts w:ascii="Arial" w:cs="Arial" w:eastAsia="Arial" w:hAnsi="Arial"/>
          <w:b/>
          <w:bCs/>
          <w:color w:val="243447"/>
          <w:sz w:val="21"/>
          <w:szCs w:val="21"/>
        </w:rPr>
        <w:t xml:space="preserve">everything inside</w:t>
      </w:r>
      <w:r>
        <w:rPr>
          <w:rFonts w:ascii="Arial" w:cs="Arial" w:eastAsia="Arial" w:hAnsi="Arial"/>
          <w:color w:val="243447"/>
          <w:sz w:val="21"/>
          <w:szCs w:val="21"/>
        </w:rPr>
        <w:t xml:space="preserve"> the v13 folder (not the folder itself). Click </w:t>
      </w:r>
      <w:r>
        <w:rPr>
          <w:rFonts w:ascii="Arial" w:cs="Arial" w:eastAsia="Arial" w:hAnsi="Arial"/>
          <w:b/>
          <w:bCs/>
          <w:color w:val="243447"/>
          <w:sz w:val="21"/>
          <w:szCs w:val="21"/>
        </w:rPr>
        <w:t xml:space="preserve">Commit changes</w:t>
      </w:r>
      <w:r>
        <w:rPr>
          <w:rFonts w:ascii="Arial" w:cs="Arial" w:eastAsia="Arial" w:hAnsi="Arial"/>
          <w:color w:val="243447"/>
          <w:sz w:val="21"/>
          <w:szCs w:val="21"/>
        </w:rPr>
        <w:t xml:space="preserve">.</w:t>
      </w:r>
    </w:p>
    <w:p>
      <w:pPr>
        <w:pStyle w:val="ListParagraph"/>
        <w:numPr>
          <w:ilvl w:val="0"/>
          <w:numId w:val="16"/>
        </w:numPr>
        <w:spacing w:after="80" w:line="280"/>
      </w:pPr>
      <w:r>
        <w:rPr>
          <w:rFonts w:ascii="Arial" w:cs="Arial" w:eastAsia="Arial" w:hAnsi="Arial"/>
          <w:color w:val="243447"/>
          <w:sz w:val="21"/>
          <w:szCs w:val="21"/>
        </w:rPr>
        <w:t xml:space="preserve">Check </w:t>
      </w:r>
      <w:r>
        <w:rPr>
          <w:rFonts w:ascii="Courier New" w:cs="Courier New" w:eastAsia="Courier New" w:hAnsi="Courier New"/>
          <w:b w:val="false"/>
          <w:bCs w:val="false"/>
          <w:color w:val="243447"/>
          <w:sz w:val="21"/>
          <w:szCs w:val="21"/>
        </w:rPr>
        <w:t xml:space="preserve">.nojekyll</w:t>
      </w:r>
      <w:r>
        <w:rPr>
          <w:rFonts w:ascii="Arial" w:cs="Arial" w:eastAsia="Arial" w:hAnsi="Arial"/>
          <w:color w:val="243447"/>
          <w:sz w:val="21"/>
          <w:szCs w:val="21"/>
        </w:rPr>
        <w:t xml:space="preserve"> is in the file list. If not: </w:t>
      </w:r>
      <w:r>
        <w:rPr>
          <w:rFonts w:ascii="Arial" w:cs="Arial" w:eastAsia="Arial" w:hAnsi="Arial"/>
          <w:b/>
          <w:bCs/>
          <w:color w:val="243447"/>
          <w:sz w:val="21"/>
          <w:szCs w:val="21"/>
        </w:rPr>
        <w:t xml:space="preserve">Add file</w:t>
      </w:r>
      <w:r>
        <w:rPr>
          <w:rFonts w:ascii="Arial" w:cs="Arial" w:eastAsia="Arial" w:hAnsi="Arial"/>
          <w:color w:val="243447"/>
          <w:sz w:val="21"/>
          <w:szCs w:val="21"/>
        </w:rPr>
        <w:t xml:space="preserve"> → </w:t>
      </w:r>
      <w:r>
        <w:rPr>
          <w:rFonts w:ascii="Arial" w:cs="Arial" w:eastAsia="Arial" w:hAnsi="Arial"/>
          <w:b/>
          <w:bCs/>
          <w:color w:val="243447"/>
          <w:sz w:val="21"/>
          <w:szCs w:val="21"/>
        </w:rPr>
        <w:t xml:space="preserve">Create new file</w:t>
      </w:r>
      <w:r>
        <w:rPr>
          <w:rFonts w:ascii="Arial" w:cs="Arial" w:eastAsia="Arial" w:hAnsi="Arial"/>
          <w:color w:val="243447"/>
          <w:sz w:val="21"/>
          <w:szCs w:val="21"/>
        </w:rPr>
        <w:t xml:space="preserve"> → name it </w:t>
      </w:r>
      <w:r>
        <w:rPr>
          <w:rFonts w:ascii="Courier New" w:cs="Courier New" w:eastAsia="Courier New" w:hAnsi="Courier New"/>
          <w:b w:val="false"/>
          <w:bCs w:val="false"/>
          <w:color w:val="243447"/>
          <w:sz w:val="21"/>
          <w:szCs w:val="21"/>
        </w:rPr>
        <w:t xml:space="preserve">.nojekyll</w:t>
      </w:r>
      <w:r>
        <w:rPr>
          <w:rFonts w:ascii="Arial" w:cs="Arial" w:eastAsia="Arial" w:hAnsi="Arial"/>
          <w:color w:val="243447"/>
          <w:sz w:val="21"/>
          <w:szCs w:val="21"/>
        </w:rPr>
        <w:t xml:space="preserve"> → </w:t>
      </w:r>
      <w:r>
        <w:rPr>
          <w:rFonts w:ascii="Arial" w:cs="Arial" w:eastAsia="Arial" w:hAnsi="Arial"/>
          <w:b/>
          <w:bCs/>
          <w:color w:val="243447"/>
          <w:sz w:val="21"/>
          <w:szCs w:val="21"/>
        </w:rPr>
        <w:t xml:space="preserve">Commit</w:t>
      </w:r>
      <w:r>
        <w:rPr>
          <w:rFonts w:ascii="Arial" w:cs="Arial" w:eastAsia="Arial" w:hAnsi="Arial"/>
          <w:color w:val="243447"/>
          <w:sz w:val="21"/>
          <w:szCs w:val="21"/>
        </w:rPr>
        <w:t xml:space="preserve">.</w:t>
      </w:r>
    </w:p>
    <w:p>
      <w:pPr>
        <w:keepNext/>
        <w:spacing w:after="90" w:before="240"/>
      </w:pPr>
      <w:r>
        <w:rPr>
          <w:rFonts w:ascii="Arial" w:cs="Arial" w:eastAsia="Arial" w:hAnsi="Arial"/>
          <w:b/>
          <w:bCs/>
          <w:color w:val="FFFFFF"/>
          <w:sz w:val="22"/>
          <w:szCs w:val="22"/>
          <w:shd w:fill="17A398" w:color="auto" w:val="clear"/>
        </w:rPr>
        <w:t xml:space="preserve">  D2  </w:t>
      </w:r>
      <w:r>
        <w:rPr>
          <w:rFonts w:ascii="Arial" w:cs="Arial" w:eastAsia="Arial" w:hAnsi="Arial"/>
          <w:b/>
          <w:bCs/>
          <w:color w:val="16253D"/>
          <w:sz w:val="24"/>
          <w:szCs w:val="24"/>
        </w:rPr>
        <w:t xml:space="preserve">   Switch on GitHub Pages</w:t>
      </w:r>
    </w:p>
    <w:p>
      <w:pPr>
        <w:spacing w:after="120" w:line="290"/>
      </w:pPr>
      <w:r>
        <w:rPr>
          <w:rFonts w:ascii="Arial" w:cs="Arial" w:eastAsia="Arial" w:hAnsi="Arial"/>
          <w:color w:val="243447"/>
          <w:sz w:val="21"/>
          <w:szCs w:val="21"/>
        </w:rPr>
        <w:t xml:space="preserve">Repository </w:t>
      </w:r>
      <w:r>
        <w:rPr>
          <w:rFonts w:ascii="Arial" w:cs="Arial" w:eastAsia="Arial" w:hAnsi="Arial"/>
          <w:b/>
          <w:bCs/>
          <w:color w:val="243447"/>
          <w:sz w:val="21"/>
          <w:szCs w:val="21"/>
        </w:rPr>
        <w:t xml:space="preserve">Settings</w:t>
      </w:r>
      <w:r>
        <w:rPr>
          <w:rFonts w:ascii="Arial" w:cs="Arial" w:eastAsia="Arial" w:hAnsi="Arial"/>
          <w:color w:val="243447"/>
          <w:sz w:val="21"/>
          <w:szCs w:val="21"/>
        </w:rPr>
        <w:t xml:space="preserve"> → </w:t>
      </w:r>
      <w:r>
        <w:rPr>
          <w:rFonts w:ascii="Arial" w:cs="Arial" w:eastAsia="Arial" w:hAnsi="Arial"/>
          <w:b/>
          <w:bCs/>
          <w:color w:val="243447"/>
          <w:sz w:val="21"/>
          <w:szCs w:val="21"/>
        </w:rPr>
        <w:t xml:space="preserve">Pages</w:t>
      </w:r>
      <w:r>
        <w:rPr>
          <w:rFonts w:ascii="Arial" w:cs="Arial" w:eastAsia="Arial" w:hAnsi="Arial"/>
          <w:color w:val="243447"/>
          <w:sz w:val="21"/>
          <w:szCs w:val="21"/>
        </w:rPr>
        <w:t xml:space="preserve"> → Source: </w:t>
      </w:r>
      <w:r>
        <w:rPr>
          <w:rFonts w:ascii="Arial" w:cs="Arial" w:eastAsia="Arial" w:hAnsi="Arial"/>
          <w:b/>
          <w:bCs/>
          <w:color w:val="243447"/>
          <w:sz w:val="21"/>
          <w:szCs w:val="21"/>
        </w:rPr>
        <w:t xml:space="preserve">Deploy from a branch</w:t>
      </w:r>
      <w:r>
        <w:rPr>
          <w:rFonts w:ascii="Arial" w:cs="Arial" w:eastAsia="Arial" w:hAnsi="Arial"/>
          <w:color w:val="243447"/>
          <w:sz w:val="21"/>
          <w:szCs w:val="21"/>
        </w:rPr>
        <w:t xml:space="preserve"> → Branch: </w:t>
      </w:r>
      <w:r>
        <w:rPr>
          <w:rFonts w:ascii="Arial" w:cs="Arial" w:eastAsia="Arial" w:hAnsi="Arial"/>
          <w:b/>
          <w:bCs/>
          <w:color w:val="243447"/>
          <w:sz w:val="21"/>
          <w:szCs w:val="21"/>
        </w:rPr>
        <w:t xml:space="preserve">main</w:t>
      </w:r>
      <w:r>
        <w:rPr>
          <w:rFonts w:ascii="Arial" w:cs="Arial" w:eastAsia="Arial" w:hAnsi="Arial"/>
          <w:color w:val="243447"/>
          <w:sz w:val="21"/>
          <w:szCs w:val="21"/>
        </w:rPr>
        <w:t xml:space="preserve">, folder </w:t>
      </w:r>
      <w:r>
        <w:rPr>
          <w:rFonts w:ascii="Arial" w:cs="Arial" w:eastAsia="Arial" w:hAnsi="Arial"/>
          <w:b/>
          <w:bCs/>
          <w:color w:val="243447"/>
          <w:sz w:val="21"/>
          <w:szCs w:val="21"/>
        </w:rPr>
        <w:t xml:space="preserve">/ (root)</w:t>
      </w:r>
      <w:r>
        <w:rPr>
          <w:rFonts w:ascii="Arial" w:cs="Arial" w:eastAsia="Arial" w:hAnsi="Arial"/>
          <w:color w:val="243447"/>
          <w:sz w:val="21"/>
          <w:szCs w:val="21"/>
        </w:rPr>
        <w:t xml:space="preserve"> → </w:t>
      </w:r>
      <w:r>
        <w:rPr>
          <w:rFonts w:ascii="Arial" w:cs="Arial" w:eastAsia="Arial" w:hAnsi="Arial"/>
          <w:b/>
          <w:bCs/>
          <w:color w:val="243447"/>
          <w:sz w:val="21"/>
          <w:szCs w:val="21"/>
        </w:rPr>
        <w:t xml:space="preserve">Save</w:t>
      </w:r>
      <w:r>
        <w:rPr>
          <w:rFonts w:ascii="Arial" w:cs="Arial" w:eastAsia="Arial" w:hAnsi="Arial"/>
          <w:color w:val="243447"/>
          <w:sz w:val="21"/>
          <w:szCs w:val="21"/>
        </w:rPr>
        <w:t xml:space="preserve">. After a minute your site is at </w:t>
      </w:r>
      <w:r>
        <w:rPr>
          <w:rFonts w:ascii="Courier New" w:cs="Courier New" w:eastAsia="Courier New" w:hAnsi="Courier New"/>
          <w:b w:val="false"/>
          <w:bCs w:val="false"/>
          <w:color w:val="243447"/>
          <w:sz w:val="21"/>
          <w:szCs w:val="21"/>
        </w:rPr>
        <w:t xml:space="preserve">https://YOUR-GITHUB-NAME.github.io/contractiq-site/</w:t>
      </w:r>
      <w:r>
        <w:rPr>
          <w:rFonts w:ascii="Arial" w:cs="Arial" w:eastAsia="Arial" w:hAnsi="Arial"/>
          <w:color w:val="243447"/>
          <w:sz w:val="21"/>
          <w:szCs w:val="21"/>
        </w:rPr>
        <w:t xml:space="preserve">.</w:t>
      </w:r>
    </w:p>
    <w:p>
      <w:pPr>
        <w:keepNext/>
        <w:spacing w:after="90" w:before="240"/>
      </w:pPr>
      <w:r>
        <w:rPr>
          <w:rFonts w:ascii="Arial" w:cs="Arial" w:eastAsia="Arial" w:hAnsi="Arial"/>
          <w:b/>
          <w:bCs/>
          <w:color w:val="FFFFFF"/>
          <w:sz w:val="22"/>
          <w:szCs w:val="22"/>
          <w:shd w:fill="17A398" w:color="auto" w:val="clear"/>
        </w:rPr>
        <w:t xml:space="preserve">  D3  </w:t>
      </w:r>
      <w:r>
        <w:rPr>
          <w:rFonts w:ascii="Arial" w:cs="Arial" w:eastAsia="Arial" w:hAnsi="Arial"/>
          <w:b/>
          <w:bCs/>
          <w:color w:val="16253D"/>
          <w:sz w:val="24"/>
          <w:szCs w:val="24"/>
        </w:rPr>
        <w:t xml:space="preserve">   Tell GitHub your domain</w:t>
      </w:r>
    </w:p>
    <w:p>
      <w:pPr>
        <w:spacing w:after="120" w:line="290"/>
      </w:pPr>
      <w:r>
        <w:rPr>
          <w:rFonts w:ascii="Arial" w:cs="Arial" w:eastAsia="Arial" w:hAnsi="Arial"/>
          <w:color w:val="243447"/>
          <w:sz w:val="21"/>
          <w:szCs w:val="21"/>
        </w:rPr>
        <w:t xml:space="preserve">Still in </w:t>
      </w:r>
      <w:r>
        <w:rPr>
          <w:rFonts w:ascii="Arial" w:cs="Arial" w:eastAsia="Arial" w:hAnsi="Arial"/>
          <w:b/>
          <w:bCs/>
          <w:color w:val="243447"/>
          <w:sz w:val="21"/>
          <w:szCs w:val="21"/>
        </w:rPr>
        <w:t xml:space="preserve">Settings</w:t>
      </w:r>
      <w:r>
        <w:rPr>
          <w:rFonts w:ascii="Arial" w:cs="Arial" w:eastAsia="Arial" w:hAnsi="Arial"/>
          <w:color w:val="243447"/>
          <w:sz w:val="21"/>
          <w:szCs w:val="21"/>
        </w:rPr>
        <w:t xml:space="preserve"> → </w:t>
      </w:r>
      <w:r>
        <w:rPr>
          <w:rFonts w:ascii="Arial" w:cs="Arial" w:eastAsia="Arial" w:hAnsi="Arial"/>
          <w:b/>
          <w:bCs/>
          <w:color w:val="243447"/>
          <w:sz w:val="21"/>
          <w:szCs w:val="21"/>
        </w:rPr>
        <w:t xml:space="preserve">Pages</w:t>
      </w:r>
      <w:r>
        <w:rPr>
          <w:rFonts w:ascii="Arial" w:cs="Arial" w:eastAsia="Arial" w:hAnsi="Arial"/>
          <w:color w:val="243447"/>
          <w:sz w:val="21"/>
          <w:szCs w:val="21"/>
        </w:rPr>
        <w:t xml:space="preserve"> → </w:t>
      </w:r>
      <w:r>
        <w:rPr>
          <w:rFonts w:ascii="Arial" w:cs="Arial" w:eastAsia="Arial" w:hAnsi="Arial"/>
          <w:b/>
          <w:bCs/>
          <w:color w:val="243447"/>
          <w:sz w:val="21"/>
          <w:szCs w:val="21"/>
        </w:rPr>
        <w:t xml:space="preserve">Custom domain</w:t>
      </w:r>
      <w:r>
        <w:rPr>
          <w:rFonts w:ascii="Arial" w:cs="Arial" w:eastAsia="Arial" w:hAnsi="Arial"/>
          <w:color w:val="243447"/>
          <w:sz w:val="21"/>
          <w:szCs w:val="21"/>
        </w:rPr>
        <w:t xml:space="preserve">: type </w:t>
      </w:r>
      <w:r>
        <w:rPr>
          <w:rFonts w:ascii="Courier New" w:cs="Courier New" w:eastAsia="Courier New" w:hAnsi="Courier New"/>
          <w:b w:val="false"/>
          <w:bCs w:val="false"/>
          <w:color w:val="243447"/>
          <w:sz w:val="21"/>
          <w:szCs w:val="21"/>
        </w:rPr>
        <w:t xml:space="preserve">contractiqplatform.co.uk</w:t>
      </w:r>
      <w:r>
        <w:rPr>
          <w:rFonts w:ascii="Arial" w:cs="Arial" w:eastAsia="Arial" w:hAnsi="Arial"/>
          <w:color w:val="243447"/>
          <w:sz w:val="21"/>
          <w:szCs w:val="21"/>
        </w:rPr>
        <w:t xml:space="preserve"> → </w:t>
      </w:r>
      <w:r>
        <w:rPr>
          <w:rFonts w:ascii="Arial" w:cs="Arial" w:eastAsia="Arial" w:hAnsi="Arial"/>
          <w:b/>
          <w:bCs/>
          <w:color w:val="243447"/>
          <w:sz w:val="21"/>
          <w:szCs w:val="21"/>
        </w:rPr>
        <w:t xml:space="preserve">Save</w:t>
      </w:r>
      <w:r>
        <w:rPr>
          <w:rFonts w:ascii="Arial" w:cs="Arial" w:eastAsia="Arial" w:hAnsi="Arial"/>
          <w:color w:val="243447"/>
          <w:sz w:val="21"/>
          <w:szCs w:val="21"/>
        </w:rPr>
        <w:t xml:space="preserve">.</w:t>
      </w:r>
    </w:p>
    <w:p>
      <w:pPr>
        <w:keepNext/>
        <w:spacing w:after="90" w:before="240"/>
      </w:pPr>
      <w:r>
        <w:rPr>
          <w:rFonts w:ascii="Arial" w:cs="Arial" w:eastAsia="Arial" w:hAnsi="Arial"/>
          <w:b/>
          <w:bCs/>
          <w:color w:val="FFFFFF"/>
          <w:sz w:val="22"/>
          <w:szCs w:val="22"/>
          <w:shd w:fill="17A398" w:color="auto" w:val="clear"/>
        </w:rPr>
        <w:t xml:space="preserve">  D4  </w:t>
      </w:r>
      <w:r>
        <w:rPr>
          <w:rFonts w:ascii="Arial" w:cs="Arial" w:eastAsia="Arial" w:hAnsi="Arial"/>
          <w:b/>
          <w:bCs/>
          <w:color w:val="16253D"/>
          <w:sz w:val="24"/>
          <w:szCs w:val="24"/>
        </w:rPr>
        <w:t xml:space="preserve">   Point the domain at GitHub (IONOS)</w:t>
      </w:r>
    </w:p>
    <w:p>
      <w:pPr>
        <w:pStyle w:val="ListParagraph"/>
        <w:numPr>
          <w:ilvl w:val="0"/>
          <w:numId w:val="17"/>
        </w:numPr>
        <w:spacing w:after="80" w:line="280"/>
      </w:pPr>
      <w:r>
        <w:rPr>
          <w:rFonts w:ascii="Arial" w:cs="Arial" w:eastAsia="Arial" w:hAnsi="Arial"/>
          <w:color w:val="243447"/>
          <w:sz w:val="21"/>
          <w:szCs w:val="21"/>
        </w:rPr>
        <w:t xml:space="preserve">Sign in to </w:t>
      </w:r>
      <w:r>
        <w:rPr>
          <w:rFonts w:ascii="Arial" w:cs="Arial" w:eastAsia="Arial" w:hAnsi="Arial"/>
          <w:b/>
          <w:bCs/>
          <w:color w:val="243447"/>
          <w:sz w:val="21"/>
          <w:szCs w:val="21"/>
        </w:rPr>
        <w:t xml:space="preserve">IONOS</w:t>
      </w:r>
      <w:r>
        <w:rPr>
          <w:rFonts w:ascii="Arial" w:cs="Arial" w:eastAsia="Arial" w:hAnsi="Arial"/>
          <w:color w:val="243447"/>
          <w:sz w:val="21"/>
          <w:szCs w:val="21"/>
        </w:rPr>
        <w:t xml:space="preserve"> → </w:t>
      </w:r>
      <w:r>
        <w:rPr>
          <w:rFonts w:ascii="Arial" w:cs="Arial" w:eastAsia="Arial" w:hAnsi="Arial"/>
          <w:b/>
          <w:bCs/>
          <w:color w:val="243447"/>
          <w:sz w:val="21"/>
          <w:szCs w:val="21"/>
        </w:rPr>
        <w:t xml:space="preserve">Domains &amp; SSL</w:t>
      </w:r>
      <w:r>
        <w:rPr>
          <w:rFonts w:ascii="Arial" w:cs="Arial" w:eastAsia="Arial" w:hAnsi="Arial"/>
          <w:color w:val="243447"/>
          <w:sz w:val="21"/>
          <w:szCs w:val="21"/>
        </w:rPr>
        <w:t xml:space="preserve"> → click </w:t>
      </w:r>
      <w:r>
        <w:rPr>
          <w:rFonts w:ascii="Arial" w:cs="Arial" w:eastAsia="Arial" w:hAnsi="Arial"/>
          <w:b/>
          <w:bCs/>
          <w:color w:val="243447"/>
          <w:sz w:val="21"/>
          <w:szCs w:val="21"/>
        </w:rPr>
        <w:t xml:space="preserve">contractiqplatform.co.uk</w:t>
      </w:r>
      <w:r>
        <w:rPr>
          <w:rFonts w:ascii="Arial" w:cs="Arial" w:eastAsia="Arial" w:hAnsi="Arial"/>
          <w:color w:val="243447"/>
          <w:sz w:val="21"/>
          <w:szCs w:val="21"/>
        </w:rPr>
        <w:t xml:space="preserve"> → </w:t>
      </w:r>
      <w:r>
        <w:rPr>
          <w:rFonts w:ascii="Arial" w:cs="Arial" w:eastAsia="Arial" w:hAnsi="Arial"/>
          <w:b/>
          <w:bCs/>
          <w:color w:val="243447"/>
          <w:sz w:val="21"/>
          <w:szCs w:val="21"/>
        </w:rPr>
        <w:t xml:space="preserve">DNS</w:t>
      </w:r>
      <w:r>
        <w:rPr>
          <w:rFonts w:ascii="Arial" w:cs="Arial" w:eastAsia="Arial" w:hAnsi="Arial"/>
          <w:color w:val="243447"/>
          <w:sz w:val="21"/>
          <w:szCs w:val="21"/>
        </w:rPr>
        <w:t xml:space="preserve">.</w:t>
      </w:r>
    </w:p>
    <w:p>
      <w:pPr>
        <w:pStyle w:val="ListParagraph"/>
        <w:numPr>
          <w:ilvl w:val="0"/>
          <w:numId w:val="17"/>
        </w:numPr>
        <w:spacing w:after="80" w:line="280"/>
      </w:pPr>
      <w:r>
        <w:rPr>
          <w:rFonts w:ascii="Arial" w:cs="Arial" w:eastAsia="Arial" w:hAnsi="Arial"/>
          <w:color w:val="243447"/>
          <w:sz w:val="21"/>
          <w:szCs w:val="21"/>
        </w:rPr>
        <w:t xml:space="preserve">If there are existing </w:t>
      </w:r>
      <w:r>
        <w:rPr>
          <w:rFonts w:ascii="Arial" w:cs="Arial" w:eastAsia="Arial" w:hAnsi="Arial"/>
          <w:b/>
          <w:bCs/>
          <w:color w:val="243447"/>
          <w:sz w:val="21"/>
          <w:szCs w:val="21"/>
        </w:rPr>
        <w:t xml:space="preserve">A</w:t>
      </w:r>
      <w:r>
        <w:rPr>
          <w:rFonts w:ascii="Arial" w:cs="Arial" w:eastAsia="Arial" w:hAnsi="Arial"/>
          <w:color w:val="243447"/>
          <w:sz w:val="21"/>
          <w:szCs w:val="21"/>
        </w:rPr>
        <w:t xml:space="preserve"> or </w:t>
      </w:r>
      <w:r>
        <w:rPr>
          <w:rFonts w:ascii="Arial" w:cs="Arial" w:eastAsia="Arial" w:hAnsi="Arial"/>
          <w:b/>
          <w:bCs/>
          <w:color w:val="243447"/>
          <w:sz w:val="21"/>
          <w:szCs w:val="21"/>
        </w:rPr>
        <w:t xml:space="preserve">AAAA</w:t>
      </w:r>
      <w:r>
        <w:rPr>
          <w:rFonts w:ascii="Arial" w:cs="Arial" w:eastAsia="Arial" w:hAnsi="Arial"/>
          <w:color w:val="243447"/>
          <w:sz w:val="21"/>
          <w:szCs w:val="21"/>
        </w:rPr>
        <w:t xml:space="preserve"> records for </w:t>
      </w:r>
      <w:r>
        <w:rPr>
          <w:rFonts w:ascii="Arial" w:cs="Arial" w:eastAsia="Arial" w:hAnsi="Arial"/>
          <w:b/>
          <w:bCs/>
          <w:color w:val="243447"/>
          <w:sz w:val="21"/>
          <w:szCs w:val="21"/>
        </w:rPr>
        <w:t xml:space="preserve">@</w:t>
      </w:r>
      <w:r>
        <w:rPr>
          <w:rFonts w:ascii="Arial" w:cs="Arial" w:eastAsia="Arial" w:hAnsi="Arial"/>
          <w:color w:val="243447"/>
          <w:sz w:val="21"/>
          <w:szCs w:val="21"/>
        </w:rPr>
        <w:t xml:space="preserve"> pointing somewhere else (such as an IONOS parking page), delete them. </w:t>
      </w:r>
      <w:r>
        <w:rPr>
          <w:rFonts w:ascii="Arial" w:cs="Arial" w:eastAsia="Arial" w:hAnsi="Arial"/>
          <w:b/>
          <w:bCs/>
          <w:color w:val="243447"/>
          <w:sz w:val="21"/>
          <w:szCs w:val="21"/>
        </w:rPr>
        <w:t xml:space="preserve">Leave any MX records alone</w:t>
      </w:r>
      <w:r>
        <w:rPr>
          <w:rFonts w:ascii="Arial" w:cs="Arial" w:eastAsia="Arial" w:hAnsi="Arial"/>
          <w:color w:val="243447"/>
          <w:sz w:val="21"/>
          <w:szCs w:val="21"/>
        </w:rPr>
        <w:t xml:space="preserve"> — they're for email.</w:t>
      </w:r>
    </w:p>
    <w:p>
      <w:pPr>
        <w:pStyle w:val="ListParagraph"/>
        <w:numPr>
          <w:ilvl w:val="0"/>
          <w:numId w:val="17"/>
        </w:numPr>
        <w:spacing w:after="80" w:line="280"/>
      </w:pPr>
      <w:r>
        <w:rPr>
          <w:rFonts w:ascii="Arial" w:cs="Arial" w:eastAsia="Arial" w:hAnsi="Arial"/>
          <w:color w:val="243447"/>
          <w:sz w:val="21"/>
          <w:szCs w:val="21"/>
        </w:rPr>
        <w:t xml:space="preserve">Add the records below. Save.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53"/>
        <w:gridCol w:w="2224"/>
        <w:gridCol w:w="5561"/>
      </w:tblGrid>
      <w:tr>
        <w:trPr>
          <w:tblHeader/>
        </w:trPr>
        <w:tc>
          <w:tcPr>
            <w:tcW w:type="dxa" w:w="1853"/>
            <w:tcBorders>
              <w:top w:val="single" w:color="C9D6E5" w:sz="4"/>
              <w:left w:val="single" w:color="C9D6E5" w:sz="4"/>
              <w:bottom w:val="single" w:color="C9D6E5" w:sz="4"/>
              <w:right w:val="single" w:color="C9D6E5" w:sz="4"/>
            </w:tcBorders>
            <w:shd w:fill="16253D" w:color="auto" w:val="clear"/>
            <w:tcMar>
              <w:top w:type="dxa" w:w="70"/>
              <w:left w:type="dxa" w:w="110"/>
              <w:bottom w:type="dxa" w:w="70"/>
              <w:right w:type="dxa" w:w="110"/>
            </w:tcMar>
          </w:tcPr>
          <w:p>
            <w:pPr>
              <w:spacing w:after="30" w:line="260"/>
            </w:pPr>
            <w:r>
              <w:rPr>
                <w:rFonts w:ascii="Arial" w:cs="Arial" w:eastAsia="Arial" w:hAnsi="Arial"/>
                <w:b/>
                <w:bCs/>
                <w:color w:val="FFFFFF"/>
                <w:sz w:val="19"/>
                <w:szCs w:val="19"/>
              </w:rPr>
              <w:t xml:space="preserve">Type</w:t>
            </w:r>
          </w:p>
        </w:tc>
        <w:tc>
          <w:tcPr>
            <w:tcW w:type="dxa" w:w="2224"/>
            <w:tcBorders>
              <w:top w:val="single" w:color="C9D6E5" w:sz="4"/>
              <w:left w:val="single" w:color="C9D6E5" w:sz="4"/>
              <w:bottom w:val="single" w:color="C9D6E5" w:sz="4"/>
              <w:right w:val="single" w:color="C9D6E5" w:sz="4"/>
            </w:tcBorders>
            <w:shd w:fill="16253D" w:color="auto" w:val="clear"/>
            <w:tcMar>
              <w:top w:type="dxa" w:w="70"/>
              <w:left w:type="dxa" w:w="110"/>
              <w:bottom w:type="dxa" w:w="70"/>
              <w:right w:type="dxa" w:w="110"/>
            </w:tcMar>
          </w:tcPr>
          <w:p>
            <w:pPr>
              <w:spacing w:after="30" w:line="260"/>
            </w:pPr>
            <w:r>
              <w:rPr>
                <w:rFonts w:ascii="Arial" w:cs="Arial" w:eastAsia="Arial" w:hAnsi="Arial"/>
                <w:b/>
                <w:bCs/>
                <w:color w:val="FFFFFF"/>
                <w:sz w:val="19"/>
                <w:szCs w:val="19"/>
              </w:rPr>
              <w:t xml:space="preserve">Host name</w:t>
            </w:r>
          </w:p>
        </w:tc>
        <w:tc>
          <w:tcPr>
            <w:tcW w:type="dxa" w:w="5561"/>
            <w:tcBorders>
              <w:top w:val="single" w:color="C9D6E5" w:sz="4"/>
              <w:left w:val="single" w:color="C9D6E5" w:sz="4"/>
              <w:bottom w:val="single" w:color="C9D6E5" w:sz="4"/>
              <w:right w:val="single" w:color="C9D6E5" w:sz="4"/>
            </w:tcBorders>
            <w:shd w:fill="16253D" w:color="auto" w:val="clear"/>
            <w:tcMar>
              <w:top w:type="dxa" w:w="70"/>
              <w:left w:type="dxa" w:w="110"/>
              <w:bottom w:type="dxa" w:w="70"/>
              <w:right w:type="dxa" w:w="110"/>
            </w:tcMar>
          </w:tcPr>
          <w:p>
            <w:pPr>
              <w:spacing w:after="30" w:line="260"/>
            </w:pPr>
            <w:r>
              <w:rPr>
                <w:rFonts w:ascii="Arial" w:cs="Arial" w:eastAsia="Arial" w:hAnsi="Arial"/>
                <w:b/>
                <w:bCs/>
                <w:color w:val="FFFFFF"/>
                <w:sz w:val="19"/>
                <w:szCs w:val="19"/>
              </w:rPr>
              <w:t xml:space="preserve">Points to</w:t>
            </w:r>
          </w:p>
        </w:tc>
      </w:tr>
      <w:tr>
        <w:trPr>
          <w:cantSplit/>
        </w:trPr>
        <w:tc>
          <w:tcPr>
            <w:tcW w:type="dxa" w:w="1853"/>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A</w:t>
            </w:r>
          </w:p>
        </w:tc>
        <w:tc>
          <w:tcPr>
            <w:tcW w:type="dxa" w:w="2224"/>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w:t>
            </w:r>
          </w:p>
        </w:tc>
        <w:tc>
          <w:tcPr>
            <w:tcW w:type="dxa" w:w="5561"/>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185.199.108.153</w:t>
            </w:r>
          </w:p>
        </w:tc>
      </w:tr>
      <w:tr>
        <w:trPr>
          <w:cantSplit/>
        </w:trPr>
        <w:tc>
          <w:tcPr>
            <w:tcW w:type="dxa" w:w="1853"/>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A</w:t>
            </w:r>
          </w:p>
        </w:tc>
        <w:tc>
          <w:tcPr>
            <w:tcW w:type="dxa" w:w="2224"/>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w:t>
            </w:r>
          </w:p>
        </w:tc>
        <w:tc>
          <w:tcPr>
            <w:tcW w:type="dxa" w:w="5561"/>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185.199.109.153</w:t>
            </w:r>
          </w:p>
        </w:tc>
      </w:tr>
      <w:tr>
        <w:trPr>
          <w:cantSplit/>
        </w:trPr>
        <w:tc>
          <w:tcPr>
            <w:tcW w:type="dxa" w:w="1853"/>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A</w:t>
            </w:r>
          </w:p>
        </w:tc>
        <w:tc>
          <w:tcPr>
            <w:tcW w:type="dxa" w:w="2224"/>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w:t>
            </w:r>
          </w:p>
        </w:tc>
        <w:tc>
          <w:tcPr>
            <w:tcW w:type="dxa" w:w="5561"/>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185.199.110.153</w:t>
            </w:r>
          </w:p>
        </w:tc>
      </w:tr>
      <w:tr>
        <w:trPr>
          <w:cantSplit/>
        </w:trPr>
        <w:tc>
          <w:tcPr>
            <w:tcW w:type="dxa" w:w="1853"/>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A</w:t>
            </w:r>
          </w:p>
        </w:tc>
        <w:tc>
          <w:tcPr>
            <w:tcW w:type="dxa" w:w="2224"/>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w:t>
            </w:r>
          </w:p>
        </w:tc>
        <w:tc>
          <w:tcPr>
            <w:tcW w:type="dxa" w:w="5561"/>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185.199.111.153</w:t>
            </w:r>
          </w:p>
        </w:tc>
      </w:tr>
      <w:tr>
        <w:trPr>
          <w:cantSplit/>
        </w:trPr>
        <w:tc>
          <w:tcPr>
            <w:tcW w:type="dxa" w:w="1853"/>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CNAME</w:t>
            </w:r>
          </w:p>
        </w:tc>
        <w:tc>
          <w:tcPr>
            <w:tcW w:type="dxa" w:w="2224"/>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www</w:t>
            </w:r>
          </w:p>
        </w:tc>
        <w:tc>
          <w:tcPr>
            <w:tcW w:type="dxa" w:w="5561"/>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YOUR-GITHUB-NAME.github.io</w:t>
            </w:r>
          </w:p>
        </w:tc>
      </w:tr>
    </w:tbl>
    <w:p>
      <w:pPr>
        <w:keepNext/>
        <w:spacing w:after="90" w:before="240"/>
      </w:pPr>
      <w:r>
        <w:rPr>
          <w:rFonts w:ascii="Arial" w:cs="Arial" w:eastAsia="Arial" w:hAnsi="Arial"/>
          <w:b/>
          <w:bCs/>
          <w:color w:val="FFFFFF"/>
          <w:sz w:val="22"/>
          <w:szCs w:val="22"/>
          <w:shd w:fill="17A398" w:color="auto" w:val="clear"/>
        </w:rPr>
        <w:t xml:space="preserve">  D5  </w:t>
      </w:r>
      <w:r>
        <w:rPr>
          <w:rFonts w:ascii="Arial" w:cs="Arial" w:eastAsia="Arial" w:hAnsi="Arial"/>
          <w:b/>
          <w:bCs/>
          <w:color w:val="16253D"/>
          <w:sz w:val="24"/>
          <w:szCs w:val="24"/>
        </w:rPr>
        <w:t xml:space="preserve">   Turn on the padlock (HTTPS)</w:t>
      </w:r>
    </w:p>
    <w:p>
      <w:pPr>
        <w:spacing w:after="120" w:line="290"/>
      </w:pPr>
      <w:r>
        <w:rPr>
          <w:rFonts w:ascii="Arial" w:cs="Arial" w:eastAsia="Arial" w:hAnsi="Arial"/>
          <w:color w:val="243447"/>
          <w:sz w:val="21"/>
          <w:szCs w:val="21"/>
        </w:rPr>
        <w:t xml:space="preserve">Back in GitHub </w:t>
      </w:r>
      <w:r>
        <w:rPr>
          <w:rFonts w:ascii="Arial" w:cs="Arial" w:eastAsia="Arial" w:hAnsi="Arial"/>
          <w:b/>
          <w:bCs/>
          <w:color w:val="243447"/>
          <w:sz w:val="21"/>
          <w:szCs w:val="21"/>
        </w:rPr>
        <w:t xml:space="preserve">Settings</w:t>
      </w:r>
      <w:r>
        <w:rPr>
          <w:rFonts w:ascii="Arial" w:cs="Arial" w:eastAsia="Arial" w:hAnsi="Arial"/>
          <w:color w:val="243447"/>
          <w:sz w:val="21"/>
          <w:szCs w:val="21"/>
        </w:rPr>
        <w:t xml:space="preserve"> → </w:t>
      </w:r>
      <w:r>
        <w:rPr>
          <w:rFonts w:ascii="Arial" w:cs="Arial" w:eastAsia="Arial" w:hAnsi="Arial"/>
          <w:b/>
          <w:bCs/>
          <w:color w:val="243447"/>
          <w:sz w:val="21"/>
          <w:szCs w:val="21"/>
        </w:rPr>
        <w:t xml:space="preserve">Pages</w:t>
      </w:r>
      <w:r>
        <w:rPr>
          <w:rFonts w:ascii="Arial" w:cs="Arial" w:eastAsia="Arial" w:hAnsi="Arial"/>
          <w:color w:val="243447"/>
          <w:sz w:val="21"/>
          <w:szCs w:val="21"/>
        </w:rPr>
        <w:t xml:space="preserve">, wait until it says the DNS check was successful (minutes to a few hours). Then tick </w:t>
      </w:r>
      <w:r>
        <w:rPr>
          <w:rFonts w:ascii="Arial" w:cs="Arial" w:eastAsia="Arial" w:hAnsi="Arial"/>
          <w:b/>
          <w:bCs/>
          <w:color w:val="243447"/>
          <w:sz w:val="21"/>
          <w:szCs w:val="21"/>
        </w:rPr>
        <w:t xml:space="preserve">Enforce HTTPS</w:t>
      </w:r>
      <w:r>
        <w:rPr>
          <w:rFonts w:ascii="Arial" w:cs="Arial" w:eastAsia="Arial" w:hAnsi="Arial"/>
          <w:color w:val="243447"/>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7A398" w:sz="36"/>
              <w:bottom w:val="none" w:color="FFFFFF" w:sz="0"/>
              <w:right w:val="none" w:color="FFFFFF" w:sz="0"/>
            </w:tcBorders>
            <w:shd w:fill="EAF7F5" w:color="auto" w:val="clear"/>
            <w:tcMar>
              <w:top w:type="dxa" w:w="110"/>
              <w:left w:type="dxa" w:w="200"/>
              <w:bottom w:type="dxa" w:w="90"/>
              <w:right w:type="dxa" w:w="160"/>
            </w:tcMar>
          </w:tcPr>
          <w:p>
            <w:pPr>
              <w:spacing w:after="60"/>
            </w:pPr>
            <w:r>
              <w:rPr>
                <w:rFonts w:ascii="Arial" w:cs="Arial" w:eastAsia="Arial" w:hAnsi="Arial"/>
                <w:b/>
                <w:bCs/>
                <w:color w:val="17A398"/>
                <w:sz w:val="20"/>
                <w:szCs w:val="20"/>
              </w:rPr>
              <w:t xml:space="preserve">You'll know it worked when</w:t>
            </w:r>
          </w:p>
          <w:p>
            <w:pPr>
              <w:spacing w:after="60" w:line="276"/>
            </w:pPr>
            <w:r>
              <w:rPr>
                <w:rFonts w:ascii="Courier New" w:cs="Courier New" w:eastAsia="Courier New" w:hAnsi="Courier New"/>
                <w:b w:val="false"/>
                <w:bCs w:val="false"/>
                <w:color w:val="243447"/>
                <w:sz w:val="20"/>
                <w:szCs w:val="20"/>
              </w:rPr>
              <w:t xml:space="preserve">https://contractiqplatform.co.uk</w:t>
            </w:r>
            <w:r>
              <w:rPr>
                <w:rFonts w:ascii="Arial" w:cs="Arial" w:eastAsia="Arial" w:hAnsi="Arial"/>
                <w:color w:val="243447"/>
                <w:sz w:val="20"/>
                <w:szCs w:val="20"/>
              </w:rPr>
              <w:t xml:space="preserve"> opens your homepage with a padlock in the address bar.</w:t>
            </w:r>
          </w:p>
        </w:tc>
      </w:tr>
    </w:tbl>
    <w:p>
      <w:pPr>
        <w:keepNext/>
        <w:spacing w:after="90" w:before="240"/>
      </w:pPr>
      <w:r>
        <w:rPr>
          <w:rFonts w:ascii="Arial" w:cs="Arial" w:eastAsia="Arial" w:hAnsi="Arial"/>
          <w:b/>
          <w:bCs/>
          <w:color w:val="FFFFFF"/>
          <w:sz w:val="22"/>
          <w:szCs w:val="22"/>
          <w:shd w:fill="17A398" w:color="auto" w:val="clear"/>
        </w:rPr>
        <w:t xml:space="preserve">  D6  </w:t>
      </w:r>
      <w:r>
        <w:rPr>
          <w:rFonts w:ascii="Arial" w:cs="Arial" w:eastAsia="Arial" w:hAnsi="Arial"/>
          <w:b/>
          <w:bCs/>
          <w:color w:val="16253D"/>
          <w:sz w:val="24"/>
          <w:szCs w:val="24"/>
        </w:rPr>
        <w:t xml:space="preserve">   Updating the site later</w:t>
      </w:r>
    </w:p>
    <w:p>
      <w:pPr>
        <w:spacing w:after="120" w:line="290"/>
      </w:pPr>
      <w:r>
        <w:rPr>
          <w:rFonts w:ascii="Arial" w:cs="Arial" w:eastAsia="Arial" w:hAnsi="Arial"/>
          <w:color w:val="243447"/>
          <w:sz w:val="21"/>
          <w:szCs w:val="21"/>
        </w:rPr>
        <w:t xml:space="preserve">Repository → </w:t>
      </w:r>
      <w:r>
        <w:rPr>
          <w:rFonts w:ascii="Arial" w:cs="Arial" w:eastAsia="Arial" w:hAnsi="Arial"/>
          <w:b/>
          <w:bCs/>
          <w:color w:val="243447"/>
          <w:sz w:val="21"/>
          <w:szCs w:val="21"/>
        </w:rPr>
        <w:t xml:space="preserve">Add file</w:t>
      </w:r>
      <w:r>
        <w:rPr>
          <w:rFonts w:ascii="Arial" w:cs="Arial" w:eastAsia="Arial" w:hAnsi="Arial"/>
          <w:color w:val="243447"/>
          <w:sz w:val="21"/>
          <w:szCs w:val="21"/>
        </w:rPr>
        <w:t xml:space="preserve"> → </w:t>
      </w:r>
      <w:r>
        <w:rPr>
          <w:rFonts w:ascii="Arial" w:cs="Arial" w:eastAsia="Arial" w:hAnsi="Arial"/>
          <w:b/>
          <w:bCs/>
          <w:color w:val="243447"/>
          <w:sz w:val="21"/>
          <w:szCs w:val="21"/>
        </w:rPr>
        <w:t xml:space="preserve">Upload files</w:t>
      </w:r>
      <w:r>
        <w:rPr>
          <w:rFonts w:ascii="Arial" w:cs="Arial" w:eastAsia="Arial" w:hAnsi="Arial"/>
          <w:color w:val="243447"/>
          <w:sz w:val="21"/>
          <w:szCs w:val="21"/>
        </w:rPr>
        <w:t xml:space="preserve"> → drag in the changed files, keeping them in the same folders (for example </w:t>
      </w:r>
      <w:r>
        <w:rPr>
          <w:rFonts w:ascii="Courier New" w:cs="Courier New" w:eastAsia="Courier New" w:hAnsi="Courier New"/>
          <w:b w:val="false"/>
          <w:bCs w:val="false"/>
          <w:color w:val="243447"/>
          <w:sz w:val="21"/>
          <w:szCs w:val="21"/>
        </w:rPr>
        <w:t xml:space="preserve">app/index.html</w:t>
      </w:r>
      <w:r>
        <w:rPr>
          <w:rFonts w:ascii="Arial" w:cs="Arial" w:eastAsia="Arial" w:hAnsi="Arial"/>
          <w:color w:val="243447"/>
          <w:sz w:val="21"/>
          <w:szCs w:val="21"/>
        </w:rPr>
        <w:t xml:space="preserve"> goes in the </w:t>
      </w:r>
      <w:r>
        <w:rPr>
          <w:rFonts w:ascii="Arial" w:cs="Arial" w:eastAsia="Arial" w:hAnsi="Arial"/>
          <w:b/>
          <w:bCs/>
          <w:color w:val="243447"/>
          <w:sz w:val="21"/>
          <w:szCs w:val="21"/>
        </w:rPr>
        <w:t xml:space="preserve">app</w:t>
      </w:r>
      <w:r>
        <w:rPr>
          <w:rFonts w:ascii="Arial" w:cs="Arial" w:eastAsia="Arial" w:hAnsi="Arial"/>
          <w:color w:val="243447"/>
          <w:sz w:val="21"/>
          <w:szCs w:val="21"/>
        </w:rPr>
        <w:t xml:space="preserve"> folder). GitHub replaces files with the same name. The easiest way is to drag the whole contents of the new version folder again.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C98A1E" w:sz="36"/>
              <w:bottom w:val="none" w:color="FFFFFF" w:sz="0"/>
              <w:right w:val="none" w:color="FFFFFF" w:sz="0"/>
            </w:tcBorders>
            <w:shd w:fill="FDF3E3" w:color="auto" w:val="clear"/>
            <w:tcMar>
              <w:top w:type="dxa" w:w="110"/>
              <w:left w:type="dxa" w:w="200"/>
              <w:bottom w:type="dxa" w:w="90"/>
              <w:right w:type="dxa" w:w="160"/>
            </w:tcMar>
          </w:tcPr>
          <w:p>
            <w:pPr>
              <w:spacing w:after="60"/>
            </w:pPr>
            <w:r>
              <w:rPr>
                <w:rFonts w:ascii="Arial" w:cs="Arial" w:eastAsia="Arial" w:hAnsi="Arial"/>
                <w:b/>
                <w:bCs/>
                <w:color w:val="C98A1E"/>
                <w:sz w:val="20"/>
                <w:szCs w:val="20"/>
              </w:rPr>
              <w:t xml:space="preserve">Careful</w:t>
            </w:r>
          </w:p>
          <w:p>
            <w:pPr>
              <w:spacing w:after="60" w:line="276"/>
            </w:pPr>
            <w:r>
              <w:rPr>
                <w:rFonts w:ascii="Arial" w:cs="Arial" w:eastAsia="Arial" w:hAnsi="Arial"/>
                <w:color w:val="243447"/>
                <w:sz w:val="20"/>
                <w:szCs w:val="20"/>
              </w:rPr>
              <w:t xml:space="preserve">If you ever change the address people use (for example to the .com), change </w:t>
            </w:r>
            <w:r>
              <w:rPr>
                <w:rFonts w:ascii="Courier New" w:cs="Courier New" w:eastAsia="Courier New" w:hAnsi="Courier New"/>
                <w:b w:val="false"/>
                <w:bCs w:val="false"/>
                <w:color w:val="243447"/>
                <w:sz w:val="20"/>
                <w:szCs w:val="20"/>
              </w:rPr>
              <w:t xml:space="preserve">ALLOWED_ORIGIN</w:t>
            </w:r>
            <w:r>
              <w:rPr>
                <w:rFonts w:ascii="Arial" w:cs="Arial" w:eastAsia="Arial" w:hAnsi="Arial"/>
                <w:color w:val="243447"/>
                <w:sz w:val="20"/>
                <w:szCs w:val="20"/>
              </w:rPr>
              <w:t xml:space="preserve"> in Supabase Secrets and the </w:t>
            </w:r>
            <w:r>
              <w:rPr>
                <w:rFonts w:ascii="Arial" w:cs="Arial" w:eastAsia="Arial" w:hAnsi="Arial"/>
                <w:b/>
                <w:bCs/>
                <w:color w:val="243447"/>
                <w:sz w:val="20"/>
                <w:szCs w:val="20"/>
              </w:rPr>
              <w:t xml:space="preserve">Site URL</w:t>
            </w:r>
            <w:r>
              <w:rPr>
                <w:rFonts w:ascii="Arial" w:cs="Arial" w:eastAsia="Arial" w:hAnsi="Arial"/>
                <w:color w:val="243447"/>
                <w:sz w:val="20"/>
                <w:szCs w:val="20"/>
              </w:rPr>
              <w:t xml:space="preserve"> in step B7 to match — otherwise every analysis fails with an "origin not allowed" message.</w:t>
            </w:r>
          </w:p>
        </w:tc>
      </w:tr>
    </w:tbl>
    <w:p>
      <w:pPr>
        <w:pStyle w:val="Heading1"/>
        <w:keepNext/>
        <w:pageBreakBefore/>
        <w:pBdr>
          <w:bottom w:val="single" w:color="17A398" w:sz="12" w:space="6"/>
        </w:pBdr>
        <w:spacing w:after="160" w:before="120"/>
      </w:pPr>
      <w:r>
        <w:rPr>
          <w:rFonts w:ascii="Arial" w:cs="Arial" w:eastAsia="Arial" w:hAnsi="Arial"/>
          <w:b/>
          <w:bCs/>
          <w:color w:val="16253D"/>
          <w:sz w:val="36"/>
          <w:szCs w:val="36"/>
        </w:rPr>
        <w:t xml:space="preserve">Part E · The launch test</w:t>
      </w:r>
    </w:p>
    <w:p>
      <w:pPr>
        <w:spacing w:after="120" w:line="290"/>
      </w:pPr>
      <w:r>
        <w:rPr>
          <w:rFonts w:ascii="Arial" w:cs="Arial" w:eastAsia="Arial" w:hAnsi="Arial"/>
          <w:color w:val="243447"/>
          <w:sz w:val="21"/>
          <w:szCs w:val="21"/>
        </w:rPr>
        <w:t xml:space="preserve">About 30 minutes. Don't skip this — it's how you find out it works before a customer does.</w:t>
      </w:r>
    </w:p>
    <w:p>
      <w:pPr>
        <w:keepNext/>
        <w:spacing w:after="90" w:before="240"/>
      </w:pPr>
      <w:r>
        <w:rPr>
          <w:rFonts w:ascii="Arial" w:cs="Arial" w:eastAsia="Arial" w:hAnsi="Arial"/>
          <w:b/>
          <w:bCs/>
          <w:color w:val="FFFFFF"/>
          <w:sz w:val="22"/>
          <w:szCs w:val="22"/>
          <w:shd w:fill="17A398" w:color="auto" w:val="clear"/>
        </w:rPr>
        <w:t xml:space="preserve">  E1  </w:t>
      </w:r>
      <w:r>
        <w:rPr>
          <w:rFonts w:ascii="Arial" w:cs="Arial" w:eastAsia="Arial" w:hAnsi="Arial"/>
          <w:b/>
          <w:bCs/>
          <w:color w:val="16253D"/>
          <w:sz w:val="24"/>
          <w:szCs w:val="24"/>
        </w:rPr>
        <w:t xml:space="preserve">   Stop your own test from using a founding place</w:t>
      </w:r>
    </w:p>
    <w:p>
      <w:pPr>
        <w:spacing w:after="120" w:line="290"/>
      </w:pPr>
      <w:r>
        <w:rPr>
          <w:rFonts w:ascii="Arial" w:cs="Arial" w:eastAsia="Arial" w:hAnsi="Arial"/>
          <w:color w:val="243447"/>
          <w:sz w:val="21"/>
          <w:szCs w:val="21"/>
        </w:rPr>
        <w:t xml:space="preserve">SQL Editor → run this first, so your test account doesn't take one of the ten places (it's also in </w:t>
      </w:r>
      <w:r>
        <w:rPr>
          <w:rFonts w:ascii="Arial" w:cs="Arial" w:eastAsia="Arial" w:hAnsi="Arial"/>
          <w:b/>
          <w:bCs/>
          <w:color w:val="243447"/>
          <w:sz w:val="21"/>
          <w:szCs w:val="21"/>
        </w:rPr>
        <w:t xml:space="preserve">supabase → STEP_E_launch_test.sql</w:t>
      </w:r>
      <w:r>
        <w:rPr>
          <w:rFonts w:ascii="Arial" w:cs="Arial" w:eastAsia="Arial" w:hAnsi="Arial"/>
          <w:color w:val="243447"/>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6E5" w:sz="4"/>
              <w:left w:val="single" w:color="C9D6E5" w:sz="4"/>
              <w:bottom w:val="single" w:color="C9D6E5" w:sz="4"/>
              <w:right w:val="single" w:color="C9D6E5" w:sz="4"/>
            </w:tcBorders>
            <w:shd w:fill="EEF2F7" w:color="auto" w:val="clear"/>
            <w:tcMar>
              <w:top w:type="dxa" w:w="100"/>
              <w:left w:type="dxa" w:w="160"/>
              <w:bottom w:type="dxa" w:w="100"/>
              <w:right w:type="dxa" w:w="120"/>
            </w:tcMar>
          </w:tcPr>
          <w:p>
            <w:pPr>
              <w:spacing w:after="0" w:line="240"/>
            </w:pPr>
            <w:r>
              <w:rPr>
                <w:rFonts w:ascii="Courier New" w:cs="Courier New" w:eastAsia="Courier New" w:hAnsi="Courier New"/>
                <w:color w:val="16253D"/>
                <w:sz w:val="17"/>
                <w:szCs w:val="17"/>
              </w:rPr>
              <w:t xml:space="preserve">update founding_offer set offer_open = false where id = 1;</w:t>
            </w:r>
          </w:p>
        </w:tc>
      </w:tr>
    </w:tbl>
    <w:p>
      <w:pPr>
        <w:keepNext/>
        <w:spacing w:after="90" w:before="240"/>
      </w:pPr>
      <w:r>
        <w:rPr>
          <w:rFonts w:ascii="Arial" w:cs="Arial" w:eastAsia="Arial" w:hAnsi="Arial"/>
          <w:b/>
          <w:bCs/>
          <w:color w:val="FFFFFF"/>
          <w:sz w:val="22"/>
          <w:szCs w:val="22"/>
          <w:shd w:fill="17A398" w:color="auto" w:val="clear"/>
        </w:rPr>
        <w:t xml:space="preserve">  E2  </w:t>
      </w:r>
      <w:r>
        <w:rPr>
          <w:rFonts w:ascii="Arial" w:cs="Arial" w:eastAsia="Arial" w:hAnsi="Arial"/>
          <w:b/>
          <w:bCs/>
          <w:color w:val="16253D"/>
          <w:sz w:val="24"/>
          <w:szCs w:val="24"/>
        </w:rPr>
        <w:t xml:space="preserve">   Work through the checks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8"/>
        <w:gridCol w:w="4142"/>
        <w:gridCol w:w="4938"/>
      </w:tblGrid>
      <w:tr>
        <w:trPr>
          <w:tblHeader/>
        </w:trPr>
        <w:tc>
          <w:tcPr>
            <w:tcW w:type="dxa" w:w="558"/>
            <w:tcBorders>
              <w:top w:val="single" w:color="C9D6E5" w:sz="4"/>
              <w:left w:val="single" w:color="C9D6E5" w:sz="4"/>
              <w:bottom w:val="single" w:color="C9D6E5" w:sz="4"/>
              <w:right w:val="single" w:color="C9D6E5" w:sz="4"/>
            </w:tcBorders>
            <w:shd w:fill="16253D" w:color="auto" w:val="clear"/>
            <w:tcMar>
              <w:top w:type="dxa" w:w="70"/>
              <w:left w:type="dxa" w:w="110"/>
              <w:bottom w:type="dxa" w:w="70"/>
              <w:right w:type="dxa" w:w="110"/>
            </w:tcMar>
          </w:tcPr>
          <w:p>
            <w:pPr>
              <w:spacing w:after="30" w:line="260"/>
            </w:pPr>
            <w:r>
              <w:rPr>
                <w:rFonts w:ascii="Arial" w:cs="Arial" w:eastAsia="Arial" w:hAnsi="Arial"/>
                <w:b/>
                <w:bCs/>
                <w:color w:val="FFFFFF"/>
                <w:sz w:val="19"/>
                <w:szCs w:val="19"/>
              </w:rPr>
              <w:t xml:space="preserve">#</w:t>
            </w:r>
          </w:p>
        </w:tc>
        <w:tc>
          <w:tcPr>
            <w:tcW w:type="dxa" w:w="4142"/>
            <w:tcBorders>
              <w:top w:val="single" w:color="C9D6E5" w:sz="4"/>
              <w:left w:val="single" w:color="C9D6E5" w:sz="4"/>
              <w:bottom w:val="single" w:color="C9D6E5" w:sz="4"/>
              <w:right w:val="single" w:color="C9D6E5" w:sz="4"/>
            </w:tcBorders>
            <w:shd w:fill="16253D" w:color="auto" w:val="clear"/>
            <w:tcMar>
              <w:top w:type="dxa" w:w="70"/>
              <w:left w:type="dxa" w:w="110"/>
              <w:bottom w:type="dxa" w:w="70"/>
              <w:right w:type="dxa" w:w="110"/>
            </w:tcMar>
          </w:tcPr>
          <w:p>
            <w:pPr>
              <w:spacing w:after="30" w:line="260"/>
            </w:pPr>
            <w:r>
              <w:rPr>
                <w:rFonts w:ascii="Arial" w:cs="Arial" w:eastAsia="Arial" w:hAnsi="Arial"/>
                <w:b/>
                <w:bCs/>
                <w:color w:val="FFFFFF"/>
                <w:sz w:val="19"/>
                <w:szCs w:val="19"/>
              </w:rPr>
              <w:t xml:space="preserve">Do this</w:t>
            </w:r>
          </w:p>
        </w:tc>
        <w:tc>
          <w:tcPr>
            <w:tcW w:type="dxa" w:w="4938"/>
            <w:tcBorders>
              <w:top w:val="single" w:color="C9D6E5" w:sz="4"/>
              <w:left w:val="single" w:color="C9D6E5" w:sz="4"/>
              <w:bottom w:val="single" w:color="C9D6E5" w:sz="4"/>
              <w:right w:val="single" w:color="C9D6E5" w:sz="4"/>
            </w:tcBorders>
            <w:shd w:fill="16253D" w:color="auto" w:val="clear"/>
            <w:tcMar>
              <w:top w:type="dxa" w:w="70"/>
              <w:left w:type="dxa" w:w="110"/>
              <w:bottom w:type="dxa" w:w="70"/>
              <w:right w:type="dxa" w:w="110"/>
            </w:tcMar>
          </w:tcPr>
          <w:p>
            <w:pPr>
              <w:spacing w:after="30" w:line="260"/>
            </w:pPr>
            <w:r>
              <w:rPr>
                <w:rFonts w:ascii="Arial" w:cs="Arial" w:eastAsia="Arial" w:hAnsi="Arial"/>
                <w:b/>
                <w:bCs/>
                <w:color w:val="FFFFFF"/>
                <w:sz w:val="19"/>
                <w:szCs w:val="19"/>
              </w:rPr>
              <w:t xml:space="preserve">You should see</w:t>
            </w:r>
          </w:p>
        </w:tc>
      </w:tr>
      <w:tr>
        <w:trPr>
          <w:cantSplit/>
        </w:trPr>
        <w:tc>
          <w:tcPr>
            <w:tcW w:type="dxa" w:w="558"/>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1</w:t>
            </w:r>
          </w:p>
        </w:tc>
        <w:tc>
          <w:tcPr>
            <w:tcW w:type="dxa" w:w="4142"/>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Open </w:t>
            </w:r>
            <w:r>
              <w:rPr>
                <w:rFonts w:ascii="Courier New" w:cs="Courier New" w:eastAsia="Courier New" w:hAnsi="Courier New"/>
                <w:b w:val="false"/>
                <w:bCs w:val="false"/>
                <w:color w:val="243447"/>
                <w:sz w:val="19"/>
                <w:szCs w:val="19"/>
              </w:rPr>
              <w:t xml:space="preserve">https://contractiqplatform.co.uk</w:t>
            </w:r>
          </w:p>
        </w:tc>
        <w:tc>
          <w:tcPr>
            <w:tcW w:type="dxa" w:w="4938"/>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Your homepage, with a padlock</w:t>
            </w:r>
          </w:p>
        </w:tc>
      </w:tr>
      <w:tr>
        <w:trPr>
          <w:cantSplit/>
        </w:trPr>
        <w:tc>
          <w:tcPr>
            <w:tcW w:type="dxa" w:w="558"/>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2</w:t>
            </w:r>
          </w:p>
        </w:tc>
        <w:tc>
          <w:tcPr>
            <w:tcW w:type="dxa" w:w="4142"/>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Open </w:t>
            </w:r>
            <w:r>
              <w:rPr>
                <w:rFonts w:ascii="Arial" w:cs="Arial" w:eastAsia="Arial" w:hAnsi="Arial"/>
                <w:color w:val="243447"/>
                <w:sz w:val="19"/>
                <w:szCs w:val="19"/>
              </w:rPr>
              <w:t xml:space="preserve">/app/</w:t>
            </w:r>
            <w:r>
              <w:rPr>
                <w:rFonts w:ascii="Arial" w:cs="Arial" w:eastAsia="Arial" w:hAnsi="Arial"/>
                <w:color w:val="243447"/>
                <w:sz w:val="19"/>
                <w:szCs w:val="19"/>
              </w:rPr>
              <w:t xml:space="preserve"> → create an account with a real email</w:t>
            </w:r>
          </w:p>
        </w:tc>
        <w:tc>
          <w:tcPr>
            <w:tcW w:type="dxa" w:w="4938"/>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An email from </w:t>
            </w:r>
            <w:r>
              <w:rPr>
                <w:rFonts w:ascii="Arial" w:cs="Arial" w:eastAsia="Arial" w:hAnsi="Arial"/>
                <w:color w:val="243447"/>
                <w:sz w:val="19"/>
                <w:szCs w:val="19"/>
              </w:rPr>
              <w:t xml:space="preserve">no-reply@contractiqplatform.co.uk</w:t>
            </w:r>
            <w:r>
              <w:rPr>
                <w:rFonts w:ascii="Arial" w:cs="Arial" w:eastAsia="Arial" w:hAnsi="Arial"/>
                <w:color w:val="243447"/>
                <w:sz w:val="19"/>
                <w:szCs w:val="19"/>
              </w:rPr>
              <w:t xml:space="preserve"> with a six-digit code; entering it opens your workspace</w:t>
            </w:r>
          </w:p>
        </w:tc>
      </w:tr>
      <w:tr>
        <w:trPr>
          <w:cantSplit/>
        </w:trPr>
        <w:tc>
          <w:tcPr>
            <w:tcW w:type="dxa" w:w="558"/>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3</w:t>
            </w:r>
          </w:p>
        </w:tc>
        <w:tc>
          <w:tcPr>
            <w:tcW w:type="dxa" w:w="4142"/>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Load a sample portfolio</w:t>
            </w:r>
            <w:r>
              <w:rPr>
                <w:rFonts w:ascii="Arial" w:cs="Arial" w:eastAsia="Arial" w:hAnsi="Arial"/>
                <w:color w:val="243447"/>
                <w:sz w:val="19"/>
                <w:szCs w:val="19"/>
              </w:rPr>
              <w:t xml:space="preserve"> → open a contract → </w:t>
            </w:r>
            <w:r>
              <w:rPr>
                <w:rFonts w:ascii="Arial" w:cs="Arial" w:eastAsia="Arial" w:hAnsi="Arial"/>
                <w:color w:val="243447"/>
                <w:sz w:val="19"/>
                <w:szCs w:val="19"/>
              </w:rPr>
              <w:t xml:space="preserve">Run AI analysis</w:t>
            </w:r>
          </w:p>
        </w:tc>
        <w:tc>
          <w:tcPr>
            <w:tcW w:type="dxa" w:w="4938"/>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"Queued", then within about two minutes "Analysis complete" — and the </w:t>
            </w:r>
            <w:r>
              <w:rPr>
                <w:rFonts w:ascii="Arial" w:cs="Arial" w:eastAsia="Arial" w:hAnsi="Arial"/>
                <w:color w:val="243447"/>
                <w:sz w:val="19"/>
                <w:szCs w:val="19"/>
              </w:rPr>
              <w:t xml:space="preserve">Cost, Risk, Compliance and Insights</w:t>
            </w:r>
            <w:r>
              <w:rPr>
                <w:rFonts w:ascii="Arial" w:cs="Arial" w:eastAsia="Arial" w:hAnsi="Arial"/>
                <w:color w:val="243447"/>
                <w:sz w:val="19"/>
                <w:szCs w:val="19"/>
              </w:rPr>
              <w:t xml:space="preserve"> tabs all filled in</w:t>
            </w:r>
          </w:p>
        </w:tc>
      </w:tr>
      <w:tr>
        <w:trPr>
          <w:cantSplit/>
        </w:trPr>
        <w:tc>
          <w:tcPr>
            <w:tcW w:type="dxa" w:w="558"/>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4</w:t>
            </w:r>
          </w:p>
        </w:tc>
        <w:tc>
          <w:tcPr>
            <w:tcW w:type="dxa" w:w="4142"/>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Ask Cedric a question about that contract</w:t>
            </w:r>
          </w:p>
        </w:tc>
        <w:tc>
          <w:tcPr>
            <w:tcW w:type="dxa" w:w="4938"/>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A sensible answer within a few seconds</w:t>
            </w:r>
          </w:p>
        </w:tc>
      </w:tr>
      <w:tr>
        <w:trPr>
          <w:cantSplit/>
        </w:trPr>
        <w:tc>
          <w:tcPr>
            <w:tcW w:type="dxa" w:w="558"/>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5</w:t>
            </w:r>
          </w:p>
        </w:tc>
        <w:tc>
          <w:tcPr>
            <w:tcW w:type="dxa" w:w="4142"/>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Supabase → </w:t>
            </w:r>
            <w:r>
              <w:rPr>
                <w:rFonts w:ascii="Arial" w:cs="Arial" w:eastAsia="Arial" w:hAnsi="Arial"/>
                <w:color w:val="243447"/>
                <w:sz w:val="19"/>
                <w:szCs w:val="19"/>
              </w:rPr>
              <w:t xml:space="preserve">Edge Functions</w:t>
            </w:r>
            <w:r>
              <w:rPr>
                <w:rFonts w:ascii="Arial" w:cs="Arial" w:eastAsia="Arial" w:hAnsi="Arial"/>
                <w:color w:val="243447"/>
                <w:sz w:val="19"/>
                <w:szCs w:val="19"/>
              </w:rPr>
              <w:t xml:space="preserve"> → </w:t>
            </w:r>
            <w:r>
              <w:rPr>
                <w:rFonts w:ascii="Arial" w:cs="Arial" w:eastAsia="Arial" w:hAnsi="Arial"/>
                <w:color w:val="243447"/>
                <w:sz w:val="19"/>
                <w:szCs w:val="19"/>
              </w:rPr>
              <w:t xml:space="preserve">anthropic-proxy</w:t>
            </w:r>
            <w:r>
              <w:rPr>
                <w:rFonts w:ascii="Arial" w:cs="Arial" w:eastAsia="Arial" w:hAnsi="Arial"/>
                <w:color w:val="243447"/>
                <w:sz w:val="19"/>
                <w:szCs w:val="19"/>
              </w:rPr>
              <w:t xml:space="preserve"> → </w:t>
            </w:r>
            <w:r>
              <w:rPr>
                <w:rFonts w:ascii="Arial" w:cs="Arial" w:eastAsia="Arial" w:hAnsi="Arial"/>
                <w:color w:val="243447"/>
                <w:sz w:val="19"/>
                <w:szCs w:val="19"/>
              </w:rPr>
              <w:t xml:space="preserve">Logs</w:t>
            </w:r>
          </w:p>
        </w:tc>
        <w:tc>
          <w:tcPr>
            <w:tcW w:type="dxa" w:w="4938"/>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A line containing </w:t>
            </w:r>
            <w:r>
              <w:rPr>
                <w:rFonts w:ascii="Courier New" w:cs="Courier New" w:eastAsia="Courier New" w:hAnsi="Courier New"/>
                <w:b w:val="false"/>
                <w:bCs w:val="false"/>
                <w:color w:val="243447"/>
                <w:sz w:val="19"/>
                <w:szCs w:val="19"/>
              </w:rPr>
              <w:t xml:space="preserve">route:bedrock/eu</w:t>
            </w:r>
            <w:r>
              <w:rPr>
                <w:rFonts w:ascii="Arial" w:cs="Arial" w:eastAsia="Arial" w:hAnsi="Arial"/>
                <w:color w:val="243447"/>
                <w:sz w:val="19"/>
                <w:szCs w:val="19"/>
              </w:rPr>
              <w:t xml:space="preserve"> and </w:t>
            </w:r>
            <w:r>
              <w:rPr>
                <w:rFonts w:ascii="Courier New" w:cs="Courier New" w:eastAsia="Courier New" w:hAnsi="Courier New"/>
                <w:b w:val="false"/>
                <w:bCs w:val="false"/>
                <w:color w:val="243447"/>
                <w:sz w:val="19"/>
                <w:szCs w:val="19"/>
              </w:rPr>
              <w:t xml:space="preserve">fn:eu-west-2</w:t>
            </w:r>
            <w:r>
              <w:rPr>
                <w:rFonts w:ascii="Arial" w:cs="Arial" w:eastAsia="Arial" w:hAnsi="Arial"/>
                <w:color w:val="243447"/>
                <w:sz w:val="19"/>
                <w:szCs w:val="19"/>
              </w:rPr>
              <w:t xml:space="preserve">. No contract text — ever</w:t>
            </w:r>
          </w:p>
        </w:tc>
      </w:tr>
      <w:tr>
        <w:trPr>
          <w:cantSplit/>
        </w:trPr>
        <w:tc>
          <w:tcPr>
            <w:tcW w:type="dxa" w:w="558"/>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6</w:t>
            </w:r>
          </w:p>
        </w:tc>
        <w:tc>
          <w:tcPr>
            <w:tcW w:type="dxa" w:w="4142"/>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Supabase → </w:t>
            </w:r>
            <w:r>
              <w:rPr>
                <w:rFonts w:ascii="Arial" w:cs="Arial" w:eastAsia="Arial" w:hAnsi="Arial"/>
                <w:color w:val="243447"/>
                <w:sz w:val="19"/>
                <w:szCs w:val="19"/>
              </w:rPr>
              <w:t xml:space="preserve">Edge Functions</w:t>
            </w:r>
            <w:r>
              <w:rPr>
                <w:rFonts w:ascii="Arial" w:cs="Arial" w:eastAsia="Arial" w:hAnsi="Arial"/>
                <w:color w:val="243447"/>
                <w:sz w:val="19"/>
                <w:szCs w:val="19"/>
              </w:rPr>
              <w:t xml:space="preserve"> → </w:t>
            </w:r>
            <w:r>
              <w:rPr>
                <w:rFonts w:ascii="Arial" w:cs="Arial" w:eastAsia="Arial" w:hAnsi="Arial"/>
                <w:color w:val="243447"/>
                <w:sz w:val="19"/>
                <w:szCs w:val="19"/>
              </w:rPr>
              <w:t xml:space="preserve">job-worker</w:t>
            </w:r>
            <w:r>
              <w:rPr>
                <w:rFonts w:ascii="Arial" w:cs="Arial" w:eastAsia="Arial" w:hAnsi="Arial"/>
                <w:color w:val="243447"/>
                <w:sz w:val="19"/>
                <w:szCs w:val="19"/>
              </w:rPr>
              <w:t xml:space="preserve"> → </w:t>
            </w:r>
            <w:r>
              <w:rPr>
                <w:rFonts w:ascii="Arial" w:cs="Arial" w:eastAsia="Arial" w:hAnsi="Arial"/>
                <w:color w:val="243447"/>
                <w:sz w:val="19"/>
                <w:szCs w:val="19"/>
              </w:rPr>
              <w:t xml:space="preserve">Logs</w:t>
            </w:r>
          </w:p>
        </w:tc>
        <w:tc>
          <w:tcPr>
            <w:tcW w:type="dxa" w:w="4938"/>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A line starting </w:t>
            </w:r>
            <w:r>
              <w:rPr>
                <w:rFonts w:ascii="Courier New" w:cs="Courier New" w:eastAsia="Courier New" w:hAnsi="Courier New"/>
                <w:b w:val="false"/>
                <w:bCs w:val="false"/>
                <w:color w:val="243447"/>
                <w:sz w:val="19"/>
                <w:szCs w:val="19"/>
              </w:rPr>
              <w:t xml:space="preserve">job … done</w:t>
            </w:r>
            <w:r>
              <w:rPr>
                <w:rFonts w:ascii="Arial" w:cs="Arial" w:eastAsia="Arial" w:hAnsi="Arial"/>
                <w:color w:val="243447"/>
                <w:sz w:val="19"/>
                <w:szCs w:val="19"/>
              </w:rPr>
              <w:t xml:space="preserve"> with </w:t>
            </w:r>
            <w:r>
              <w:rPr>
                <w:rFonts w:ascii="Courier New" w:cs="Courier New" w:eastAsia="Courier New" w:hAnsi="Courier New"/>
                <w:b w:val="false"/>
                <w:bCs w:val="false"/>
                <w:color w:val="243447"/>
                <w:sz w:val="19"/>
                <w:szCs w:val="19"/>
              </w:rPr>
              <w:t xml:space="preserve">route:bedrock/eu</w:t>
            </w:r>
          </w:p>
        </w:tc>
      </w:tr>
      <w:tr>
        <w:trPr>
          <w:cantSplit/>
        </w:trPr>
        <w:tc>
          <w:tcPr>
            <w:tcW w:type="dxa" w:w="558"/>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7</w:t>
            </w:r>
          </w:p>
        </w:tc>
        <w:tc>
          <w:tcPr>
            <w:tcW w:type="dxa" w:w="4142"/>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Test purchase (step C5)</w:t>
            </w:r>
          </w:p>
        </w:tc>
        <w:tc>
          <w:tcPr>
            <w:tcW w:type="dxa" w:w="4938"/>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The account moves to Growth with 500 credits</w:t>
            </w:r>
          </w:p>
        </w:tc>
      </w:tr>
      <w:tr>
        <w:trPr>
          <w:cantSplit/>
        </w:trPr>
        <w:tc>
          <w:tcPr>
            <w:tcW w:type="dxa" w:w="558"/>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8</w:t>
            </w:r>
          </w:p>
        </w:tc>
        <w:tc>
          <w:tcPr>
            <w:tcW w:type="dxa" w:w="4142"/>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The next day: AWS → </w:t>
            </w:r>
            <w:r>
              <w:rPr>
                <w:rFonts w:ascii="Arial" w:cs="Arial" w:eastAsia="Arial" w:hAnsi="Arial"/>
                <w:color w:val="243447"/>
                <w:sz w:val="19"/>
                <w:szCs w:val="19"/>
              </w:rPr>
              <w:t xml:space="preserve">Billing</w:t>
            </w:r>
          </w:p>
        </w:tc>
        <w:tc>
          <w:tcPr>
            <w:tcW w:type="dxa" w:w="4938"/>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A few cents under Amazon Bedrock / AWS Marketplace</w:t>
            </w:r>
          </w:p>
        </w:tc>
      </w:tr>
    </w:tbl>
    <w:p>
      <w:pPr>
        <w:keepNext/>
        <w:spacing w:after="90" w:before="240"/>
      </w:pPr>
      <w:r>
        <w:rPr>
          <w:rFonts w:ascii="Arial" w:cs="Arial" w:eastAsia="Arial" w:hAnsi="Arial"/>
          <w:b/>
          <w:bCs/>
          <w:color w:val="FFFFFF"/>
          <w:sz w:val="22"/>
          <w:szCs w:val="22"/>
          <w:shd w:fill="17A398" w:color="auto" w:val="clear"/>
        </w:rPr>
        <w:t xml:space="preserve">  E3  </w:t>
      </w:r>
      <w:r>
        <w:rPr>
          <w:rFonts w:ascii="Arial" w:cs="Arial" w:eastAsia="Arial" w:hAnsi="Arial"/>
          <w:b/>
          <w:bCs/>
          <w:color w:val="16253D"/>
          <w:sz w:val="24"/>
          <w:szCs w:val="24"/>
        </w:rPr>
        <w:t xml:space="preserve">   Tidy up</w:t>
      </w:r>
    </w:p>
    <w:p>
      <w:pPr>
        <w:pStyle w:val="ListParagraph"/>
        <w:numPr>
          <w:ilvl w:val="0"/>
          <w:numId w:val="2"/>
        </w:numPr>
        <w:spacing w:after="70" w:line="280"/>
      </w:pPr>
      <w:r>
        <w:rPr>
          <w:rFonts w:ascii="Arial" w:cs="Arial" w:eastAsia="Arial" w:hAnsi="Arial"/>
          <w:color w:val="243447"/>
          <w:sz w:val="21"/>
          <w:szCs w:val="21"/>
        </w:rPr>
        <w:t xml:space="preserve">Re-open the founding offer: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6E5" w:sz="4"/>
              <w:left w:val="single" w:color="C9D6E5" w:sz="4"/>
              <w:bottom w:val="single" w:color="C9D6E5" w:sz="4"/>
              <w:right w:val="single" w:color="C9D6E5" w:sz="4"/>
            </w:tcBorders>
            <w:shd w:fill="EEF2F7" w:color="auto" w:val="clear"/>
            <w:tcMar>
              <w:top w:type="dxa" w:w="100"/>
              <w:left w:type="dxa" w:w="160"/>
              <w:bottom w:type="dxa" w:w="100"/>
              <w:right w:type="dxa" w:w="120"/>
            </w:tcMar>
          </w:tcPr>
          <w:p>
            <w:pPr>
              <w:spacing w:after="0" w:line="240"/>
            </w:pPr>
            <w:r>
              <w:rPr>
                <w:rFonts w:ascii="Courier New" w:cs="Courier New" w:eastAsia="Courier New" w:hAnsi="Courier New"/>
                <w:color w:val="16253D"/>
                <w:sz w:val="17"/>
                <w:szCs w:val="17"/>
              </w:rPr>
              <w:t xml:space="preserve">update founding_offer set offer_open = true where id = 1;</w:t>
            </w:r>
          </w:p>
        </w:tc>
      </w:tr>
    </w:tbl>
    <w:p>
      <w:pPr>
        <w:pStyle w:val="ListParagraph"/>
        <w:numPr>
          <w:ilvl w:val="0"/>
          <w:numId w:val="2"/>
        </w:numPr>
        <w:spacing w:after="70" w:line="280"/>
      </w:pPr>
      <w:r>
        <w:rPr>
          <w:rFonts w:ascii="Arial" w:cs="Arial" w:eastAsia="Arial" w:hAnsi="Arial"/>
          <w:color w:val="243447"/>
          <w:sz w:val="21"/>
          <w:szCs w:val="21"/>
        </w:rPr>
        <w:t xml:space="preserve">At </w:t>
      </w:r>
      <w:r>
        <w:rPr>
          <w:rFonts w:ascii="Arial" w:cs="Arial" w:eastAsia="Arial" w:hAnsi="Arial"/>
          <w:b/>
          <w:bCs/>
          <w:color w:val="243447"/>
          <w:sz w:val="21"/>
          <w:szCs w:val="21"/>
        </w:rPr>
        <w:t xml:space="preserve">console.anthropic.com</w:t>
      </w:r>
      <w:r>
        <w:rPr>
          <w:rFonts w:ascii="Arial" w:cs="Arial" w:eastAsia="Arial" w:hAnsi="Arial"/>
          <w:color w:val="243447"/>
          <w:sz w:val="21"/>
          <w:szCs w:val="21"/>
        </w:rPr>
        <w:t xml:space="preserve"> → </w:t>
      </w:r>
      <w:r>
        <w:rPr>
          <w:rFonts w:ascii="Arial" w:cs="Arial" w:eastAsia="Arial" w:hAnsi="Arial"/>
          <w:b/>
          <w:bCs/>
          <w:color w:val="243447"/>
          <w:sz w:val="21"/>
          <w:szCs w:val="21"/>
        </w:rPr>
        <w:t xml:space="preserve">API keys</w:t>
      </w:r>
      <w:r>
        <w:rPr>
          <w:rFonts w:ascii="Arial" w:cs="Arial" w:eastAsia="Arial" w:hAnsi="Arial"/>
          <w:color w:val="243447"/>
          <w:sz w:val="21"/>
          <w:szCs w:val="21"/>
        </w:rPr>
        <w:t xml:space="preserve">, delete the old key. From now on, Anthropic receives nothing from ContractIQ.</w:t>
      </w:r>
    </w:p>
    <w:p>
      <w:pPr>
        <w:pStyle w:val="ListParagraph"/>
        <w:numPr>
          <w:ilvl w:val="0"/>
          <w:numId w:val="2"/>
        </w:numPr>
        <w:spacing w:after="70" w:line="280"/>
      </w:pPr>
      <w:r>
        <w:rPr>
          <w:rFonts w:ascii="Arial" w:cs="Arial" w:eastAsia="Arial" w:hAnsi="Arial"/>
          <w:color w:val="243447"/>
          <w:sz w:val="21"/>
          <w:szCs w:val="21"/>
        </w:rPr>
        <w:t xml:space="preserve">Legal Centre: send Claude the three orange items — </w:t>
      </w:r>
      <w:r>
        <w:rPr>
          <w:rFonts w:ascii="Arial" w:cs="Arial" w:eastAsia="Arial" w:hAnsi="Arial"/>
          <w:b/>
          <w:bCs/>
          <w:color w:val="243447"/>
          <w:sz w:val="21"/>
          <w:szCs w:val="21"/>
        </w:rPr>
        <w:t xml:space="preserve">VAT position</w:t>
      </w:r>
      <w:r>
        <w:rPr>
          <w:rFonts w:ascii="Arial" w:cs="Arial" w:eastAsia="Arial" w:hAnsi="Arial"/>
          <w:color w:val="243447"/>
          <w:sz w:val="21"/>
          <w:szCs w:val="21"/>
        </w:rPr>
        <w:t xml:space="preserve">, </w:t>
      </w:r>
      <w:r>
        <w:rPr>
          <w:rFonts w:ascii="Arial" w:cs="Arial" w:eastAsia="Arial" w:hAnsi="Arial"/>
          <w:b/>
          <w:bCs/>
          <w:color w:val="243447"/>
          <w:sz w:val="21"/>
          <w:szCs w:val="21"/>
        </w:rPr>
        <w:t xml:space="preserve">email provider</w:t>
      </w:r>
      <w:r>
        <w:rPr>
          <w:rFonts w:ascii="Arial" w:cs="Arial" w:eastAsia="Arial" w:hAnsi="Arial"/>
          <w:color w:val="243447"/>
          <w:sz w:val="21"/>
          <w:szCs w:val="21"/>
        </w:rPr>
        <w:t xml:space="preserve">, and confirmation the Supabase region is </w:t>
      </w:r>
      <w:r>
        <w:rPr>
          <w:rFonts w:ascii="Arial" w:cs="Arial" w:eastAsia="Arial" w:hAnsi="Arial"/>
          <w:b/>
          <w:bCs/>
          <w:color w:val="243447"/>
          <w:sz w:val="21"/>
          <w:szCs w:val="21"/>
        </w:rPr>
        <w:t xml:space="preserve">London</w:t>
      </w:r>
      <w:r>
        <w:rPr>
          <w:rFonts w:ascii="Arial" w:cs="Arial" w:eastAsia="Arial" w:hAnsi="Arial"/>
          <w:color w:val="243447"/>
          <w:sz w:val="21"/>
          <w:szCs w:val="21"/>
        </w:rPr>
        <w:t xml:space="preserve"> — so they can be filled in and published.</w:t>
      </w:r>
    </w:p>
    <w:p>
      <w:pPr>
        <w:pStyle w:val="ListParagraph"/>
        <w:numPr>
          <w:ilvl w:val="0"/>
          <w:numId w:val="2"/>
        </w:numPr>
        <w:spacing w:after="70" w:line="280"/>
      </w:pPr>
      <w:r>
        <w:rPr>
          <w:rFonts w:ascii="Arial" w:cs="Arial" w:eastAsia="Arial" w:hAnsi="Arial"/>
          <w:color w:val="243447"/>
          <w:sz w:val="21"/>
          <w:szCs w:val="21"/>
        </w:rPr>
        <w:t xml:space="preserve">Put a reminder in your calendar for </w:t>
      </w:r>
      <w:r>
        <w:rPr>
          <w:rFonts w:ascii="Arial" w:cs="Arial" w:eastAsia="Arial" w:hAnsi="Arial"/>
          <w:b/>
          <w:bCs/>
          <w:color w:val="243447"/>
          <w:sz w:val="21"/>
          <w:szCs w:val="21"/>
        </w:rPr>
        <w:t xml:space="preserve">90 days' time</w:t>
      </w:r>
      <w:r>
        <w:rPr>
          <w:rFonts w:ascii="Arial" w:cs="Arial" w:eastAsia="Arial" w:hAnsi="Arial"/>
          <w:color w:val="243447"/>
          <w:sz w:val="21"/>
          <w:szCs w:val="21"/>
        </w:rPr>
        <w:t xml:space="preserve">: "Rotate the AWS key" (see Appendix 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7A398" w:sz="36"/>
              <w:bottom w:val="none" w:color="FFFFFF" w:sz="0"/>
              <w:right w:val="none" w:color="FFFFFF" w:sz="0"/>
            </w:tcBorders>
            <w:shd w:fill="EAF7F5" w:color="auto" w:val="clear"/>
            <w:tcMar>
              <w:top w:type="dxa" w:w="110"/>
              <w:left w:type="dxa" w:w="200"/>
              <w:bottom w:type="dxa" w:w="90"/>
              <w:right w:type="dxa" w:w="160"/>
            </w:tcMar>
          </w:tcPr>
          <w:p>
            <w:pPr>
              <w:spacing w:after="60"/>
            </w:pPr>
            <w:r>
              <w:rPr>
                <w:rFonts w:ascii="Arial" w:cs="Arial" w:eastAsia="Arial" w:hAnsi="Arial"/>
                <w:b/>
                <w:bCs/>
                <w:color w:val="17A398"/>
                <w:sz w:val="20"/>
                <w:szCs w:val="20"/>
              </w:rPr>
              <w:t xml:space="preserve">You'll know it worked when</w:t>
            </w:r>
          </w:p>
          <w:p>
            <w:pPr>
              <w:spacing w:after="60" w:line="276"/>
            </w:pPr>
            <w:r>
              <w:rPr>
                <w:rFonts w:ascii="Arial" w:cs="Arial" w:eastAsia="Arial" w:hAnsi="Arial"/>
                <w:color w:val="243447"/>
                <w:sz w:val="20"/>
                <w:szCs w:val="20"/>
              </w:rPr>
              <w:t xml:space="preserve">Every check passed. ContractIQ is live, the AI runs in the UK and Europe, and nothing your customers upload is kept by the AI provider.</w:t>
            </w:r>
          </w:p>
        </w:tc>
      </w:tr>
    </w:tbl>
    <w:p>
      <w:pPr>
        <w:pStyle w:val="Heading1"/>
        <w:keepNext/>
        <w:pageBreakBefore/>
        <w:pBdr>
          <w:bottom w:val="single" w:color="17A398" w:sz="12" w:space="6"/>
        </w:pBdr>
        <w:spacing w:after="160" w:before="120"/>
      </w:pPr>
      <w:r>
        <w:rPr>
          <w:rFonts w:ascii="Arial" w:cs="Arial" w:eastAsia="Arial" w:hAnsi="Arial"/>
          <w:b/>
          <w:bCs/>
          <w:color w:val="16253D"/>
          <w:sz w:val="36"/>
          <w:szCs w:val="36"/>
        </w:rPr>
        <w:t xml:space="preserve">If something goes wrong</w:t>
      </w:r>
    </w:p>
    <w:p>
      <w:pPr>
        <w:spacing w:after="120" w:line="290"/>
      </w:pPr>
      <w:r>
        <w:rPr>
          <w:rFonts w:ascii="Arial" w:cs="Arial" w:eastAsia="Arial" w:hAnsi="Arial"/>
          <w:color w:val="243447"/>
          <w:sz w:val="21"/>
          <w:szCs w:val="21"/>
        </w:rPr>
        <w:t xml:space="preserve">Most problems show a clear message in the app. First place to look: Supabase → </w:t>
      </w:r>
      <w:r>
        <w:rPr>
          <w:rFonts w:ascii="Arial" w:cs="Arial" w:eastAsia="Arial" w:hAnsi="Arial"/>
          <w:b/>
          <w:bCs/>
          <w:color w:val="243447"/>
          <w:sz w:val="21"/>
          <w:szCs w:val="21"/>
        </w:rPr>
        <w:t xml:space="preserve">Edge Functions</w:t>
      </w:r>
      <w:r>
        <w:rPr>
          <w:rFonts w:ascii="Arial" w:cs="Arial" w:eastAsia="Arial" w:hAnsi="Arial"/>
          <w:color w:val="243447"/>
          <w:sz w:val="21"/>
          <w:szCs w:val="21"/>
        </w:rPr>
        <w:t xml:space="preserve"> → the function → </w:t>
      </w:r>
      <w:r>
        <w:rPr>
          <w:rFonts w:ascii="Arial" w:cs="Arial" w:eastAsia="Arial" w:hAnsi="Arial"/>
          <w:b/>
          <w:bCs/>
          <w:color w:val="243447"/>
          <w:sz w:val="21"/>
          <w:szCs w:val="21"/>
        </w:rPr>
        <w:t xml:space="preserve">Logs</w:t>
      </w:r>
      <w:r>
        <w:rPr>
          <w:rFonts w:ascii="Arial" w:cs="Arial" w:eastAsia="Arial" w:hAnsi="Arial"/>
          <w:color w:val="243447"/>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62"/>
        <w:gridCol w:w="2861"/>
        <w:gridCol w:w="3615"/>
      </w:tblGrid>
      <w:tr>
        <w:trPr>
          <w:tblHeader/>
        </w:trPr>
        <w:tc>
          <w:tcPr>
            <w:tcW w:type="dxa" w:w="3162"/>
            <w:tcBorders>
              <w:top w:val="single" w:color="C9D6E5" w:sz="4"/>
              <w:left w:val="single" w:color="C9D6E5" w:sz="4"/>
              <w:bottom w:val="single" w:color="C9D6E5" w:sz="4"/>
              <w:right w:val="single" w:color="C9D6E5" w:sz="4"/>
            </w:tcBorders>
            <w:shd w:fill="16253D" w:color="auto" w:val="clear"/>
            <w:tcMar>
              <w:top w:type="dxa" w:w="70"/>
              <w:left w:type="dxa" w:w="110"/>
              <w:bottom w:type="dxa" w:w="70"/>
              <w:right w:type="dxa" w:w="110"/>
            </w:tcMar>
          </w:tcPr>
          <w:p>
            <w:pPr>
              <w:spacing w:after="30" w:line="260"/>
            </w:pPr>
            <w:r>
              <w:rPr>
                <w:rFonts w:ascii="Arial" w:cs="Arial" w:eastAsia="Arial" w:hAnsi="Arial"/>
                <w:b/>
                <w:bCs/>
                <w:color w:val="FFFFFF"/>
                <w:sz w:val="19"/>
                <w:szCs w:val="19"/>
              </w:rPr>
              <w:t xml:space="preserve">What you see</w:t>
            </w:r>
          </w:p>
        </w:tc>
        <w:tc>
          <w:tcPr>
            <w:tcW w:type="dxa" w:w="2861"/>
            <w:tcBorders>
              <w:top w:val="single" w:color="C9D6E5" w:sz="4"/>
              <w:left w:val="single" w:color="C9D6E5" w:sz="4"/>
              <w:bottom w:val="single" w:color="C9D6E5" w:sz="4"/>
              <w:right w:val="single" w:color="C9D6E5" w:sz="4"/>
            </w:tcBorders>
            <w:shd w:fill="16253D" w:color="auto" w:val="clear"/>
            <w:tcMar>
              <w:top w:type="dxa" w:w="70"/>
              <w:left w:type="dxa" w:w="110"/>
              <w:bottom w:type="dxa" w:w="70"/>
              <w:right w:type="dxa" w:w="110"/>
            </w:tcMar>
          </w:tcPr>
          <w:p>
            <w:pPr>
              <w:spacing w:after="30" w:line="260"/>
            </w:pPr>
            <w:r>
              <w:rPr>
                <w:rFonts w:ascii="Arial" w:cs="Arial" w:eastAsia="Arial" w:hAnsi="Arial"/>
                <w:b/>
                <w:bCs/>
                <w:color w:val="FFFFFF"/>
                <w:sz w:val="19"/>
                <w:szCs w:val="19"/>
              </w:rPr>
              <w:t xml:space="preserve">What it usually is</w:t>
            </w:r>
          </w:p>
        </w:tc>
        <w:tc>
          <w:tcPr>
            <w:tcW w:type="dxa" w:w="3615"/>
            <w:tcBorders>
              <w:top w:val="single" w:color="C9D6E5" w:sz="4"/>
              <w:left w:val="single" w:color="C9D6E5" w:sz="4"/>
              <w:bottom w:val="single" w:color="C9D6E5" w:sz="4"/>
              <w:right w:val="single" w:color="C9D6E5" w:sz="4"/>
            </w:tcBorders>
            <w:shd w:fill="16253D" w:color="auto" w:val="clear"/>
            <w:tcMar>
              <w:top w:type="dxa" w:w="70"/>
              <w:left w:type="dxa" w:w="110"/>
              <w:bottom w:type="dxa" w:w="70"/>
              <w:right w:type="dxa" w:w="110"/>
            </w:tcMar>
          </w:tcPr>
          <w:p>
            <w:pPr>
              <w:spacing w:after="30" w:line="260"/>
            </w:pPr>
            <w:r>
              <w:rPr>
                <w:rFonts w:ascii="Arial" w:cs="Arial" w:eastAsia="Arial" w:hAnsi="Arial"/>
                <w:b/>
                <w:bCs/>
                <w:color w:val="FFFFFF"/>
                <w:sz w:val="19"/>
                <w:szCs w:val="19"/>
              </w:rPr>
              <w:t xml:space="preserve">Fix</w:t>
            </w:r>
          </w:p>
        </w:tc>
      </w:tr>
      <w:tr>
        <w:trPr>
          <w:cantSplit/>
        </w:trPr>
        <w:tc>
          <w:tcPr>
            <w:tcW w:type="dxa" w:w="3162"/>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"The Amazon keys are not reaching the AI function"</w:t>
            </w:r>
          </w:p>
        </w:tc>
        <w:tc>
          <w:tcPr>
            <w:tcW w:type="dxa" w:w="2861"/>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A secret is missing or misspelt</w:t>
            </w:r>
          </w:p>
        </w:tc>
        <w:tc>
          <w:tcPr>
            <w:tcW w:type="dxa" w:w="3615"/>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Check </w:t>
            </w:r>
            <w:r>
              <w:rPr>
                <w:rFonts w:ascii="Courier New" w:cs="Courier New" w:eastAsia="Courier New" w:hAnsi="Courier New"/>
                <w:b w:val="false"/>
                <w:bCs w:val="false"/>
                <w:color w:val="243447"/>
                <w:sz w:val="19"/>
                <w:szCs w:val="19"/>
              </w:rPr>
              <w:t xml:space="preserve">AWS_ACCESS_KEY_ID</w:t>
            </w:r>
            <w:r>
              <w:rPr>
                <w:rFonts w:ascii="Arial" w:cs="Arial" w:eastAsia="Arial" w:hAnsi="Arial"/>
                <w:color w:val="243447"/>
                <w:sz w:val="19"/>
                <w:szCs w:val="19"/>
              </w:rPr>
              <w:t xml:space="preserve"> and </w:t>
            </w:r>
            <w:r>
              <w:rPr>
                <w:rFonts w:ascii="Courier New" w:cs="Courier New" w:eastAsia="Courier New" w:hAnsi="Courier New"/>
                <w:b w:val="false"/>
                <w:bCs w:val="false"/>
                <w:color w:val="243447"/>
                <w:sz w:val="19"/>
                <w:szCs w:val="19"/>
              </w:rPr>
              <w:t xml:space="preserve">AWS_SECRET_ACCESS_KEY</w:t>
            </w:r>
            <w:r>
              <w:rPr>
                <w:rFonts w:ascii="Arial" w:cs="Arial" w:eastAsia="Arial" w:hAnsi="Arial"/>
                <w:color w:val="243447"/>
                <w:sz w:val="19"/>
                <w:szCs w:val="19"/>
              </w:rPr>
              <w:t xml:space="preserve"> in Secrets (B5)</w:t>
            </w:r>
          </w:p>
        </w:tc>
      </w:tr>
      <w:tr>
        <w:trPr>
          <w:cantSplit/>
        </w:trPr>
        <w:tc>
          <w:tcPr>
            <w:tcW w:type="dxa" w:w="3162"/>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"Amazon Bedrock refused the request (access denied)"</w:t>
            </w:r>
          </w:p>
        </w:tc>
        <w:tc>
          <w:tcPr>
            <w:tcW w:type="dxa" w:w="2861"/>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The IAM policy, the use-case form, or an old key</w:t>
            </w:r>
          </w:p>
        </w:tc>
        <w:tc>
          <w:tcPr>
            <w:tcW w:type="dxa" w:w="3615"/>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Re-check A5, A8 (both YOUR_ACCOUNT_ID replaced?) and A9</w:t>
            </w:r>
          </w:p>
        </w:tc>
      </w:tr>
      <w:tr>
        <w:trPr>
          <w:cantSplit/>
        </w:trPr>
        <w:tc>
          <w:tcPr>
            <w:tcW w:type="dxa" w:w="3162"/>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"Bedrock does not recognise the model"</w:t>
            </w:r>
          </w:p>
        </w:tc>
        <w:tc>
          <w:tcPr>
            <w:tcW w:type="dxa" w:w="2861"/>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Wrong region or model secret</w:t>
            </w:r>
          </w:p>
        </w:tc>
        <w:tc>
          <w:tcPr>
            <w:tcW w:type="dxa" w:w="3615"/>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Delete any </w:t>
            </w:r>
            <w:r>
              <w:rPr>
                <w:rFonts w:ascii="Courier New" w:cs="Courier New" w:eastAsia="Courier New" w:hAnsi="Courier New"/>
                <w:b w:val="false"/>
                <w:bCs w:val="false"/>
                <w:color w:val="243447"/>
                <w:sz w:val="19"/>
                <w:szCs w:val="19"/>
              </w:rPr>
              <w:t xml:space="preserve">BEDROCK_…</w:t>
            </w:r>
            <w:r>
              <w:rPr>
                <w:rFonts w:ascii="Arial" w:cs="Arial" w:eastAsia="Arial" w:hAnsi="Arial"/>
                <w:color w:val="243447"/>
                <w:sz w:val="19"/>
                <w:szCs w:val="19"/>
              </w:rPr>
              <w:t xml:space="preserve"> secrets — the defaults are right</w:t>
            </w:r>
          </w:p>
        </w:tc>
      </w:tr>
      <w:tr>
        <w:trPr>
          <w:cantSplit/>
        </w:trPr>
        <w:tc>
          <w:tcPr>
            <w:tcW w:type="dxa" w:w="3162"/>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"Origin not allowed" (403)</w:t>
            </w:r>
          </w:p>
        </w:tc>
        <w:tc>
          <w:tcPr>
            <w:tcW w:type="dxa" w:w="2861"/>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Courier New" w:cs="Courier New" w:eastAsia="Courier New" w:hAnsi="Courier New"/>
                <w:b w:val="false"/>
                <w:bCs w:val="false"/>
                <w:color w:val="243447"/>
                <w:sz w:val="19"/>
                <w:szCs w:val="19"/>
              </w:rPr>
              <w:t xml:space="preserve">ALLOWED_ORIGIN</w:t>
            </w:r>
            <w:r>
              <w:rPr>
                <w:rFonts w:ascii="Arial" w:cs="Arial" w:eastAsia="Arial" w:hAnsi="Arial"/>
                <w:color w:val="243447"/>
                <w:sz w:val="19"/>
                <w:szCs w:val="19"/>
              </w:rPr>
              <w:t xml:space="preserve"> doesn't match the address bar</w:t>
            </w:r>
          </w:p>
        </w:tc>
        <w:tc>
          <w:tcPr>
            <w:tcW w:type="dxa" w:w="3615"/>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Exactly </w:t>
            </w:r>
            <w:r>
              <w:rPr>
                <w:rFonts w:ascii="Courier New" w:cs="Courier New" w:eastAsia="Courier New" w:hAnsi="Courier New"/>
                <w:b w:val="false"/>
                <w:bCs w:val="false"/>
                <w:color w:val="243447"/>
                <w:sz w:val="19"/>
                <w:szCs w:val="19"/>
              </w:rPr>
              <w:t xml:space="preserve">https://contractiqplatform.co.uk</w:t>
            </w:r>
            <w:r>
              <w:rPr>
                <w:rFonts w:ascii="Arial" w:cs="Arial" w:eastAsia="Arial" w:hAnsi="Arial"/>
                <w:color w:val="243447"/>
                <w:sz w:val="19"/>
                <w:szCs w:val="19"/>
              </w:rPr>
              <w:t xml:space="preserve"> — no slash at the end</w:t>
            </w:r>
          </w:p>
        </w:tc>
      </w:tr>
      <w:tr>
        <w:trPr>
          <w:cantSplit/>
        </w:trPr>
        <w:tc>
          <w:tcPr>
            <w:tcW w:type="dxa" w:w="3162"/>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"Your session has expired" (401)</w:t>
            </w:r>
          </w:p>
        </w:tc>
        <w:tc>
          <w:tcPr>
            <w:tcW w:type="dxa" w:w="2861"/>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Signed in too long ago</w:t>
            </w:r>
          </w:p>
        </w:tc>
        <w:tc>
          <w:tcPr>
            <w:tcW w:type="dxa" w:w="3615"/>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Sign out and in. </w:t>
            </w:r>
            <w:r>
              <w:rPr>
                <w:rFonts w:ascii="Arial" w:cs="Arial" w:eastAsia="Arial" w:hAnsi="Arial"/>
                <w:color w:val="243447"/>
                <w:sz w:val="19"/>
                <w:szCs w:val="19"/>
              </w:rPr>
              <w:t xml:space="preserve">Never</w:t>
            </w:r>
            <w:r>
              <w:rPr>
                <w:rFonts w:ascii="Arial" w:cs="Arial" w:eastAsia="Arial" w:hAnsi="Arial"/>
                <w:color w:val="243447"/>
                <w:sz w:val="19"/>
                <w:szCs w:val="19"/>
              </w:rPr>
              <w:t xml:space="preserve"> switch JWT off on anthropic-proxy</w:t>
            </w:r>
          </w:p>
        </w:tc>
      </w:tr>
      <w:tr>
        <w:trPr>
          <w:cantSplit/>
        </w:trPr>
        <w:tc>
          <w:tcPr>
            <w:tcW w:type="dxa" w:w="3162"/>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Analysis stays on "Queued"</w:t>
            </w:r>
          </w:p>
        </w:tc>
        <w:tc>
          <w:tcPr>
            <w:tcW w:type="dxa" w:w="2861"/>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Background worker not running</w:t>
            </w:r>
          </w:p>
        </w:tc>
        <w:tc>
          <w:tcPr>
            <w:tcW w:type="dxa" w:w="3615"/>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Redo B2 (pg_net, pg_cron) and B6; check job-worker's JWT is </w:t>
            </w:r>
            <w:r>
              <w:rPr>
                <w:rFonts w:ascii="Arial" w:cs="Arial" w:eastAsia="Arial" w:hAnsi="Arial"/>
                <w:color w:val="243447"/>
                <w:sz w:val="19"/>
                <w:szCs w:val="19"/>
              </w:rPr>
              <w:t xml:space="preserve">OFF</w:t>
            </w:r>
          </w:p>
        </w:tc>
      </w:tr>
      <w:tr>
        <w:trPr>
          <w:cantSplit/>
        </w:trPr>
        <w:tc>
          <w:tcPr>
            <w:tcW w:type="dxa" w:w="3162"/>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Paid, but still on Sandbox</w:t>
            </w:r>
          </w:p>
        </w:tc>
        <w:tc>
          <w:tcPr>
            <w:tcW w:type="dxa" w:w="2861"/>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Webhook or email mismatch</w:t>
            </w:r>
          </w:p>
        </w:tc>
        <w:tc>
          <w:tcPr>
            <w:tcW w:type="dxa" w:w="3615"/>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C3/C4; the buyer must sign up with the email they paid with</w:t>
            </w:r>
          </w:p>
        </w:tc>
      </w:tr>
      <w:tr>
        <w:trPr>
          <w:cantSplit/>
        </w:trPr>
        <w:tc>
          <w:tcPr>
            <w:tcW w:type="dxa" w:w="3162"/>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No code email arrives</w:t>
            </w:r>
          </w:p>
        </w:tc>
        <w:tc>
          <w:tcPr>
            <w:tcW w:type="dxa" w:w="2861"/>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Built-in email limit</w:t>
            </w:r>
          </w:p>
        </w:tc>
        <w:tc>
          <w:tcPr>
            <w:tcW w:type="dxa" w:w="3615"/>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Finish B8 (your own sender)</w:t>
            </w:r>
          </w:p>
        </w:tc>
      </w:tr>
      <w:tr>
        <w:trPr>
          <w:cantSplit/>
        </w:trPr>
        <w:tc>
          <w:tcPr>
            <w:tcW w:type="dxa" w:w="3162"/>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Pricing page shows no founding banner</w:t>
            </w:r>
          </w:p>
        </w:tc>
        <w:tc>
          <w:tcPr>
            <w:tcW w:type="dxa" w:w="2861"/>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Places have gone, or the counter can't reach Supabase</w:t>
            </w:r>
          </w:p>
        </w:tc>
        <w:tc>
          <w:tcPr>
            <w:tcW w:type="dxa" w:w="3615"/>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Check the founding_offer row; ask Claude to check </w:t>
            </w:r>
            <w:r>
              <w:rPr>
                <w:rFonts w:ascii="Courier New" w:cs="Courier New" w:eastAsia="Courier New" w:hAnsi="Courier New"/>
                <w:b w:val="false"/>
                <w:bCs w:val="false"/>
                <w:color w:val="243447"/>
                <w:sz w:val="19"/>
                <w:szCs w:val="19"/>
              </w:rPr>
              <w:t xml:space="preserve">pricing.html</w:t>
            </w:r>
            <w:r>
              <w:rPr>
                <w:rFonts w:ascii="Arial" w:cs="Arial" w:eastAsia="Arial" w:hAnsi="Arial"/>
                <w:color w:val="243447"/>
                <w:sz w:val="19"/>
                <w:szCs w:val="19"/>
              </w:rPr>
              <w:t xml:space="preserve"> points at your project</w:t>
            </w:r>
          </w:p>
        </w:tc>
      </w:tr>
    </w:tbl>
    <w:p>
      <w:pPr>
        <w:pStyle w:val="Heading1"/>
        <w:keepNext/>
        <w:pageBreakBefore/>
        <w:pBdr>
          <w:bottom w:val="single" w:color="17A398" w:sz="12" w:space="6"/>
        </w:pBdr>
        <w:spacing w:after="160" w:before="120"/>
      </w:pPr>
      <w:r>
        <w:rPr>
          <w:rFonts w:ascii="Arial" w:cs="Arial" w:eastAsia="Arial" w:hAnsi="Arial"/>
          <w:b/>
          <w:bCs/>
          <w:color w:val="16253D"/>
          <w:sz w:val="36"/>
          <w:szCs w:val="36"/>
        </w:rPr>
        <w:t xml:space="preserve">Appendices</w:t>
      </w:r>
    </w:p>
    <w:p>
      <w:pPr>
        <w:pStyle w:val="Heading2"/>
        <w:keepNext/>
        <w:spacing w:after="120" w:before="280"/>
      </w:pPr>
      <w:r>
        <w:rPr>
          <w:rFonts w:ascii="Arial" w:cs="Arial" w:eastAsia="Arial" w:hAnsi="Arial"/>
          <w:b/>
          <w:bCs/>
          <w:color w:val="16253D"/>
          <w:sz w:val="27"/>
          <w:szCs w:val="27"/>
        </w:rPr>
        <w:t xml:space="preserve">A · What the AI costs</w:t>
      </w:r>
    </w:p>
    <w:p>
      <w:pPr>
        <w:spacing w:after="120" w:line="290"/>
      </w:pPr>
      <w:r>
        <w:rPr>
          <w:rFonts w:ascii="Arial" w:cs="Arial" w:eastAsia="Arial" w:hAnsi="Arial"/>
          <w:color w:val="243447"/>
          <w:sz w:val="21"/>
          <w:szCs w:val="21"/>
        </w:rPr>
        <w:t xml:space="preserve">Claude Sonnet 5 on Amazon Bedrock's EU route: $2.20 per million tokens sent and $11 per million tokens produced (a token is roughly three-quarters of a word; the price is the list price plus 10% for keeping data in Europe). At about $1.34 to the pound, before VAT: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34"/>
        <w:gridCol w:w="3534"/>
        <w:gridCol w:w="2570"/>
      </w:tblGrid>
      <w:tr>
        <w:trPr>
          <w:tblHeader/>
        </w:trPr>
        <w:tc>
          <w:tcPr>
            <w:tcW w:type="dxa" w:w="3534"/>
            <w:tcBorders>
              <w:top w:val="single" w:color="C9D6E5" w:sz="4"/>
              <w:left w:val="single" w:color="C9D6E5" w:sz="4"/>
              <w:bottom w:val="single" w:color="C9D6E5" w:sz="4"/>
              <w:right w:val="single" w:color="C9D6E5" w:sz="4"/>
            </w:tcBorders>
            <w:shd w:fill="16253D" w:color="auto" w:val="clear"/>
            <w:tcMar>
              <w:top w:type="dxa" w:w="70"/>
              <w:left w:type="dxa" w:w="110"/>
              <w:bottom w:type="dxa" w:w="70"/>
              <w:right w:type="dxa" w:w="110"/>
            </w:tcMar>
          </w:tcPr>
          <w:p>
            <w:pPr>
              <w:spacing w:after="30" w:line="260"/>
            </w:pPr>
            <w:r>
              <w:rPr>
                <w:rFonts w:ascii="Arial" w:cs="Arial" w:eastAsia="Arial" w:hAnsi="Arial"/>
                <w:b/>
                <w:bCs/>
                <w:color w:val="FFFFFF"/>
                <w:sz w:val="19"/>
                <w:szCs w:val="19"/>
              </w:rPr>
              <w:t xml:space="preserve">Action</w:t>
            </w:r>
          </w:p>
        </w:tc>
        <w:tc>
          <w:tcPr>
            <w:tcW w:type="dxa" w:w="3534"/>
            <w:tcBorders>
              <w:top w:val="single" w:color="C9D6E5" w:sz="4"/>
              <w:left w:val="single" w:color="C9D6E5" w:sz="4"/>
              <w:bottom w:val="single" w:color="C9D6E5" w:sz="4"/>
              <w:right w:val="single" w:color="C9D6E5" w:sz="4"/>
            </w:tcBorders>
            <w:shd w:fill="16253D" w:color="auto" w:val="clear"/>
            <w:tcMar>
              <w:top w:type="dxa" w:w="70"/>
              <w:left w:type="dxa" w:w="110"/>
              <w:bottom w:type="dxa" w:w="70"/>
              <w:right w:type="dxa" w:w="110"/>
            </w:tcMar>
          </w:tcPr>
          <w:p>
            <w:pPr>
              <w:spacing w:after="30" w:line="260"/>
            </w:pPr>
            <w:r>
              <w:rPr>
                <w:rFonts w:ascii="Arial" w:cs="Arial" w:eastAsia="Arial" w:hAnsi="Arial"/>
                <w:b/>
                <w:bCs/>
                <w:color w:val="FFFFFF"/>
                <w:sz w:val="19"/>
                <w:szCs w:val="19"/>
              </w:rPr>
              <w:t xml:space="preserve">Typical cost to you</w:t>
            </w:r>
          </w:p>
        </w:tc>
        <w:tc>
          <w:tcPr>
            <w:tcW w:type="dxa" w:w="2570"/>
            <w:tcBorders>
              <w:top w:val="single" w:color="C9D6E5" w:sz="4"/>
              <w:left w:val="single" w:color="C9D6E5" w:sz="4"/>
              <w:bottom w:val="single" w:color="C9D6E5" w:sz="4"/>
              <w:right w:val="single" w:color="C9D6E5" w:sz="4"/>
            </w:tcBorders>
            <w:shd w:fill="16253D" w:color="auto" w:val="clear"/>
            <w:tcMar>
              <w:top w:type="dxa" w:w="70"/>
              <w:left w:type="dxa" w:w="110"/>
              <w:bottom w:type="dxa" w:w="70"/>
              <w:right w:type="dxa" w:w="110"/>
            </w:tcMar>
          </w:tcPr>
          <w:p>
            <w:pPr>
              <w:spacing w:after="30" w:line="260"/>
            </w:pPr>
            <w:r>
              <w:rPr>
                <w:rFonts w:ascii="Arial" w:cs="Arial" w:eastAsia="Arial" w:hAnsi="Arial"/>
                <w:b/>
                <w:bCs/>
                <w:color w:val="FFFFFF"/>
                <w:sz w:val="19"/>
                <w:szCs w:val="19"/>
              </w:rPr>
              <w:t xml:space="preserve">What the customer pays (Growth)</w:t>
            </w:r>
          </w:p>
        </w:tc>
      </w:tr>
      <w:tr>
        <w:trPr>
          <w:cantSplit/>
        </w:trPr>
        <w:tc>
          <w:tcPr>
            <w:tcW w:type="dxa" w:w="3534"/>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One contract analysis (10 credits)</w:t>
            </w:r>
          </w:p>
        </w:tc>
        <w:tc>
          <w:tcPr>
            <w:tcW w:type="dxa" w:w="3534"/>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about £0.26 (≈ £0.18 once the cache helps)</w:t>
            </w:r>
          </w:p>
        </w:tc>
        <w:tc>
          <w:tcPr>
            <w:tcW w:type="dxa" w:w="2570"/>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£1.58</w:t>
            </w:r>
          </w:p>
        </w:tc>
      </w:tr>
      <w:tr>
        <w:trPr>
          <w:cantSplit/>
        </w:trPr>
        <w:tc>
          <w:tcPr>
            <w:tcW w:type="dxa" w:w="3534"/>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One question to Cedric (2 credits)</w:t>
            </w:r>
          </w:p>
        </w:tc>
        <w:tc>
          <w:tcPr>
            <w:tcW w:type="dxa" w:w="3534"/>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about £0.04 (much less for a follow-up within 5 minutes)</w:t>
            </w:r>
          </w:p>
        </w:tc>
        <w:tc>
          <w:tcPr>
            <w:tcW w:type="dxa" w:w="2570"/>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£0.32</w:t>
            </w:r>
          </w:p>
        </w:tc>
      </w:tr>
      <w:tr>
        <w:trPr>
          <w:cantSplit/>
        </w:trPr>
        <w:tc>
          <w:tcPr>
            <w:tcW w:type="dxa" w:w="3534"/>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Ten founding members using every credit</w:t>
            </w:r>
          </w:p>
        </w:tc>
        <w:tc>
          <w:tcPr>
            <w:tcW w:type="dxa" w:w="3534"/>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about £50–£90 a month</w:t>
            </w:r>
          </w:p>
        </w:tc>
        <w:tc>
          <w:tcPr>
            <w:tcW w:type="dxa" w:w="2570"/>
            <w:tcBorders>
              <w:top w:val="single" w:color="C9D6E5" w:sz="4"/>
              <w:left w:val="single" w:color="C9D6E5" w:sz="4"/>
              <w:bottom w:val="single" w:color="C9D6E5" w:sz="4"/>
              <w:right w:val="single" w:color="C9D6E5" w:sz="4"/>
            </w:tcBorders>
            <w:tcMar>
              <w:top w:type="dxa" w:w="70"/>
              <w:left w:type="dxa" w:w="110"/>
              <w:bottom w:type="dxa" w:w="70"/>
              <w:right w:type="dxa" w:w="110"/>
            </w:tcMar>
          </w:tcPr>
          <w:p>
            <w:pPr>
              <w:spacing w:after="30" w:line="260"/>
            </w:pPr>
            <w:r>
              <w:rPr>
                <w:rFonts w:ascii="Arial" w:cs="Arial" w:eastAsia="Arial" w:hAnsi="Arial"/>
                <w:color w:val="243447"/>
                <w:sz w:val="19"/>
                <w:szCs w:val="19"/>
              </w:rPr>
              <w:t xml:space="preserve">nothing (free for six months)</w:t>
            </w:r>
          </w:p>
        </w:tc>
      </w:tr>
    </w:tbl>
    <w:p>
      <w:pPr>
        <w:spacing w:after="120" w:line="290"/>
      </w:pPr>
      <w:r>
        <w:rPr>
          <w:rFonts w:ascii="Arial" w:cs="Arial" w:eastAsia="Arial" w:hAnsi="Arial"/>
          <w:color w:val="243447"/>
          <w:sz w:val="21"/>
          <w:szCs w:val="21"/>
        </w:rPr>
        <w:t xml:space="preserve">There's no monthly fee for Bedrock — you pay only for what's used. AWS adds 20% VAT, which you can reclaim only if CodeIQ registers for VAT. Your profit model (</w:t>
      </w:r>
      <w:r>
        <w:rPr>
          <w:rFonts w:ascii="Courier New" w:cs="Courier New" w:eastAsia="Courier New" w:hAnsi="Courier New"/>
          <w:b w:val="false"/>
          <w:bCs w:val="false"/>
          <w:color w:val="243447"/>
          <w:sz w:val="21"/>
          <w:szCs w:val="21"/>
        </w:rPr>
        <w:t xml:space="preserve">PROFIT_SCENARIOS.md</w:t>
      </w:r>
      <w:r>
        <w:rPr>
          <w:rFonts w:ascii="Arial" w:cs="Arial" w:eastAsia="Arial" w:hAnsi="Arial"/>
          <w:color w:val="243447"/>
          <w:sz w:val="21"/>
          <w:szCs w:val="21"/>
        </w:rPr>
        <w:t xml:space="preserve">) now uses these real figures: breakeven is about </w:t>
      </w:r>
      <w:r>
        <w:rPr>
          <w:rFonts w:ascii="Arial" w:cs="Arial" w:eastAsia="Arial" w:hAnsi="Arial"/>
          <w:b/>
          <w:bCs/>
          <w:color w:val="243447"/>
          <w:sz w:val="21"/>
          <w:szCs w:val="21"/>
        </w:rPr>
        <w:t xml:space="preserve">20 customers</w:t>
      </w:r>
      <w:r>
        <w:rPr>
          <w:rFonts w:ascii="Arial" w:cs="Arial" w:eastAsia="Arial" w:hAnsi="Arial"/>
          <w:color w:val="243447"/>
          <w:sz w:val="21"/>
          <w:szCs w:val="21"/>
        </w:rPr>
        <w:t xml:space="preserve"> rather than 12.</w:t>
      </w:r>
    </w:p>
    <w:p>
      <w:pPr>
        <w:pStyle w:val="Heading2"/>
        <w:keepNext/>
        <w:spacing w:after="120" w:before="280"/>
      </w:pPr>
      <w:r>
        <w:rPr>
          <w:rFonts w:ascii="Arial" w:cs="Arial" w:eastAsia="Arial" w:hAnsi="Arial"/>
          <w:b/>
          <w:bCs/>
          <w:color w:val="16253D"/>
          <w:sz w:val="27"/>
          <w:szCs w:val="27"/>
        </w:rPr>
        <w:t xml:space="preserve">B · A customer in the United States</w:t>
      </w:r>
    </w:p>
    <w:p>
      <w:pPr>
        <w:spacing w:after="120" w:line="290"/>
      </w:pPr>
      <w:r>
        <w:rPr>
          <w:rFonts w:ascii="Arial" w:cs="Arial" w:eastAsia="Arial" w:hAnsi="Arial"/>
          <w:color w:val="243447"/>
          <w:sz w:val="21"/>
          <w:szCs w:val="21"/>
        </w:rPr>
        <w:t xml:space="preserve">By default everyone — including US customers — uses the EU route. That's lawful, and European rules are stricter, so it isn't a downgrade. Only if a US customer </w:t>
      </w:r>
      <w:r>
        <w:rPr>
          <w:rFonts w:ascii="Arial" w:cs="Arial" w:eastAsia="Arial" w:hAnsi="Arial"/>
          <w:b/>
          <w:bCs/>
          <w:color w:val="243447"/>
          <w:sz w:val="21"/>
          <w:szCs w:val="21"/>
        </w:rPr>
        <w:t xml:space="preserve">insists</w:t>
      </w:r>
      <w:r>
        <w:rPr>
          <w:rFonts w:ascii="Arial" w:cs="Arial" w:eastAsia="Arial" w:hAnsi="Arial"/>
          <w:color w:val="243447"/>
          <w:sz w:val="21"/>
          <w:szCs w:val="21"/>
        </w:rPr>
        <w:t xml:space="preserve"> on US processing:</w:t>
      </w:r>
    </w:p>
    <w:p>
      <w:pPr>
        <w:pStyle w:val="ListParagraph"/>
        <w:numPr>
          <w:ilvl w:val="0"/>
          <w:numId w:val="18"/>
        </w:numPr>
        <w:spacing w:after="80" w:line="280"/>
      </w:pPr>
      <w:r>
        <w:rPr>
          <w:rFonts w:ascii="Arial" w:cs="Arial" w:eastAsia="Arial" w:hAnsi="Arial"/>
          <w:color w:val="243447"/>
          <w:sz w:val="21"/>
          <w:szCs w:val="21"/>
        </w:rPr>
        <w:t xml:space="preserve">Add a second inline policy to the </w:t>
      </w:r>
      <w:r>
        <w:rPr>
          <w:rFonts w:ascii="Arial" w:cs="Arial" w:eastAsia="Arial" w:hAnsi="Arial"/>
          <w:b/>
          <w:bCs/>
          <w:color w:val="243447"/>
          <w:sz w:val="21"/>
          <w:szCs w:val="21"/>
        </w:rPr>
        <w:t xml:space="preserve">contractiq-bedrock</w:t>
      </w:r>
      <w:r>
        <w:rPr>
          <w:rFonts w:ascii="Arial" w:cs="Arial" w:eastAsia="Arial" w:hAnsi="Arial"/>
          <w:color w:val="243447"/>
          <w:sz w:val="21"/>
          <w:szCs w:val="21"/>
        </w:rPr>
        <w:t xml:space="preserve"> IAM user, copied from </w:t>
      </w:r>
      <w:r>
        <w:rPr>
          <w:rFonts w:ascii="Arial" w:cs="Arial" w:eastAsia="Arial" w:hAnsi="Arial"/>
          <w:b/>
          <w:bCs/>
          <w:color w:val="243447"/>
          <w:sz w:val="21"/>
          <w:szCs w:val="21"/>
        </w:rPr>
        <w:t xml:space="preserve">aws → contractiq-bedrock-us-addition.json</w:t>
      </w:r>
      <w:r>
        <w:rPr>
          <w:rFonts w:ascii="Arial" w:cs="Arial" w:eastAsia="Arial" w:hAnsi="Arial"/>
          <w:color w:val="243447"/>
          <w:sz w:val="21"/>
          <w:szCs w:val="21"/>
        </w:rPr>
        <w:t xml:space="preserve"> (replace YOUR_ACCOUNT_ID twice).</w:t>
      </w:r>
    </w:p>
    <w:p>
      <w:pPr>
        <w:pStyle w:val="ListParagraph"/>
        <w:numPr>
          <w:ilvl w:val="0"/>
          <w:numId w:val="18"/>
        </w:numPr>
        <w:spacing w:after="80" w:line="280"/>
      </w:pPr>
      <w:r>
        <w:rPr>
          <w:rFonts w:ascii="Arial" w:cs="Arial" w:eastAsia="Arial" w:hAnsi="Arial"/>
          <w:color w:val="243447"/>
          <w:sz w:val="21"/>
          <w:szCs w:val="21"/>
        </w:rPr>
        <w:t xml:space="preserve">In Supabase's SQL Editor: </w:t>
      </w:r>
      <w:r>
        <w:rPr>
          <w:rFonts w:ascii="Courier New" w:cs="Courier New" w:eastAsia="Courier New" w:hAnsi="Courier New"/>
          <w:b w:val="false"/>
          <w:bCs w:val="false"/>
          <w:color w:val="243447"/>
          <w:sz w:val="21"/>
          <w:szCs w:val="21"/>
        </w:rPr>
        <w:t xml:space="preserve">update accounts set data_region = 'us' where id = 'THEIR-ACCOUNT-ID';</w:t>
      </w:r>
    </w:p>
    <w:p>
      <w:pPr>
        <w:pStyle w:val="ListParagraph"/>
        <w:numPr>
          <w:ilvl w:val="0"/>
          <w:numId w:val="18"/>
        </w:numPr>
        <w:spacing w:after="80" w:line="280"/>
      </w:pPr>
      <w:r>
        <w:rPr>
          <w:rFonts w:ascii="Arial" w:cs="Arial" w:eastAsia="Arial" w:hAnsi="Arial"/>
          <w:color w:val="243447"/>
          <w:sz w:val="21"/>
          <w:szCs w:val="21"/>
        </w:rPr>
        <w:t xml:space="preserve">Record it on their Order Form. Tell them Amazon's US route covers the </w:t>
      </w:r>
      <w:r>
        <w:rPr>
          <w:rFonts w:ascii="Arial" w:cs="Arial" w:eastAsia="Arial" w:hAnsi="Arial"/>
          <w:b/>
          <w:bCs/>
          <w:color w:val="243447"/>
          <w:sz w:val="21"/>
          <w:szCs w:val="21"/>
        </w:rPr>
        <w:t xml:space="preserve">US and Canada</w:t>
      </w:r>
      <w:r>
        <w:rPr>
          <w:rFonts w:ascii="Arial" w:cs="Arial" w:eastAsia="Arial" w:hAnsi="Arial"/>
          <w:color w:val="243447"/>
          <w:sz w:val="21"/>
          <w:szCs w:val="21"/>
        </w:rPr>
        <w:t xml:space="preserve">, not the US only.</w:t>
      </w:r>
    </w:p>
    <w:p>
      <w:pPr>
        <w:spacing w:after="120" w:line="290"/>
      </w:pPr>
      <w:r>
        <w:rPr>
          <w:rFonts w:ascii="Arial" w:cs="Arial" w:eastAsia="Arial" w:hAnsi="Arial"/>
          <w:color w:val="243447"/>
          <w:sz w:val="21"/>
          <w:szCs w:val="21"/>
        </w:rPr>
        <w:t xml:space="preserve">Their contracts are still stored in London. Full US hosting means a second Supabase project in the US — only worth it for an Enterprise customer who pays for it.</w:t>
      </w:r>
    </w:p>
    <w:p>
      <w:pPr>
        <w:pStyle w:val="Heading2"/>
        <w:keepNext/>
        <w:spacing w:after="120" w:before="280"/>
      </w:pPr>
      <w:r>
        <w:rPr>
          <w:rFonts w:ascii="Arial" w:cs="Arial" w:eastAsia="Arial" w:hAnsi="Arial"/>
          <w:b/>
          <w:bCs/>
          <w:color w:val="16253D"/>
          <w:sz w:val="27"/>
          <w:szCs w:val="27"/>
        </w:rPr>
        <w:t xml:space="preserve">C · Every 90 days: change the AWS key</w:t>
      </w:r>
    </w:p>
    <w:p>
      <w:pPr>
        <w:pStyle w:val="ListParagraph"/>
        <w:numPr>
          <w:ilvl w:val="0"/>
          <w:numId w:val="19"/>
        </w:numPr>
        <w:spacing w:after="80" w:line="280"/>
      </w:pPr>
      <w:r>
        <w:rPr>
          <w:rFonts w:ascii="Arial" w:cs="Arial" w:eastAsia="Arial" w:hAnsi="Arial"/>
          <w:color w:val="243447"/>
          <w:sz w:val="21"/>
          <w:szCs w:val="21"/>
        </w:rPr>
        <w:t xml:space="preserve">IAM → Users → </w:t>
      </w:r>
      <w:r>
        <w:rPr>
          <w:rFonts w:ascii="Arial" w:cs="Arial" w:eastAsia="Arial" w:hAnsi="Arial"/>
          <w:b/>
          <w:bCs/>
          <w:color w:val="243447"/>
          <w:sz w:val="21"/>
          <w:szCs w:val="21"/>
        </w:rPr>
        <w:t xml:space="preserve">contractiq-bedrock</w:t>
      </w:r>
      <w:r>
        <w:rPr>
          <w:rFonts w:ascii="Arial" w:cs="Arial" w:eastAsia="Arial" w:hAnsi="Arial"/>
          <w:color w:val="243447"/>
          <w:sz w:val="21"/>
          <w:szCs w:val="21"/>
        </w:rPr>
        <w:t xml:space="preserve"> → Security credentials → </w:t>
      </w:r>
      <w:r>
        <w:rPr>
          <w:rFonts w:ascii="Arial" w:cs="Arial" w:eastAsia="Arial" w:hAnsi="Arial"/>
          <w:b/>
          <w:bCs/>
          <w:color w:val="243447"/>
          <w:sz w:val="21"/>
          <w:szCs w:val="21"/>
        </w:rPr>
        <w:t xml:space="preserve">Create access key</w:t>
      </w:r>
      <w:r>
        <w:rPr>
          <w:rFonts w:ascii="Arial" w:cs="Arial" w:eastAsia="Arial" w:hAnsi="Arial"/>
          <w:color w:val="243447"/>
          <w:sz w:val="21"/>
          <w:szCs w:val="21"/>
        </w:rPr>
        <w:t xml:space="preserve"> (you can have two at once).</w:t>
      </w:r>
    </w:p>
    <w:p>
      <w:pPr>
        <w:pStyle w:val="ListParagraph"/>
        <w:numPr>
          <w:ilvl w:val="0"/>
          <w:numId w:val="19"/>
        </w:numPr>
        <w:spacing w:after="80" w:line="280"/>
      </w:pPr>
      <w:r>
        <w:rPr>
          <w:rFonts w:ascii="Arial" w:cs="Arial" w:eastAsia="Arial" w:hAnsi="Arial"/>
          <w:color w:val="243447"/>
          <w:sz w:val="21"/>
          <w:szCs w:val="21"/>
        </w:rPr>
        <w:t xml:space="preserve">Put the new ID and secret into Supabase Secrets, replacing the old values.</w:t>
      </w:r>
    </w:p>
    <w:p>
      <w:pPr>
        <w:pStyle w:val="ListParagraph"/>
        <w:numPr>
          <w:ilvl w:val="0"/>
          <w:numId w:val="19"/>
        </w:numPr>
        <w:spacing w:after="80" w:line="280"/>
      </w:pPr>
      <w:r>
        <w:rPr>
          <w:rFonts w:ascii="Arial" w:cs="Arial" w:eastAsia="Arial" w:hAnsi="Arial"/>
          <w:color w:val="243447"/>
          <w:sz w:val="21"/>
          <w:szCs w:val="21"/>
        </w:rPr>
        <w:t xml:space="preserve">Run one analysis to check it works, then go back to IAM and </w:t>
      </w:r>
      <w:r>
        <w:rPr>
          <w:rFonts w:ascii="Arial" w:cs="Arial" w:eastAsia="Arial" w:hAnsi="Arial"/>
          <w:b/>
          <w:bCs/>
          <w:color w:val="243447"/>
          <w:sz w:val="21"/>
          <w:szCs w:val="21"/>
        </w:rPr>
        <w:t xml:space="preserve">Delete</w:t>
      </w:r>
      <w:r>
        <w:rPr>
          <w:rFonts w:ascii="Arial" w:cs="Arial" w:eastAsia="Arial" w:hAnsi="Arial"/>
          <w:color w:val="243447"/>
          <w:sz w:val="21"/>
          <w:szCs w:val="21"/>
        </w:rPr>
        <w:t xml:space="preserve"> the old key.</w:t>
      </w:r>
    </w:p>
    <w:p>
      <w:pPr>
        <w:pStyle w:val="Heading2"/>
        <w:keepNext/>
        <w:spacing w:after="120" w:before="280"/>
      </w:pPr>
      <w:r>
        <w:rPr>
          <w:rFonts w:ascii="Arial" w:cs="Arial" w:eastAsia="Arial" w:hAnsi="Arial"/>
          <w:b/>
          <w:bCs/>
          <w:color w:val="16253D"/>
          <w:sz w:val="27"/>
          <w:szCs w:val="27"/>
        </w:rPr>
        <w:t xml:space="preserve">D · Emergency only: switching back to Anthropic</w:t>
      </w:r>
    </w:p>
    <w:p>
      <w:pPr>
        <w:spacing w:after="120" w:line="290"/>
      </w:pPr>
      <w:r>
        <w:rPr>
          <w:rFonts w:ascii="Arial" w:cs="Arial" w:eastAsia="Arial" w:hAnsi="Arial"/>
          <w:color w:val="243447"/>
          <w:sz w:val="21"/>
          <w:szCs w:val="21"/>
        </w:rPr>
        <w:t xml:space="preserve">If Amazon Bedrock were down for hours, you could add two secrets — </w:t>
      </w:r>
      <w:r>
        <w:rPr>
          <w:rFonts w:ascii="Courier New" w:cs="Courier New" w:eastAsia="Courier New" w:hAnsi="Courier New"/>
          <w:b w:val="false"/>
          <w:bCs w:val="false"/>
          <w:color w:val="243447"/>
          <w:sz w:val="21"/>
          <w:szCs w:val="21"/>
        </w:rPr>
        <w:t xml:space="preserve">AI_PROVIDER</w:t>
      </w:r>
      <w:r>
        <w:rPr>
          <w:rFonts w:ascii="Arial" w:cs="Arial" w:eastAsia="Arial" w:hAnsi="Arial"/>
          <w:color w:val="243447"/>
          <w:sz w:val="21"/>
          <w:szCs w:val="21"/>
        </w:rPr>
        <w:t xml:space="preserve"> = </w:t>
      </w:r>
      <w:r>
        <w:rPr>
          <w:rFonts w:ascii="Courier New" w:cs="Courier New" w:eastAsia="Courier New" w:hAnsi="Courier New"/>
          <w:b w:val="false"/>
          <w:bCs w:val="false"/>
          <w:color w:val="243447"/>
          <w:sz w:val="21"/>
          <w:szCs w:val="21"/>
        </w:rPr>
        <w:t xml:space="preserve">anthropic</w:t>
      </w:r>
      <w:r>
        <w:rPr>
          <w:rFonts w:ascii="Arial" w:cs="Arial" w:eastAsia="Arial" w:hAnsi="Arial"/>
          <w:color w:val="243447"/>
          <w:sz w:val="21"/>
          <w:szCs w:val="21"/>
        </w:rPr>
        <w:t xml:space="preserve"> and a new </w:t>
      </w:r>
      <w:r>
        <w:rPr>
          <w:rFonts w:ascii="Courier New" w:cs="Courier New" w:eastAsia="Courier New" w:hAnsi="Courier New"/>
          <w:b w:val="false"/>
          <w:bCs w:val="false"/>
          <w:color w:val="243447"/>
          <w:sz w:val="21"/>
          <w:szCs w:val="21"/>
        </w:rPr>
        <w:t xml:space="preserve">ANTHROPIC_API_KEY</w:t>
      </w:r>
      <w:r>
        <w:rPr>
          <w:rFonts w:ascii="Arial" w:cs="Arial" w:eastAsia="Arial" w:hAnsi="Arial"/>
          <w:color w:val="243447"/>
          <w:sz w:val="21"/>
          <w:szCs w:val="21"/>
        </w:rPr>
        <w:t xml:space="preserve"> — and the app would use Anthropic's own service instead. </w:t>
      </w:r>
      <w:r>
        <w:rPr>
          <w:rFonts w:ascii="Arial" w:cs="Arial" w:eastAsia="Arial" w:hAnsi="Arial"/>
          <w:b/>
          <w:bCs/>
          <w:color w:val="243447"/>
          <w:sz w:val="21"/>
          <w:szCs w:val="21"/>
        </w:rPr>
        <w:t xml:space="preserve">That breaks the promises in your Legal Centre</w:t>
      </w:r>
      <w:r>
        <w:rPr>
          <w:rFonts w:ascii="Arial" w:cs="Arial" w:eastAsia="Arial" w:hAnsi="Arial"/>
          <w:color w:val="243447"/>
          <w:sz w:val="21"/>
          <w:szCs w:val="21"/>
        </w:rPr>
        <w:t xml:space="preserve"> (data would go to the US, and be kept for up to 30 days), so it's for an emergency measured in hours, you should tell customers, and you remove both secrets as soon as Bedrock is back.</w:t>
      </w:r>
    </w:p>
    <w:p>
      <w:pPr>
        <w:pStyle w:val="Heading2"/>
        <w:keepNext/>
        <w:spacing w:after="120" w:before="280"/>
      </w:pPr>
      <w:r>
        <w:rPr>
          <w:rFonts w:ascii="Arial" w:cs="Arial" w:eastAsia="Arial" w:hAnsi="Arial"/>
          <w:b/>
          <w:bCs/>
          <w:color w:val="16253D"/>
          <w:sz w:val="27"/>
          <w:szCs w:val="27"/>
        </w:rPr>
        <w:t xml:space="preserve">E · What changed in v13 (for your records)</w:t>
      </w:r>
    </w:p>
    <w:p>
      <w:pPr>
        <w:pStyle w:val="ListParagraph"/>
        <w:numPr>
          <w:ilvl w:val="0"/>
          <w:numId w:val="2"/>
        </w:numPr>
        <w:spacing w:after="70" w:line="280"/>
      </w:pPr>
      <w:r>
        <w:rPr>
          <w:rFonts w:ascii="Arial" w:cs="Arial" w:eastAsia="Arial" w:hAnsi="Arial"/>
          <w:color w:val="243447"/>
          <w:sz w:val="21"/>
          <w:szCs w:val="21"/>
        </w:rPr>
        <w:t xml:space="preserve">AI moved from Anthropic's own service to </w:t>
      </w:r>
      <w:r>
        <w:rPr>
          <w:rFonts w:ascii="Arial" w:cs="Arial" w:eastAsia="Arial" w:hAnsi="Arial"/>
          <w:b/>
          <w:bCs/>
          <w:color w:val="243447"/>
          <w:sz w:val="21"/>
          <w:szCs w:val="21"/>
        </w:rPr>
        <w:t xml:space="preserve">Amazon Bedrock, EU route, called from London</w:t>
      </w:r>
      <w:r>
        <w:rPr>
          <w:rFonts w:ascii="Arial" w:cs="Arial" w:eastAsia="Arial" w:hAnsi="Arial"/>
          <w:color w:val="243447"/>
          <w:sz w:val="21"/>
          <w:szCs w:val="21"/>
        </w:rPr>
        <w:t xml:space="preserve">. The code refuses the worldwide route.</w:t>
      </w:r>
    </w:p>
    <w:p>
      <w:pPr>
        <w:pStyle w:val="ListParagraph"/>
        <w:numPr>
          <w:ilvl w:val="0"/>
          <w:numId w:val="2"/>
        </w:numPr>
        <w:spacing w:after="70" w:line="280"/>
      </w:pPr>
      <w:r>
        <w:rPr>
          <w:rFonts w:ascii="Arial" w:cs="Arial" w:eastAsia="Arial" w:hAnsi="Arial"/>
          <w:color w:val="243447"/>
          <w:sz w:val="21"/>
          <w:szCs w:val="21"/>
        </w:rPr>
        <w:t xml:space="preserve">The background queue now runs </w:t>
      </w:r>
      <w:r>
        <w:rPr>
          <w:rFonts w:ascii="Arial" w:cs="Arial" w:eastAsia="Arial" w:hAnsi="Arial"/>
          <w:b/>
          <w:bCs/>
          <w:color w:val="243447"/>
          <w:sz w:val="21"/>
          <w:szCs w:val="21"/>
        </w:rPr>
        <w:t xml:space="preserve">all five analysis stages</w:t>
      </w:r>
      <w:r>
        <w:rPr>
          <w:rFonts w:ascii="Arial" w:cs="Arial" w:eastAsia="Arial" w:hAnsi="Arial"/>
          <w:color w:val="243447"/>
          <w:sz w:val="21"/>
          <w:szCs w:val="21"/>
        </w:rPr>
        <w:t xml:space="preserve"> (it used to run one and charge for five).</w:t>
      </w:r>
    </w:p>
    <w:p>
      <w:pPr>
        <w:pStyle w:val="ListParagraph"/>
        <w:numPr>
          <w:ilvl w:val="0"/>
          <w:numId w:val="2"/>
        </w:numPr>
        <w:spacing w:after="70" w:line="280"/>
      </w:pPr>
      <w:r>
        <w:rPr>
          <w:rFonts w:ascii="Arial" w:cs="Arial" w:eastAsia="Arial" w:hAnsi="Arial"/>
          <w:color w:val="243447"/>
          <w:sz w:val="21"/>
          <w:szCs w:val="21"/>
        </w:rPr>
        <w:t xml:space="preserve">The background worker checks its own key, so it works with Supabase's new key style.</w:t>
      </w:r>
    </w:p>
    <w:p>
      <w:pPr>
        <w:pStyle w:val="ListParagraph"/>
        <w:numPr>
          <w:ilvl w:val="0"/>
          <w:numId w:val="2"/>
        </w:numPr>
        <w:spacing w:after="70" w:line="280"/>
      </w:pPr>
      <w:r>
        <w:rPr>
          <w:rFonts w:ascii="Arial" w:cs="Arial" w:eastAsia="Arial" w:hAnsi="Arial"/>
          <w:b/>
          <w:bCs/>
          <w:color w:val="243447"/>
          <w:sz w:val="21"/>
          <w:szCs w:val="21"/>
        </w:rPr>
        <w:t xml:space="preserve">Back-office database functions are locked</w:t>
      </w:r>
      <w:r>
        <w:rPr>
          <w:rFonts w:ascii="Arial" w:cs="Arial" w:eastAsia="Arial" w:hAnsi="Arial"/>
          <w:color w:val="243447"/>
          <w:sz w:val="21"/>
          <w:szCs w:val="21"/>
        </w:rPr>
        <w:t xml:space="preserve"> — before this, anyone with the public key could have given themselves credits or a free plan.</w:t>
      </w:r>
    </w:p>
    <w:p>
      <w:pPr>
        <w:pStyle w:val="ListParagraph"/>
        <w:numPr>
          <w:ilvl w:val="0"/>
          <w:numId w:val="2"/>
        </w:numPr>
        <w:spacing w:after="70" w:line="280"/>
      </w:pPr>
      <w:r>
        <w:rPr>
          <w:rFonts w:ascii="Arial" w:cs="Arial" w:eastAsia="Arial" w:hAnsi="Arial"/>
          <w:color w:val="243447"/>
          <w:sz w:val="21"/>
          <w:szCs w:val="21"/>
        </w:rPr>
        <w:t xml:space="preserve">Queued document text is </w:t>
      </w:r>
      <w:r>
        <w:rPr>
          <w:rFonts w:ascii="Arial" w:cs="Arial" w:eastAsia="Arial" w:hAnsi="Arial"/>
          <w:b/>
          <w:bCs/>
          <w:color w:val="243447"/>
          <w:sz w:val="21"/>
          <w:szCs w:val="21"/>
        </w:rPr>
        <w:t xml:space="preserve">deleted</w:t>
      </w:r>
      <w:r>
        <w:rPr>
          <w:rFonts w:ascii="Arial" w:cs="Arial" w:eastAsia="Arial" w:hAnsi="Arial"/>
          <w:color w:val="243447"/>
          <w:sz w:val="21"/>
          <w:szCs w:val="21"/>
        </w:rPr>
        <w:t xml:space="preserve"> when the job finishes; a job can't write onto another workspace's contract.</w:t>
      </w:r>
    </w:p>
    <w:p>
      <w:pPr>
        <w:pStyle w:val="ListParagraph"/>
        <w:numPr>
          <w:ilvl w:val="0"/>
          <w:numId w:val="2"/>
        </w:numPr>
        <w:spacing w:after="70" w:line="280"/>
      </w:pPr>
      <w:r>
        <w:rPr>
          <w:rFonts w:ascii="Arial" w:cs="Arial" w:eastAsia="Arial" w:hAnsi="Arial"/>
          <w:b/>
          <w:bCs/>
          <w:color w:val="243447"/>
          <w:sz w:val="21"/>
          <w:szCs w:val="21"/>
        </w:rPr>
        <w:t xml:space="preserve">Zero-Retention</w:t>
      </w:r>
      <w:r>
        <w:rPr>
          <w:rFonts w:ascii="Arial" w:cs="Arial" w:eastAsia="Arial" w:hAnsi="Arial"/>
          <w:color w:val="243447"/>
          <w:sz w:val="21"/>
          <w:szCs w:val="21"/>
        </w:rPr>
        <w:t xml:space="preserve"> is now a real, saved, per-workspace setting, enforced by the database.</w:t>
      </w:r>
    </w:p>
    <w:p>
      <w:pPr>
        <w:pStyle w:val="ListParagraph"/>
        <w:numPr>
          <w:ilvl w:val="0"/>
          <w:numId w:val="2"/>
        </w:numPr>
        <w:spacing w:after="70" w:line="280"/>
      </w:pPr>
      <w:r>
        <w:rPr>
          <w:rFonts w:ascii="Arial" w:cs="Arial" w:eastAsia="Arial" w:hAnsi="Arial"/>
          <w:color w:val="243447"/>
          <w:sz w:val="21"/>
          <w:szCs w:val="21"/>
        </w:rPr>
        <w:t xml:space="preserve">Re-runs within 30 days are free however the analysis was run, and can't be faked by a modified app.</w:t>
      </w:r>
    </w:p>
    <w:p>
      <w:pPr>
        <w:pStyle w:val="ListParagraph"/>
        <w:numPr>
          <w:ilvl w:val="0"/>
          <w:numId w:val="2"/>
        </w:numPr>
        <w:spacing w:after="70" w:line="280"/>
      </w:pPr>
      <w:r>
        <w:rPr>
          <w:rFonts w:ascii="Arial" w:cs="Arial" w:eastAsia="Arial" w:hAnsi="Arial"/>
          <w:color w:val="243447"/>
          <w:sz w:val="21"/>
          <w:szCs w:val="21"/>
        </w:rPr>
        <w:t xml:space="preserve">Sandbox is </w:t>
      </w:r>
      <w:r>
        <w:rPr>
          <w:rFonts w:ascii="Arial" w:cs="Arial" w:eastAsia="Arial" w:hAnsi="Arial"/>
          <w:b/>
          <w:bCs/>
          <w:color w:val="243447"/>
          <w:sz w:val="21"/>
          <w:szCs w:val="21"/>
        </w:rPr>
        <w:t xml:space="preserve">100 credits</w:t>
      </w:r>
      <w:r>
        <w:rPr>
          <w:rFonts w:ascii="Arial" w:cs="Arial" w:eastAsia="Arial" w:hAnsi="Arial"/>
          <w:color w:val="243447"/>
          <w:sz w:val="21"/>
          <w:szCs w:val="21"/>
        </w:rPr>
        <w:t xml:space="preserve">; Legal Centre is </w:t>
      </w:r>
      <w:r>
        <w:rPr>
          <w:rFonts w:ascii="Arial" w:cs="Arial" w:eastAsia="Arial" w:hAnsi="Arial"/>
          <w:b/>
          <w:bCs/>
          <w:color w:val="243447"/>
          <w:sz w:val="21"/>
          <w:szCs w:val="21"/>
        </w:rPr>
        <w:t xml:space="preserve">version 1.1</w:t>
      </w:r>
      <w:r>
        <w:rPr>
          <w:rFonts w:ascii="Arial" w:cs="Arial" w:eastAsia="Arial" w:hAnsi="Arial"/>
          <w:color w:val="243447"/>
          <w:sz w:val="21"/>
          <w:szCs w:val="21"/>
        </w:rPr>
        <w:t xml:space="preserve">; security, features, pricing and about pages corrected to match the code.</w:t>
      </w:r>
    </w:p>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F7BD9" w:sz="36"/>
              <w:bottom w:val="none" w:color="FFFFFF" w:sz="0"/>
              <w:right w:val="none" w:color="FFFFFF" w:sz="0"/>
            </w:tcBorders>
            <w:shd w:fill="EAF3FB" w:color="auto" w:val="clear"/>
            <w:tcMar>
              <w:top w:type="dxa" w:w="110"/>
              <w:left w:type="dxa" w:w="200"/>
              <w:bottom w:type="dxa" w:w="90"/>
              <w:right w:type="dxa" w:w="160"/>
            </w:tcMar>
          </w:tcPr>
          <w:p>
            <w:pPr>
              <w:spacing w:after="60"/>
            </w:pPr>
            <w:r>
              <w:rPr>
                <w:rFonts w:ascii="Arial" w:cs="Arial" w:eastAsia="Arial" w:hAnsi="Arial"/>
                <w:b/>
                <w:bCs/>
                <w:color w:val="2F7BD9"/>
                <w:sz w:val="20"/>
                <w:szCs w:val="20"/>
              </w:rPr>
              <w:t xml:space="preserve">Good to know</w:t>
            </w:r>
          </w:p>
          <w:p>
            <w:pPr>
              <w:spacing w:after="60" w:line="276"/>
            </w:pPr>
            <w:r>
              <w:rPr>
                <w:rFonts w:ascii="Arial" w:cs="Arial" w:eastAsia="Arial" w:hAnsi="Arial"/>
                <w:color w:val="243447"/>
                <w:sz w:val="20"/>
                <w:szCs w:val="20"/>
              </w:rPr>
              <w:t xml:space="preserve">These documents and settings were checked against the code with automated tests, but they are not legal advice. Have a solicitor read the Legal Centre before you take payment.</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6718A"/>
        <w:sz w:val="16"/>
        <w:szCs w:val="16"/>
      </w:rPr>
      <w:t xml:space="preserve">ContractIQ · Going live · v13 · page </w:t>
    </w:r>
    <w:r>
      <w:rPr>
        <w:rFonts w:ascii="Arial" w:cs="Arial" w:eastAsia="Arial" w:hAnsi="Arial"/>
        <w:color w:val="5671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abstractNum w:abstractNumId="6" w15:restartNumberingAfterBreak="0">
    <w:multiLevelType w:val="hybridMultilevel"/>
    <w:lvl w:ilvl="0" w15:tentative="1">
      <w:start w:val="1"/>
      <w:numFmt w:val="decimal"/>
      <w:lvlText w:val="%1."/>
      <w:lvlJc w:val="left"/>
      <w:pPr>
        <w:ind w:left="540" w:hanging="320"/>
      </w:pPr>
    </w:lvl>
  </w:abstractNum>
  <w:abstractNum w:abstractNumId="7" w15:restartNumberingAfterBreak="0">
    <w:multiLevelType w:val="hybridMultilevel"/>
    <w:lvl w:ilvl="0" w15:tentative="1">
      <w:start w:val="1"/>
      <w:numFmt w:val="decimal"/>
      <w:lvlText w:val="%1."/>
      <w:lvlJc w:val="left"/>
      <w:pPr>
        <w:ind w:left="540" w:hanging="320"/>
      </w:pPr>
    </w:lvl>
  </w:abstractNum>
  <w:abstractNum w:abstractNumId="8" w15:restartNumberingAfterBreak="0">
    <w:multiLevelType w:val="hybridMultilevel"/>
    <w:lvl w:ilvl="0" w15:tentative="1">
      <w:start w:val="1"/>
      <w:numFmt w:val="decimal"/>
      <w:lvlText w:val="%1."/>
      <w:lvlJc w:val="left"/>
      <w:pPr>
        <w:ind w:left="540" w:hanging="320"/>
      </w:pPr>
    </w:lvl>
  </w:abstractNum>
  <w:abstractNum w:abstractNumId="9" w15:restartNumberingAfterBreak="0">
    <w:multiLevelType w:val="hybridMultilevel"/>
    <w:lvl w:ilvl="0" w15:tentative="1">
      <w:start w:val="1"/>
      <w:numFmt w:val="decimal"/>
      <w:lvlText w:val="%1."/>
      <w:lvlJc w:val="left"/>
      <w:pPr>
        <w:ind w:left="540" w:hanging="320"/>
      </w:pPr>
    </w:lvl>
  </w:abstractNum>
  <w:abstractNum w:abstractNumId="10" w15:restartNumberingAfterBreak="0">
    <w:multiLevelType w:val="hybridMultilevel"/>
    <w:lvl w:ilvl="0" w15:tentative="1">
      <w:start w:val="1"/>
      <w:numFmt w:val="decimal"/>
      <w:lvlText w:val="%1."/>
      <w:lvlJc w:val="left"/>
      <w:pPr>
        <w:ind w:left="540" w:hanging="320"/>
      </w:pPr>
    </w:lvl>
  </w:abstractNum>
  <w:abstractNum w:abstractNumId="11" w15:restartNumberingAfterBreak="0">
    <w:multiLevelType w:val="hybridMultilevel"/>
    <w:lvl w:ilvl="0" w15:tentative="1">
      <w:start w:val="1"/>
      <w:numFmt w:val="decimal"/>
      <w:lvlText w:val="%1."/>
      <w:lvlJc w:val="left"/>
      <w:pPr>
        <w:ind w:left="540" w:hanging="320"/>
      </w:pPr>
    </w:lvl>
  </w:abstractNum>
  <w:abstractNum w:abstractNumId="12" w15:restartNumberingAfterBreak="0">
    <w:multiLevelType w:val="hybridMultilevel"/>
    <w:lvl w:ilvl="0" w15:tentative="1">
      <w:start w:val="1"/>
      <w:numFmt w:val="decimal"/>
      <w:lvlText w:val="%1."/>
      <w:lvlJc w:val="left"/>
      <w:pPr>
        <w:ind w:left="540" w:hanging="320"/>
      </w:pPr>
    </w:lvl>
  </w:abstractNum>
  <w:abstractNum w:abstractNumId="13" w15:restartNumberingAfterBreak="0">
    <w:multiLevelType w:val="hybridMultilevel"/>
    <w:lvl w:ilvl="0" w15:tentative="1">
      <w:start w:val="1"/>
      <w:numFmt w:val="decimal"/>
      <w:lvlText w:val="%1."/>
      <w:lvlJc w:val="left"/>
      <w:pPr>
        <w:ind w:left="540" w:hanging="320"/>
      </w:pPr>
    </w:lvl>
  </w:abstractNum>
  <w:abstractNum w:abstractNumId="14" w15:restartNumberingAfterBreak="0">
    <w:multiLevelType w:val="hybridMultilevel"/>
    <w:lvl w:ilvl="0" w15:tentative="1">
      <w:start w:val="1"/>
      <w:numFmt w:val="decimal"/>
      <w:lvlText w:val="%1."/>
      <w:lvlJc w:val="left"/>
      <w:pPr>
        <w:ind w:left="540" w:hanging="320"/>
      </w:pPr>
    </w:lvl>
  </w:abstractNum>
  <w:abstractNum w:abstractNumId="15" w15:restartNumberingAfterBreak="0">
    <w:multiLevelType w:val="hybridMultilevel"/>
    <w:lvl w:ilvl="0" w15:tentative="1">
      <w:start w:val="1"/>
      <w:numFmt w:val="decimal"/>
      <w:lvlText w:val="%1."/>
      <w:lvlJc w:val="left"/>
      <w:pPr>
        <w:ind w:left="540" w:hanging="320"/>
      </w:pPr>
    </w:lvl>
  </w:abstractNum>
  <w:abstractNum w:abstractNumId="16" w15:restartNumberingAfterBreak="0">
    <w:multiLevelType w:val="hybridMultilevel"/>
    <w:lvl w:ilvl="0" w15:tentative="1">
      <w:start w:val="1"/>
      <w:numFmt w:val="decimal"/>
      <w:lvlText w:val="%1."/>
      <w:lvlJc w:val="left"/>
      <w:pPr>
        <w:ind w:left="540" w:hanging="320"/>
      </w:pPr>
    </w:lvl>
  </w:abstractNum>
  <w:abstractNum w:abstractNumId="17" w15:restartNumberingAfterBreak="0">
    <w:multiLevelType w:val="hybridMultilevel"/>
    <w:lvl w:ilvl="0" w15:tentative="1">
      <w:start w:val="1"/>
      <w:numFmt w:val="decimal"/>
      <w:lvlText w:val="%1."/>
      <w:lvlJc w:val="left"/>
      <w:pPr>
        <w:ind w:left="540" w:hanging="320"/>
      </w:pPr>
    </w:lvl>
  </w:abstractNum>
  <w:abstractNum w:abstractNumId="18" w15:restartNumberingAfterBreak="0">
    <w:multiLevelType w:val="hybridMultilevel"/>
    <w:lvl w:ilvl="0" w15:tentative="1">
      <w:start w:val="1"/>
      <w:numFmt w:val="decimal"/>
      <w:lvlText w:val="%1."/>
      <w:lvlJc w:val="left"/>
      <w:pPr>
        <w:ind w:left="540" w:hanging="320"/>
      </w:pPr>
    </w:lvl>
  </w:abstractNum>
  <w:abstractNum w:abstractNumId="19" w15:restartNumberingAfterBreak="0">
    <w:multiLevelType w:val="hybridMultilevel"/>
    <w:lvl w:ilvl="0" w15:tentative="1">
      <w:start w:val="1"/>
      <w:numFmt w:val="decimal"/>
      <w:lvlText w:val="%1."/>
      <w:lvlJc w:val="left"/>
      <w:pPr>
        <w:ind w:left="540" w:hanging="320"/>
      </w:pPr>
    </w:lvl>
  </w:abstractNum>
  <w:abstractNum w:abstractNumId="20" w15:restartNumberingAfterBreak="0">
    <w:multiLevelType w:val="hybridMultilevel"/>
    <w:lvl w:ilvl="0" w15:tentative="1">
      <w:start w:val="1"/>
      <w:numFmt w:val="decimal"/>
      <w:lvlText w:val="%1."/>
      <w:lvlJc w:val="left"/>
      <w:pPr>
        <w:ind w:left="540" w:hanging="320"/>
      </w:pPr>
    </w:lvl>
  </w:abstractNum>
  <w:abstractNum w:abstractNumId="21" w15:restartNumberingAfterBreak="0">
    <w:multiLevelType w:val="hybridMultilevel"/>
    <w:lvl w:ilvl="0" w15:tentative="1">
      <w:start w:val="1"/>
      <w:numFmt w:val="decimal"/>
      <w:lvlText w:val="%1."/>
      <w:lvlJc w:val="left"/>
      <w:pPr>
        <w:ind w:left="540" w:hanging="320"/>
      </w:pPr>
    </w:lvl>
  </w:abstractNum>
  <w:abstractNum w:abstractNumId="22" w15:restartNumberingAfterBreak="0">
    <w:multiLevelType w:val="hybridMultilevel"/>
    <w:lvl w:ilvl="0" w15:tentative="1">
      <w:start w:val="1"/>
      <w:numFmt w:val="decimal"/>
      <w:lvlText w:val="%1."/>
      <w:lvlJc w:val="left"/>
      <w:pPr>
        <w:ind w:left="540" w:hanging="320"/>
      </w:pPr>
    </w:lvl>
  </w:abstractNum>
  <w:abstractNum w:abstractNumId="23" w15:restartNumberingAfterBreak="0">
    <w:multiLevelType w:val="hybridMultilevel"/>
    <w:lvl w:ilvl="0" w15:tentative="1">
      <w:start w:val="1"/>
      <w:numFmt w:val="decimal"/>
      <w:lvlText w:val="%1."/>
      <w:lvlJc w:val="left"/>
      <w:pPr>
        <w:ind w:left="540" w:hanging="320"/>
      </w:pPr>
    </w:lvl>
  </w:abstractNum>
  <w:abstractNum w:abstractNumId="24" w15:restartNumberingAfterBreak="0">
    <w:multiLevelType w:val="hybridMultilevel"/>
    <w:lvl w:ilvl="0" w15:tentative="1">
      <w:start w:val="1"/>
      <w:numFmt w:val="decimal"/>
      <w:lvlText w:val="%1."/>
      <w:lvlJc w:val="left"/>
      <w:pPr>
        <w:ind w:left="540" w:hanging="320"/>
      </w:pPr>
    </w:lvl>
  </w:abstractNum>
  <w:abstractNum w:abstractNumId="25" w15:restartNumberingAfterBreak="0">
    <w:multiLevelType w:val="hybridMultilevel"/>
    <w:lvl w:ilvl="0" w15:tentative="1">
      <w:start w:val="1"/>
      <w:numFmt w:val="decimal"/>
      <w:lvlText w:val="%1."/>
      <w:lvlJc w:val="left"/>
      <w:pPr>
        <w:ind w:left="540" w:hanging="320"/>
      </w:pPr>
    </w:lvl>
  </w:abstractNum>
  <w:abstractNum w:abstractNumId="26" w15:restartNumberingAfterBreak="0">
    <w:multiLevelType w:val="hybridMultilevel"/>
    <w:lvl w:ilvl="0" w15:tentative="1">
      <w:start w:val="1"/>
      <w:numFmt w:val="decimal"/>
      <w:lvlText w:val="%1."/>
      <w:lvlJc w:val="left"/>
      <w:pPr>
        <w:ind w:left="540" w:hanging="320"/>
      </w:pPr>
    </w:lvl>
  </w:abstractNum>
  <w:abstractNum w:abstractNumId="27" w15:restartNumberingAfterBreak="0">
    <w:multiLevelType w:val="hybridMultilevel"/>
    <w:lvl w:ilvl="0" w15:tentative="1">
      <w:start w:val="1"/>
      <w:numFmt w:val="decimal"/>
      <w:lvlText w:val="%1."/>
      <w:lvlJc w:val="left"/>
      <w:pPr>
        <w:ind w:left="540" w:hanging="320"/>
      </w:pPr>
    </w:lvl>
  </w:abstractNum>
  <w:abstractNum w:abstractNumId="28" w15:restartNumberingAfterBreak="0">
    <w:multiLevelType w:val="hybridMultilevel"/>
    <w:lvl w:ilvl="0" w15:tentative="1">
      <w:start w:val="1"/>
      <w:numFmt w:val="decimal"/>
      <w:lvlText w:val="%1."/>
      <w:lvlJc w:val="left"/>
      <w:pPr>
        <w:ind w:left="540" w:hanging="320"/>
      </w:pPr>
    </w:lvl>
  </w:abstractNum>
  <w:abstractNum w:abstractNumId="29" w15:restartNumberingAfterBreak="0">
    <w:multiLevelType w:val="hybridMultilevel"/>
    <w:lvl w:ilvl="0" w15:tentative="1">
      <w:start w:val="1"/>
      <w:numFmt w:val="decimal"/>
      <w:lvlText w:val="%1."/>
      <w:lvlJc w:val="left"/>
      <w:pPr>
        <w:ind w:left="540" w:hanging="320"/>
      </w:pPr>
    </w:lvl>
  </w:abstractNum>
  <w:abstractNum w:abstractNumId="30" w15:restartNumberingAfterBreak="0">
    <w:multiLevelType w:val="hybridMultilevel"/>
    <w:lvl w:ilvl="0" w15:tentative="1">
      <w:start w:val="1"/>
      <w:numFmt w:val="decimal"/>
      <w:lvlText w:val="%1."/>
      <w:lvlJc w:val="left"/>
      <w:pPr>
        <w:ind w:left="540" w:hanging="320"/>
      </w:pPr>
    </w:lvl>
  </w:abstractNum>
  <w:abstractNum w:abstractNumId="31" w15:restartNumberingAfterBreak="0">
    <w:multiLevelType w:val="hybridMultilevel"/>
    <w:lvl w:ilvl="0" w15:tentative="1">
      <w:start w:val="1"/>
      <w:numFmt w:val="decimal"/>
      <w:lvlText w:val="%1."/>
      <w:lvlJc w:val="left"/>
      <w:pPr>
        <w:ind w:left="540" w:hanging="320"/>
      </w:pPr>
    </w:lvl>
  </w:abstractNum>
  <w:abstractNum w:abstractNumId="32" w15:restartNumberingAfterBreak="0">
    <w:multiLevelType w:val="hybridMultilevel"/>
    <w:lvl w:ilvl="0" w15:tentative="1">
      <w:start w:val="1"/>
      <w:numFmt w:val="decimal"/>
      <w:lvlText w:val="%1."/>
      <w:lvlJc w:val="left"/>
      <w:pPr>
        <w:ind w:left="540" w:hanging="320"/>
      </w:pPr>
    </w:lvl>
  </w:abstractNum>
  <w:abstractNum w:abstractNumId="33" w15:restartNumberingAfterBreak="0">
    <w:multiLevelType w:val="hybridMultilevel"/>
    <w:lvl w:ilvl="0" w15:tentative="1">
      <w:start w:val="1"/>
      <w:numFmt w:val="decimal"/>
      <w:lvlText w:val="%1."/>
      <w:lvlJc w:val="left"/>
      <w:pPr>
        <w:ind w:left="540" w:hanging="320"/>
      </w:pPr>
    </w:lvl>
  </w:abstractNum>
  <w:abstractNum w:abstractNumId="34" w15:restartNumberingAfterBreak="0">
    <w:multiLevelType w:val="hybridMultilevel"/>
    <w:lvl w:ilvl="0" w15:tentative="1">
      <w:start w:val="1"/>
      <w:numFmt w:val="decimal"/>
      <w:lvlText w:val="%1."/>
      <w:lvlJc w:val="left"/>
      <w:pPr>
        <w:ind w:left="540" w:hanging="320"/>
      </w:pPr>
    </w:lvl>
  </w:abstractNum>
  <w:abstractNum w:abstractNumId="35" w15:restartNumberingAfterBreak="0">
    <w:multiLevelType w:val="hybridMultilevel"/>
    <w:lvl w:ilvl="0" w15:tentative="1">
      <w:start w:val="1"/>
      <w:numFmt w:val="decimal"/>
      <w:lvlText w:val="%1."/>
      <w:lvlJc w:val="left"/>
      <w:pPr>
        <w:ind w:left="540" w:hanging="320"/>
      </w:pPr>
    </w:lvl>
  </w:abstractNum>
  <w:abstractNum w:abstractNumId="36" w15:restartNumberingAfterBreak="0">
    <w:multiLevelType w:val="hybridMultilevel"/>
    <w:lvl w:ilvl="0" w15:tentative="1">
      <w:start w:val="1"/>
      <w:numFmt w:val="decimal"/>
      <w:lvlText w:val="%1."/>
      <w:lvlJc w:val="left"/>
      <w:pPr>
        <w:ind w:left="540" w:hanging="320"/>
      </w:pPr>
    </w:lvl>
  </w:abstractNum>
  <w:abstractNum w:abstractNumId="37" w15:restartNumberingAfterBreak="0">
    <w:multiLevelType w:val="hybridMultilevel"/>
    <w:lvl w:ilvl="0" w15:tentative="1">
      <w:start w:val="1"/>
      <w:numFmt w:val="decimal"/>
      <w:lvlText w:val="%1."/>
      <w:lvlJc w:val="left"/>
      <w:pPr>
        <w:ind w:left="540" w:hanging="320"/>
      </w:pPr>
    </w:lvl>
  </w:abstractNum>
  <w:abstractNum w:abstractNumId="38" w15:restartNumberingAfterBreak="0">
    <w:multiLevelType w:val="hybridMultilevel"/>
    <w:lvl w:ilvl="0" w15:tentative="1">
      <w:start w:val="1"/>
      <w:numFmt w:val="decimal"/>
      <w:lvlText w:val="%1."/>
      <w:lvlJc w:val="left"/>
      <w:pPr>
        <w:ind w:left="540" w:hanging="320"/>
      </w:pPr>
    </w:lvl>
  </w:abstractNum>
  <w:abstractNum w:abstractNumId="39" w15:restartNumberingAfterBreak="0">
    <w:multiLevelType w:val="hybridMultilevel"/>
    <w:lvl w:ilvl="0" w15:tentative="1">
      <w:start w:val="1"/>
      <w:numFmt w:val="decimal"/>
      <w:lvlText w:val="%1."/>
      <w:lvlJc w:val="left"/>
      <w:pPr>
        <w:ind w:left="540" w:hanging="320"/>
      </w:pPr>
    </w:lvl>
  </w:abstractNum>
  <w:abstractNum w:abstractNumId="40" w15:restartNumberingAfterBreak="0">
    <w:multiLevelType w:val="hybridMultilevel"/>
    <w:lvl w:ilvl="0" w15:tentative="1">
      <w:start w:val="1"/>
      <w:numFmt w:val="decimal"/>
      <w:lvlText w:val="%1."/>
      <w:lvlJc w:val="left"/>
      <w:pPr>
        <w:ind w:left="540" w:hanging="320"/>
      </w:pPr>
    </w:lvl>
  </w:abstractNum>
  <w:abstractNum w:abstractNumId="41" w15:restartNumberingAfterBreak="0">
    <w:multiLevelType w:val="hybridMultilevel"/>
    <w:lvl w:ilvl="0" w15:tentative="1">
      <w:start w:val="1"/>
      <w:numFmt w:val="decimal"/>
      <w:lvlText w:val="%1."/>
      <w:lvlJc w:val="left"/>
      <w:pPr>
        <w:ind w:left="540" w:hanging="320"/>
      </w:pPr>
    </w:lvl>
  </w:abstractNum>
  <w:abstractNum w:abstractNumId="42"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6253D"/>
      <w:sz w:val="36"/>
      <w:szCs w:val="36"/>
    </w:rPr>
  </w:style>
  <w:style w:type="paragraph" w:styleId="Heading2">
    <w:name w:val="Heading 2"/>
    <w:basedOn w:val="Normal"/>
    <w:next w:val="Normal"/>
    <w:qFormat/>
    <w:pPr>
      <w:outlineLvl w:val="1"/>
    </w:pPr>
    <w:rPr>
      <w:rFonts w:ascii="Arial" w:cs="Arial" w:eastAsia="Arial" w:hAnsi="Arial"/>
      <w:b/>
      <w:bCs/>
      <w:color w:val="16253D"/>
      <w:sz w:val="27"/>
      <w:szCs w:val="27"/>
    </w:rPr>
  </w:style>
  <w:style w:type="paragraph" w:styleId="Heading3">
    <w:name w:val="Heading 3"/>
    <w:basedOn w:val="Normal"/>
    <w:next w:val="Normal"/>
    <w:qFormat/>
    <w:pPr>
      <w:outlineLvl w:val="2"/>
    </w:pPr>
    <w:rPr>
      <w:rFonts w:ascii="Arial" w:cs="Arial" w:eastAsia="Arial" w:hAnsi="Arial"/>
      <w:b/>
      <w:bCs/>
      <w:color w:val="17A39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0e2fb219b09e9e2ddeea46b9c7d9f03aced080f.png"/><Relationship Id="rId9" Type="http://schemas.openxmlformats.org/officeDocument/2006/relationships/image" Target="media/08f12364a815a6143980a810698eb03eb655e2d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ContractIQ — Going live</dc:title>
  <dc:creator>CodeIQ Holdings Ltd</dc:creator>
  <dc:description>Step-by-step go-live guide, v13</dc:description>
  <cp:lastModifiedBy>Un-named</cp:lastModifiedBy>
  <cp:revision>1</cp:revision>
  <dcterms:created xsi:type="dcterms:W3CDTF">2026-09-19T21:28:01.844Z</dcterms:created>
  <dcterms:modified xsi:type="dcterms:W3CDTF">2026-09-19T21:28:01.844Z</dcterms:modified>
</cp:coreProperties>
</file>

<file path=docProps/custom.xml><?xml version="1.0" encoding="utf-8"?>
<Properties xmlns="http://schemas.openxmlformats.org/officeDocument/2006/custom-properties" xmlns:vt="http://schemas.openxmlformats.org/officeDocument/2006/docPropsVTypes"/>
</file>