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b/>
          <w:bCs/>
          <w:color w:val="123A5E"/>
          <w:sz w:val="64"/>
          <w:szCs w:val="64"/>
        </w:rPr>
        <w:t xml:space="preserve">EstateHub</w:t>
      </w:r>
    </w:p>
    <w:p>
      <w:pPr>
        <w:spacing w:after="60"/>
        <w:jc w:val="center"/>
      </w:pPr>
      <w:r>
        <w:rPr>
          <w:color w:val="1A1D21"/>
          <w:sz w:val="30"/>
          <w:szCs w:val="30"/>
        </w:rPr>
        <w:t xml:space="preserve">Real Estate &amp; Property Management System</w:t>
      </w:r>
    </w:p>
    <w:p>
      <w:pPr>
        <w:spacing w:after="420"/>
        <w:jc w:val="center"/>
      </w:pPr>
      <w:r>
        <w:rPr>
          <w:i/>
          <w:iCs/>
          <w:color w:val="5B6570"/>
          <w:sz w:val="24"/>
          <w:szCs w:val="24"/>
        </w:rPr>
        <w:t xml:space="preserve">A Full Stack Development Mini Project</w:t>
      </w:r>
    </w:p>
    <w:p>
      <w:pPr>
        <w:spacing w:after="30"/>
        <w:jc w:val="center"/>
      </w:pPr>
      <w:r>
        <w:rPr>
          <w:b/>
          <w:bCs/>
          <w:color w:val="123A5E"/>
          <w:sz w:val="26"/>
          <w:szCs w:val="26"/>
        </w:rPr>
        <w:t xml:space="preserve">Covering Units 1 to 5</w:t>
      </w:r>
    </w:p>
    <w:p>
      <w:pPr>
        <w:spacing w:after="30"/>
        <w:jc w:val="center"/>
      </w:pPr>
      <w:r>
        <w:rPr>
          <w:color w:val="5B6570"/>
          <w:sz w:val="20"/>
          <w:szCs w:val="20"/>
        </w:rPr>
        <w:t xml:space="preserve">Stack: HTML5  ·  CSS3  ·  JavaScript  ·  Node.js  ·  Express  ·  MongoDB</w:t>
      </w:r>
    </w:p>
    <w:p>
      <w:pPr>
        <w:spacing w:before="520"/>
        <w:jc w:val="center"/>
      </w:pPr>
      <w:r>
        <w:rPr>
          <w:color w:val="1A1D21"/>
          <w:sz w:val="22"/>
          <w:szCs w:val="22"/>
        </w:rPr>
        <w:t xml:space="preserve">Submitted by: atharvrevat1098@gmail.com</w:t>
      </w:r>
    </w:p>
    <w:p>
      <w:pPr>
        <w:jc w:val="center"/>
      </w:pPr>
      <w:r>
        <w:rPr>
          <w:color w:val="5B6570"/>
          <w:sz w:val="20"/>
          <w:szCs w:val="20"/>
        </w:rPr>
        <w:t xml:space="preserve">Course: Full Stack Development (F0002)</w:t>
      </w:r>
    </w:p>
    <w:p>
      <w:r>
        <w:br w:type="page"/>
      </w:r>
    </w:p>
    <w:p>
      <w:pPr>
        <w:pStyle w:val="Heading1"/>
        <w:spacing w:after="140" w:before="320"/>
      </w:pPr>
      <w:r>
        <w:rPr>
          <w:b/>
          <w:bCs/>
          <w:color w:val="123A5E"/>
          <w:sz w:val="30"/>
          <w:szCs w:val="30"/>
        </w:rPr>
        <w:t xml:space="preserve">Contents</w:t>
      </w:r>
    </w:p>
    <w:p>
      <w:pPr>
        <w:spacing w:after="90" w:line="276"/>
      </w:pPr>
      <w:r>
        <w:rPr>
          <w:color w:val="1A1D21"/>
          <w:sz w:val="23"/>
          <w:szCs w:val="23"/>
        </w:rPr>
        <w:t xml:space="preserve">1.  Introduction</w:t>
      </w:r>
    </w:p>
    <w:p>
      <w:pPr>
        <w:spacing w:after="90" w:line="276"/>
      </w:pPr>
      <w:r>
        <w:rPr>
          <w:color w:val="1A1D21"/>
          <w:sz w:val="23"/>
          <w:szCs w:val="23"/>
        </w:rPr>
        <w:t xml:space="preserve">2.  Technology Used</w:t>
      </w:r>
    </w:p>
    <w:p>
      <w:pPr>
        <w:spacing w:after="90" w:line="276"/>
      </w:pPr>
      <w:r>
        <w:rPr>
          <w:color w:val="1A1D21"/>
          <w:sz w:val="23"/>
          <w:szCs w:val="23"/>
        </w:rPr>
        <w:t xml:space="preserve">3.  How the Project is Organized</w:t>
      </w:r>
    </w:p>
    <w:p>
      <w:pPr>
        <w:spacing w:after="90" w:line="276"/>
      </w:pPr>
      <w:r>
        <w:rPr>
          <w:color w:val="1A1D21"/>
          <w:sz w:val="23"/>
          <w:szCs w:val="23"/>
        </w:rPr>
        <w:t xml:space="preserve">4.  The Database Design</w:t>
      </w:r>
    </w:p>
    <w:p>
      <w:pPr>
        <w:spacing w:after="90" w:line="276"/>
      </w:pPr>
      <w:r>
        <w:rPr>
          <w:color w:val="1A1D21"/>
          <w:sz w:val="23"/>
          <w:szCs w:val="23"/>
        </w:rPr>
        <w:t xml:space="preserve">Unit 1  -  HTML5</w:t>
      </w:r>
    </w:p>
    <w:p>
      <w:pPr>
        <w:spacing w:after="90" w:line="276"/>
      </w:pPr>
      <w:r>
        <w:rPr>
          <w:color w:val="1A1D21"/>
          <w:sz w:val="23"/>
          <w:szCs w:val="23"/>
        </w:rPr>
        <w:t xml:space="preserve">Unit 2  -  CSS</w:t>
      </w:r>
    </w:p>
    <w:p>
      <w:pPr>
        <w:spacing w:after="90" w:line="276"/>
      </w:pPr>
      <w:r>
        <w:rPr>
          <w:color w:val="1A1D21"/>
          <w:sz w:val="23"/>
          <w:szCs w:val="23"/>
        </w:rPr>
        <w:t xml:space="preserve">Unit 3  -  Advanced JavaScript &amp; Node.js</w:t>
      </w:r>
    </w:p>
    <w:p>
      <w:pPr>
        <w:spacing w:after="90" w:line="276"/>
      </w:pPr>
      <w:r>
        <w:rPr>
          <w:color w:val="1A1D21"/>
          <w:sz w:val="23"/>
          <w:szCs w:val="23"/>
        </w:rPr>
        <w:t xml:space="preserve">Unit 4  -  MongoDB</w:t>
      </w:r>
    </w:p>
    <w:p>
      <w:pPr>
        <w:spacing w:after="90" w:line="276"/>
      </w:pPr>
      <w:r>
        <w:rPr>
          <w:color w:val="1A1D21"/>
          <w:sz w:val="23"/>
          <w:szCs w:val="23"/>
        </w:rPr>
        <w:t xml:space="preserve">Unit 5  -  DevOps (Git, Jenkins, Tomcat)</w:t>
      </w:r>
    </w:p>
    <w:p>
      <w:pPr>
        <w:spacing w:after="90" w:line="276"/>
      </w:pPr>
      <w:r>
        <w:rPr>
          <w:color w:val="1A1D21"/>
          <w:sz w:val="23"/>
          <w:szCs w:val="23"/>
        </w:rPr>
        <w:t xml:space="preserve">Extra  -  Authentication &amp; Deployment (Unit 6)</w:t>
      </w:r>
    </w:p>
    <w:p>
      <w:pPr>
        <w:spacing w:after="90" w:line="276"/>
      </w:pPr>
      <w:r>
        <w:rPr>
          <w:color w:val="1A1D21"/>
          <w:sz w:val="23"/>
          <w:szCs w:val="23"/>
        </w:rPr>
        <w:t xml:space="preserve">Conclusion</w:t>
      </w:r>
    </w:p>
    <w:p>
      <w:r>
        <w:br w:type="page"/>
      </w:r>
    </w:p>
    <w:p>
      <w:pPr>
        <w:pStyle w:val="Heading1"/>
        <w:spacing w:after="140" w:before="320"/>
      </w:pPr>
      <w:r>
        <w:rPr>
          <w:b/>
          <w:bCs/>
          <w:color w:val="123A5E"/>
          <w:sz w:val="30"/>
          <w:szCs w:val="30"/>
        </w:rPr>
        <w:t xml:space="preserve">1. Introduction</w:t>
      </w:r>
    </w:p>
    <w:p>
      <w:pPr>
        <w:spacing w:after="120" w:line="276"/>
      </w:pPr>
      <w:r>
        <w:rPr>
          <w:color w:val="1A1D21"/>
          <w:sz w:val="22"/>
          <w:szCs w:val="22"/>
        </w:rPr>
        <w:t xml:space="preserve">EstateHub is a web application that helps a property management company keep track of everything in one place. A property manager can store properties (flats, houses, shops), add tenants, create leases that join a tenant to a property, and log maintenance requests when something needs repair. A dashboard shows useful numbers like how many properties are occupied and how much rent is collected every month.</w:t>
      </w:r>
    </w:p>
    <w:p>
      <w:pPr>
        <w:spacing w:after="120" w:line="276"/>
      </w:pPr>
      <w:r>
        <w:rPr>
          <w:color w:val="1A1D21"/>
          <w:sz w:val="22"/>
          <w:szCs w:val="22"/>
        </w:rPr>
        <w:t xml:space="preserve">This project was made to practise the full theory from Units 1 to 5 of the Full Stack Development course. Each unit is used in a real part of the app, and this document explains which part covers which unit.</w:t>
      </w:r>
    </w:p>
    <w:p>
      <w:pPr>
        <w:pStyle w:val="Heading2"/>
        <w:spacing w:after="100" w:before="220"/>
      </w:pPr>
      <w:r>
        <w:rPr>
          <w:b/>
          <w:bCs/>
          <w:color w:val="1A1D21"/>
          <w:sz w:val="25"/>
          <w:szCs w:val="25"/>
        </w:rPr>
        <w:t xml:space="preserve">Main features</w:t>
      </w:r>
    </w:p>
    <w:p>
      <w:pPr>
        <w:pStyle w:val="ListParagraph"/>
        <w:numPr>
          <w:ilvl w:val="0"/>
          <w:numId w:val="2"/>
        </w:numPr>
        <w:spacing w:after="70" w:line="272"/>
      </w:pPr>
      <w:r>
        <w:rPr>
          <w:b/>
          <w:bCs/>
          <w:color w:val="1A1D21"/>
          <w:sz w:val="22"/>
          <w:szCs w:val="22"/>
        </w:rPr>
        <w:t xml:space="preserve">Login and sign up</w:t>
      </w:r>
      <w:r>
        <w:rPr>
          <w:b w:val="false"/>
          <w:bCs w:val="false"/>
          <w:color w:val="1A1D21"/>
          <w:sz w:val="22"/>
          <w:szCs w:val="22"/>
        </w:rPr>
        <w:t xml:space="preserve"> for the property manager (with a demo account).</w:t>
      </w:r>
    </w:p>
    <w:p>
      <w:pPr>
        <w:pStyle w:val="ListParagraph"/>
        <w:numPr>
          <w:ilvl w:val="0"/>
          <w:numId w:val="2"/>
        </w:numPr>
        <w:spacing w:after="70" w:line="272"/>
      </w:pPr>
      <w:r>
        <w:rPr>
          <w:b/>
          <w:bCs/>
          <w:color w:val="1A1D21"/>
          <w:sz w:val="22"/>
          <w:szCs w:val="22"/>
        </w:rPr>
        <w:t xml:space="preserve">Dashboard</w:t>
      </w:r>
      <w:r>
        <w:rPr>
          <w:b w:val="false"/>
          <w:bCs w:val="false"/>
          <w:color w:val="1A1D21"/>
          <w:sz w:val="22"/>
          <w:szCs w:val="22"/>
        </w:rPr>
        <w:t xml:space="preserve"> with occupancy, monthly revenue, active tenants and open requests.</w:t>
      </w:r>
    </w:p>
    <w:p>
      <w:pPr>
        <w:pStyle w:val="ListParagraph"/>
        <w:numPr>
          <w:ilvl w:val="0"/>
          <w:numId w:val="2"/>
        </w:numPr>
        <w:spacing w:after="70" w:line="272"/>
      </w:pPr>
      <w:r>
        <w:rPr>
          <w:b/>
          <w:bCs/>
          <w:color w:val="1A1D21"/>
          <w:sz w:val="22"/>
          <w:szCs w:val="22"/>
        </w:rPr>
        <w:t xml:space="preserve">Properties</w:t>
      </w:r>
      <w:r>
        <w:rPr>
          <w:b w:val="false"/>
          <w:bCs w:val="false"/>
          <w:color w:val="1A1D21"/>
          <w:sz w:val="22"/>
          <w:szCs w:val="22"/>
        </w:rPr>
        <w:t xml:space="preserve"> page: add, edit, delete, search and filter properties.</w:t>
      </w:r>
    </w:p>
    <w:p>
      <w:pPr>
        <w:pStyle w:val="ListParagraph"/>
        <w:numPr>
          <w:ilvl w:val="0"/>
          <w:numId w:val="2"/>
        </w:numPr>
        <w:spacing w:after="70" w:line="272"/>
      </w:pPr>
      <w:r>
        <w:rPr>
          <w:b/>
          <w:bCs/>
          <w:color w:val="1A1D21"/>
          <w:sz w:val="22"/>
          <w:szCs w:val="22"/>
        </w:rPr>
        <w:t xml:space="preserve">Tenants</w:t>
      </w:r>
      <w:r>
        <w:rPr>
          <w:b w:val="false"/>
          <w:bCs w:val="false"/>
          <w:color w:val="1A1D21"/>
          <w:sz w:val="22"/>
          <w:szCs w:val="22"/>
        </w:rPr>
        <w:t xml:space="preserve"> page: manage the people who rent the properties.</w:t>
      </w:r>
    </w:p>
    <w:p>
      <w:pPr>
        <w:pStyle w:val="ListParagraph"/>
        <w:numPr>
          <w:ilvl w:val="0"/>
          <w:numId w:val="2"/>
        </w:numPr>
        <w:spacing w:after="70" w:line="272"/>
      </w:pPr>
      <w:r>
        <w:rPr>
          <w:b/>
          <w:bCs/>
          <w:color w:val="1A1D21"/>
          <w:sz w:val="22"/>
          <w:szCs w:val="22"/>
        </w:rPr>
        <w:t xml:space="preserve">Leases</w:t>
      </w:r>
      <w:r>
        <w:rPr>
          <w:b w:val="false"/>
          <w:bCs w:val="false"/>
          <w:color w:val="1A1D21"/>
          <w:sz w:val="22"/>
          <w:szCs w:val="22"/>
        </w:rPr>
        <w:t xml:space="preserve"> page: link a property to a tenant for a time period.</w:t>
      </w:r>
    </w:p>
    <w:p>
      <w:pPr>
        <w:pStyle w:val="ListParagraph"/>
        <w:numPr>
          <w:ilvl w:val="0"/>
          <w:numId w:val="2"/>
        </w:numPr>
        <w:spacing w:after="70" w:line="272"/>
      </w:pPr>
      <w:r>
        <w:rPr>
          <w:b/>
          <w:bCs/>
          <w:color w:val="1A1D21"/>
          <w:sz w:val="22"/>
          <w:szCs w:val="22"/>
        </w:rPr>
        <w:t xml:space="preserve">Maintenance</w:t>
      </w:r>
      <w:r>
        <w:rPr>
          <w:b w:val="false"/>
          <w:bCs w:val="false"/>
          <w:color w:val="1A1D21"/>
          <w:sz w:val="22"/>
          <w:szCs w:val="22"/>
        </w:rPr>
        <w:t xml:space="preserve"> page: log repair requests and email an update to the tenant.</w:t>
      </w:r>
    </w:p>
    <w:p>
      <w:pPr>
        <w:pStyle w:val="Heading1"/>
        <w:spacing w:after="140" w:before="320"/>
      </w:pPr>
      <w:r>
        <w:rPr>
          <w:b/>
          <w:bCs/>
          <w:color w:val="123A5E"/>
          <w:sz w:val="30"/>
          <w:szCs w:val="30"/>
        </w:rPr>
        <w:t xml:space="preserve">2. Technology Used</w:t>
      </w:r>
    </w:p>
    <w:p>
      <w:pPr>
        <w:spacing w:after="120" w:line="276"/>
      </w:pPr>
      <w:r>
        <w:rPr>
          <w:color w:val="1A1D21"/>
          <w:sz w:val="22"/>
          <w:szCs w:val="22"/>
        </w:rPr>
        <w:t xml:space="preserve">The project uses the MERN-style stack taught in the course (but with plain HTML/CSS/JavaScript on the front end instead of a framework, which matches Units 1 to 3).</w:t>
      </w:r>
    </w:p>
    <w:tbl>
      <w:tblPr>
        <w:tblW w:type="dxa" w:w="9000"/>
        <w:tblBorders>
          <w:top w:val="single" w:color="D4D8DD" w:sz="4"/>
          <w:left w:val="single" w:color="D4D8DD" w:sz="4"/>
          <w:bottom w:val="single" w:color="D4D8DD" w:sz="4"/>
          <w:right w:val="single" w:color="D4D8DD" w:sz="4"/>
          <w:insideH w:val="single" w:color="D4D8DD" w:sz="4"/>
          <w:insideV w:val="single" w:color="D4D8DD" w:sz="4"/>
        </w:tblBorders>
      </w:tblPr>
      <w:tblGrid>
        <w:gridCol w:w="2600"/>
        <w:gridCol w:w="4100"/>
        <w:gridCol w:w="2300"/>
      </w:tblGrid>
      <w:tr>
        <w:trPr>
          <w:tblHeader/>
        </w:trPr>
        <w:tc>
          <w:tcPr>
            <w:tcW w:type="dxa" w:w="2600"/>
            <w:shd w:fill="123A5E" w:val="clear"/>
            <w:tcMar>
              <w:top w:type="dxa" w:w="60"/>
              <w:left w:type="dxa" w:w="110"/>
              <w:bottom w:type="dxa" w:w="60"/>
              <w:right w:type="dxa" w:w="110"/>
            </w:tcMar>
          </w:tcPr>
          <w:p>
            <w:r>
              <w:rPr>
                <w:b/>
                <w:bCs/>
                <w:color w:val="FFFFFF"/>
                <w:sz w:val="20"/>
                <w:szCs w:val="20"/>
              </w:rPr>
              <w:t xml:space="preserve">Part</w:t>
            </w:r>
          </w:p>
        </w:tc>
        <w:tc>
          <w:tcPr>
            <w:tcW w:type="dxa" w:w="4100"/>
            <w:shd w:fill="123A5E" w:val="clear"/>
            <w:tcMar>
              <w:top w:type="dxa" w:w="60"/>
              <w:left w:type="dxa" w:w="110"/>
              <w:bottom w:type="dxa" w:w="60"/>
              <w:right w:type="dxa" w:w="110"/>
            </w:tcMar>
          </w:tcPr>
          <w:p>
            <w:r>
              <w:rPr>
                <w:b/>
                <w:bCs/>
                <w:color w:val="FFFFFF"/>
                <w:sz w:val="20"/>
                <w:szCs w:val="20"/>
              </w:rPr>
              <w:t xml:space="preserve">Technology</w:t>
            </w:r>
          </w:p>
        </w:tc>
        <w:tc>
          <w:tcPr>
            <w:tcW w:type="dxa" w:w="2300"/>
            <w:shd w:fill="123A5E" w:val="clear"/>
            <w:tcMar>
              <w:top w:type="dxa" w:w="60"/>
              <w:left w:type="dxa" w:w="110"/>
              <w:bottom w:type="dxa" w:w="60"/>
              <w:right w:type="dxa" w:w="110"/>
            </w:tcMar>
          </w:tcPr>
          <w:p>
            <w:r>
              <w:rPr>
                <w:b/>
                <w:bCs/>
                <w:color w:val="FFFFFF"/>
                <w:sz w:val="20"/>
                <w:szCs w:val="20"/>
              </w:rPr>
              <w:t xml:space="preserve">Unit</w:t>
            </w:r>
          </w:p>
        </w:tc>
      </w:tr>
      <w:tr>
        <w:trPr>
          <w:tblHeader w:val="off"/>
        </w:trPr>
        <w:tc>
          <w:tcPr>
            <w:tcW w:type="dxa" w:w="2600"/>
            <w:tcMar>
              <w:top w:type="dxa" w:w="60"/>
              <w:left w:type="dxa" w:w="110"/>
              <w:bottom w:type="dxa" w:w="60"/>
              <w:right w:type="dxa" w:w="110"/>
            </w:tcMar>
          </w:tcPr>
          <w:p>
            <w:r>
              <w:rPr>
                <w:b w:val="false"/>
                <w:bCs w:val="false"/>
                <w:color w:val="1A1D21"/>
                <w:sz w:val="20"/>
                <w:szCs w:val="20"/>
              </w:rPr>
              <w:t xml:space="preserve">Front end structure</w:t>
            </w:r>
          </w:p>
        </w:tc>
        <w:tc>
          <w:tcPr>
            <w:tcW w:type="dxa" w:w="4100"/>
            <w:tcMar>
              <w:top w:type="dxa" w:w="60"/>
              <w:left w:type="dxa" w:w="110"/>
              <w:bottom w:type="dxa" w:w="60"/>
              <w:right w:type="dxa" w:w="110"/>
            </w:tcMar>
          </w:tcPr>
          <w:p>
            <w:r>
              <w:rPr>
                <w:b w:val="false"/>
                <w:bCs w:val="false"/>
                <w:color w:val="1A1D21"/>
                <w:sz w:val="20"/>
                <w:szCs w:val="20"/>
              </w:rPr>
              <w:t xml:space="preserve">HTML5 (semantic tags, forms)</w:t>
            </w:r>
          </w:p>
        </w:tc>
        <w:tc>
          <w:tcPr>
            <w:tcW w:type="dxa" w:w="2300"/>
            <w:tcMar>
              <w:top w:type="dxa" w:w="60"/>
              <w:left w:type="dxa" w:w="110"/>
              <w:bottom w:type="dxa" w:w="60"/>
              <w:right w:type="dxa" w:w="110"/>
            </w:tcMar>
          </w:tcPr>
          <w:p>
            <w:r>
              <w:rPr>
                <w:b w:val="false"/>
                <w:bCs w:val="false"/>
                <w:color w:val="1A1D21"/>
                <w:sz w:val="20"/>
                <w:szCs w:val="20"/>
              </w:rPr>
              <w:t xml:space="preserve">Unit 1</w:t>
            </w:r>
          </w:p>
        </w:tc>
      </w:tr>
      <w:tr>
        <w:trPr>
          <w:tblHeader w:val="off"/>
        </w:trPr>
        <w:tc>
          <w:tcPr>
            <w:tcW w:type="dxa" w:w="2600"/>
            <w:shd w:fill="F7F9FB" w:val="clear"/>
            <w:tcMar>
              <w:top w:type="dxa" w:w="60"/>
              <w:left w:type="dxa" w:w="110"/>
              <w:bottom w:type="dxa" w:w="60"/>
              <w:right w:type="dxa" w:w="110"/>
            </w:tcMar>
          </w:tcPr>
          <w:p>
            <w:r>
              <w:rPr>
                <w:b w:val="false"/>
                <w:bCs w:val="false"/>
                <w:color w:val="1A1D21"/>
                <w:sz w:val="20"/>
                <w:szCs w:val="20"/>
              </w:rPr>
              <w:t xml:space="preserve">Front end styling</w:t>
            </w:r>
          </w:p>
        </w:tc>
        <w:tc>
          <w:tcPr>
            <w:tcW w:type="dxa" w:w="4100"/>
            <w:shd w:fill="F7F9FB" w:val="clear"/>
            <w:tcMar>
              <w:top w:type="dxa" w:w="60"/>
              <w:left w:type="dxa" w:w="110"/>
              <w:bottom w:type="dxa" w:w="60"/>
              <w:right w:type="dxa" w:w="110"/>
            </w:tcMar>
          </w:tcPr>
          <w:p>
            <w:r>
              <w:rPr>
                <w:b w:val="false"/>
                <w:bCs w:val="false"/>
                <w:color w:val="1A1D21"/>
                <w:sz w:val="20"/>
                <w:szCs w:val="20"/>
              </w:rPr>
              <w:t xml:space="preserve">CSS3 (Flexbox, Grid, responsive)</w:t>
            </w:r>
          </w:p>
        </w:tc>
        <w:tc>
          <w:tcPr>
            <w:tcW w:type="dxa" w:w="2300"/>
            <w:shd w:fill="F7F9FB" w:val="clear"/>
            <w:tcMar>
              <w:top w:type="dxa" w:w="60"/>
              <w:left w:type="dxa" w:w="110"/>
              <w:bottom w:type="dxa" w:w="60"/>
              <w:right w:type="dxa" w:w="110"/>
            </w:tcMar>
          </w:tcPr>
          <w:p>
            <w:r>
              <w:rPr>
                <w:b w:val="false"/>
                <w:bCs w:val="false"/>
                <w:color w:val="1A1D21"/>
                <w:sz w:val="20"/>
                <w:szCs w:val="20"/>
              </w:rPr>
              <w:t xml:space="preserve">Unit 2</w:t>
            </w:r>
          </w:p>
        </w:tc>
      </w:tr>
      <w:tr>
        <w:trPr>
          <w:tblHeader w:val="off"/>
        </w:trPr>
        <w:tc>
          <w:tcPr>
            <w:tcW w:type="dxa" w:w="2600"/>
            <w:tcMar>
              <w:top w:type="dxa" w:w="60"/>
              <w:left w:type="dxa" w:w="110"/>
              <w:bottom w:type="dxa" w:w="60"/>
              <w:right w:type="dxa" w:w="110"/>
            </w:tcMar>
          </w:tcPr>
          <w:p>
            <w:r>
              <w:rPr>
                <w:b w:val="false"/>
                <w:bCs w:val="false"/>
                <w:color w:val="1A1D21"/>
                <w:sz w:val="20"/>
                <w:szCs w:val="20"/>
              </w:rPr>
              <w:t xml:space="preserve">Front end logic</w:t>
            </w:r>
          </w:p>
        </w:tc>
        <w:tc>
          <w:tcPr>
            <w:tcW w:type="dxa" w:w="4100"/>
            <w:tcMar>
              <w:top w:type="dxa" w:w="60"/>
              <w:left w:type="dxa" w:w="110"/>
              <w:bottom w:type="dxa" w:w="60"/>
              <w:right w:type="dxa" w:w="110"/>
            </w:tcMar>
          </w:tcPr>
          <w:p>
            <w:r>
              <w:rPr>
                <w:b w:val="false"/>
                <w:bCs w:val="false"/>
                <w:color w:val="1A1D21"/>
                <w:sz w:val="20"/>
                <w:szCs w:val="20"/>
              </w:rPr>
              <w:t xml:space="preserve">JavaScript (DOM, fetch, RegExp)</w:t>
            </w:r>
          </w:p>
        </w:tc>
        <w:tc>
          <w:tcPr>
            <w:tcW w:type="dxa" w:w="2300"/>
            <w:tcMar>
              <w:top w:type="dxa" w:w="60"/>
              <w:left w:type="dxa" w:w="110"/>
              <w:bottom w:type="dxa" w:w="60"/>
              <w:right w:type="dxa" w:w="110"/>
            </w:tcMar>
          </w:tcPr>
          <w:p>
            <w:r>
              <w:rPr>
                <w:b w:val="false"/>
                <w:bCs w:val="false"/>
                <w:color w:val="1A1D21"/>
                <w:sz w:val="20"/>
                <w:szCs w:val="20"/>
              </w:rPr>
              <w:t xml:space="preserve">Unit 3</w:t>
            </w:r>
          </w:p>
        </w:tc>
      </w:tr>
      <w:tr>
        <w:trPr>
          <w:tblHeader w:val="off"/>
        </w:trPr>
        <w:tc>
          <w:tcPr>
            <w:tcW w:type="dxa" w:w="2600"/>
            <w:shd w:fill="F7F9FB" w:val="clear"/>
            <w:tcMar>
              <w:top w:type="dxa" w:w="60"/>
              <w:left w:type="dxa" w:w="110"/>
              <w:bottom w:type="dxa" w:w="60"/>
              <w:right w:type="dxa" w:w="110"/>
            </w:tcMar>
          </w:tcPr>
          <w:p>
            <w:r>
              <w:rPr>
                <w:b w:val="false"/>
                <w:bCs w:val="false"/>
                <w:color w:val="1A1D21"/>
                <w:sz w:val="20"/>
                <w:szCs w:val="20"/>
              </w:rPr>
              <w:t xml:space="preserve">Server</w:t>
            </w:r>
          </w:p>
        </w:tc>
        <w:tc>
          <w:tcPr>
            <w:tcW w:type="dxa" w:w="4100"/>
            <w:shd w:fill="F7F9FB" w:val="clear"/>
            <w:tcMar>
              <w:top w:type="dxa" w:w="60"/>
              <w:left w:type="dxa" w:w="110"/>
              <w:bottom w:type="dxa" w:w="60"/>
              <w:right w:type="dxa" w:w="110"/>
            </w:tcMar>
          </w:tcPr>
          <w:p>
            <w:r>
              <w:rPr>
                <w:b w:val="false"/>
                <w:bCs w:val="false"/>
                <w:color w:val="1A1D21"/>
                <w:sz w:val="20"/>
                <w:szCs w:val="20"/>
              </w:rPr>
              <w:t xml:space="preserve">Node.js + Express</w:t>
            </w:r>
          </w:p>
        </w:tc>
        <w:tc>
          <w:tcPr>
            <w:tcW w:type="dxa" w:w="2300"/>
            <w:shd w:fill="F7F9FB" w:val="clear"/>
            <w:tcMar>
              <w:top w:type="dxa" w:w="60"/>
              <w:left w:type="dxa" w:w="110"/>
              <w:bottom w:type="dxa" w:w="60"/>
              <w:right w:type="dxa" w:w="110"/>
            </w:tcMar>
          </w:tcPr>
          <w:p>
            <w:r>
              <w:rPr>
                <w:b w:val="false"/>
                <w:bCs w:val="false"/>
                <w:color w:val="1A1D21"/>
                <w:sz w:val="20"/>
                <w:szCs w:val="20"/>
              </w:rPr>
              <w:t xml:space="preserve">Unit 3</w:t>
            </w:r>
          </w:p>
        </w:tc>
      </w:tr>
      <w:tr>
        <w:trPr>
          <w:tblHeader w:val="off"/>
        </w:trPr>
        <w:tc>
          <w:tcPr>
            <w:tcW w:type="dxa" w:w="2600"/>
            <w:tcMar>
              <w:top w:type="dxa" w:w="60"/>
              <w:left w:type="dxa" w:w="110"/>
              <w:bottom w:type="dxa" w:w="60"/>
              <w:right w:type="dxa" w:w="110"/>
            </w:tcMar>
          </w:tcPr>
          <w:p>
            <w:r>
              <w:rPr>
                <w:b w:val="false"/>
                <w:bCs w:val="false"/>
                <w:color w:val="1A1D21"/>
                <w:sz w:val="20"/>
                <w:szCs w:val="20"/>
              </w:rPr>
              <w:t xml:space="preserve">Database</w:t>
            </w:r>
          </w:p>
        </w:tc>
        <w:tc>
          <w:tcPr>
            <w:tcW w:type="dxa" w:w="4100"/>
            <w:tcMar>
              <w:top w:type="dxa" w:w="60"/>
              <w:left w:type="dxa" w:w="110"/>
              <w:bottom w:type="dxa" w:w="60"/>
              <w:right w:type="dxa" w:w="110"/>
            </w:tcMar>
          </w:tcPr>
          <w:p>
            <w:r>
              <w:rPr>
                <w:b w:val="false"/>
                <w:bCs w:val="false"/>
                <w:color w:val="1A1D21"/>
                <w:sz w:val="20"/>
                <w:szCs w:val="20"/>
              </w:rPr>
              <w:t xml:space="preserve">MongoDB with Mongoose</w:t>
            </w:r>
          </w:p>
        </w:tc>
        <w:tc>
          <w:tcPr>
            <w:tcW w:type="dxa" w:w="2300"/>
            <w:tcMar>
              <w:top w:type="dxa" w:w="60"/>
              <w:left w:type="dxa" w:w="110"/>
              <w:bottom w:type="dxa" w:w="60"/>
              <w:right w:type="dxa" w:w="110"/>
            </w:tcMar>
          </w:tcPr>
          <w:p>
            <w:r>
              <w:rPr>
                <w:b w:val="false"/>
                <w:bCs w:val="false"/>
                <w:color w:val="1A1D21"/>
                <w:sz w:val="20"/>
                <w:szCs w:val="20"/>
              </w:rPr>
              <w:t xml:space="preserve">Unit 4</w:t>
            </w:r>
          </w:p>
        </w:tc>
      </w:tr>
      <w:tr>
        <w:trPr>
          <w:tblHeader w:val="off"/>
        </w:trPr>
        <w:tc>
          <w:tcPr>
            <w:tcW w:type="dxa" w:w="2600"/>
            <w:shd w:fill="F7F9FB" w:val="clear"/>
            <w:tcMar>
              <w:top w:type="dxa" w:w="60"/>
              <w:left w:type="dxa" w:w="110"/>
              <w:bottom w:type="dxa" w:w="60"/>
              <w:right w:type="dxa" w:w="110"/>
            </w:tcMar>
          </w:tcPr>
          <w:p>
            <w:r>
              <w:rPr>
                <w:b w:val="false"/>
                <w:bCs w:val="false"/>
                <w:color w:val="1A1D21"/>
                <w:sz w:val="20"/>
                <w:szCs w:val="20"/>
              </w:rPr>
              <w:t xml:space="preserve">Login security</w:t>
            </w:r>
          </w:p>
        </w:tc>
        <w:tc>
          <w:tcPr>
            <w:tcW w:type="dxa" w:w="4100"/>
            <w:shd w:fill="F7F9FB" w:val="clear"/>
            <w:tcMar>
              <w:top w:type="dxa" w:w="60"/>
              <w:left w:type="dxa" w:w="110"/>
              <w:bottom w:type="dxa" w:w="60"/>
              <w:right w:type="dxa" w:w="110"/>
            </w:tcMar>
          </w:tcPr>
          <w:p>
            <w:r>
              <w:rPr>
                <w:b w:val="false"/>
                <w:bCs w:val="false"/>
                <w:color w:val="1A1D21"/>
                <w:sz w:val="20"/>
                <w:szCs w:val="20"/>
              </w:rPr>
              <w:t xml:space="preserve">JWT + bcrypt</w:t>
            </w:r>
          </w:p>
        </w:tc>
        <w:tc>
          <w:tcPr>
            <w:tcW w:type="dxa" w:w="2300"/>
            <w:shd w:fill="F7F9FB" w:val="clear"/>
            <w:tcMar>
              <w:top w:type="dxa" w:w="60"/>
              <w:left w:type="dxa" w:w="110"/>
              <w:bottom w:type="dxa" w:w="60"/>
              <w:right w:type="dxa" w:w="110"/>
            </w:tcMar>
          </w:tcPr>
          <w:p>
            <w:r>
              <w:rPr>
                <w:b w:val="false"/>
                <w:bCs w:val="false"/>
                <w:color w:val="1A1D21"/>
                <w:sz w:val="20"/>
                <w:szCs w:val="20"/>
              </w:rPr>
              <w:t xml:space="preserve">Unit 6</w:t>
            </w:r>
          </w:p>
        </w:tc>
      </w:tr>
      <w:tr>
        <w:trPr>
          <w:tblHeader w:val="off"/>
        </w:trPr>
        <w:tc>
          <w:tcPr>
            <w:tcW w:type="dxa" w:w="2600"/>
            <w:tcMar>
              <w:top w:type="dxa" w:w="60"/>
              <w:left w:type="dxa" w:w="110"/>
              <w:bottom w:type="dxa" w:w="60"/>
              <w:right w:type="dxa" w:w="110"/>
            </w:tcMar>
          </w:tcPr>
          <w:p>
            <w:r>
              <w:rPr>
                <w:b w:val="false"/>
                <w:bCs w:val="false"/>
                <w:color w:val="1A1D21"/>
                <w:sz w:val="20"/>
                <w:szCs w:val="20"/>
              </w:rPr>
              <w:t xml:space="preserve">Email</w:t>
            </w:r>
          </w:p>
        </w:tc>
        <w:tc>
          <w:tcPr>
            <w:tcW w:type="dxa" w:w="4100"/>
            <w:tcMar>
              <w:top w:type="dxa" w:w="60"/>
              <w:left w:type="dxa" w:w="110"/>
              <w:bottom w:type="dxa" w:w="60"/>
              <w:right w:type="dxa" w:w="110"/>
            </w:tcMar>
          </w:tcPr>
          <w:p>
            <w:r>
              <w:rPr>
                <w:b w:val="false"/>
                <w:bCs w:val="false"/>
                <w:color w:val="1A1D21"/>
                <w:sz w:val="20"/>
                <w:szCs w:val="20"/>
              </w:rPr>
              <w:t xml:space="preserve">nodemailer</w:t>
            </w:r>
          </w:p>
        </w:tc>
        <w:tc>
          <w:tcPr>
            <w:tcW w:type="dxa" w:w="2300"/>
            <w:tcMar>
              <w:top w:type="dxa" w:w="60"/>
              <w:left w:type="dxa" w:w="110"/>
              <w:bottom w:type="dxa" w:w="60"/>
              <w:right w:type="dxa" w:w="110"/>
            </w:tcMar>
          </w:tcPr>
          <w:p>
            <w:r>
              <w:rPr>
                <w:b w:val="false"/>
                <w:bCs w:val="false"/>
                <w:color w:val="1A1D21"/>
                <w:sz w:val="20"/>
                <w:szCs w:val="20"/>
              </w:rPr>
              <w:t xml:space="preserve">Unit 3</w:t>
            </w:r>
          </w:p>
        </w:tc>
      </w:tr>
      <w:tr>
        <w:trPr>
          <w:tblHeader w:val="off"/>
        </w:trPr>
        <w:tc>
          <w:tcPr>
            <w:tcW w:type="dxa" w:w="2600"/>
            <w:shd w:fill="F7F9FB" w:val="clear"/>
            <w:tcMar>
              <w:top w:type="dxa" w:w="60"/>
              <w:left w:type="dxa" w:w="110"/>
              <w:bottom w:type="dxa" w:w="60"/>
              <w:right w:type="dxa" w:w="110"/>
            </w:tcMar>
          </w:tcPr>
          <w:p>
            <w:r>
              <w:rPr>
                <w:b w:val="false"/>
                <w:bCs w:val="false"/>
                <w:color w:val="1A1D21"/>
                <w:sz w:val="20"/>
                <w:szCs w:val="20"/>
              </w:rPr>
              <w:t xml:space="preserve">DevOps</w:t>
            </w:r>
          </w:p>
        </w:tc>
        <w:tc>
          <w:tcPr>
            <w:tcW w:type="dxa" w:w="4100"/>
            <w:shd w:fill="F7F9FB" w:val="clear"/>
            <w:tcMar>
              <w:top w:type="dxa" w:w="60"/>
              <w:left w:type="dxa" w:w="110"/>
              <w:bottom w:type="dxa" w:w="60"/>
              <w:right w:type="dxa" w:w="110"/>
            </w:tcMar>
          </w:tcPr>
          <w:p>
            <w:r>
              <w:rPr>
                <w:b w:val="false"/>
                <w:bCs w:val="false"/>
                <w:color w:val="1A1D21"/>
                <w:sz w:val="20"/>
                <w:szCs w:val="20"/>
              </w:rPr>
              <w:t xml:space="preserve">Git, Jenkins, Tomcat</w:t>
            </w:r>
          </w:p>
        </w:tc>
        <w:tc>
          <w:tcPr>
            <w:tcW w:type="dxa" w:w="2300"/>
            <w:shd w:fill="F7F9FB" w:val="clear"/>
            <w:tcMar>
              <w:top w:type="dxa" w:w="60"/>
              <w:left w:type="dxa" w:w="110"/>
              <w:bottom w:type="dxa" w:w="60"/>
              <w:right w:type="dxa" w:w="110"/>
            </w:tcMar>
          </w:tcPr>
          <w:p>
            <w:r>
              <w:rPr>
                <w:b w:val="false"/>
                <w:bCs w:val="false"/>
                <w:color w:val="1A1D21"/>
                <w:sz w:val="20"/>
                <w:szCs w:val="20"/>
              </w:rPr>
              <w:t xml:space="preserve">Unit 5</w:t>
            </w:r>
          </w:p>
        </w:tc>
      </w:tr>
    </w:tbl>
    <w:p>
      <w:pPr>
        <w:pStyle w:val="Heading1"/>
        <w:spacing w:after="140" w:before="320"/>
      </w:pPr>
      <w:r>
        <w:rPr>
          <w:b/>
          <w:bCs/>
          <w:color w:val="123A5E"/>
          <w:sz w:val="30"/>
          <w:szCs w:val="30"/>
        </w:rPr>
        <w:t xml:space="preserve">3. How the Project is Organized</w:t>
      </w:r>
    </w:p>
    <w:p>
      <w:pPr>
        <w:spacing w:after="120" w:line="276"/>
      </w:pPr>
      <w:r>
        <w:rPr>
          <w:color w:val="1A1D21"/>
          <w:sz w:val="22"/>
          <w:szCs w:val="22"/>
        </w:rPr>
        <w:t xml:space="preserve">The code is split into a back end (the server and database) and a front end (the pages the user sees). The folders are:</w:t>
      </w:r>
    </w:p>
    <w:p>
      <w:pPr>
        <w:pBdr>
          <w:left w:val="single" w:color="123A5E" w:sz="18" w:space="6"/>
        </w:pBdr>
        <w:shd w:fill="F4F6F8" w:val="clear"/>
        <w:spacing w:after="0" w:line="264"/>
      </w:pPr>
      <w:r>
        <w:rPr>
          <w:rFonts w:ascii="Consolas" w:cs="Consolas" w:eastAsia="Consolas" w:hAnsi="Consolas"/>
          <w:color w:val="243B53"/>
          <w:sz w:val="18"/>
          <w:szCs w:val="18"/>
        </w:rPr>
        <w:t xml:space="preserve">FCCproject/</w:t>
      </w:r>
    </w:p>
    <w:p>
      <w:pPr>
        <w:pBdr>
          <w:left w:val="single" w:color="123A5E" w:sz="18" w:space="6"/>
        </w:pBdr>
        <w:shd w:fill="F4F6F8" w:val="clear"/>
        <w:spacing w:after="0" w:line="264"/>
      </w:pPr>
      <w:r>
        <w:rPr>
          <w:rFonts w:ascii="Consolas" w:cs="Consolas" w:eastAsia="Consolas" w:hAnsi="Consolas"/>
          <w:color w:val="243B53"/>
          <w:sz w:val="18"/>
          <w:szCs w:val="18"/>
        </w:rPr>
        <w:t xml:space="preserve">  server.js            main file that starts the server</w:t>
      </w:r>
    </w:p>
    <w:p>
      <w:pPr>
        <w:pBdr>
          <w:left w:val="single" w:color="123A5E" w:sz="18" w:space="6"/>
        </w:pBdr>
        <w:shd w:fill="F4F6F8" w:val="clear"/>
        <w:spacing w:after="0" w:line="264"/>
      </w:pPr>
      <w:r>
        <w:rPr>
          <w:rFonts w:ascii="Consolas" w:cs="Consolas" w:eastAsia="Consolas" w:hAnsi="Consolas"/>
          <w:color w:val="243B53"/>
          <w:sz w:val="18"/>
          <w:szCs w:val="18"/>
        </w:rPr>
        <w:t xml:space="preserve">  config/db.js         connects to MongoDB</w:t>
      </w:r>
    </w:p>
    <w:p>
      <w:pPr>
        <w:pBdr>
          <w:left w:val="single" w:color="123A5E" w:sz="18" w:space="6"/>
        </w:pBdr>
        <w:shd w:fill="F4F6F8" w:val="clear"/>
        <w:spacing w:after="0" w:line="264"/>
      </w:pPr>
      <w:r>
        <w:rPr>
          <w:rFonts w:ascii="Consolas" w:cs="Consolas" w:eastAsia="Consolas" w:hAnsi="Consolas"/>
          <w:color w:val="243B53"/>
          <w:sz w:val="18"/>
          <w:szCs w:val="18"/>
        </w:rPr>
        <w:t xml:space="preserve">  models/              database models (Property, Tenant, Lease...)</w:t>
      </w:r>
    </w:p>
    <w:p>
      <w:pPr>
        <w:pBdr>
          <w:left w:val="single" w:color="123A5E" w:sz="18" w:space="6"/>
        </w:pBdr>
        <w:shd w:fill="F4F6F8" w:val="clear"/>
        <w:spacing w:after="0" w:line="264"/>
      </w:pPr>
      <w:r>
        <w:rPr>
          <w:rFonts w:ascii="Consolas" w:cs="Consolas" w:eastAsia="Consolas" w:hAnsi="Consolas"/>
          <w:color w:val="243B53"/>
          <w:sz w:val="18"/>
          <w:szCs w:val="18"/>
        </w:rPr>
        <w:t xml:space="preserve">  routes/              the API (properties, tenants, leases...)</w:t>
      </w:r>
    </w:p>
    <w:p>
      <w:pPr>
        <w:pBdr>
          <w:left w:val="single" w:color="123A5E" w:sz="18" w:space="6"/>
        </w:pBdr>
        <w:shd w:fill="F4F6F8" w:val="clear"/>
        <w:spacing w:after="0" w:line="264"/>
      </w:pPr>
      <w:r>
        <w:rPr>
          <w:rFonts w:ascii="Consolas" w:cs="Consolas" w:eastAsia="Consolas" w:hAnsi="Consolas"/>
          <w:color w:val="243B53"/>
          <w:sz w:val="18"/>
          <w:szCs w:val="18"/>
        </w:rPr>
        <w:t xml:space="preserve">  middleware/          login check, input cleaning, error helper</w:t>
      </w:r>
    </w:p>
    <w:p>
      <w:pPr>
        <w:pBdr>
          <w:left w:val="single" w:color="123A5E" w:sz="18" w:space="6"/>
        </w:pBdr>
        <w:shd w:fill="F4F6F8" w:val="clear"/>
        <w:spacing w:after="0" w:line="264"/>
      </w:pPr>
      <w:r>
        <w:rPr>
          <w:rFonts w:ascii="Consolas" w:cs="Consolas" w:eastAsia="Consolas" w:hAnsi="Consolas"/>
          <w:color w:val="243B53"/>
          <w:sz w:val="18"/>
          <w:szCs w:val="18"/>
        </w:rPr>
        <w:t xml:space="preserve">  utils/               sanitize, activity log, email sender</w:t>
      </w:r>
    </w:p>
    <w:p>
      <w:pPr>
        <w:pBdr>
          <w:left w:val="single" w:color="123A5E" w:sz="18" w:space="6"/>
        </w:pBdr>
        <w:shd w:fill="F4F6F8" w:val="clear"/>
        <w:spacing w:after="0" w:line="264"/>
      </w:pPr>
      <w:r>
        <w:rPr>
          <w:rFonts w:ascii="Consolas" w:cs="Consolas" w:eastAsia="Consolas" w:hAnsi="Consolas"/>
          <w:color w:val="243B53"/>
          <w:sz w:val="18"/>
          <w:szCs w:val="18"/>
        </w:rPr>
        <w:t xml:space="preserve">  scripts/seed.js      fills the database with sample data</w:t>
      </w:r>
    </w:p>
    <w:p>
      <w:pPr>
        <w:pBdr>
          <w:left w:val="single" w:color="123A5E" w:sz="18" w:space="6"/>
        </w:pBdr>
        <w:shd w:fill="F4F6F8" w:val="clear"/>
        <w:spacing w:after="0" w:line="264"/>
      </w:pPr>
      <w:r>
        <w:rPr>
          <w:rFonts w:ascii="Consolas" w:cs="Consolas" w:eastAsia="Consolas" w:hAnsi="Consolas"/>
          <w:color w:val="243B53"/>
          <w:sz w:val="18"/>
          <w:szCs w:val="18"/>
        </w:rPr>
        <w:t xml:space="preserve">  public/              the front end (HTML, CSS, JS)</w:t>
      </w:r>
    </w:p>
    <w:p>
      <w:pPr>
        <w:pBdr>
          <w:left w:val="single" w:color="123A5E" w:sz="18" w:space="6"/>
        </w:pBdr>
        <w:shd w:fill="F4F6F8" w:val="clear"/>
        <w:spacing w:after="0" w:line="264"/>
      </w:pPr>
      <w:r>
        <w:rPr>
          <w:rFonts w:ascii="Consolas" w:cs="Consolas" w:eastAsia="Consolas" w:hAnsi="Consolas"/>
          <w:color w:val="243B53"/>
          <w:sz w:val="18"/>
          <w:szCs w:val="18"/>
        </w:rPr>
        <w:t xml:space="preserve">    index.html + 5 more pages</w:t>
      </w:r>
    </w:p>
    <w:p>
      <w:pPr>
        <w:pBdr>
          <w:left w:val="single" w:color="123A5E" w:sz="18" w:space="6"/>
        </w:pBdr>
        <w:shd w:fill="F4F6F8" w:val="clear"/>
        <w:spacing w:after="0" w:line="264"/>
      </w:pPr>
      <w:r>
        <w:rPr>
          <w:rFonts w:ascii="Consolas" w:cs="Consolas" w:eastAsia="Consolas" w:hAnsi="Consolas"/>
          <w:color w:val="243B53"/>
          <w:sz w:val="18"/>
          <w:szCs w:val="18"/>
        </w:rPr>
        <w:t xml:space="preserve">    css/styles.css</w:t>
      </w:r>
    </w:p>
    <w:p>
      <w:pPr>
        <w:pBdr>
          <w:left w:val="single" w:color="123A5E" w:sz="18" w:space="6"/>
        </w:pBdr>
        <w:shd w:fill="F4F6F8" w:val="clear"/>
        <w:spacing w:after="0" w:line="264"/>
      </w:pPr>
      <w:r>
        <w:rPr>
          <w:rFonts w:ascii="Consolas" w:cs="Consolas" w:eastAsia="Consolas" w:hAnsi="Consolas"/>
          <w:color w:val="243B53"/>
          <w:sz w:val="18"/>
          <w:szCs w:val="18"/>
        </w:rPr>
        <w:t xml:space="preserve">    js/ (api, ui, login, dashboard, properties...)</w:t>
      </w:r>
    </w:p>
    <w:p>
      <w:pPr>
        <w:pBdr>
          <w:left w:val="single" w:color="123A5E" w:sz="18" w:space="6"/>
        </w:pBdr>
        <w:shd w:fill="F4F6F8" w:val="clear"/>
        <w:spacing w:after="0" w:line="264"/>
      </w:pPr>
      <w:r>
        <w:rPr>
          <w:rFonts w:ascii="Consolas" w:cs="Consolas" w:eastAsia="Consolas" w:hAnsi="Consolas"/>
          <w:color w:val="243B53"/>
          <w:sz w:val="18"/>
          <w:szCs w:val="18"/>
        </w:rPr>
        <w:t xml:space="preserve">  Jenkinsfile          Jenkins pipeline (Unit 5)</w:t>
      </w:r>
    </w:p>
    <w:p>
      <w:pPr>
        <w:pBdr>
          <w:left w:val="single" w:color="123A5E" w:sz="18" w:space="6"/>
        </w:pBdr>
        <w:shd w:fill="F4F6F8" w:val="clear"/>
        <w:spacing w:after="0" w:line="264"/>
      </w:pPr>
      <w:r>
        <w:rPr>
          <w:rFonts w:ascii="Consolas" w:cs="Consolas" w:eastAsia="Consolas" w:hAnsi="Consolas"/>
          <w:color w:val="243B53"/>
          <w:sz w:val="18"/>
          <w:szCs w:val="18"/>
        </w:rPr>
        <w:t xml:space="preserve">  .gitignore           files Git should ignore</w:t>
      </w:r>
    </w:p>
    <w:p>
      <w:pPr>
        <w:pBdr>
          <w:left w:val="single" w:color="123A5E" w:sz="18" w:space="6"/>
        </w:pBdr>
        <w:shd w:fill="F4F6F8" w:val="clear"/>
        <w:spacing w:after="120" w:line="264"/>
      </w:pPr>
      <w:r>
        <w:rPr>
          <w:rFonts w:ascii="Consolas" w:cs="Consolas" w:eastAsia="Consolas" w:hAnsi="Consolas"/>
          <w:color w:val="243B53"/>
          <w:sz w:val="18"/>
          <w:szCs w:val="18"/>
        </w:rPr>
        <w:t xml:space="preserve">  .env.example         example settings file</w:t>
      </w:r>
    </w:p>
    <w:p>
      <w:pPr>
        <w:pStyle w:val="Heading2"/>
        <w:spacing w:after="100" w:before="220"/>
      </w:pPr>
      <w:r>
        <w:rPr>
          <w:b/>
          <w:bCs/>
          <w:color w:val="1A1D21"/>
          <w:sz w:val="25"/>
          <w:szCs w:val="25"/>
        </w:rPr>
        <w:t xml:space="preserve">How to run it</w:t>
      </w:r>
    </w:p>
    <w:p>
      <w:pPr>
        <w:spacing w:after="120" w:line="276"/>
      </w:pPr>
      <w:r>
        <w:rPr>
          <w:color w:val="1A1D21"/>
          <w:sz w:val="22"/>
          <w:szCs w:val="22"/>
        </w:rPr>
        <w:t xml:space="preserve">The full steps are in the README file. In short:</w:t>
      </w:r>
    </w:p>
    <w:p>
      <w:pPr>
        <w:pBdr>
          <w:left w:val="single" w:color="123A5E" w:sz="18" w:space="6"/>
        </w:pBdr>
        <w:shd w:fill="F4F6F8" w:val="clear"/>
        <w:spacing w:after="0" w:line="264"/>
      </w:pPr>
      <w:r>
        <w:rPr>
          <w:rFonts w:ascii="Consolas" w:cs="Consolas" w:eastAsia="Consolas" w:hAnsi="Consolas"/>
          <w:color w:val="243B53"/>
          <w:sz w:val="18"/>
          <w:szCs w:val="18"/>
        </w:rPr>
        <w:t xml:space="preserve">npm install        # install the libraries</w:t>
      </w:r>
    </w:p>
    <w:p>
      <w:pPr>
        <w:pBdr>
          <w:left w:val="single" w:color="123A5E" w:sz="18" w:space="6"/>
        </w:pBdr>
        <w:shd w:fill="F4F6F8" w:val="clear"/>
        <w:spacing w:after="0" w:line="264"/>
      </w:pPr>
      <w:r>
        <w:rPr>
          <w:rFonts w:ascii="Consolas" w:cs="Consolas" w:eastAsia="Consolas" w:hAnsi="Consolas"/>
          <w:color w:val="243B53"/>
          <w:sz w:val="18"/>
          <w:szCs w:val="18"/>
        </w:rPr>
        <w:t xml:space="preserve">copy .env.example .env   # then put your MongoDB link inside</w:t>
      </w:r>
    </w:p>
    <w:p>
      <w:pPr>
        <w:pBdr>
          <w:left w:val="single" w:color="123A5E" w:sz="18" w:space="6"/>
        </w:pBdr>
        <w:shd w:fill="F4F6F8" w:val="clear"/>
        <w:spacing w:after="0" w:line="264"/>
      </w:pPr>
      <w:r>
        <w:rPr>
          <w:rFonts w:ascii="Consolas" w:cs="Consolas" w:eastAsia="Consolas" w:hAnsi="Consolas"/>
          <w:color w:val="243B53"/>
          <w:sz w:val="18"/>
          <w:szCs w:val="18"/>
        </w:rPr>
        <w:t xml:space="preserve">npm run seed       # add sample data</w:t>
      </w:r>
    </w:p>
    <w:p>
      <w:pPr>
        <w:pBdr>
          <w:left w:val="single" w:color="123A5E" w:sz="18" w:space="6"/>
        </w:pBdr>
        <w:shd w:fill="F4F6F8" w:val="clear"/>
        <w:spacing w:after="120" w:line="264"/>
      </w:pPr>
      <w:r>
        <w:rPr>
          <w:rFonts w:ascii="Consolas" w:cs="Consolas" w:eastAsia="Consolas" w:hAnsi="Consolas"/>
          <w:color w:val="243B53"/>
          <w:sz w:val="18"/>
          <w:szCs w:val="18"/>
        </w:rPr>
        <w:t xml:space="preserve">npm start          # open http://localhost:4000</w:t>
      </w:r>
    </w:p>
    <w:p>
      <w:pPr>
        <w:spacing w:after="120" w:line="276"/>
      </w:pPr>
      <w:r>
        <w:rPr>
          <w:color w:val="1A1D21"/>
          <w:sz w:val="22"/>
          <w:szCs w:val="22"/>
        </w:rPr>
        <w:t xml:space="preserve">Demo login: email manager@estatehub.local, password password123.</w:t>
      </w:r>
    </w:p>
    <w:p>
      <w:pPr>
        <w:pStyle w:val="Heading1"/>
        <w:spacing w:after="140" w:before="320"/>
      </w:pPr>
      <w:r>
        <w:rPr>
          <w:b/>
          <w:bCs/>
          <w:color w:val="123A5E"/>
          <w:sz w:val="30"/>
          <w:szCs w:val="30"/>
        </w:rPr>
        <w:t xml:space="preserve">4. The Database Design</w:t>
      </w:r>
    </w:p>
    <w:p>
      <w:pPr>
        <w:spacing w:after="120" w:line="276"/>
      </w:pPr>
      <w:r>
        <w:rPr>
          <w:color w:val="1A1D21"/>
          <w:sz w:val="22"/>
          <w:szCs w:val="22"/>
        </w:rPr>
        <w:t xml:space="preserve">Before the units, here is how the data is shaped. There are five collections (like tables in SQL). Each lease joins one property and one tenant, which is how relationships are made.</w:t>
      </w:r>
    </w:p>
    <w:tbl>
      <w:tblPr>
        <w:tblW w:type="dxa" w:w="9200"/>
        <w:tblBorders>
          <w:top w:val="single" w:color="D4D8DD" w:sz="4"/>
          <w:left w:val="single" w:color="D4D8DD" w:sz="4"/>
          <w:bottom w:val="single" w:color="D4D8DD" w:sz="4"/>
          <w:right w:val="single" w:color="D4D8DD" w:sz="4"/>
          <w:insideH w:val="single" w:color="D4D8DD" w:sz="4"/>
          <w:insideV w:val="single" w:color="D4D8DD" w:sz="4"/>
        </w:tblBorders>
      </w:tblPr>
      <w:tblGrid>
        <w:gridCol w:w="2200"/>
        <w:gridCol w:w="7000"/>
      </w:tblGrid>
      <w:tr>
        <w:trPr>
          <w:tblHeader/>
        </w:trPr>
        <w:tc>
          <w:tcPr>
            <w:tcW w:type="dxa" w:w="2200"/>
            <w:shd w:fill="123A5E" w:val="clear"/>
            <w:tcMar>
              <w:top w:type="dxa" w:w="60"/>
              <w:left w:type="dxa" w:w="110"/>
              <w:bottom w:type="dxa" w:w="60"/>
              <w:right w:type="dxa" w:w="110"/>
            </w:tcMar>
          </w:tcPr>
          <w:p>
            <w:r>
              <w:rPr>
                <w:b/>
                <w:bCs/>
                <w:color w:val="FFFFFF"/>
                <w:sz w:val="20"/>
                <w:szCs w:val="20"/>
              </w:rPr>
              <w:t xml:space="preserve">Collection</w:t>
            </w:r>
          </w:p>
        </w:tc>
        <w:tc>
          <w:tcPr>
            <w:tcW w:type="dxa" w:w="7000"/>
            <w:shd w:fill="123A5E" w:val="clear"/>
            <w:tcMar>
              <w:top w:type="dxa" w:w="60"/>
              <w:left w:type="dxa" w:w="110"/>
              <w:bottom w:type="dxa" w:w="60"/>
              <w:right w:type="dxa" w:w="110"/>
            </w:tcMar>
          </w:tcPr>
          <w:p>
            <w:r>
              <w:rPr>
                <w:b/>
                <w:bCs/>
                <w:color w:val="FFFFFF"/>
                <w:sz w:val="20"/>
                <w:szCs w:val="20"/>
              </w:rPr>
              <w:t xml:space="preserve">Main fields</w:t>
            </w:r>
          </w:p>
        </w:tc>
      </w:tr>
      <w:tr>
        <w:trPr>
          <w:tblHeader w:val="off"/>
        </w:trPr>
        <w:tc>
          <w:tcPr>
            <w:tcW w:type="dxa" w:w="2200"/>
            <w:tcMar>
              <w:top w:type="dxa" w:w="60"/>
              <w:left w:type="dxa" w:w="110"/>
              <w:bottom w:type="dxa" w:w="60"/>
              <w:right w:type="dxa" w:w="110"/>
            </w:tcMar>
          </w:tcPr>
          <w:p>
            <w:r>
              <w:rPr>
                <w:b w:val="false"/>
                <w:bCs w:val="false"/>
                <w:color w:val="1A1D21"/>
                <w:sz w:val="20"/>
                <w:szCs w:val="20"/>
              </w:rPr>
              <w:t xml:space="preserve">User</w:t>
            </w:r>
          </w:p>
        </w:tc>
        <w:tc>
          <w:tcPr>
            <w:tcW w:type="dxa" w:w="7000"/>
            <w:tcMar>
              <w:top w:type="dxa" w:w="60"/>
              <w:left w:type="dxa" w:w="110"/>
              <w:bottom w:type="dxa" w:w="60"/>
              <w:right w:type="dxa" w:w="110"/>
            </w:tcMar>
          </w:tcPr>
          <w:p>
            <w:r>
              <w:rPr>
                <w:b w:val="false"/>
                <w:bCs w:val="false"/>
                <w:color w:val="1A1D21"/>
                <w:sz w:val="20"/>
                <w:szCs w:val="20"/>
              </w:rPr>
              <w:t xml:space="preserve">name, email, password_hash, role</w:t>
            </w:r>
          </w:p>
        </w:tc>
      </w:tr>
      <w:tr>
        <w:trPr>
          <w:tblHeader w:val="off"/>
        </w:trPr>
        <w:tc>
          <w:tcPr>
            <w:tcW w:type="dxa" w:w="2200"/>
            <w:shd w:fill="F7F9FB" w:val="clear"/>
            <w:tcMar>
              <w:top w:type="dxa" w:w="60"/>
              <w:left w:type="dxa" w:w="110"/>
              <w:bottom w:type="dxa" w:w="60"/>
              <w:right w:type="dxa" w:w="110"/>
            </w:tcMar>
          </w:tcPr>
          <w:p>
            <w:r>
              <w:rPr>
                <w:b w:val="false"/>
                <w:bCs w:val="false"/>
                <w:color w:val="1A1D21"/>
                <w:sz w:val="20"/>
                <w:szCs w:val="20"/>
              </w:rPr>
              <w:t xml:space="preserve">Property</w:t>
            </w:r>
          </w:p>
        </w:tc>
        <w:tc>
          <w:tcPr>
            <w:tcW w:type="dxa" w:w="7000"/>
            <w:shd w:fill="F7F9FB" w:val="clear"/>
            <w:tcMar>
              <w:top w:type="dxa" w:w="60"/>
              <w:left w:type="dxa" w:w="110"/>
              <w:bottom w:type="dxa" w:w="60"/>
              <w:right w:type="dxa" w:w="110"/>
            </w:tcMar>
          </w:tcPr>
          <w:p>
            <w:r>
              <w:rPr>
                <w:b w:val="false"/>
                <w:bCs w:val="false"/>
                <w:color w:val="1A1D21"/>
                <w:sz w:val="20"/>
                <w:szCs w:val="20"/>
              </w:rPr>
              <w:t xml:space="preserve">title, type, status, address (city, line1...), bedrooms, bathrooms, area_sqft, rent</w:t>
            </w:r>
          </w:p>
        </w:tc>
      </w:tr>
      <w:tr>
        <w:trPr>
          <w:tblHeader w:val="off"/>
        </w:trPr>
        <w:tc>
          <w:tcPr>
            <w:tcW w:type="dxa" w:w="2200"/>
            <w:tcMar>
              <w:top w:type="dxa" w:w="60"/>
              <w:left w:type="dxa" w:w="110"/>
              <w:bottom w:type="dxa" w:w="60"/>
              <w:right w:type="dxa" w:w="110"/>
            </w:tcMar>
          </w:tcPr>
          <w:p>
            <w:r>
              <w:rPr>
                <w:b w:val="false"/>
                <w:bCs w:val="false"/>
                <w:color w:val="1A1D21"/>
                <w:sz w:val="20"/>
                <w:szCs w:val="20"/>
              </w:rPr>
              <w:t xml:space="preserve">Tenant</w:t>
            </w:r>
          </w:p>
        </w:tc>
        <w:tc>
          <w:tcPr>
            <w:tcW w:type="dxa" w:w="7000"/>
            <w:tcMar>
              <w:top w:type="dxa" w:w="60"/>
              <w:left w:type="dxa" w:w="110"/>
              <w:bottom w:type="dxa" w:w="60"/>
              <w:right w:type="dxa" w:w="110"/>
            </w:tcMar>
          </w:tcPr>
          <w:p>
            <w:r>
              <w:rPr>
                <w:b w:val="false"/>
                <w:bCs w:val="false"/>
                <w:color w:val="1A1D21"/>
                <w:sz w:val="20"/>
                <w:szCs w:val="20"/>
              </w:rPr>
              <w:t xml:space="preserve">name, email, phone, status, notes</w:t>
            </w:r>
          </w:p>
        </w:tc>
      </w:tr>
      <w:tr>
        <w:trPr>
          <w:tblHeader w:val="off"/>
        </w:trPr>
        <w:tc>
          <w:tcPr>
            <w:tcW w:type="dxa" w:w="2200"/>
            <w:shd w:fill="F7F9FB" w:val="clear"/>
            <w:tcMar>
              <w:top w:type="dxa" w:w="60"/>
              <w:left w:type="dxa" w:w="110"/>
              <w:bottom w:type="dxa" w:w="60"/>
              <w:right w:type="dxa" w:w="110"/>
            </w:tcMar>
          </w:tcPr>
          <w:p>
            <w:r>
              <w:rPr>
                <w:b w:val="false"/>
                <w:bCs w:val="false"/>
                <w:color w:val="1A1D21"/>
                <w:sz w:val="20"/>
                <w:szCs w:val="20"/>
              </w:rPr>
              <w:t xml:space="preserve">Lease</w:t>
            </w:r>
          </w:p>
        </w:tc>
        <w:tc>
          <w:tcPr>
            <w:tcW w:type="dxa" w:w="7000"/>
            <w:shd w:fill="F7F9FB" w:val="clear"/>
            <w:tcMar>
              <w:top w:type="dxa" w:w="60"/>
              <w:left w:type="dxa" w:w="110"/>
              <w:bottom w:type="dxa" w:w="60"/>
              <w:right w:type="dxa" w:w="110"/>
            </w:tcMar>
          </w:tcPr>
          <w:p>
            <w:r>
              <w:rPr>
                <w:b w:val="false"/>
                <w:bCs w:val="false"/>
                <w:color w:val="1A1D21"/>
                <w:sz w:val="20"/>
                <w:szCs w:val="20"/>
              </w:rPr>
              <w:t xml:space="preserve">property (link), tenant (link), start_date, end_date, monthly_rent, deposit, status</w:t>
            </w:r>
          </w:p>
        </w:tc>
      </w:tr>
      <w:tr>
        <w:trPr>
          <w:tblHeader w:val="off"/>
        </w:trPr>
        <w:tc>
          <w:tcPr>
            <w:tcW w:type="dxa" w:w="2200"/>
            <w:tcMar>
              <w:top w:type="dxa" w:w="60"/>
              <w:left w:type="dxa" w:w="110"/>
              <w:bottom w:type="dxa" w:w="60"/>
              <w:right w:type="dxa" w:w="110"/>
            </w:tcMar>
          </w:tcPr>
          <w:p>
            <w:r>
              <w:rPr>
                <w:b w:val="false"/>
                <w:bCs w:val="false"/>
                <w:color w:val="1A1D21"/>
                <w:sz w:val="20"/>
                <w:szCs w:val="20"/>
              </w:rPr>
              <w:t xml:space="preserve">MaintenanceRequest</w:t>
            </w:r>
          </w:p>
        </w:tc>
        <w:tc>
          <w:tcPr>
            <w:tcW w:type="dxa" w:w="7000"/>
            <w:tcMar>
              <w:top w:type="dxa" w:w="60"/>
              <w:left w:type="dxa" w:w="110"/>
              <w:bottom w:type="dxa" w:w="60"/>
              <w:right w:type="dxa" w:w="110"/>
            </w:tcMar>
          </w:tcPr>
          <w:p>
            <w:r>
              <w:rPr>
                <w:b w:val="false"/>
                <w:bCs w:val="false"/>
                <w:color w:val="1A1D21"/>
                <w:sz w:val="20"/>
                <w:szCs w:val="20"/>
              </w:rPr>
              <w:t xml:space="preserve">property (link), tenant (link), title, description, priority, status</w:t>
            </w:r>
          </w:p>
        </w:tc>
      </w:tr>
    </w:tbl>
    <w:p>
      <w:r>
        <w:br w:type="page"/>
      </w:r>
    </w:p>
    <w:p>
      <w:pPr>
        <w:pStyle w:val="Heading1"/>
        <w:spacing w:after="140" w:before="320"/>
      </w:pPr>
      <w:r>
        <w:rPr>
          <w:b/>
          <w:bCs/>
          <w:color w:val="123A5E"/>
          <w:sz w:val="30"/>
          <w:szCs w:val="30"/>
        </w:rPr>
        <w:t xml:space="preserve">Unit 1 - HTML5</w:t>
      </w:r>
    </w:p>
    <w:p>
      <w:pPr>
        <w:pStyle w:val="Heading2"/>
        <w:spacing w:after="100" w:before="220"/>
      </w:pPr>
      <w:r>
        <w:rPr>
          <w:b/>
          <w:bCs/>
          <w:color w:val="1A1D21"/>
          <w:sz w:val="25"/>
          <w:szCs w:val="25"/>
        </w:rPr>
        <w:t xml:space="preserve">What the unit teaches</w:t>
      </w:r>
    </w:p>
    <w:p>
      <w:pPr>
        <w:pStyle w:val="ListParagraph"/>
        <w:numPr>
          <w:ilvl w:val="0"/>
          <w:numId w:val="2"/>
        </w:numPr>
        <w:spacing w:after="70" w:line="272"/>
      </w:pPr>
      <w:r>
        <w:rPr>
          <w:b w:val="false"/>
          <w:bCs w:val="false"/>
          <w:color w:val="1A1D21"/>
          <w:sz w:val="22"/>
          <w:szCs w:val="22"/>
        </w:rPr>
        <w:t xml:space="preserve">HTML5 document structure.</w:t>
      </w:r>
    </w:p>
    <w:p>
      <w:pPr>
        <w:pStyle w:val="ListParagraph"/>
        <w:numPr>
          <w:ilvl w:val="0"/>
          <w:numId w:val="2"/>
        </w:numPr>
        <w:spacing w:after="70" w:line="272"/>
      </w:pPr>
      <w:r>
        <w:rPr>
          <w:b w:val="false"/>
          <w:bCs w:val="false"/>
          <w:color w:val="1A1D21"/>
          <w:sz w:val="22"/>
          <w:szCs w:val="22"/>
        </w:rPr>
        <w:t xml:space="preserve">Semantic elements like header, section, article and footer.</w:t>
      </w:r>
    </w:p>
    <w:p>
      <w:pPr>
        <w:pStyle w:val="ListParagraph"/>
        <w:numPr>
          <w:ilvl w:val="0"/>
          <w:numId w:val="2"/>
        </w:numPr>
        <w:spacing w:after="70" w:line="272"/>
      </w:pPr>
      <w:r>
        <w:rPr>
          <w:b w:val="false"/>
          <w:bCs w:val="false"/>
          <w:color w:val="1A1D21"/>
          <w:sz w:val="22"/>
          <w:szCs w:val="22"/>
        </w:rPr>
        <w:t xml:space="preserve">Forms and input elements.</w:t>
      </w:r>
    </w:p>
    <w:p>
      <w:pPr>
        <w:pStyle w:val="ListParagraph"/>
        <w:numPr>
          <w:ilvl w:val="0"/>
          <w:numId w:val="2"/>
        </w:numPr>
        <w:spacing w:after="70" w:line="272"/>
      </w:pPr>
      <w:r>
        <w:rPr>
          <w:b w:val="false"/>
          <w:bCs w:val="false"/>
          <w:color w:val="1A1D21"/>
          <w:sz w:val="22"/>
          <w:szCs w:val="22"/>
        </w:rPr>
        <w:t xml:space="preserve">Validation using HTML attributes.</w:t>
      </w:r>
    </w:p>
    <w:p>
      <w:pPr>
        <w:pStyle w:val="Heading2"/>
        <w:spacing w:after="100" w:before="220"/>
      </w:pPr>
      <w:r>
        <w:rPr>
          <w:b/>
          <w:bCs/>
          <w:color w:val="1A1D21"/>
          <w:sz w:val="25"/>
          <w:szCs w:val="25"/>
        </w:rPr>
        <w:t xml:space="preserve">How this project covers it</w:t>
      </w:r>
    </w:p>
    <w:p>
      <w:pPr>
        <w:spacing w:after="120" w:line="276"/>
      </w:pPr>
      <w:r>
        <w:rPr>
          <w:color w:val="1A1D21"/>
          <w:sz w:val="22"/>
          <w:szCs w:val="22"/>
        </w:rPr>
        <w:t xml:space="preserve">The whole front end is built with HTML5. There are six pages inside the public folder: index.html (login), dashboard.html, properties.html, tenants.html, leases.html and maintenance.html.</w:t>
      </w:r>
    </w:p>
    <w:p>
      <w:pPr>
        <w:spacing w:after="120" w:line="276"/>
      </w:pPr>
      <w:r>
        <w:rPr>
          <w:color w:val="1A1D21"/>
          <w:sz w:val="22"/>
          <w:szCs w:val="22"/>
        </w:rPr>
        <w:t xml:space="preserve">Semantic tags are used to give the page a clear structure instead of only using plain div boxes:</w:t>
      </w:r>
    </w:p>
    <w:p>
      <w:pPr>
        <w:pStyle w:val="ListParagraph"/>
        <w:numPr>
          <w:ilvl w:val="0"/>
          <w:numId w:val="2"/>
        </w:numPr>
        <w:spacing w:after="70" w:line="272"/>
      </w:pPr>
      <w:r>
        <w:rPr>
          <w:b/>
          <w:bCs/>
          <w:color w:val="1A1D21"/>
          <w:sz w:val="22"/>
          <w:szCs w:val="22"/>
        </w:rPr>
        <w:t xml:space="preserve">&lt;aside&gt;</w:t>
      </w:r>
      <w:r>
        <w:rPr>
          <w:b w:val="false"/>
          <w:bCs w:val="false"/>
          <w:color w:val="1A1D21"/>
          <w:sz w:val="22"/>
          <w:szCs w:val="22"/>
        </w:rPr>
        <w:t xml:space="preserve"> holds the left side menu.</w:t>
      </w:r>
    </w:p>
    <w:p>
      <w:pPr>
        <w:pStyle w:val="ListParagraph"/>
        <w:numPr>
          <w:ilvl w:val="0"/>
          <w:numId w:val="2"/>
        </w:numPr>
        <w:spacing w:after="70" w:line="272"/>
      </w:pPr>
      <w:r>
        <w:rPr>
          <w:b/>
          <w:bCs/>
          <w:color w:val="1A1D21"/>
          <w:sz w:val="22"/>
          <w:szCs w:val="22"/>
        </w:rPr>
        <w:t xml:space="preserve">&lt;header&gt;</w:t>
      </w:r>
      <w:r>
        <w:rPr>
          <w:b w:val="false"/>
          <w:bCs w:val="false"/>
          <w:color w:val="1A1D21"/>
          <w:sz w:val="22"/>
          <w:szCs w:val="22"/>
        </w:rPr>
        <w:t xml:space="preserve"> is the top bar of each page.</w:t>
      </w:r>
    </w:p>
    <w:p>
      <w:pPr>
        <w:pStyle w:val="ListParagraph"/>
        <w:numPr>
          <w:ilvl w:val="0"/>
          <w:numId w:val="2"/>
        </w:numPr>
        <w:spacing w:after="70" w:line="272"/>
      </w:pPr>
      <w:r>
        <w:rPr>
          <w:b/>
          <w:bCs/>
          <w:color w:val="1A1D21"/>
          <w:sz w:val="22"/>
          <w:szCs w:val="22"/>
        </w:rPr>
        <w:t xml:space="preserve">&lt;nav&gt;</w:t>
      </w:r>
      <w:r>
        <w:rPr>
          <w:b w:val="false"/>
          <w:bCs w:val="false"/>
          <w:color w:val="1A1D21"/>
          <w:sz w:val="22"/>
          <w:szCs w:val="22"/>
        </w:rPr>
        <w:t xml:space="preserve"> holds the menu links.</w:t>
      </w:r>
    </w:p>
    <w:p>
      <w:pPr>
        <w:pStyle w:val="ListParagraph"/>
        <w:numPr>
          <w:ilvl w:val="0"/>
          <w:numId w:val="2"/>
        </w:numPr>
        <w:spacing w:after="70" w:line="272"/>
      </w:pPr>
      <w:r>
        <w:rPr>
          <w:b/>
          <w:bCs/>
          <w:color w:val="1A1D21"/>
          <w:sz w:val="22"/>
          <w:szCs w:val="22"/>
        </w:rPr>
        <w:t xml:space="preserve">&lt;main&gt;</w:t>
      </w:r>
      <w:r>
        <w:rPr>
          <w:b w:val="false"/>
          <w:bCs w:val="false"/>
          <w:color w:val="1A1D21"/>
          <w:sz w:val="22"/>
          <w:szCs w:val="22"/>
        </w:rPr>
        <w:t xml:space="preserve">, </w:t>
      </w:r>
      <w:r>
        <w:rPr>
          <w:b/>
          <w:bCs/>
          <w:color w:val="1A1D21"/>
          <w:sz w:val="22"/>
          <w:szCs w:val="22"/>
        </w:rPr>
        <w:t xml:space="preserve">&lt;section&gt;</w:t>
      </w:r>
      <w:r>
        <w:rPr>
          <w:b w:val="false"/>
          <w:bCs w:val="false"/>
          <w:color w:val="1A1D21"/>
          <w:sz w:val="22"/>
          <w:szCs w:val="22"/>
        </w:rPr>
        <w:t xml:space="preserve"> and </w:t>
      </w:r>
      <w:r>
        <w:rPr>
          <w:b/>
          <w:bCs/>
          <w:color w:val="1A1D21"/>
          <w:sz w:val="22"/>
          <w:szCs w:val="22"/>
        </w:rPr>
        <w:t xml:space="preserve">&lt;article&gt;</w:t>
      </w:r>
      <w:r>
        <w:rPr>
          <w:b w:val="false"/>
          <w:bCs w:val="false"/>
          <w:color w:val="1A1D21"/>
          <w:sz w:val="22"/>
          <w:szCs w:val="22"/>
        </w:rPr>
        <w:t xml:space="preserve"> hold the page content.</w:t>
      </w:r>
    </w:p>
    <w:p>
      <w:pPr>
        <w:spacing w:after="120" w:line="276"/>
      </w:pPr>
      <w:r>
        <w:rPr>
          <w:color w:val="1A1D21"/>
          <w:sz w:val="22"/>
          <w:szCs w:val="22"/>
        </w:rPr>
        <w:t xml:space="preserve">Every page that adds data uses a form. For example, the property form has inputs for title, type, rent and address. HTML validation attributes check the input before JavaScript even runs:</w:t>
      </w:r>
    </w:p>
    <w:p>
      <w:pPr>
        <w:pBdr>
          <w:left w:val="single" w:color="123A5E" w:sz="18" w:space="6"/>
        </w:pBdr>
        <w:shd w:fill="F4F6F8" w:val="clear"/>
        <w:spacing w:after="0" w:line="264"/>
      </w:pPr>
      <w:r>
        <w:rPr>
          <w:rFonts w:ascii="Consolas" w:cs="Consolas" w:eastAsia="Consolas" w:hAnsi="Consolas"/>
          <w:color w:val="243B53"/>
          <w:sz w:val="18"/>
          <w:szCs w:val="18"/>
        </w:rPr>
        <w:t xml:space="preserve">&lt;input type="email" id="email" required /&gt;</w:t>
      </w:r>
    </w:p>
    <w:p>
      <w:pPr>
        <w:pBdr>
          <w:left w:val="single" w:color="123A5E" w:sz="18" w:space="6"/>
        </w:pBdr>
        <w:shd w:fill="F4F6F8" w:val="clear"/>
        <w:spacing w:after="0" w:line="264"/>
      </w:pPr>
      <w:r>
        <w:rPr>
          <w:rFonts w:ascii="Consolas" w:cs="Consolas" w:eastAsia="Consolas" w:hAnsi="Consolas"/>
          <w:color w:val="243B53"/>
          <w:sz w:val="18"/>
          <w:szCs w:val="18"/>
        </w:rPr>
        <w:t xml:space="preserve">&lt;input type="password" minlength="6" required /&gt;</w:t>
      </w:r>
    </w:p>
    <w:p>
      <w:pPr>
        <w:pBdr>
          <w:left w:val="single" w:color="123A5E" w:sz="18" w:space="6"/>
        </w:pBdr>
        <w:shd w:fill="F4F6F8" w:val="clear"/>
        <w:spacing w:after="120" w:line="264"/>
      </w:pPr>
      <w:r>
        <w:rPr>
          <w:rFonts w:ascii="Consolas" w:cs="Consolas" w:eastAsia="Consolas" w:hAnsi="Consolas"/>
          <w:color w:val="243B53"/>
          <w:sz w:val="18"/>
          <w:szCs w:val="18"/>
        </w:rPr>
        <w:t xml:space="preserve">&lt;input type="number" id="rent" min="0" required /&gt;</w:t>
      </w:r>
    </w:p>
    <w:p>
      <w:pPr>
        <w:spacing w:after="120" w:line="276"/>
      </w:pPr>
      <w:r>
        <w:rPr>
          <w:color w:val="1A1D21"/>
          <w:sz w:val="22"/>
          <w:szCs w:val="22"/>
        </w:rPr>
        <w:t xml:space="preserve">Here "required" means the box cannot be empty, "type=email" checks the email shape, "minlength" sets the smallest length, and "min" stops negative numbers.</w:t>
      </w:r>
    </w:p>
    <w:p>
      <w:pPr>
        <w:pStyle w:val="Heading1"/>
        <w:spacing w:after="140" w:before="320"/>
      </w:pPr>
      <w:r>
        <w:rPr>
          <w:b/>
          <w:bCs/>
          <w:color w:val="123A5E"/>
          <w:sz w:val="30"/>
          <w:szCs w:val="30"/>
        </w:rPr>
        <w:t xml:space="preserve">Unit 2 - CSS</w:t>
      </w:r>
    </w:p>
    <w:p>
      <w:pPr>
        <w:pStyle w:val="Heading2"/>
        <w:spacing w:after="100" w:before="220"/>
      </w:pPr>
      <w:r>
        <w:rPr>
          <w:b/>
          <w:bCs/>
          <w:color w:val="1A1D21"/>
          <w:sz w:val="25"/>
          <w:szCs w:val="25"/>
        </w:rPr>
        <w:t xml:space="preserve">What the unit teaches</w:t>
      </w:r>
    </w:p>
    <w:p>
      <w:pPr>
        <w:pStyle w:val="ListParagraph"/>
        <w:numPr>
          <w:ilvl w:val="0"/>
          <w:numId w:val="2"/>
        </w:numPr>
        <w:spacing w:after="70" w:line="272"/>
      </w:pPr>
      <w:r>
        <w:rPr>
          <w:b w:val="false"/>
          <w:bCs w:val="false"/>
          <w:color w:val="1A1D21"/>
          <w:sz w:val="22"/>
          <w:szCs w:val="22"/>
        </w:rPr>
        <w:t xml:space="preserve">CSS selectors (class, id, element) and the box model (margin, padding, border).</w:t>
      </w:r>
    </w:p>
    <w:p>
      <w:pPr>
        <w:pStyle w:val="ListParagraph"/>
        <w:numPr>
          <w:ilvl w:val="0"/>
          <w:numId w:val="2"/>
        </w:numPr>
        <w:spacing w:after="70" w:line="272"/>
      </w:pPr>
      <w:r>
        <w:rPr>
          <w:b w:val="false"/>
          <w:bCs w:val="false"/>
          <w:color w:val="1A1D21"/>
          <w:sz w:val="22"/>
          <w:szCs w:val="22"/>
        </w:rPr>
        <w:t xml:space="preserve">Layouts using Flexbox.</w:t>
      </w:r>
    </w:p>
    <w:p>
      <w:pPr>
        <w:pStyle w:val="ListParagraph"/>
        <w:numPr>
          <w:ilvl w:val="0"/>
          <w:numId w:val="2"/>
        </w:numPr>
        <w:spacing w:after="70" w:line="272"/>
      </w:pPr>
      <w:r>
        <w:rPr>
          <w:b w:val="false"/>
          <w:bCs w:val="false"/>
          <w:color w:val="1A1D21"/>
          <w:sz w:val="22"/>
          <w:szCs w:val="22"/>
        </w:rPr>
        <w:t xml:space="preserve">Layouts using CSS Grid.</w:t>
      </w:r>
    </w:p>
    <w:p>
      <w:pPr>
        <w:pStyle w:val="ListParagraph"/>
        <w:numPr>
          <w:ilvl w:val="0"/>
          <w:numId w:val="2"/>
        </w:numPr>
        <w:spacing w:after="70" w:line="272"/>
      </w:pPr>
      <w:r>
        <w:rPr>
          <w:b w:val="false"/>
          <w:bCs w:val="false"/>
          <w:color w:val="1A1D21"/>
          <w:sz w:val="22"/>
          <w:szCs w:val="22"/>
        </w:rPr>
        <w:t xml:space="preserve">Responsive, mobile-first design using media queries.</w:t>
      </w:r>
    </w:p>
    <w:p>
      <w:pPr>
        <w:pStyle w:val="Heading2"/>
        <w:spacing w:after="100" w:before="220"/>
      </w:pPr>
      <w:r>
        <w:rPr>
          <w:b/>
          <w:bCs/>
          <w:color w:val="1A1D21"/>
          <w:sz w:val="25"/>
          <w:szCs w:val="25"/>
        </w:rPr>
        <w:t xml:space="preserve">How this project covers it</w:t>
      </w:r>
    </w:p>
    <w:p>
      <w:pPr>
        <w:spacing w:after="120" w:line="276"/>
      </w:pPr>
      <w:r>
        <w:rPr>
          <w:color w:val="1A1D21"/>
          <w:sz w:val="22"/>
          <w:szCs w:val="22"/>
        </w:rPr>
        <w:t xml:space="preserve">All the styling is in one file, public/css/styles.css. Colours and sizes are kept at the top as CSS variables so they are easy to change.</w:t>
      </w:r>
    </w:p>
    <w:p>
      <w:pPr>
        <w:pStyle w:val="ListParagraph"/>
        <w:numPr>
          <w:ilvl w:val="0"/>
          <w:numId w:val="2"/>
        </w:numPr>
        <w:spacing w:after="70" w:line="272"/>
      </w:pPr>
      <w:r>
        <w:rPr>
          <w:b/>
          <w:bCs/>
          <w:color w:val="1A1D21"/>
          <w:sz w:val="22"/>
          <w:szCs w:val="22"/>
        </w:rPr>
        <w:t xml:space="preserve">Flexbox</w:t>
      </w:r>
      <w:r>
        <w:rPr>
          <w:b w:val="false"/>
          <w:bCs w:val="false"/>
          <w:color w:val="1A1D21"/>
          <w:sz w:val="22"/>
          <w:szCs w:val="22"/>
        </w:rPr>
        <w:t xml:space="preserve"> is used for the top toolbar, the buttons, and the rows inside the side menu (things that sit in a line).</w:t>
      </w:r>
    </w:p>
    <w:p>
      <w:pPr>
        <w:pStyle w:val="ListParagraph"/>
        <w:numPr>
          <w:ilvl w:val="0"/>
          <w:numId w:val="2"/>
        </w:numPr>
        <w:spacing w:after="70" w:line="272"/>
      </w:pPr>
      <w:r>
        <w:rPr>
          <w:b/>
          <w:bCs/>
          <w:color w:val="1A1D21"/>
          <w:sz w:val="22"/>
          <w:szCs w:val="22"/>
        </w:rPr>
        <w:t xml:space="preserve">CSS Grid</w:t>
      </w:r>
      <w:r>
        <w:rPr>
          <w:b w:val="false"/>
          <w:bCs w:val="false"/>
          <w:color w:val="1A1D21"/>
          <w:sz w:val="22"/>
          <w:szCs w:val="22"/>
        </w:rPr>
        <w:t xml:space="preserve"> is used for the big layout (menu on the left, content on the right), the row of dashboard numbers, and the two- and three-column form rows.</w:t>
      </w:r>
    </w:p>
    <w:p>
      <w:pPr>
        <w:pStyle w:val="ListParagraph"/>
        <w:numPr>
          <w:ilvl w:val="0"/>
          <w:numId w:val="2"/>
        </w:numPr>
        <w:spacing w:after="70" w:line="272"/>
      </w:pPr>
      <w:r>
        <w:rPr>
          <w:b/>
          <w:bCs/>
          <w:color w:val="1A1D21"/>
          <w:sz w:val="22"/>
          <w:szCs w:val="22"/>
        </w:rPr>
        <w:t xml:space="preserve">Box model</w:t>
      </w:r>
      <w:r>
        <w:rPr>
          <w:b w:val="false"/>
          <w:bCs w:val="false"/>
          <w:color w:val="1A1D21"/>
          <w:sz w:val="22"/>
          <w:szCs w:val="22"/>
        </w:rPr>
        <w:t xml:space="preserve"> is used everywhere through padding, margin and thin borders to space things out nicely.</w:t>
      </w:r>
    </w:p>
    <w:p>
      <w:pPr>
        <w:pStyle w:val="ListParagraph"/>
        <w:numPr>
          <w:ilvl w:val="0"/>
          <w:numId w:val="2"/>
        </w:numPr>
        <w:spacing w:after="70" w:line="272"/>
      </w:pPr>
      <w:r>
        <w:rPr>
          <w:b/>
          <w:bCs/>
          <w:color w:val="1A1D21"/>
          <w:sz w:val="22"/>
          <w:szCs w:val="22"/>
        </w:rPr>
        <w:t xml:space="preserve">Responsive design</w:t>
      </w:r>
      <w:r>
        <w:rPr>
          <w:b w:val="false"/>
          <w:bCs w:val="false"/>
          <w:color w:val="1A1D21"/>
          <w:sz w:val="22"/>
          <w:szCs w:val="22"/>
        </w:rPr>
        <w:t xml:space="preserve"> uses media queries at 1000px, 760px and 520px. On a phone the side menu hides and slides in when the menu button is pressed, and the grid columns stack into one column.</w:t>
      </w:r>
    </w:p>
    <w:p>
      <w:pPr>
        <w:spacing w:after="120" w:line="276"/>
      </w:pPr>
      <w:r>
        <w:rPr>
          <w:color w:val="1A1D21"/>
          <w:sz w:val="22"/>
          <w:szCs w:val="22"/>
        </w:rPr>
        <w:t xml:space="preserve">A small example of a grid layout and a media query:</w:t>
      </w:r>
    </w:p>
    <w:p>
      <w:pPr>
        <w:pBdr>
          <w:left w:val="single" w:color="123A5E" w:sz="18" w:space="6"/>
        </w:pBdr>
        <w:shd w:fill="F4F6F8" w:val="clear"/>
        <w:spacing w:after="0" w:line="264"/>
      </w:pPr>
      <w:r>
        <w:rPr>
          <w:rFonts w:ascii="Consolas" w:cs="Consolas" w:eastAsia="Consolas" w:hAnsi="Consolas"/>
          <w:color w:val="243B53"/>
          <w:sz w:val="18"/>
          <w:szCs w:val="18"/>
        </w:rPr>
        <w:t xml:space="preserve">.app { display: grid; grid-template-columns: 236px 1fr; }</w:t>
      </w:r>
    </w:p>
    <w:p>
      <w:pPr>
        <w:pBdr>
          <w:left w:val="single" w:color="123A5E" w:sz="18" w:space="6"/>
        </w:pBdr>
        <w:shd w:fill="F4F6F8" w:val="clear"/>
        <w:spacing w:after="0" w:line="264"/>
      </w:pPr>
      <w:r>
        <w:rPr>
          <w:rFonts w:ascii="Consolas" w:cs="Consolas" w:eastAsia="Consolas" w:hAnsi="Consolas"/>
          <w:color w:val="243B53"/>
          <w:sz w:val="18"/>
          <w:szCs w:val="18"/>
        </w:rPr>
        <w:t xml:space="preserve"> </w:t>
      </w:r>
    </w:p>
    <w:p>
      <w:pPr>
        <w:pBdr>
          <w:left w:val="single" w:color="123A5E" w:sz="18" w:space="6"/>
        </w:pBdr>
        <w:shd w:fill="F4F6F8" w:val="clear"/>
        <w:spacing w:after="0" w:line="264"/>
      </w:pPr>
      <w:r>
        <w:rPr>
          <w:rFonts w:ascii="Consolas" w:cs="Consolas" w:eastAsia="Consolas" w:hAnsi="Consolas"/>
          <w:color w:val="243B53"/>
          <w:sz w:val="18"/>
          <w:szCs w:val="18"/>
        </w:rPr>
        <w:t xml:space="preserve">@media (max-width: 760px) {</w:t>
      </w:r>
    </w:p>
    <w:p>
      <w:pPr>
        <w:pBdr>
          <w:left w:val="single" w:color="123A5E" w:sz="18" w:space="6"/>
        </w:pBdr>
        <w:shd w:fill="F4F6F8" w:val="clear"/>
        <w:spacing w:after="0" w:line="264"/>
      </w:pPr>
      <w:r>
        <w:rPr>
          <w:rFonts w:ascii="Consolas" w:cs="Consolas" w:eastAsia="Consolas" w:hAnsi="Consolas"/>
          <w:color w:val="243B53"/>
          <w:sz w:val="18"/>
          <w:szCs w:val="18"/>
        </w:rPr>
        <w:t xml:space="preserve">  .app { grid-template-columns: 1fr; }  /* stack on phones */</w:t>
      </w:r>
    </w:p>
    <w:p>
      <w:pPr>
        <w:pBdr>
          <w:left w:val="single" w:color="123A5E" w:sz="18" w:space="6"/>
        </w:pBdr>
        <w:shd w:fill="F4F6F8" w:val="clear"/>
        <w:spacing w:after="120" w:line="264"/>
      </w:pPr>
      <w:r>
        <w:rPr>
          <w:rFonts w:ascii="Consolas" w:cs="Consolas" w:eastAsia="Consolas" w:hAnsi="Consolas"/>
          <w:color w:val="243B53"/>
          <w:sz w:val="18"/>
          <w:szCs w:val="18"/>
        </w:rPr>
        <w:t xml:space="preserve">}</w:t>
      </w:r>
    </w:p>
    <w:p>
      <w:r>
        <w:br w:type="page"/>
      </w:r>
    </w:p>
    <w:p>
      <w:pPr>
        <w:pStyle w:val="Heading1"/>
        <w:spacing w:after="140" w:before="320"/>
      </w:pPr>
      <w:r>
        <w:rPr>
          <w:b/>
          <w:bCs/>
          <w:color w:val="123A5E"/>
          <w:sz w:val="30"/>
          <w:szCs w:val="30"/>
        </w:rPr>
        <w:t xml:space="preserve">Unit 3 - Advanced JavaScript &amp; Node.js</w:t>
      </w:r>
    </w:p>
    <w:p>
      <w:pPr>
        <w:pStyle w:val="Heading2"/>
        <w:spacing w:after="100" w:before="220"/>
      </w:pPr>
      <w:r>
        <w:rPr>
          <w:b/>
          <w:bCs/>
          <w:color w:val="1A1D21"/>
          <w:sz w:val="25"/>
          <w:szCs w:val="25"/>
        </w:rPr>
        <w:t xml:space="preserve">What the unit teaches</w:t>
      </w:r>
    </w:p>
    <w:p>
      <w:pPr>
        <w:pStyle w:val="ListParagraph"/>
        <w:numPr>
          <w:ilvl w:val="0"/>
          <w:numId w:val="2"/>
        </w:numPr>
        <w:spacing w:after="70" w:line="272"/>
      </w:pPr>
      <w:r>
        <w:rPr>
          <w:b w:val="false"/>
          <w:bCs w:val="false"/>
          <w:color w:val="1A1D21"/>
          <w:sz w:val="22"/>
          <w:szCs w:val="22"/>
        </w:rPr>
        <w:t xml:space="preserve">Advanced JavaScript, the DOM, Regular Expressions (RegExp).</w:t>
      </w:r>
    </w:p>
    <w:p>
      <w:pPr>
        <w:pStyle w:val="ListParagraph"/>
        <w:numPr>
          <w:ilvl w:val="0"/>
          <w:numId w:val="2"/>
        </w:numPr>
        <w:spacing w:after="70" w:line="272"/>
      </w:pPr>
      <w:r>
        <w:rPr>
          <w:b w:val="false"/>
          <w:bCs w:val="false"/>
          <w:color w:val="1A1D21"/>
          <w:sz w:val="22"/>
          <w:szCs w:val="22"/>
        </w:rPr>
        <w:t xml:space="preserve">Secure form validation and sanitization (stopping script injection).</w:t>
      </w:r>
    </w:p>
    <w:p>
      <w:pPr>
        <w:pStyle w:val="ListParagraph"/>
        <w:numPr>
          <w:ilvl w:val="0"/>
          <w:numId w:val="2"/>
        </w:numPr>
        <w:spacing w:after="70" w:line="272"/>
      </w:pPr>
      <w:r>
        <w:rPr>
          <w:b w:val="false"/>
          <w:bCs w:val="false"/>
          <w:color w:val="1A1D21"/>
          <w:sz w:val="22"/>
          <w:szCs w:val="22"/>
        </w:rPr>
        <w:t xml:space="preserve">Node.js basics and the HTTP module.</w:t>
      </w:r>
    </w:p>
    <w:p>
      <w:pPr>
        <w:pStyle w:val="ListParagraph"/>
        <w:numPr>
          <w:ilvl w:val="0"/>
          <w:numId w:val="2"/>
        </w:numPr>
        <w:spacing w:after="70" w:line="272"/>
      </w:pPr>
      <w:r>
        <w:rPr>
          <w:b w:val="false"/>
          <w:bCs w:val="false"/>
          <w:color w:val="1A1D21"/>
          <w:sz w:val="22"/>
          <w:szCs w:val="22"/>
        </w:rPr>
        <w:t xml:space="preserve">Node.js File System and Events.</w:t>
      </w:r>
    </w:p>
    <w:p>
      <w:pPr>
        <w:pStyle w:val="ListParagraph"/>
        <w:numPr>
          <w:ilvl w:val="0"/>
          <w:numId w:val="2"/>
        </w:numPr>
        <w:spacing w:after="70" w:line="272"/>
      </w:pPr>
      <w:r>
        <w:rPr>
          <w:b w:val="false"/>
          <w:bCs w:val="false"/>
          <w:color w:val="1A1D21"/>
          <w:sz w:val="22"/>
          <w:szCs w:val="22"/>
        </w:rPr>
        <w:t xml:space="preserve">Node.js automation (sending email).</w:t>
      </w:r>
    </w:p>
    <w:p>
      <w:pPr>
        <w:pStyle w:val="Heading2"/>
        <w:spacing w:after="100" w:before="220"/>
      </w:pPr>
      <w:r>
        <w:rPr>
          <w:b/>
          <w:bCs/>
          <w:color w:val="1A1D21"/>
          <w:sz w:val="25"/>
          <w:szCs w:val="25"/>
        </w:rPr>
        <w:t xml:space="preserve">On the front end (browser JavaScript)</w:t>
      </w:r>
    </w:p>
    <w:p>
      <w:pPr>
        <w:pStyle w:val="ListParagraph"/>
        <w:numPr>
          <w:ilvl w:val="0"/>
          <w:numId w:val="2"/>
        </w:numPr>
        <w:spacing w:after="70" w:line="272"/>
      </w:pPr>
      <w:r>
        <w:rPr>
          <w:b/>
          <w:bCs/>
          <w:color w:val="1A1D21"/>
          <w:sz w:val="22"/>
          <w:szCs w:val="22"/>
        </w:rPr>
        <w:t xml:space="preserve">DOM work:</w:t>
      </w:r>
      <w:r>
        <w:rPr>
          <w:b w:val="false"/>
          <w:bCs w:val="false"/>
          <w:color w:val="1A1D21"/>
          <w:sz w:val="22"/>
          <w:szCs w:val="22"/>
        </w:rPr>
        <w:t xml:space="preserve"> the JavaScript files build the tables, open the side form, and show messages by changing the page. For example properties.js creates each table row and puts it on the page.</w:t>
      </w:r>
    </w:p>
    <w:p>
      <w:pPr>
        <w:pStyle w:val="ListParagraph"/>
        <w:numPr>
          <w:ilvl w:val="0"/>
          <w:numId w:val="2"/>
        </w:numPr>
        <w:spacing w:after="70" w:line="272"/>
      </w:pPr>
      <w:r>
        <w:rPr>
          <w:b/>
          <w:bCs/>
          <w:color w:val="1A1D21"/>
          <w:sz w:val="22"/>
          <w:szCs w:val="22"/>
        </w:rPr>
        <w:t xml:space="preserve">fetch:</w:t>
      </w:r>
      <w:r>
        <w:rPr>
          <w:b w:val="false"/>
          <w:bCs w:val="false"/>
          <w:color w:val="1A1D21"/>
          <w:sz w:val="22"/>
          <w:szCs w:val="22"/>
        </w:rPr>
        <w:t xml:space="preserve"> public/js/api.js talks to the server using fetch and always attaches the login token.</w:t>
      </w:r>
    </w:p>
    <w:p>
      <w:pPr>
        <w:pStyle w:val="ListParagraph"/>
        <w:numPr>
          <w:ilvl w:val="0"/>
          <w:numId w:val="2"/>
        </w:numPr>
        <w:spacing w:after="70" w:line="272"/>
      </w:pPr>
      <w:r>
        <w:rPr>
          <w:b/>
          <w:bCs/>
          <w:color w:val="1A1D21"/>
          <w:sz w:val="22"/>
          <w:szCs w:val="22"/>
        </w:rPr>
        <w:t xml:space="preserve">RegExp:</w:t>
      </w:r>
      <w:r>
        <w:rPr>
          <w:b w:val="false"/>
          <w:bCs w:val="false"/>
          <w:color w:val="1A1D21"/>
          <w:sz w:val="22"/>
          <w:szCs w:val="22"/>
        </w:rPr>
        <w:t xml:space="preserve"> email and phone are checked with regular expressions, for example /^[^\s@]+@[^\s@]+\.[^\s@]+$/ for email in login.js and tenants.js.</w:t>
      </w:r>
    </w:p>
    <w:p>
      <w:pPr>
        <w:pStyle w:val="ListParagraph"/>
        <w:numPr>
          <w:ilvl w:val="0"/>
          <w:numId w:val="2"/>
        </w:numPr>
        <w:spacing w:after="70" w:line="272"/>
      </w:pPr>
      <w:r>
        <w:rPr>
          <w:b/>
          <w:bCs/>
          <w:color w:val="1A1D21"/>
          <w:sz w:val="22"/>
          <w:szCs w:val="22"/>
        </w:rPr>
        <w:t xml:space="preserve">Sanitization:</w:t>
      </w:r>
      <w:r>
        <w:rPr>
          <w:b w:val="false"/>
          <w:bCs w:val="false"/>
          <w:color w:val="1A1D21"/>
          <w:sz w:val="22"/>
          <w:szCs w:val="22"/>
        </w:rPr>
        <w:t xml:space="preserve"> the function UI.esc() in ui.js changes characters like &lt; and &gt; into safe text before showing them, so a value like &lt;script&gt; cannot run. This stops script injection (XSS).</w:t>
      </w:r>
    </w:p>
    <w:p>
      <w:pPr>
        <w:pStyle w:val="Heading2"/>
        <w:spacing w:after="100" w:before="220"/>
      </w:pPr>
      <w:r>
        <w:rPr>
          <w:b/>
          <w:bCs/>
          <w:color w:val="1A1D21"/>
          <w:sz w:val="25"/>
          <w:szCs w:val="25"/>
        </w:rPr>
        <w:t xml:space="preserve">On the server (Node.js)</w:t>
      </w:r>
    </w:p>
    <w:p>
      <w:pPr>
        <w:pStyle w:val="ListParagraph"/>
        <w:numPr>
          <w:ilvl w:val="0"/>
          <w:numId w:val="2"/>
        </w:numPr>
        <w:spacing w:after="70" w:line="272"/>
      </w:pPr>
      <w:r>
        <w:rPr>
          <w:b/>
          <w:bCs/>
          <w:color w:val="1A1D21"/>
          <w:sz w:val="22"/>
          <w:szCs w:val="22"/>
        </w:rPr>
        <w:t xml:space="preserve">HTTP server:</w:t>
      </w:r>
      <w:r>
        <w:rPr>
          <w:b w:val="false"/>
          <w:bCs w:val="false"/>
          <w:color w:val="1A1D21"/>
          <w:sz w:val="22"/>
          <w:szCs w:val="22"/>
        </w:rPr>
        <w:t xml:space="preserve"> server.js uses Node.js with Express to answer web requests. Express is built on the Node HTTP module.</w:t>
      </w:r>
    </w:p>
    <w:p>
      <w:pPr>
        <w:pStyle w:val="ListParagraph"/>
        <w:numPr>
          <w:ilvl w:val="0"/>
          <w:numId w:val="2"/>
        </w:numPr>
        <w:spacing w:after="70" w:line="272"/>
      </w:pPr>
      <w:r>
        <w:rPr>
          <w:b/>
          <w:bCs/>
          <w:color w:val="1A1D21"/>
          <w:sz w:val="22"/>
          <w:szCs w:val="22"/>
        </w:rPr>
        <w:t xml:space="preserve">Modules:</w:t>
      </w:r>
      <w:r>
        <w:rPr>
          <w:b w:val="false"/>
          <w:bCs w:val="false"/>
          <w:color w:val="1A1D21"/>
          <w:sz w:val="22"/>
          <w:szCs w:val="22"/>
        </w:rPr>
        <w:t xml:space="preserve"> the code is split into many files that share code with require() and module.exports.</w:t>
      </w:r>
    </w:p>
    <w:p>
      <w:pPr>
        <w:pStyle w:val="ListParagraph"/>
        <w:numPr>
          <w:ilvl w:val="0"/>
          <w:numId w:val="2"/>
        </w:numPr>
        <w:spacing w:after="70" w:line="272"/>
      </w:pPr>
      <w:r>
        <w:rPr>
          <w:b/>
          <w:bCs/>
          <w:color w:val="1A1D21"/>
          <w:sz w:val="22"/>
          <w:szCs w:val="22"/>
        </w:rPr>
        <w:t xml:space="preserve">Cleaning input again:</w:t>
      </w:r>
      <w:r>
        <w:rPr>
          <w:b w:val="false"/>
          <w:bCs w:val="false"/>
          <w:color w:val="1A1D21"/>
          <w:sz w:val="22"/>
          <w:szCs w:val="22"/>
        </w:rPr>
        <w:t xml:space="preserve"> utils/sanitize.js and middleware/sanitize.js remove HTML tags from every request body on the server side too, so the database never stores dangerous code.</w:t>
      </w:r>
    </w:p>
    <w:p>
      <w:pPr>
        <w:pStyle w:val="ListParagraph"/>
        <w:numPr>
          <w:ilvl w:val="0"/>
          <w:numId w:val="2"/>
        </w:numPr>
        <w:spacing w:after="70" w:line="272"/>
      </w:pPr>
      <w:r>
        <w:rPr>
          <w:b/>
          <w:bCs/>
          <w:color w:val="1A1D21"/>
          <w:sz w:val="22"/>
          <w:szCs w:val="22"/>
        </w:rPr>
        <w:t xml:space="preserve">File System + Events:</w:t>
      </w:r>
      <w:r>
        <w:rPr>
          <w:b w:val="false"/>
          <w:bCs w:val="false"/>
          <w:color w:val="1A1D21"/>
          <w:sz w:val="22"/>
          <w:szCs w:val="22"/>
        </w:rPr>
        <w:t xml:space="preserve"> utils/activity_log.js makes one EventEmitter. Every create/update/delete sends an event, and a listener writes a line into logs/activity.log using the fs module.</w:t>
      </w:r>
    </w:p>
    <w:p>
      <w:pPr>
        <w:pStyle w:val="ListParagraph"/>
        <w:numPr>
          <w:ilvl w:val="0"/>
          <w:numId w:val="2"/>
        </w:numPr>
        <w:spacing w:after="70" w:line="272"/>
      </w:pPr>
      <w:r>
        <w:rPr>
          <w:b/>
          <w:bCs/>
          <w:color w:val="1A1D21"/>
          <w:sz w:val="22"/>
          <w:szCs w:val="22"/>
        </w:rPr>
        <w:t xml:space="preserve">Email automation:</w:t>
      </w:r>
      <w:r>
        <w:rPr>
          <w:b w:val="false"/>
          <w:bCs w:val="false"/>
          <w:color w:val="1A1D21"/>
          <w:sz w:val="22"/>
          <w:szCs w:val="22"/>
        </w:rPr>
        <w:t xml:space="preserve"> utils/notifier.js uses nodemailer. On the maintenance page the "notify" button calls /api/maintenance/:id/notify which emails the tenant an update (or prints it to the console if email is not set up).</w:t>
      </w:r>
    </w:p>
    <w:p>
      <w:pPr>
        <w:pStyle w:val="Heading1"/>
        <w:spacing w:after="140" w:before="320"/>
      </w:pPr>
      <w:r>
        <w:rPr>
          <w:b/>
          <w:bCs/>
          <w:color w:val="123A5E"/>
          <w:sz w:val="30"/>
          <w:szCs w:val="30"/>
        </w:rPr>
        <w:t xml:space="preserve">Unit 4 - MongoDB</w:t>
      </w:r>
    </w:p>
    <w:p>
      <w:pPr>
        <w:pStyle w:val="Heading2"/>
        <w:spacing w:after="100" w:before="220"/>
      </w:pPr>
      <w:r>
        <w:rPr>
          <w:b/>
          <w:bCs/>
          <w:color w:val="1A1D21"/>
          <w:sz w:val="25"/>
          <w:szCs w:val="25"/>
        </w:rPr>
        <w:t xml:space="preserve">What the unit teaches</w:t>
      </w:r>
    </w:p>
    <w:p>
      <w:pPr>
        <w:pStyle w:val="ListParagraph"/>
        <w:numPr>
          <w:ilvl w:val="0"/>
          <w:numId w:val="2"/>
        </w:numPr>
        <w:spacing w:after="70" w:line="272"/>
      </w:pPr>
      <w:r>
        <w:rPr>
          <w:b w:val="false"/>
          <w:bCs w:val="false"/>
          <w:color w:val="1A1D21"/>
          <w:sz w:val="22"/>
          <w:szCs w:val="22"/>
        </w:rPr>
        <w:t xml:space="preserve">Intro to databases and the difference between SQL and NoSQL.</w:t>
      </w:r>
    </w:p>
    <w:p>
      <w:pPr>
        <w:pStyle w:val="ListParagraph"/>
        <w:numPr>
          <w:ilvl w:val="0"/>
          <w:numId w:val="2"/>
        </w:numPr>
        <w:spacing w:after="70" w:line="272"/>
      </w:pPr>
      <w:r>
        <w:rPr>
          <w:b w:val="false"/>
          <w:bCs w:val="false"/>
          <w:color w:val="1A1D21"/>
          <w:sz w:val="22"/>
          <w:szCs w:val="22"/>
        </w:rPr>
        <w:t xml:space="preserve">MongoDB setup and CRUD (Create, Read, Update, Delete).</w:t>
      </w:r>
    </w:p>
    <w:p>
      <w:pPr>
        <w:pStyle w:val="ListParagraph"/>
        <w:numPr>
          <w:ilvl w:val="0"/>
          <w:numId w:val="2"/>
        </w:numPr>
        <w:spacing w:after="70" w:line="272"/>
      </w:pPr>
      <w:r>
        <w:rPr>
          <w:b w:val="false"/>
          <w:bCs w:val="false"/>
          <w:color w:val="1A1D21"/>
          <w:sz w:val="22"/>
          <w:szCs w:val="22"/>
        </w:rPr>
        <w:t xml:space="preserve">Data modeling and relationships (one-to-one, one-to-many, many-to-many).</w:t>
      </w:r>
    </w:p>
    <w:p>
      <w:pPr>
        <w:pStyle w:val="ListParagraph"/>
        <w:numPr>
          <w:ilvl w:val="0"/>
          <w:numId w:val="2"/>
        </w:numPr>
        <w:spacing w:after="70" w:line="272"/>
      </w:pPr>
      <w:r>
        <w:rPr>
          <w:b w:val="false"/>
          <w:bCs w:val="false"/>
          <w:color w:val="1A1D21"/>
          <w:sz w:val="22"/>
          <w:szCs w:val="22"/>
        </w:rPr>
        <w:t xml:space="preserve">Aggregation, indexes and MongoDB Atlas (cloud database).</w:t>
      </w:r>
    </w:p>
    <w:p>
      <w:pPr>
        <w:pStyle w:val="Heading2"/>
        <w:spacing w:after="100" w:before="220"/>
      </w:pPr>
      <w:r>
        <w:rPr>
          <w:b/>
          <w:bCs/>
          <w:color w:val="1A1D21"/>
          <w:sz w:val="25"/>
          <w:szCs w:val="25"/>
        </w:rPr>
        <w:t xml:space="preserve">How this project covers it</w:t>
      </w:r>
    </w:p>
    <w:p>
      <w:pPr>
        <w:spacing w:after="120" w:line="276"/>
      </w:pPr>
      <w:r>
        <w:rPr>
          <w:color w:val="1A1D21"/>
          <w:sz w:val="22"/>
          <w:szCs w:val="22"/>
        </w:rPr>
        <w:t xml:space="preserve">MongoDB stores all the data. The app connects using Mongoose in config/db.js. MongoDB is NoSQL, which means data is stored as flexible documents (like JSON objects) instead of fixed SQL tables.</w:t>
      </w:r>
    </w:p>
    <w:p>
      <w:pPr>
        <w:pStyle w:val="ListParagraph"/>
        <w:numPr>
          <w:ilvl w:val="0"/>
          <w:numId w:val="2"/>
        </w:numPr>
        <w:spacing w:after="70" w:line="272"/>
      </w:pPr>
      <w:r>
        <w:rPr>
          <w:b/>
          <w:bCs/>
          <w:color w:val="1A1D21"/>
          <w:sz w:val="22"/>
          <w:szCs w:val="22"/>
        </w:rPr>
        <w:t xml:space="preserve">CRUD:</w:t>
      </w:r>
      <w:r>
        <w:rPr>
          <w:b w:val="false"/>
          <w:bCs w:val="false"/>
          <w:color w:val="1A1D21"/>
          <w:sz w:val="22"/>
          <w:szCs w:val="22"/>
        </w:rPr>
        <w:t xml:space="preserve"> each routes file does full CRUD. For example routes/properties.js can create (POST), read (GET), update (PUT) and delete (DELETE) properties.</w:t>
      </w:r>
    </w:p>
    <w:p>
      <w:pPr>
        <w:pStyle w:val="ListParagraph"/>
        <w:numPr>
          <w:ilvl w:val="0"/>
          <w:numId w:val="2"/>
        </w:numPr>
        <w:spacing w:after="70" w:line="272"/>
      </w:pPr>
      <w:r>
        <w:rPr>
          <w:b/>
          <w:bCs/>
          <w:color w:val="1A1D21"/>
          <w:sz w:val="22"/>
          <w:szCs w:val="22"/>
        </w:rPr>
        <w:t xml:space="preserve">Data modeling:</w:t>
      </w:r>
      <w:r>
        <w:rPr>
          <w:b w:val="false"/>
          <w:bCs w:val="false"/>
          <w:color w:val="1A1D21"/>
          <w:sz w:val="22"/>
          <w:szCs w:val="22"/>
        </w:rPr>
        <w:t xml:space="preserve"> the models folder has one schema per collection. The Property model keeps the address inside the property itself (a one-to-one embedded document).</w:t>
      </w:r>
    </w:p>
    <w:p>
      <w:pPr>
        <w:pStyle w:val="ListParagraph"/>
        <w:numPr>
          <w:ilvl w:val="0"/>
          <w:numId w:val="2"/>
        </w:numPr>
        <w:spacing w:after="70" w:line="272"/>
      </w:pPr>
      <w:r>
        <w:rPr>
          <w:b/>
          <w:bCs/>
          <w:color w:val="1A1D21"/>
          <w:sz w:val="22"/>
          <w:szCs w:val="22"/>
        </w:rPr>
        <w:t xml:space="preserve">Relationships:</w:t>
      </w:r>
      <w:r>
        <w:rPr>
          <w:b w:val="false"/>
          <w:bCs w:val="false"/>
          <w:color w:val="1A1D21"/>
          <w:sz w:val="22"/>
          <w:szCs w:val="22"/>
        </w:rPr>
        <w:t xml:space="preserve"> the Lease model links a property and a tenant by storing their ids, and .populate() is used to load their full details. Across all leases this makes a many-to-many link between properties and tenants.</w:t>
      </w:r>
    </w:p>
    <w:p>
      <w:pPr>
        <w:pStyle w:val="ListParagraph"/>
        <w:numPr>
          <w:ilvl w:val="0"/>
          <w:numId w:val="2"/>
        </w:numPr>
        <w:spacing w:after="70" w:line="272"/>
      </w:pPr>
      <w:r>
        <w:rPr>
          <w:b/>
          <w:bCs/>
          <w:color w:val="1A1D21"/>
          <w:sz w:val="22"/>
          <w:szCs w:val="22"/>
        </w:rPr>
        <w:t xml:space="preserve">Aggregation:</w:t>
      </w:r>
      <w:r>
        <w:rPr>
          <w:b w:val="false"/>
          <w:bCs w:val="false"/>
          <w:color w:val="1A1D21"/>
          <w:sz w:val="22"/>
          <w:szCs w:val="22"/>
        </w:rPr>
        <w:t xml:space="preserve"> routes/dashboard.js uses aggregation pipelines ($group, $sum, $avg) to count properties by status and add up the monthly rent, instead of counting by hand.</w:t>
      </w:r>
    </w:p>
    <w:p>
      <w:pPr>
        <w:pStyle w:val="ListParagraph"/>
        <w:numPr>
          <w:ilvl w:val="0"/>
          <w:numId w:val="2"/>
        </w:numPr>
        <w:spacing w:after="70" w:line="272"/>
      </w:pPr>
      <w:r>
        <w:rPr>
          <w:b/>
          <w:bCs/>
          <w:color w:val="1A1D21"/>
          <w:sz w:val="22"/>
          <w:szCs w:val="22"/>
        </w:rPr>
        <w:t xml:space="preserve">Atlas:</w:t>
      </w:r>
      <w:r>
        <w:rPr>
          <w:b w:val="false"/>
          <w:bCs w:val="false"/>
          <w:color w:val="1A1D21"/>
          <w:sz w:val="22"/>
          <w:szCs w:val="22"/>
        </w:rPr>
        <w:t xml:space="preserve"> to use the cloud database we only change the MONGO_URI value in the .env file - no code change is needed.</w:t>
      </w:r>
    </w:p>
    <w:p>
      <w:pPr>
        <w:spacing w:after="120" w:line="276"/>
      </w:pPr>
      <w:r>
        <w:rPr>
          <w:color w:val="1A1D21"/>
          <w:sz w:val="22"/>
          <w:szCs w:val="22"/>
        </w:rPr>
        <w:t xml:space="preserve">A small aggregation example from the dashboard:</w:t>
      </w:r>
    </w:p>
    <w:p>
      <w:pPr>
        <w:pBdr>
          <w:left w:val="single" w:color="123A5E" w:sz="18" w:space="6"/>
        </w:pBdr>
        <w:shd w:fill="F4F6F8" w:val="clear"/>
        <w:spacing w:after="0" w:line="264"/>
      </w:pPr>
      <w:r>
        <w:rPr>
          <w:rFonts w:ascii="Consolas" w:cs="Consolas" w:eastAsia="Consolas" w:hAnsi="Consolas"/>
          <w:color w:val="243B53"/>
          <w:sz w:val="18"/>
          <w:szCs w:val="18"/>
        </w:rPr>
        <w:t xml:space="preserve">Property.aggregate([</w:t>
      </w:r>
    </w:p>
    <w:p>
      <w:pPr>
        <w:pBdr>
          <w:left w:val="single" w:color="123A5E" w:sz="18" w:space="6"/>
        </w:pBdr>
        <w:shd w:fill="F4F6F8" w:val="clear"/>
        <w:spacing w:after="0" w:line="264"/>
      </w:pPr>
      <w:r>
        <w:rPr>
          <w:rFonts w:ascii="Consolas" w:cs="Consolas" w:eastAsia="Consolas" w:hAnsi="Consolas"/>
          <w:color w:val="243B53"/>
          <w:sz w:val="18"/>
          <w:szCs w:val="18"/>
        </w:rPr>
        <w:t xml:space="preserve">  { $group: { _id: "$status", count: { $sum: 1 } } }</w:t>
      </w:r>
    </w:p>
    <w:p>
      <w:pPr>
        <w:pBdr>
          <w:left w:val="single" w:color="123A5E" w:sz="18" w:space="6"/>
        </w:pBdr>
        <w:shd w:fill="F4F6F8" w:val="clear"/>
        <w:spacing w:after="120" w:line="264"/>
      </w:pPr>
      <w:r>
        <w:rPr>
          <w:rFonts w:ascii="Consolas" w:cs="Consolas" w:eastAsia="Consolas" w:hAnsi="Consolas"/>
          <w:color w:val="243B53"/>
          <w:sz w:val="18"/>
          <w:szCs w:val="18"/>
        </w:rPr>
        <w:t xml:space="preserve">]);</w:t>
      </w:r>
    </w:p>
    <w:p>
      <w:pPr>
        <w:pStyle w:val="Heading2"/>
        <w:spacing w:after="100" w:before="220"/>
      </w:pPr>
      <w:r>
        <w:rPr>
          <w:b/>
          <w:bCs/>
          <w:color w:val="1A1D21"/>
          <w:sz w:val="25"/>
          <w:szCs w:val="25"/>
        </w:rPr>
        <w:t xml:space="preserve">The REST API (used by the front end)</w:t>
      </w:r>
    </w:p>
    <w:tbl>
      <w:tblPr>
        <w:tblW w:type="dxa" w:w="9200"/>
        <w:tblBorders>
          <w:top w:val="single" w:color="D4D8DD" w:sz="4"/>
          <w:left w:val="single" w:color="D4D8DD" w:sz="4"/>
          <w:bottom w:val="single" w:color="D4D8DD" w:sz="4"/>
          <w:right w:val="single" w:color="D4D8DD" w:sz="4"/>
          <w:insideH w:val="single" w:color="D4D8DD" w:sz="4"/>
          <w:insideV w:val="single" w:color="D4D8DD" w:sz="4"/>
        </w:tblBorders>
      </w:tblPr>
      <w:tblGrid>
        <w:gridCol w:w="3600"/>
        <w:gridCol w:w="5600"/>
      </w:tblGrid>
      <w:tr>
        <w:trPr>
          <w:tblHeader/>
        </w:trPr>
        <w:tc>
          <w:tcPr>
            <w:tcW w:type="dxa" w:w="3600"/>
            <w:shd w:fill="123A5E" w:val="clear"/>
            <w:tcMar>
              <w:top w:type="dxa" w:w="60"/>
              <w:left w:type="dxa" w:w="110"/>
              <w:bottom w:type="dxa" w:w="60"/>
              <w:right w:type="dxa" w:w="110"/>
            </w:tcMar>
          </w:tcPr>
          <w:p>
            <w:r>
              <w:rPr>
                <w:b/>
                <w:bCs/>
                <w:color w:val="FFFFFF"/>
                <w:sz w:val="20"/>
                <w:szCs w:val="20"/>
              </w:rPr>
              <w:t xml:space="preserve">Endpoint</w:t>
            </w:r>
          </w:p>
        </w:tc>
        <w:tc>
          <w:tcPr>
            <w:tcW w:type="dxa" w:w="5600"/>
            <w:shd w:fill="123A5E" w:val="clear"/>
            <w:tcMar>
              <w:top w:type="dxa" w:w="60"/>
              <w:left w:type="dxa" w:w="110"/>
              <w:bottom w:type="dxa" w:w="60"/>
              <w:right w:type="dxa" w:w="110"/>
            </w:tcMar>
          </w:tcPr>
          <w:p>
            <w:r>
              <w:rPr>
                <w:b/>
                <w:bCs/>
                <w:color w:val="FFFFFF"/>
                <w:sz w:val="20"/>
                <w:szCs w:val="20"/>
              </w:rPr>
              <w:t xml:space="preserve">What it does</w:t>
            </w:r>
          </w:p>
        </w:tc>
      </w:tr>
      <w:tr>
        <w:trPr>
          <w:tblHeader w:val="off"/>
        </w:trPr>
        <w:tc>
          <w:tcPr>
            <w:tcW w:type="dxa" w:w="3600"/>
            <w:tcMar>
              <w:top w:type="dxa" w:w="60"/>
              <w:left w:type="dxa" w:w="110"/>
              <w:bottom w:type="dxa" w:w="60"/>
              <w:right w:type="dxa" w:w="110"/>
            </w:tcMar>
          </w:tcPr>
          <w:p>
            <w:r>
              <w:rPr>
                <w:b w:val="false"/>
                <w:bCs w:val="false"/>
                <w:color w:val="1A1D21"/>
                <w:sz w:val="20"/>
                <w:szCs w:val="20"/>
              </w:rPr>
              <w:t xml:space="preserve">POST /api/auth/login</w:t>
            </w:r>
          </w:p>
        </w:tc>
        <w:tc>
          <w:tcPr>
            <w:tcW w:type="dxa" w:w="5600"/>
            <w:tcMar>
              <w:top w:type="dxa" w:w="60"/>
              <w:left w:type="dxa" w:w="110"/>
              <w:bottom w:type="dxa" w:w="60"/>
              <w:right w:type="dxa" w:w="110"/>
            </w:tcMar>
          </w:tcPr>
          <w:p>
            <w:r>
              <w:rPr>
                <w:b w:val="false"/>
                <w:bCs w:val="false"/>
                <w:color w:val="1A1D21"/>
                <w:sz w:val="20"/>
                <w:szCs w:val="20"/>
              </w:rPr>
              <w:t xml:space="preserve">Check email + password, return a token</w:t>
            </w:r>
          </w:p>
        </w:tc>
      </w:tr>
      <w:tr>
        <w:trPr>
          <w:tblHeader w:val="off"/>
        </w:trPr>
        <w:tc>
          <w:tcPr>
            <w:tcW w:type="dxa" w:w="3600"/>
            <w:shd w:fill="F7F9FB" w:val="clear"/>
            <w:tcMar>
              <w:top w:type="dxa" w:w="60"/>
              <w:left w:type="dxa" w:w="110"/>
              <w:bottom w:type="dxa" w:w="60"/>
              <w:right w:type="dxa" w:w="110"/>
            </w:tcMar>
          </w:tcPr>
          <w:p>
            <w:r>
              <w:rPr>
                <w:b w:val="false"/>
                <w:bCs w:val="false"/>
                <w:color w:val="1A1D21"/>
                <w:sz w:val="20"/>
                <w:szCs w:val="20"/>
              </w:rPr>
              <w:t xml:space="preserve">GET /api/dashboard</w:t>
            </w:r>
          </w:p>
        </w:tc>
        <w:tc>
          <w:tcPr>
            <w:tcW w:type="dxa" w:w="5600"/>
            <w:shd w:fill="F7F9FB" w:val="clear"/>
            <w:tcMar>
              <w:top w:type="dxa" w:w="60"/>
              <w:left w:type="dxa" w:w="110"/>
              <w:bottom w:type="dxa" w:w="60"/>
              <w:right w:type="dxa" w:w="110"/>
            </w:tcMar>
          </w:tcPr>
          <w:p>
            <w:r>
              <w:rPr>
                <w:b w:val="false"/>
                <w:bCs w:val="false"/>
                <w:color w:val="1A1D21"/>
                <w:sz w:val="20"/>
                <w:szCs w:val="20"/>
              </w:rPr>
              <w:t xml:space="preserve">Dashboard numbers (uses aggregation)</w:t>
            </w:r>
          </w:p>
        </w:tc>
      </w:tr>
      <w:tr>
        <w:trPr>
          <w:tblHeader w:val="off"/>
        </w:trPr>
        <w:tc>
          <w:tcPr>
            <w:tcW w:type="dxa" w:w="3600"/>
            <w:tcMar>
              <w:top w:type="dxa" w:w="60"/>
              <w:left w:type="dxa" w:w="110"/>
              <w:bottom w:type="dxa" w:w="60"/>
              <w:right w:type="dxa" w:w="110"/>
            </w:tcMar>
          </w:tcPr>
          <w:p>
            <w:r>
              <w:rPr>
                <w:b w:val="false"/>
                <w:bCs w:val="false"/>
                <w:color w:val="1A1D21"/>
                <w:sz w:val="20"/>
                <w:szCs w:val="20"/>
              </w:rPr>
              <w:t xml:space="preserve">GET/POST /api/properties</w:t>
            </w:r>
          </w:p>
        </w:tc>
        <w:tc>
          <w:tcPr>
            <w:tcW w:type="dxa" w:w="5600"/>
            <w:tcMar>
              <w:top w:type="dxa" w:w="60"/>
              <w:left w:type="dxa" w:w="110"/>
              <w:bottom w:type="dxa" w:w="60"/>
              <w:right w:type="dxa" w:w="110"/>
            </w:tcMar>
          </w:tcPr>
          <w:p>
            <w:r>
              <w:rPr>
                <w:b w:val="false"/>
                <w:bCs w:val="false"/>
                <w:color w:val="1A1D21"/>
                <w:sz w:val="20"/>
                <w:szCs w:val="20"/>
              </w:rPr>
              <w:t xml:space="preserve">List or add properties</w:t>
            </w:r>
          </w:p>
        </w:tc>
      </w:tr>
      <w:tr>
        <w:trPr>
          <w:tblHeader w:val="off"/>
        </w:trPr>
        <w:tc>
          <w:tcPr>
            <w:tcW w:type="dxa" w:w="3600"/>
            <w:shd w:fill="F7F9FB" w:val="clear"/>
            <w:tcMar>
              <w:top w:type="dxa" w:w="60"/>
              <w:left w:type="dxa" w:w="110"/>
              <w:bottom w:type="dxa" w:w="60"/>
              <w:right w:type="dxa" w:w="110"/>
            </w:tcMar>
          </w:tcPr>
          <w:p>
            <w:r>
              <w:rPr>
                <w:b w:val="false"/>
                <w:bCs w:val="false"/>
                <w:color w:val="1A1D21"/>
                <w:sz w:val="20"/>
                <w:szCs w:val="20"/>
              </w:rPr>
              <w:t xml:space="preserve">PUT/DELETE /api/properties/:id</w:t>
            </w:r>
          </w:p>
        </w:tc>
        <w:tc>
          <w:tcPr>
            <w:tcW w:type="dxa" w:w="5600"/>
            <w:shd w:fill="F7F9FB" w:val="clear"/>
            <w:tcMar>
              <w:top w:type="dxa" w:w="60"/>
              <w:left w:type="dxa" w:w="110"/>
              <w:bottom w:type="dxa" w:w="60"/>
              <w:right w:type="dxa" w:w="110"/>
            </w:tcMar>
          </w:tcPr>
          <w:p>
            <w:r>
              <w:rPr>
                <w:b w:val="false"/>
                <w:bCs w:val="false"/>
                <w:color w:val="1A1D21"/>
                <w:sz w:val="20"/>
                <w:szCs w:val="20"/>
              </w:rPr>
              <w:t xml:space="preserve">Edit or delete one property</w:t>
            </w:r>
          </w:p>
        </w:tc>
      </w:tr>
      <w:tr>
        <w:trPr>
          <w:tblHeader w:val="off"/>
        </w:trPr>
        <w:tc>
          <w:tcPr>
            <w:tcW w:type="dxa" w:w="3600"/>
            <w:tcMar>
              <w:top w:type="dxa" w:w="60"/>
              <w:left w:type="dxa" w:w="110"/>
              <w:bottom w:type="dxa" w:w="60"/>
              <w:right w:type="dxa" w:w="110"/>
            </w:tcMar>
          </w:tcPr>
          <w:p>
            <w:r>
              <w:rPr>
                <w:b w:val="false"/>
                <w:bCs w:val="false"/>
                <w:color w:val="1A1D21"/>
                <w:sz w:val="20"/>
                <w:szCs w:val="20"/>
              </w:rPr>
              <w:t xml:space="preserve">GET/POST /api/tenants</w:t>
            </w:r>
          </w:p>
        </w:tc>
        <w:tc>
          <w:tcPr>
            <w:tcW w:type="dxa" w:w="5600"/>
            <w:tcMar>
              <w:top w:type="dxa" w:w="60"/>
              <w:left w:type="dxa" w:w="110"/>
              <w:bottom w:type="dxa" w:w="60"/>
              <w:right w:type="dxa" w:w="110"/>
            </w:tcMar>
          </w:tcPr>
          <w:p>
            <w:r>
              <w:rPr>
                <w:b w:val="false"/>
                <w:bCs w:val="false"/>
                <w:color w:val="1A1D21"/>
                <w:sz w:val="20"/>
                <w:szCs w:val="20"/>
              </w:rPr>
              <w:t xml:space="preserve">List or add tenants</w:t>
            </w:r>
          </w:p>
        </w:tc>
      </w:tr>
      <w:tr>
        <w:trPr>
          <w:tblHeader w:val="off"/>
        </w:trPr>
        <w:tc>
          <w:tcPr>
            <w:tcW w:type="dxa" w:w="3600"/>
            <w:shd w:fill="F7F9FB" w:val="clear"/>
            <w:tcMar>
              <w:top w:type="dxa" w:w="60"/>
              <w:left w:type="dxa" w:w="110"/>
              <w:bottom w:type="dxa" w:w="60"/>
              <w:right w:type="dxa" w:w="110"/>
            </w:tcMar>
          </w:tcPr>
          <w:p>
            <w:r>
              <w:rPr>
                <w:b w:val="false"/>
                <w:bCs w:val="false"/>
                <w:color w:val="1A1D21"/>
                <w:sz w:val="20"/>
                <w:szCs w:val="20"/>
              </w:rPr>
              <w:t xml:space="preserve">GET/POST /api/leases</w:t>
            </w:r>
          </w:p>
        </w:tc>
        <w:tc>
          <w:tcPr>
            <w:tcW w:type="dxa" w:w="5600"/>
            <w:shd w:fill="F7F9FB" w:val="clear"/>
            <w:tcMar>
              <w:top w:type="dxa" w:w="60"/>
              <w:left w:type="dxa" w:w="110"/>
              <w:bottom w:type="dxa" w:w="60"/>
              <w:right w:type="dxa" w:w="110"/>
            </w:tcMar>
          </w:tcPr>
          <w:p>
            <w:r>
              <w:rPr>
                <w:b w:val="false"/>
                <w:bCs w:val="false"/>
                <w:color w:val="1A1D21"/>
                <w:sz w:val="20"/>
                <w:szCs w:val="20"/>
              </w:rPr>
              <w:t xml:space="preserve">List or add leases</w:t>
            </w:r>
          </w:p>
        </w:tc>
      </w:tr>
      <w:tr>
        <w:trPr>
          <w:tblHeader w:val="off"/>
        </w:trPr>
        <w:tc>
          <w:tcPr>
            <w:tcW w:type="dxa" w:w="3600"/>
            <w:tcMar>
              <w:top w:type="dxa" w:w="60"/>
              <w:left w:type="dxa" w:w="110"/>
              <w:bottom w:type="dxa" w:w="60"/>
              <w:right w:type="dxa" w:w="110"/>
            </w:tcMar>
          </w:tcPr>
          <w:p>
            <w:r>
              <w:rPr>
                <w:b w:val="false"/>
                <w:bCs w:val="false"/>
                <w:color w:val="1A1D21"/>
                <w:sz w:val="20"/>
                <w:szCs w:val="20"/>
              </w:rPr>
              <w:t xml:space="preserve">GET/POST /api/maintenance</w:t>
            </w:r>
          </w:p>
        </w:tc>
        <w:tc>
          <w:tcPr>
            <w:tcW w:type="dxa" w:w="5600"/>
            <w:tcMar>
              <w:top w:type="dxa" w:w="60"/>
              <w:left w:type="dxa" w:w="110"/>
              <w:bottom w:type="dxa" w:w="60"/>
              <w:right w:type="dxa" w:w="110"/>
            </w:tcMar>
          </w:tcPr>
          <w:p>
            <w:r>
              <w:rPr>
                <w:b w:val="false"/>
                <w:bCs w:val="false"/>
                <w:color w:val="1A1D21"/>
                <w:sz w:val="20"/>
                <w:szCs w:val="20"/>
              </w:rPr>
              <w:t xml:space="preserve">List or add maintenance requests</w:t>
            </w:r>
          </w:p>
        </w:tc>
      </w:tr>
      <w:tr>
        <w:trPr>
          <w:tblHeader w:val="off"/>
        </w:trPr>
        <w:tc>
          <w:tcPr>
            <w:tcW w:type="dxa" w:w="3600"/>
            <w:shd w:fill="F7F9FB" w:val="clear"/>
            <w:tcMar>
              <w:top w:type="dxa" w:w="60"/>
              <w:left w:type="dxa" w:w="110"/>
              <w:bottom w:type="dxa" w:w="60"/>
              <w:right w:type="dxa" w:w="110"/>
            </w:tcMar>
          </w:tcPr>
          <w:p>
            <w:r>
              <w:rPr>
                <w:b w:val="false"/>
                <w:bCs w:val="false"/>
                <w:color w:val="1A1D21"/>
                <w:sz w:val="20"/>
                <w:szCs w:val="20"/>
              </w:rPr>
              <w:t xml:space="preserve">POST /api/maintenance/:id/notify</w:t>
            </w:r>
          </w:p>
        </w:tc>
        <w:tc>
          <w:tcPr>
            <w:tcW w:type="dxa" w:w="5600"/>
            <w:shd w:fill="F7F9FB" w:val="clear"/>
            <w:tcMar>
              <w:top w:type="dxa" w:w="60"/>
              <w:left w:type="dxa" w:w="110"/>
              <w:bottom w:type="dxa" w:w="60"/>
              <w:right w:type="dxa" w:w="110"/>
            </w:tcMar>
          </w:tcPr>
          <w:p>
            <w:r>
              <w:rPr>
                <w:b w:val="false"/>
                <w:bCs w:val="false"/>
                <w:color w:val="1A1D21"/>
                <w:sz w:val="20"/>
                <w:szCs w:val="20"/>
              </w:rPr>
              <w:t xml:space="preserve">Email the tenant an update</w:t>
            </w:r>
          </w:p>
        </w:tc>
      </w:tr>
    </w:tbl>
    <w:p>
      <w:r>
        <w:br w:type="page"/>
      </w:r>
    </w:p>
    <w:p>
      <w:pPr>
        <w:pStyle w:val="Heading1"/>
        <w:spacing w:after="140" w:before="320"/>
      </w:pPr>
      <w:r>
        <w:rPr>
          <w:b/>
          <w:bCs/>
          <w:color w:val="123A5E"/>
          <w:sz w:val="30"/>
          <w:szCs w:val="30"/>
        </w:rPr>
        <w:t xml:space="preserve">Unit 5 - DevOps (Git, Jenkins, Tomcat)</w:t>
      </w:r>
    </w:p>
    <w:p>
      <w:pPr>
        <w:pStyle w:val="Heading2"/>
        <w:spacing w:after="100" w:before="220"/>
      </w:pPr>
      <w:r>
        <w:rPr>
          <w:b/>
          <w:bCs/>
          <w:color w:val="1A1D21"/>
          <w:sz w:val="25"/>
          <w:szCs w:val="25"/>
        </w:rPr>
        <w:t xml:space="preserve">What the unit teaches</w:t>
      </w:r>
    </w:p>
    <w:p>
      <w:pPr>
        <w:pStyle w:val="ListParagraph"/>
        <w:numPr>
          <w:ilvl w:val="0"/>
          <w:numId w:val="2"/>
        </w:numPr>
        <w:spacing w:after="70" w:line="272"/>
      </w:pPr>
      <w:r>
        <w:rPr>
          <w:b w:val="false"/>
          <w:bCs w:val="false"/>
          <w:color w:val="1A1D21"/>
          <w:sz w:val="22"/>
          <w:szCs w:val="22"/>
        </w:rPr>
        <w:t xml:space="preserve">Using Git for version control.</w:t>
      </w:r>
    </w:p>
    <w:p>
      <w:pPr>
        <w:pStyle w:val="ListParagraph"/>
        <w:numPr>
          <w:ilvl w:val="0"/>
          <w:numId w:val="2"/>
        </w:numPr>
        <w:spacing w:after="70" w:line="272"/>
      </w:pPr>
      <w:r>
        <w:rPr>
          <w:b w:val="false"/>
          <w:bCs w:val="false"/>
          <w:color w:val="1A1D21"/>
          <w:sz w:val="22"/>
          <w:szCs w:val="22"/>
        </w:rPr>
        <w:t xml:space="preserve">Using Jenkins to check code before pushing it.</w:t>
      </w:r>
    </w:p>
    <w:p>
      <w:pPr>
        <w:pStyle w:val="ListParagraph"/>
        <w:numPr>
          <w:ilvl w:val="0"/>
          <w:numId w:val="2"/>
        </w:numPr>
        <w:spacing w:after="70" w:line="272"/>
      </w:pPr>
      <w:r>
        <w:rPr>
          <w:b w:val="false"/>
          <w:bCs w:val="false"/>
          <w:color w:val="1A1D21"/>
          <w:sz w:val="22"/>
          <w:szCs w:val="22"/>
        </w:rPr>
        <w:t xml:space="preserve">Running code on Apache Tomcat.</w:t>
      </w:r>
    </w:p>
    <w:p>
      <w:pPr>
        <w:pStyle w:val="Heading2"/>
        <w:spacing w:after="100" w:before="220"/>
      </w:pPr>
      <w:r>
        <w:rPr>
          <w:b/>
          <w:bCs/>
          <w:color w:val="1A1D21"/>
          <w:sz w:val="25"/>
          <w:szCs w:val="25"/>
        </w:rPr>
        <w:t xml:space="preserve">How this project covers it</w:t>
      </w:r>
    </w:p>
    <w:p>
      <w:pPr>
        <w:pStyle w:val="ListParagraph"/>
        <w:numPr>
          <w:ilvl w:val="0"/>
          <w:numId w:val="2"/>
        </w:numPr>
        <w:spacing w:after="70" w:line="272"/>
      </w:pPr>
      <w:r>
        <w:rPr>
          <w:b/>
          <w:bCs/>
          <w:color w:val="1A1D21"/>
          <w:sz w:val="22"/>
          <w:szCs w:val="22"/>
        </w:rPr>
        <w:t xml:space="preserve">Git:</w:t>
      </w:r>
      <w:r>
        <w:rPr>
          <w:b w:val="false"/>
          <w:bCs w:val="false"/>
          <w:color w:val="1A1D21"/>
          <w:sz w:val="22"/>
          <w:szCs w:val="22"/>
        </w:rPr>
        <w:t xml:space="preserve"> the project is a Git repository. A .gitignore file is included so that node_modules, the secret .env file and the logs folder are never uploaded.</w:t>
      </w:r>
    </w:p>
    <w:p>
      <w:pPr>
        <w:pStyle w:val="ListParagraph"/>
        <w:numPr>
          <w:ilvl w:val="0"/>
          <w:numId w:val="2"/>
        </w:numPr>
        <w:spacing w:after="70" w:line="272"/>
      </w:pPr>
      <w:r>
        <w:rPr>
          <w:b/>
          <w:bCs/>
          <w:color w:val="1A1D21"/>
          <w:sz w:val="22"/>
          <w:szCs w:val="22"/>
        </w:rPr>
        <w:t xml:space="preserve">Jenkins:</w:t>
      </w:r>
      <w:r>
        <w:rPr>
          <w:b w:val="false"/>
          <w:bCs w:val="false"/>
          <w:color w:val="1A1D21"/>
          <w:sz w:val="22"/>
          <w:szCs w:val="22"/>
        </w:rPr>
        <w:t xml:space="preserve"> a Jenkinsfile is included. It describes a pipeline with four stages - Checkout (get the code), Install (npm install), Verify (check the server and models load), and Build (copy the front end into a dist folder). Jenkins runs this on every push so broken code is caught early.</w:t>
      </w:r>
    </w:p>
    <w:p>
      <w:pPr>
        <w:pStyle w:val="ListParagraph"/>
        <w:numPr>
          <w:ilvl w:val="0"/>
          <w:numId w:val="2"/>
        </w:numPr>
        <w:spacing w:after="70" w:line="272"/>
      </w:pPr>
      <w:r>
        <w:rPr>
          <w:b/>
          <w:bCs/>
          <w:color w:val="1A1D21"/>
          <w:sz w:val="22"/>
          <w:szCs w:val="22"/>
        </w:rPr>
        <w:t xml:space="preserve">Tomcat:</w:t>
      </w:r>
      <w:r>
        <w:rPr>
          <w:b w:val="false"/>
          <w:bCs w:val="false"/>
          <w:color w:val="1A1D21"/>
          <w:sz w:val="22"/>
          <w:szCs w:val="22"/>
        </w:rPr>
        <w:t xml:space="preserve"> the static front end (the public folder) can be copied into Tomcat's webapps folder and opened at http://localhost:8080, while the Node server runs the API. The README explains these steps.</w:t>
      </w:r>
    </w:p>
    <w:p>
      <w:pPr>
        <w:spacing w:after="120" w:line="276"/>
      </w:pPr>
      <w:r>
        <w:rPr>
          <w:color w:val="1A1D21"/>
          <w:sz w:val="22"/>
          <w:szCs w:val="22"/>
        </w:rPr>
        <w:t xml:space="preserve">The Jenkins pipeline stages in short:</w:t>
      </w:r>
    </w:p>
    <w:p>
      <w:pPr>
        <w:pBdr>
          <w:left w:val="single" w:color="123A5E" w:sz="18" w:space="6"/>
        </w:pBdr>
        <w:shd w:fill="F4F6F8" w:val="clear"/>
        <w:spacing w:after="0" w:line="264"/>
      </w:pPr>
      <w:r>
        <w:rPr>
          <w:rFonts w:ascii="Consolas" w:cs="Consolas" w:eastAsia="Consolas" w:hAnsi="Consolas"/>
          <w:color w:val="243B53"/>
          <w:sz w:val="18"/>
          <w:szCs w:val="18"/>
        </w:rPr>
        <w:t xml:space="preserve">stages {</w:t>
      </w:r>
    </w:p>
    <w:p>
      <w:pPr>
        <w:pBdr>
          <w:left w:val="single" w:color="123A5E" w:sz="18" w:space="6"/>
        </w:pBdr>
        <w:shd w:fill="F4F6F8" w:val="clear"/>
        <w:spacing w:after="0" w:line="264"/>
      </w:pPr>
      <w:r>
        <w:rPr>
          <w:rFonts w:ascii="Consolas" w:cs="Consolas" w:eastAsia="Consolas" w:hAnsi="Consolas"/>
          <w:color w:val="243B53"/>
          <w:sz w:val="18"/>
          <w:szCs w:val="18"/>
        </w:rPr>
        <w:t xml:space="preserve">  stage("Checkout") { ... get code from Git ... }</w:t>
      </w:r>
    </w:p>
    <w:p>
      <w:pPr>
        <w:pBdr>
          <w:left w:val="single" w:color="123A5E" w:sz="18" w:space="6"/>
        </w:pBdr>
        <w:shd w:fill="F4F6F8" w:val="clear"/>
        <w:spacing w:after="0" w:line="264"/>
      </w:pPr>
      <w:r>
        <w:rPr>
          <w:rFonts w:ascii="Consolas" w:cs="Consolas" w:eastAsia="Consolas" w:hAnsi="Consolas"/>
          <w:color w:val="243B53"/>
          <w:sz w:val="18"/>
          <w:szCs w:val="18"/>
        </w:rPr>
        <w:t xml:space="preserve">  stage("Install")  { sh "npm ci || npm install" }</w:t>
      </w:r>
    </w:p>
    <w:p>
      <w:pPr>
        <w:pBdr>
          <w:left w:val="single" w:color="123A5E" w:sz="18" w:space="6"/>
        </w:pBdr>
        <w:shd w:fill="F4F6F8" w:val="clear"/>
        <w:spacing w:after="0" w:line="264"/>
      </w:pPr>
      <w:r>
        <w:rPr>
          <w:rFonts w:ascii="Consolas" w:cs="Consolas" w:eastAsia="Consolas" w:hAnsi="Consolas"/>
          <w:color w:val="243B53"/>
          <w:sz w:val="18"/>
          <w:szCs w:val="18"/>
        </w:rPr>
        <w:t xml:space="preserve">  stage("Verify")   { sh "node --check server.js" }</w:t>
      </w:r>
    </w:p>
    <w:p>
      <w:pPr>
        <w:pBdr>
          <w:left w:val="single" w:color="123A5E" w:sz="18" w:space="6"/>
        </w:pBdr>
        <w:shd w:fill="F4F6F8" w:val="clear"/>
        <w:spacing w:after="0" w:line="264"/>
      </w:pPr>
      <w:r>
        <w:rPr>
          <w:rFonts w:ascii="Consolas" w:cs="Consolas" w:eastAsia="Consolas" w:hAnsi="Consolas"/>
          <w:color w:val="243B53"/>
          <w:sz w:val="18"/>
          <w:szCs w:val="18"/>
        </w:rPr>
        <w:t xml:space="preserve">  stage("Build")    { ... copy public -&gt; dist ... }</w:t>
      </w:r>
    </w:p>
    <w:p>
      <w:pPr>
        <w:pBdr>
          <w:left w:val="single" w:color="123A5E" w:sz="18" w:space="6"/>
        </w:pBdr>
        <w:shd w:fill="F4F6F8" w:val="clear"/>
        <w:spacing w:after="120" w:line="264"/>
      </w:pPr>
      <w:r>
        <w:rPr>
          <w:rFonts w:ascii="Consolas" w:cs="Consolas" w:eastAsia="Consolas" w:hAnsi="Consolas"/>
          <w:color w:val="243B53"/>
          <w:sz w:val="18"/>
          <w:szCs w:val="18"/>
        </w:rPr>
        <w:t xml:space="preserve">}</w:t>
      </w:r>
    </w:p>
    <w:p>
      <w:pPr>
        <w:pStyle w:val="Heading1"/>
        <w:spacing w:after="140" w:before="320"/>
      </w:pPr>
      <w:r>
        <w:rPr>
          <w:b/>
          <w:bCs/>
          <w:color w:val="123A5E"/>
          <w:sz w:val="30"/>
          <w:szCs w:val="30"/>
        </w:rPr>
        <w:t xml:space="preserve">Extra: Authentication &amp; Deployment (Unit 6)</w:t>
      </w:r>
    </w:p>
    <w:p>
      <w:pPr>
        <w:spacing w:after="120" w:line="276"/>
      </w:pPr>
      <w:r>
        <w:rPr>
          <w:color w:val="1A1D21"/>
          <w:sz w:val="22"/>
          <w:szCs w:val="22"/>
        </w:rPr>
        <w:t xml:space="preserve">Although the task was Units 1 to 5, the app also includes the Unit 6 topics that hold the project together:</w:t>
      </w:r>
    </w:p>
    <w:p>
      <w:pPr>
        <w:pStyle w:val="ListParagraph"/>
        <w:numPr>
          <w:ilvl w:val="0"/>
          <w:numId w:val="2"/>
        </w:numPr>
        <w:spacing w:after="70" w:line="272"/>
      </w:pPr>
      <w:r>
        <w:rPr>
          <w:b/>
          <w:bCs/>
          <w:color w:val="1A1D21"/>
          <w:sz w:val="22"/>
          <w:szCs w:val="22"/>
        </w:rPr>
        <w:t xml:space="preserve">Login and sign up</w:t>
      </w:r>
      <w:r>
        <w:rPr>
          <w:b w:val="false"/>
          <w:bCs w:val="false"/>
          <w:color w:val="1A1D21"/>
          <w:sz w:val="22"/>
          <w:szCs w:val="22"/>
        </w:rPr>
        <w:t xml:space="preserve"> using JWT tokens. Passwords are hashed with bcrypt and never stored as plain text.</w:t>
      </w:r>
    </w:p>
    <w:p>
      <w:pPr>
        <w:pStyle w:val="ListParagraph"/>
        <w:numPr>
          <w:ilvl w:val="0"/>
          <w:numId w:val="2"/>
        </w:numPr>
        <w:spacing w:after="70" w:line="272"/>
      </w:pPr>
      <w:r>
        <w:rPr>
          <w:b/>
          <w:bCs/>
          <w:color w:val="1A1D21"/>
          <w:sz w:val="22"/>
          <w:szCs w:val="22"/>
        </w:rPr>
        <w:t xml:space="preserve">Environment variables</w:t>
      </w:r>
      <w:r>
        <w:rPr>
          <w:b w:val="false"/>
          <w:bCs w:val="false"/>
          <w:color w:val="1A1D21"/>
          <w:sz w:val="22"/>
          <w:szCs w:val="22"/>
        </w:rPr>
        <w:t xml:space="preserve"> are kept in a .env file (database link, secret key, email settings).</w:t>
      </w:r>
    </w:p>
    <w:p>
      <w:pPr>
        <w:pStyle w:val="ListParagraph"/>
        <w:numPr>
          <w:ilvl w:val="0"/>
          <w:numId w:val="2"/>
        </w:numPr>
        <w:spacing w:after="70" w:line="272"/>
      </w:pPr>
      <w:r>
        <w:rPr>
          <w:b/>
          <w:bCs/>
          <w:color w:val="1A1D21"/>
          <w:sz w:val="22"/>
          <w:szCs w:val="22"/>
        </w:rPr>
        <w:t xml:space="preserve">Deployment</w:t>
      </w:r>
      <w:r>
        <w:rPr>
          <w:b w:val="false"/>
          <w:bCs w:val="false"/>
          <w:color w:val="1A1D21"/>
          <w:sz w:val="22"/>
          <w:szCs w:val="22"/>
        </w:rPr>
        <w:t xml:space="preserve"> notes for hosting on Render are included in the README.</w:t>
      </w:r>
    </w:p>
    <w:p>
      <w:pPr>
        <w:pStyle w:val="Heading1"/>
        <w:spacing w:after="140" w:before="320"/>
      </w:pPr>
      <w:r>
        <w:rPr>
          <w:b/>
          <w:bCs/>
          <w:color w:val="123A5E"/>
          <w:sz w:val="30"/>
          <w:szCs w:val="30"/>
        </w:rPr>
        <w:t xml:space="preserve">Conclusion</w:t>
      </w:r>
    </w:p>
    <w:p>
      <w:pPr>
        <w:spacing w:after="120" w:line="276"/>
      </w:pPr>
      <w:r>
        <w:rPr>
          <w:color w:val="1A1D21"/>
          <w:sz w:val="22"/>
          <w:szCs w:val="22"/>
        </w:rPr>
        <w:t xml:space="preserve">EstateHub brings all five units together into one working full stack project. Unit 1 builds the pages with semantic HTML and forms, Unit 2 styles them with CSS Grid, Flexbox and responsive design, Unit 3 adds the JavaScript, the Node/Express server and secure input handling, Unit 4 stores and queries the data in MongoDB with relationships and aggregation, and Unit 5 adds the DevOps tools (Git, Jenkins and Tomcat). Together they make a complete Real Estate and Property Management System.</w:t>
      </w:r>
    </w:p>
    <w:sectPr>
      <w:pgSz w:w="12240" w:h="15840" w:orient="portrait"/>
      <w:pgMar w:top="1100" w:right="1200" w:bottom="11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1"/>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EstateHub - Project Explanation</dc:title>
  <dc:creator>atharvrevat1098</dc:creator>
  <cp:lastModifiedBy>Un-named</cp:lastModifiedBy>
  <cp:revision>1</cp:revision>
  <dcterms:created xsi:type="dcterms:W3CDTF">2026-10-21T23:24:02.377Z</dcterms:created>
  <dcterms:modified xsi:type="dcterms:W3CDTF">2026-10-21T23:24:02.377Z</dcterms:modified>
</cp:coreProperties>
</file>

<file path=docProps/custom.xml><?xml version="1.0" encoding="utf-8"?>
<Properties xmlns="http://schemas.openxmlformats.org/officeDocument/2006/custom-properties" xmlns:vt="http://schemas.openxmlformats.org/officeDocument/2006/docPropsVTypes"/>
</file>