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I2C协议在赛题中的应用</w:t>
      </w:r>
    </w:p>
    <w:p>
      <w:pPr>
        <w:jc w:val="center"/>
      </w:pPr>
      <w:r>
        <w:rPr>
          <w:sz w:val="32"/>
        </w:rPr>
        <w:t>手写笔中继无线充电系统</w:t>
        <w:br/>
        <w:t>2025华为终端硬件精英挑战赛</w:t>
      </w:r>
    </w:p>
    <w:p/>
    <w:p/>
    <w:p/>
    <w:p>
      <w:pPr>
        <w:jc w:val="center"/>
      </w:pPr>
      <w:r>
        <w:rPr>
          <w:color w:val="646464"/>
          <w:sz w:val="24"/>
        </w:rPr>
        <w:t>包含应用场景分析 + 可迁移代码模板</w:t>
        <w:br/>
        <w:t>BQ25601充电IC驱动 / INA219电流检测驱动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t>第一章  赛题中I2C应用场景推测</w:t>
      </w:r>
    </w:p>
    <w:p>
      <w:pPr>
        <w:spacing w:after="120"/>
      </w:pPr>
      <w:r>
        <w:t>第二章  I2C基础读写函数（可迁移模板）</w:t>
      </w:r>
    </w:p>
    <w:p>
      <w:pPr>
        <w:spacing w:after="120"/>
      </w:pPr>
      <w:r>
        <w:t>第三章  BQ25601充电管理IC驱动</w:t>
      </w:r>
    </w:p>
    <w:p>
      <w:pPr>
        <w:spacing w:after="120"/>
      </w:pPr>
      <w:r>
        <w:t>第四章  INA219电流检测IC驱动</w:t>
      </w:r>
    </w:p>
    <w:p>
      <w:pPr>
        <w:spacing w:after="120"/>
      </w:pPr>
      <w:r>
        <w:t>第五章  主程序使用示例</w:t>
      </w:r>
    </w:p>
    <w:p>
      <w:pPr>
        <w:spacing w:after="120"/>
      </w:pPr>
      <w:r>
        <w:t>第六章  代码迁移说明</w:t>
      </w:r>
    </w:p>
    <w:p>
      <w:r>
        <w:br w:type="page"/>
      </w:r>
    </w:p>
    <w:p>
      <w:pPr>
        <w:pStyle w:val="Heading1"/>
      </w:pPr>
      <w:r>
        <w:t>第一章  赛题中I2C应用场景推测</w:t>
      </w:r>
    </w:p>
    <w:p>
      <w:pPr>
        <w:pStyle w:val="Heading2"/>
      </w:pPr>
      <w:r>
        <w:t>1.1 赛题分析</w:t>
      </w:r>
    </w:p>
    <w:p>
      <w:r>
        <w:t>赛题关键词：手写笔笔套壳充电方案、MCU、无线充电、线圈、Hall、电源、电子负载</w:t>
      </w:r>
    </w:p>
    <w:p/>
    <w:p>
      <w:r>
        <w:t>在无线充电系统中，MCU需要与多个外设通信，I2C是最常用的通信协议之一。</w:t>
      </w:r>
    </w:p>
    <w:p>
      <w:pPr>
        <w:pStyle w:val="Heading2"/>
      </w:pPr>
      <w:r>
        <w:t>1.2 最可能的应用：充电管理IC</w:t>
      </w:r>
    </w:p>
    <w:p>
      <w:r>
        <w:t>充电管理IC是无线充电系统的核心组件，负责控制充电过程：</w:t>
      </w:r>
    </w:p>
    <w:p>
      <w:r>
        <w:rPr>
          <w:rFonts w:ascii="Consolas" w:hAnsi="Consolas"/>
          <w:color w:val="323232"/>
          <w:sz w:val="18"/>
        </w:rPr>
        <w:t>接收线圈 → 整流 → 充电管理IC → 锂电池</w:t>
        <w:br/>
        <w:t xml:space="preserve">                            │</w:t>
        <w:br/>
        <w:t xml:space="preserve">                            │ I2C</w:t>
        <w:br/>
        <w:t xml:space="preserve">                            ▼</w:t>
        <w:br/>
        <w:t xml:space="preserve">                          STM32</w:t>
        <w:br/>
        <w:br/>
        <w:t>MCU通过I2C控制充电IC：</w:t>
        <w:br/>
        <w:t xml:space="preserve">  ✓ 设置充电电流（500mA、1A、2A）</w:t>
        <w:br/>
        <w:t xml:space="preserve">  ✓ 设置充电电压（4.2V）</w:t>
        <w:br/>
        <w:t xml:space="preserve">  ✓ 读取充电状态（充电中/充满/故障）</w:t>
        <w:br/>
        <w:t xml:space="preserve">  ✓ 读取故障标志（过温/过流/短路）</w:t>
      </w:r>
    </w:p>
    <w:p>
      <w:pPr>
        <w:pStyle w:val="Heading2"/>
      </w:pPr>
      <w:r>
        <w:t>1.3 可能的应用：电流检测IC</w:t>
      </w:r>
    </w:p>
    <w:p>
      <w:r>
        <w:t>如果赛题要求测量充电效率，需要精确测量电流：</w:t>
      </w:r>
    </w:p>
    <w:p>
      <w:pPr>
        <w:pStyle w:val="ListBullet"/>
      </w:pPr>
      <w:r>
        <w:t>方案A：采样电阻 + ADC（便宜但精度一般）</w:t>
      </w:r>
    </w:p>
    <w:p>
      <w:pPr>
        <w:pStyle w:val="ListBullet"/>
      </w:pPr>
      <w:r>
        <w:t>方案B：INA219模块（I2C接口，精度高，更可能）</w:t>
      </w:r>
    </w:p>
    <w:p/>
    <w:p>
      <w:r>
        <w:t>INA219可以直接输出电流值、电压值、功率值。</w:t>
      </w:r>
    </w:p>
    <w:p>
      <w:pPr>
        <w:pStyle w:val="Heading2"/>
      </w:pPr>
      <w:r>
        <w:t>1.4 可能的应用：温度传感器</w:t>
      </w:r>
    </w:p>
    <w:p>
      <w:r>
        <w:t>赛题提到需要温度保护：</w:t>
      </w:r>
    </w:p>
    <w:p>
      <w:pPr>
        <w:pStyle w:val="ListBullet"/>
      </w:pPr>
      <w:r>
        <w:t>方案A：NTC热敏电阻 + ADC（需要查表计算）</w:t>
      </w:r>
    </w:p>
    <w:p>
      <w:pPr>
        <w:pStyle w:val="ListBullet"/>
      </w:pPr>
      <w:r>
        <w:t>方案B：TMP102数字温度传感器（I2C接口，直接输出温度值）</w:t>
      </w:r>
    </w:p>
    <w:p>
      <w:pPr>
        <w:pStyle w:val="Heading2"/>
      </w:pPr>
      <w:r>
        <w:t>1.5 调试应用：OLED显示屏</w:t>
      </w:r>
    </w:p>
    <w:p>
      <w:r>
        <w:t>比赛调试时可能用OLED显示信息：充电状态、电池电压、充电电流、温度、错误信息。</w:t>
      </w:r>
    </w:p>
    <w:p>
      <w:pPr>
        <w:pStyle w:val="Heading2"/>
      </w:pPr>
      <w:r>
        <w:t>1.6 可能用到I2C的设备汇总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I2C地址</w:t>
            </w:r>
          </w:p>
        </w:tc>
        <w:tc>
          <w:tcPr>
            <w:tcW w:type="dxa" w:w="2160"/>
          </w:tcPr>
          <w:p>
            <w:r>
              <w:t>必要性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BQ25601</w:t>
            </w:r>
          </w:p>
        </w:tc>
        <w:tc>
          <w:tcPr>
            <w:tcW w:type="dxa" w:w="2160"/>
          </w:tcPr>
          <w:p>
            <w:r>
              <w:t>0x6B</w:t>
            </w:r>
          </w:p>
        </w:tc>
        <w:tc>
          <w:tcPr>
            <w:tcW w:type="dxa" w:w="2160"/>
          </w:tcPr>
          <w:p>
            <w:r>
              <w:t>最可能</w:t>
            </w:r>
          </w:p>
        </w:tc>
        <w:tc>
          <w:tcPr>
            <w:tcW w:type="dxa" w:w="2160"/>
          </w:tcPr>
          <w:p>
            <w:r>
              <w:t>充电管理</w:t>
            </w:r>
          </w:p>
        </w:tc>
      </w:tr>
      <w:tr>
        <w:tc>
          <w:tcPr>
            <w:tcW w:type="dxa" w:w="2160"/>
          </w:tcPr>
          <w:p>
            <w:r>
              <w:t>BQ25896</w:t>
            </w:r>
          </w:p>
        </w:tc>
        <w:tc>
          <w:tcPr>
            <w:tcW w:type="dxa" w:w="2160"/>
          </w:tcPr>
          <w:p>
            <w:r>
              <w:t>0x6A</w:t>
            </w:r>
          </w:p>
        </w:tc>
        <w:tc>
          <w:tcPr>
            <w:tcW w:type="dxa" w:w="2160"/>
          </w:tcPr>
          <w:p>
            <w:r>
              <w:t>可能</w:t>
            </w:r>
          </w:p>
        </w:tc>
        <w:tc>
          <w:tcPr>
            <w:tcW w:type="dxa" w:w="2160"/>
          </w:tcPr>
          <w:p>
            <w:r>
              <w:t>充电管理</w:t>
            </w:r>
          </w:p>
        </w:tc>
      </w:tr>
      <w:tr>
        <w:tc>
          <w:tcPr>
            <w:tcW w:type="dxa" w:w="2160"/>
          </w:tcPr>
          <w:p>
            <w:r>
              <w:t>SC8812</w:t>
            </w:r>
          </w:p>
        </w:tc>
        <w:tc>
          <w:tcPr>
            <w:tcW w:type="dxa" w:w="2160"/>
          </w:tcPr>
          <w:p>
            <w:r>
              <w:t>0x55</w:t>
            </w:r>
          </w:p>
        </w:tc>
        <w:tc>
          <w:tcPr>
            <w:tcW w:type="dxa" w:w="2160"/>
          </w:tcPr>
          <w:p>
            <w:r>
              <w:t>可能</w:t>
            </w:r>
          </w:p>
        </w:tc>
        <w:tc>
          <w:tcPr>
            <w:tcW w:type="dxa" w:w="2160"/>
          </w:tcPr>
          <w:p>
            <w:r>
              <w:t>充电管理</w:t>
            </w:r>
          </w:p>
        </w:tc>
      </w:tr>
      <w:tr>
        <w:tc>
          <w:tcPr>
            <w:tcW w:type="dxa" w:w="2160"/>
          </w:tcPr>
          <w:p>
            <w:r>
              <w:t>INA219</w:t>
            </w:r>
          </w:p>
        </w:tc>
        <w:tc>
          <w:tcPr>
            <w:tcW w:type="dxa" w:w="2160"/>
          </w:tcPr>
          <w:p>
            <w:r>
              <w:t>0x40</w:t>
            </w:r>
          </w:p>
        </w:tc>
        <w:tc>
          <w:tcPr>
            <w:tcW w:type="dxa" w:w="2160"/>
          </w:tcPr>
          <w:p>
            <w:r>
              <w:t>可能</w:t>
            </w:r>
          </w:p>
        </w:tc>
        <w:tc>
          <w:tcPr>
            <w:tcW w:type="dxa" w:w="2160"/>
          </w:tcPr>
          <w:p>
            <w:r>
              <w:t>电流检测</w:t>
            </w:r>
          </w:p>
        </w:tc>
      </w:tr>
      <w:tr>
        <w:tc>
          <w:tcPr>
            <w:tcW w:type="dxa" w:w="2160"/>
          </w:tcPr>
          <w:p>
            <w:r>
              <w:t>INA226</w:t>
            </w:r>
          </w:p>
        </w:tc>
        <w:tc>
          <w:tcPr>
            <w:tcW w:type="dxa" w:w="2160"/>
          </w:tcPr>
          <w:p>
            <w:r>
              <w:t>0x40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电流检测</w:t>
            </w:r>
          </w:p>
        </w:tc>
      </w:tr>
      <w:tr>
        <w:tc>
          <w:tcPr>
            <w:tcW w:type="dxa" w:w="2160"/>
          </w:tcPr>
          <w:p>
            <w:r>
              <w:t>TMP102</w:t>
            </w:r>
          </w:p>
        </w:tc>
        <w:tc>
          <w:tcPr>
            <w:tcW w:type="dxa" w:w="2160"/>
          </w:tcPr>
          <w:p>
            <w:r>
              <w:t>0x48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温度检测</w:t>
            </w:r>
          </w:p>
        </w:tc>
      </w:tr>
      <w:tr>
        <w:tc>
          <w:tcPr>
            <w:tcW w:type="dxa" w:w="2160"/>
          </w:tcPr>
          <w:p>
            <w:r>
              <w:t>SSD1306</w:t>
            </w:r>
          </w:p>
        </w:tc>
        <w:tc>
          <w:tcPr>
            <w:tcW w:type="dxa" w:w="2160"/>
          </w:tcPr>
          <w:p>
            <w:r>
              <w:t>0x3C</w:t>
            </w:r>
          </w:p>
        </w:tc>
        <w:tc>
          <w:tcPr>
            <w:tcW w:type="dxa" w:w="2160"/>
          </w:tcPr>
          <w:p>
            <w:r>
              <w:t>调试用</w:t>
            </w:r>
          </w:p>
        </w:tc>
        <w:tc>
          <w:tcPr>
            <w:tcW w:type="dxa" w:w="2160"/>
          </w:tcPr>
          <w:p>
            <w:r>
              <w:t>OLED显示</w:t>
            </w:r>
          </w:p>
        </w:tc>
      </w:tr>
    </w:tbl>
    <w:p>
      <w:r>
        <w:br w:type="page"/>
      </w:r>
    </w:p>
    <w:p>
      <w:pPr>
        <w:pStyle w:val="Heading1"/>
      </w:pPr>
      <w:r>
        <w:t>第二章  I2C基础读写函数（可迁移模板）</w:t>
      </w:r>
    </w:p>
    <w:p>
      <w:pPr>
        <w:pStyle w:val="Heading2"/>
      </w:pPr>
      <w:r>
        <w:t>2.1 头文件 i2c_utils.h</w:t>
      </w:r>
    </w:p>
    <w:p>
      <w:r>
        <w:rPr>
          <w:rFonts w:ascii="Consolas" w:hAnsi="Consolas"/>
          <w:color w:val="323232"/>
          <w:sz w:val="18"/>
        </w:rPr>
        <w:t>/**</w:t>
        <w:br/>
        <w:t xml:space="preserve"> * @file   i2c_utils.h</w:t>
        <w:br/>
        <w:t xml:space="preserve"> * @brief  I2C工具函数 - 可直接迁移到任何STM32项目</w:t>
        <w:br/>
        <w:t xml:space="preserve"> */</w:t>
        <w:br/>
        <w:t>#ifndef __I2C_UTILS_H</w:t>
        <w:br/>
        <w:t>#define __I2C_UTILS_H</w:t>
        <w:br/>
        <w:br/>
        <w:t>#include "stm32f1xx_hal.h"</w:t>
        <w:br/>
        <w:br/>
        <w:t>/* I2C地址定义 - 根据实际使用的IC修改 */</w:t>
        <w:br/>
        <w:t>#define I2C_ADDR_BQ25601    0x6B    // BQ25601充电管理IC</w:t>
        <w:br/>
        <w:t>#define I2C_ADDR_INA219     0x40    // INA219电流检测IC</w:t>
        <w:br/>
        <w:t>#define I2C_ADDR_TMP102     0x48    // TMP102温度传感器</w:t>
        <w:br/>
        <w:t>#define I2C_ADDR_OLED       0x3C    // SSD1306 OLED显示屏</w:t>
        <w:br/>
        <w:br/>
        <w:t>/* 函数声明 */</w:t>
        <w:br/>
        <w:t>HAL_StatusTypeDef I2C_Write_Reg(uint8_t dev_addr, uint8_t reg, uint8_t data);</w:t>
        <w:br/>
        <w:t>HAL_StatusTypeDef I2C_Read_Reg(uint8_t dev_addr, uint8_t reg, uint8_t *data);</w:t>
        <w:br/>
        <w:t>HAL_StatusTypeDef I2C_Write_Multi(uint8_t dev_addr, uint8_t reg, uint8_t *data, uint16_t len);</w:t>
        <w:br/>
        <w:t>HAL_StatusTypeDef I2C_Read_Multi(uint8_t dev_addr, uint8_t reg, uint8_t *data, uint16_t len);</w:t>
        <w:br/>
        <w:t>void I2C_Scan(void);</w:t>
        <w:br/>
        <w:br/>
        <w:t>#endif</w:t>
      </w:r>
    </w:p>
    <w:p>
      <w:pPr>
        <w:pStyle w:val="Heading2"/>
      </w:pPr>
      <w:r>
        <w:t>2.2 源文件 i2c_utils.c</w:t>
      </w:r>
    </w:p>
    <w:p>
      <w:r>
        <w:rPr>
          <w:rFonts w:ascii="Consolas" w:hAnsi="Consolas"/>
          <w:color w:val="323232"/>
          <w:sz w:val="18"/>
        </w:rPr>
        <w:t>/**</w:t>
        <w:br/>
        <w:t xml:space="preserve"> * @file   i2c_utils.c</w:t>
        <w:br/>
        <w:t xml:space="preserve"> * @brief  I2C工具函数实现 - 可直接迁移到任何STM32项目</w:t>
        <w:br/>
        <w:t xml:space="preserve"> */</w:t>
        <w:br/>
        <w:t>#include "i2c_utils.h"</w:t>
        <w:br/>
        <w:t>#include &lt;stdio.h&gt;</w:t>
        <w:br/>
        <w:br/>
        <w:t>extern I2C_HandleTypeDef hi2c1;  // 使用I2C1</w:t>
        <w:br/>
        <w:br/>
        <w:t>/**</w:t>
        <w:br/>
        <w:t xml:space="preserve"> * @brief  I2C写单个寄存器</w:t>
        <w:br/>
        <w:t xml:space="preserve"> * @param  dev_addr: 7位设备地址（不需要左移）</w:t>
        <w:br/>
        <w:t xml:space="preserve"> * @param  reg: 寄存器地址</w:t>
        <w:br/>
        <w:t xml:space="preserve"> * @param  data: 要写入的数据</w:t>
        <w:br/>
        <w:t xml:space="preserve"> */</w:t>
        <w:br/>
        <w:t>HAL_StatusTypeDef I2C_Write_Reg(uint8_t dev_addr, uint8_t reg, uint8_t data) {</w:t>
        <w:br/>
        <w:t xml:space="preserve">    return HAL_I2C_Mem_Write(&amp;hi2c1,</w:t>
        <w:br/>
        <w:t xml:space="preserve">                             dev_addr &lt;&lt; 1,      // 7位地址左移一位</w:t>
        <w:br/>
        <w:t xml:space="preserve">                             reg,</w:t>
        <w:br/>
        <w:t xml:space="preserve">                             I2C_MEMADD_SIZE_8BIT,</w:t>
        <w:br/>
        <w:t xml:space="preserve">                             &amp;data, 1, 100);</w:t>
        <w:br/>
        <w:t>}</w:t>
        <w:br/>
        <w:br/>
        <w:t>/**</w:t>
        <w:br/>
        <w:t xml:space="preserve"> * @brief  I2C读单个寄存器</w:t>
        <w:br/>
        <w:t xml:space="preserve"> */</w:t>
        <w:br/>
        <w:t>HAL_StatusTypeDef I2C_Read_Reg(uint8_t dev_addr, uint8_t reg, uint8_t *data) {</w:t>
        <w:br/>
        <w:t xml:space="preserve">    return HAL_I2C_Mem_Read(&amp;hi2c1,</w:t>
        <w:br/>
        <w:t xml:space="preserve">                            dev_addr &lt;&lt; 1, reg,</w:t>
        <w:br/>
        <w:t xml:space="preserve">                            I2C_MEMADD_SIZE_8BIT,</w:t>
        <w:br/>
        <w:t xml:space="preserve">                            data, 1, 100);</w:t>
        <w:br/>
        <w:t>}</w:t>
        <w:br/>
        <w:br/>
        <w:t>/**</w:t>
        <w:br/>
        <w:t xml:space="preserve"> * @brief  I2C写多个字节</w:t>
        <w:br/>
        <w:t xml:space="preserve"> */</w:t>
        <w:br/>
        <w:t>HAL_StatusTypeDef I2C_Write_Multi(uint8_t dev_addr, uint8_t reg, uint8_t *data, uint16_t len) {</w:t>
        <w:br/>
        <w:t xml:space="preserve">    return HAL_I2C_Mem_Write(&amp;hi2c1,</w:t>
        <w:br/>
        <w:t xml:space="preserve">                             dev_addr &lt;&lt; 1, reg,</w:t>
        <w:br/>
        <w:t xml:space="preserve">                             I2C_MEMADD_SIZE_8BIT,</w:t>
        <w:br/>
        <w:t xml:space="preserve">                             data, len, 100);</w:t>
        <w:br/>
        <w:t>}</w:t>
        <w:br/>
        <w:br/>
        <w:t>/**</w:t>
        <w:br/>
        <w:t xml:space="preserve"> * @brief  I2C读多个字节</w:t>
        <w:br/>
        <w:t xml:space="preserve"> */</w:t>
        <w:br/>
        <w:t>HAL_StatusTypeDef I2C_Read_Multi(uint8_t dev_addr, uint8_t reg, uint8_t *data, uint16_t len) {</w:t>
        <w:br/>
        <w:t xml:space="preserve">    return HAL_I2C_Mem_Read(&amp;hi2c1,</w:t>
        <w:br/>
        <w:t xml:space="preserve">                            dev_addr &lt;&lt; 1, reg,</w:t>
        <w:br/>
        <w:t xml:space="preserve">                            I2C_MEMADD_SIZE_8BIT,</w:t>
        <w:br/>
        <w:t xml:space="preserve">                            data, len, 100);</w:t>
        <w:br/>
        <w:t>}</w:t>
        <w:br/>
        <w:br/>
        <w:t>/**</w:t>
        <w:br/>
        <w:t xml:space="preserve"> * @brief  I2C总线扫描 - 查找所有连接的设备</w:t>
        <w:br/>
        <w:t xml:space="preserve"> */</w:t>
        <w:br/>
        <w:t>void I2C_Scan(void) {</w:t>
        <w:br/>
        <w:t xml:space="preserve">    uint8_t count = 0;</w:t>
        <w:br/>
        <w:t xml:space="preserve">    printf("\r\n===== I2C Bus Scan =====\r\n");</w:t>
        <w:br/>
        <w:br/>
        <w:t xml:space="preserve">    for (uint8_t addr = 1; addr &lt; 127; addr++) {</w:t>
        <w:br/>
        <w:t xml:space="preserve">        if (HAL_I2C_IsDeviceReady(&amp;hi2c1, addr &lt;&lt; 1, 1, 10) == HAL_OK) {</w:t>
        <w:br/>
        <w:t xml:space="preserve">            printf("  Found device at 0x%02X", addr);</w:t>
        <w:br/>
        <w:t xml:space="preserve">            switch (addr) {</w:t>
        <w:br/>
        <w:t xml:space="preserve">                case 0x6B: printf(" (BQ25601)"); break;</w:t>
        <w:br/>
        <w:t xml:space="preserve">                case 0x6A: printf(" (BQ25896)"); break;</w:t>
        <w:br/>
        <w:t xml:space="preserve">                case 0x55: printf(" (SC8812)"); break;</w:t>
        <w:br/>
        <w:t xml:space="preserve">                case 0x40: printf(" (INA219)"); break;</w:t>
        <w:br/>
        <w:t xml:space="preserve">                case 0x48: printf(" (TMP102)"); break;</w:t>
        <w:br/>
        <w:t xml:space="preserve">                case 0x3C: printf(" (OLED)"); break;</w:t>
        <w:br/>
        <w:t xml:space="preserve">                default:   printf(" (Unknown)"); break;</w:t>
        <w:br/>
        <w:t xml:space="preserve">            }</w:t>
        <w:br/>
        <w:t xml:space="preserve">            printf("\r\n");</w:t>
        <w:br/>
        <w:t xml:space="preserve">            count++;</w:t>
        <w:br/>
        <w:t xml:space="preserve">        }</w:t>
        <w:br/>
        <w:t xml:space="preserve">    }</w:t>
        <w:br/>
        <w:br/>
        <w:t xml:space="preserve">    if (count == 0) {</w:t>
        <w:br/>
        <w:t xml:space="preserve">        printf("  No device found!\r\n");</w:t>
        <w:br/>
        <w:t xml:space="preserve">    } else {</w:t>
        <w:br/>
        <w:t xml:space="preserve">        printf("  Found %d device(s)\r\n", count);</w:t>
        <w:br/>
        <w:t xml:space="preserve">    }</w:t>
        <w:br/>
        <w:t xml:space="preserve">    printf("========================\r\n\r\n");</w:t>
        <w:br/>
        <w:t>}</w:t>
      </w:r>
    </w:p>
    <w:p>
      <w:r>
        <w:br w:type="page"/>
      </w:r>
    </w:p>
    <w:p>
      <w:pPr>
        <w:pStyle w:val="Heading1"/>
      </w:pPr>
      <w:r>
        <w:t>第三章  BQ25601充电管理IC驱动</w:t>
      </w:r>
    </w:p>
    <w:p>
      <w:pPr>
        <w:pStyle w:val="Heading2"/>
      </w:pPr>
      <w:r>
        <w:t>3.1 头文件 bq25601.h</w:t>
      </w:r>
    </w:p>
    <w:p>
      <w:r>
        <w:rPr>
          <w:rFonts w:ascii="Consolas" w:hAnsi="Consolas"/>
          <w:color w:val="323232"/>
          <w:sz w:val="18"/>
        </w:rPr>
        <w:t>/**</w:t>
        <w:br/>
        <w:t xml:space="preserve"> * @file   bq25601.h</w:t>
        <w:br/>
        <w:t xml:space="preserve"> * @brief  BQ25601充电管理IC驱动 - 可直接迁移使用</w:t>
        <w:br/>
        <w:t xml:space="preserve"> */</w:t>
        <w:br/>
        <w:t>#ifndef __BQ25601_H</w:t>
        <w:br/>
        <w:t>#define __BQ25601_H</w:t>
        <w:br/>
        <w:br/>
        <w:t>#include "stm32f1xx_hal.h"</w:t>
        <w:br/>
        <w:br/>
        <w:t>/* BQ25601 I2C地址 */</w:t>
        <w:br/>
        <w:t>#define BQ25601_ADDR        0x6B</w:t>
        <w:br/>
        <w:br/>
        <w:t>/* BQ25601 寄存器地址 */</w:t>
        <w:br/>
        <w:t>#define BQ25601_REG_INPUT_CTRL      0x00    // 输入电流限制</w:t>
        <w:br/>
        <w:t>#define BQ25601_REG_CHARGE_CTRL     0x02    // 充电电流设置</w:t>
        <w:br/>
        <w:t>#define BQ25601_REG_CHARGE_VOLTAGE  0x04    // 充电电压设置</w:t>
        <w:br/>
        <w:t>#define BQ25601_REG_CHARGE_TIMER    0x06    // 充电定时器</w:t>
        <w:br/>
        <w:t>#define BQ25601_REG_STATUS          0x08    // 充电状态</w:t>
        <w:br/>
        <w:t>#define BQ25601_REG_FAULT           0x09    // 故障标志</w:t>
        <w:br/>
        <w:br/>
        <w:t>/* 充电状态定义 */</w:t>
        <w:br/>
        <w:t>#define BQ25601_STATUS_CHARGING     0x40    // 充电中</w:t>
        <w:br/>
        <w:t>#define BQ25601_STATUS_DONE         0x80    // 充电完成</w:t>
        <w:br/>
        <w:br/>
        <w:t>/* 故障标志定义 */</w:t>
        <w:br/>
        <w:t>#define BQ25601_FAULT_THERMAL       0x01    // 过温故障</w:t>
        <w:br/>
        <w:t>#define BQ25601_FAULT_CURRENT       0x02    // 过流故障</w:t>
        <w:br/>
        <w:t>#define BQ25601_FAULT_INPUT_OVP     0x04    // 输入过压</w:t>
        <w:br/>
        <w:t>#define BQ25601_FAULT_TIMER         0x08    // 充电超时</w:t>
        <w:br/>
        <w:br/>
        <w:t>/* 函数声明 */</w:t>
        <w:br/>
        <w:t>HAL_StatusTypeDef BQ25601_Init(void);</w:t>
        <w:br/>
        <w:t>HAL_StatusTypeDef BQ25601_SetChargeCurrent(uint16_t ma);</w:t>
        <w:br/>
        <w:t>HAL_StatusTypeDef BQ25601_SetChargeVoltage(uint16_t mv);</w:t>
        <w:br/>
        <w:t>HAL_StatusTypeDef BQ25601_SetInputCurrentLimit(uint16_t ma);</w:t>
        <w:br/>
        <w:t>HAL_StatusTypeDef BQ25601_GetStatus(uint8_t *status);</w:t>
        <w:br/>
        <w:t>HAL_StatusTypeDef BQ25601_GetFault(uint8_t *fault);</w:t>
        <w:br/>
        <w:t>uint8_t BQ25601_IsCharging(void);</w:t>
        <w:br/>
        <w:t>uint8_t BQ25601_IsDone(void);</w:t>
        <w:br/>
        <w:t>uint8_t BQ25601_HasFault(void);</w:t>
        <w:br/>
        <w:t>void BQ25601_PrintStatus(void);</w:t>
        <w:br/>
        <w:br/>
        <w:t>#endif</w:t>
      </w:r>
    </w:p>
    <w:p>
      <w:pPr>
        <w:pStyle w:val="Heading2"/>
      </w:pPr>
      <w:r>
        <w:t>3.2 源文件 bq25601.c</w:t>
      </w:r>
    </w:p>
    <w:p>
      <w:r>
        <w:rPr>
          <w:rFonts w:ascii="Consolas" w:hAnsi="Consolas"/>
          <w:color w:val="323232"/>
          <w:sz w:val="18"/>
        </w:rPr>
        <w:t>/**</w:t>
        <w:br/>
        <w:t xml:space="preserve"> * @file   bq25601.c</w:t>
        <w:br/>
        <w:t xml:space="preserve"> * @brief  BQ25601充电管理IC驱动实现</w:t>
        <w:br/>
        <w:t xml:space="preserve"> */</w:t>
        <w:br/>
        <w:t>#include "bq25601.h"</w:t>
        <w:br/>
        <w:t>#include "i2c_utils.h"</w:t>
        <w:br/>
        <w:t>#include &lt;stdio.h&gt;</w:t>
        <w:br/>
        <w:br/>
        <w:t>/* 初始化 */</w:t>
        <w:br/>
        <w:t>HAL_StatusTypeDef BQ25601_Init(void) {</w:t>
        <w:br/>
        <w:t xml:space="preserve">    HAL_StatusTypeDef status;</w:t>
        <w:br/>
        <w:t xml:space="preserve">    status = BQ25601_SetChargeCurrent(1000);    // 1A</w:t>
        <w:br/>
        <w:t xml:space="preserve">    if (status != HAL_OK) return status;</w:t>
        <w:br/>
        <w:t xml:space="preserve">    status = BQ25601_SetChargeVoltage(4200);    // 4.2V</w:t>
        <w:br/>
        <w:t xml:space="preserve">    if (status != HAL_OK) return status;</w:t>
        <w:br/>
        <w:t xml:space="preserve">    status = BQ25601_SetInputCurrentLimit(2000); // 2A</w:t>
        <w:br/>
        <w:t xml:space="preserve">    if (status != HAL_OK) return status;</w:t>
        <w:br/>
        <w:t xml:space="preserve">    printf("[BQ25601] Init OK\r\n");</w:t>
        <w:br/>
        <w:t xml:space="preserve">    return HAL_OK;</w:t>
        <w:br/>
        <w:t>}</w:t>
        <w:br/>
        <w:br/>
        <w:t>/* 设置充电电流 (mA) */</w:t>
        <w:br/>
        <w:t>HAL_StatusTypeDef BQ25601_SetChargeCurrent(uint16_t ma) {</w:t>
        <w:br/>
        <w:t xml:space="preserve">    if (ma &gt; 3000) ma = 3000;</w:t>
        <w:br/>
        <w:t xml:space="preserve">    uint8_t reg_val = ((ma / 64) &amp; 0x3F) &lt;&lt; 2;</w:t>
        <w:br/>
        <w:t xml:space="preserve">    return I2C_Write_Reg(BQ25601_ADDR, BQ25601_REG_CHARGE_CTRL, reg_val);</w:t>
        <w:br/>
        <w:t>}</w:t>
        <w:br/>
        <w:br/>
        <w:t>/* 设置充电电压 (mV) */</w:t>
        <w:br/>
        <w:t>HAL_StatusTypeDef BQ25601_SetChargeVoltage(uint16_t mv) {</w:t>
        <w:br/>
        <w:t xml:space="preserve">    if (mv &lt; 3840) mv = 3840;</w:t>
        <w:br/>
        <w:t xml:space="preserve">    if (mv &gt; 4608) mv = 4608;</w:t>
        <w:br/>
        <w:t xml:space="preserve">    uint8_t reg_val = (((mv - 3840) / 16) &amp; 0x7F) &lt;&lt; 3;</w:t>
        <w:br/>
        <w:t xml:space="preserve">    return I2C_Write_Reg(BQ25601_ADDR, BQ25601_REG_CHARGE_VOLTAGE, reg_val);</w:t>
        <w:br/>
        <w:t>}</w:t>
        <w:br/>
        <w:br/>
        <w:t>/* 设置输入电流限制 (mA) */</w:t>
        <w:br/>
        <w:t>HAL_StatusTypeDef BQ25601_SetInputCurrentLimit(uint16_t ma) {</w:t>
        <w:br/>
        <w:t xml:space="preserve">    if (ma &lt; 100) ma = 100;</w:t>
        <w:br/>
        <w:t xml:space="preserve">    if (ma &gt; 3200) ma = 3200;</w:t>
        <w:br/>
        <w:t xml:space="preserve">    uint8_t reg_val = ((ma / 100) &amp; 0x1F) &lt;&lt; 4;</w:t>
        <w:br/>
        <w:t xml:space="preserve">    return I2C_Write_Reg(BQ25601_ADDR, BQ25601_REG_INPUT_CTRL, reg_val);</w:t>
        <w:br/>
        <w:t>}</w:t>
        <w:br/>
        <w:br/>
        <w:t>/* 读取充电状态 */</w:t>
        <w:br/>
        <w:t>HAL_StatusTypeDef BQ25601_GetStatus(uint8_t *status) {</w:t>
        <w:br/>
        <w:t xml:space="preserve">    return I2C_Read_Reg(BQ25601_ADDR, BQ25601_REG_STATUS, status);</w:t>
        <w:br/>
        <w:t>}</w:t>
        <w:br/>
        <w:br/>
        <w:t>/* 读取故障标志 */</w:t>
        <w:br/>
        <w:t>HAL_StatusTypeDef BQ25601_GetFault(uint8_t *fault) {</w:t>
        <w:br/>
        <w:t xml:space="preserve">    return I2C_Read_Reg(BQ25601_ADDR, BQ25601_REG_FAULT, fault);</w:t>
        <w:br/>
        <w:t>}</w:t>
        <w:br/>
        <w:br/>
        <w:t>/* 判断是否正在充电 */</w:t>
        <w:br/>
        <w:t>uint8_t BQ25601_IsCharging(void) {</w:t>
        <w:br/>
        <w:t xml:space="preserve">    uint8_t status;</w:t>
        <w:br/>
        <w:t xml:space="preserve">    if (BQ25601_GetStatus(&amp;status) == HAL_OK)</w:t>
        <w:br/>
        <w:t xml:space="preserve">        return (status &amp; BQ25601_STATUS_CHARGING) ? 1 : 0;</w:t>
        <w:br/>
        <w:t xml:space="preserve">    return 0;</w:t>
        <w:br/>
        <w:t>}</w:t>
        <w:br/>
        <w:br/>
        <w:t>/* 判断充电是否完成 */</w:t>
        <w:br/>
        <w:t>uint8_t BQ25601_IsDone(void) {</w:t>
        <w:br/>
        <w:t xml:space="preserve">    uint8_t status;</w:t>
        <w:br/>
        <w:t xml:space="preserve">    if (BQ25601_GetStatus(&amp;status) == HAL_OK)</w:t>
        <w:br/>
        <w:t xml:space="preserve">        return (status &amp; BQ25601_STATUS_DONE) ? 1 : 0;</w:t>
        <w:br/>
        <w:t xml:space="preserve">    return 0;</w:t>
        <w:br/>
        <w:t>}</w:t>
        <w:br/>
        <w:br/>
        <w:t>/* 判断是否有故障 */</w:t>
        <w:br/>
        <w:t>uint8_t BQ25601_HasFault(void) {</w:t>
        <w:br/>
        <w:t xml:space="preserve">    uint8_t fault;</w:t>
        <w:br/>
        <w:t xml:space="preserve">    if (BQ25601_GetFault(&amp;fault) == HAL_OK)</w:t>
        <w:br/>
        <w:t xml:space="preserve">        return (fault != 0) ? 1 : 0;</w:t>
        <w:br/>
        <w:t xml:space="preserve">    return 0;</w:t>
        <w:br/>
        <w:t>}</w:t>
        <w:br/>
        <w:br/>
        <w:t>/* 打印充电状态 */</w:t>
        <w:br/>
        <w:t>void BQ25601_PrintStatus(void) {</w:t>
        <w:br/>
        <w:t xml:space="preserve">    uint8_t status, fault;</w:t>
        <w:br/>
        <w:t xml:space="preserve">    BQ25601_GetStatus(&amp;status);</w:t>
        <w:br/>
        <w:t xml:space="preserve">    BQ25601_GetFault(&amp;fault);</w:t>
        <w:br/>
        <w:br/>
        <w:t xml:space="preserve">    printf("[BQ25601] Status=0x%02X, Fault=0x%02X\r\n", status, fault);</w:t>
        <w:br/>
        <w:br/>
        <w:t xml:space="preserve">    if (status &amp; BQ25601_STATUS_CHARGING) printf("  - Charging\r\n");</w:t>
        <w:br/>
        <w:t xml:space="preserve">    else if (status &amp; BQ25601_STATUS_DONE) printf("  - Charge Done\r\n");</w:t>
        <w:br/>
        <w:t xml:space="preserve">    else printf("  - Not Charging\r\n");</w:t>
        <w:br/>
        <w:br/>
        <w:t xml:space="preserve">    if (fault &amp; BQ25601_FAULT_THERMAL)   printf("  - FAULT: Thermal\r\n");</w:t>
        <w:br/>
        <w:t xml:space="preserve">    if (fault &amp; BQ25601_FAULT_CURRENT)   printf("  - FAULT: Over current\r\n");</w:t>
        <w:br/>
        <w:t xml:space="preserve">    if (fault &amp; BQ25601_FAULT_INPUT_OVP) printf("  - FAULT: Input OVP\r\n");</w:t>
        <w:br/>
        <w:t xml:space="preserve">    if (fault &amp; BQ25601_FAULT_TIMER)     printf("  - FAULT: Timer\r\n");</w:t>
        <w:br/>
        <w:t>}</w:t>
      </w:r>
    </w:p>
    <w:p>
      <w:r>
        <w:br w:type="page"/>
      </w:r>
    </w:p>
    <w:p>
      <w:pPr>
        <w:pStyle w:val="Heading1"/>
      </w:pPr>
      <w:r>
        <w:t>第四章  INA219电流检测IC驱动</w:t>
      </w:r>
    </w:p>
    <w:p>
      <w:pPr>
        <w:pStyle w:val="Heading2"/>
      </w:pPr>
      <w:r>
        <w:t>4.1 头文件 ina219.h</w:t>
      </w:r>
    </w:p>
    <w:p>
      <w:r>
        <w:rPr>
          <w:rFonts w:ascii="Consolas" w:hAnsi="Consolas"/>
          <w:color w:val="323232"/>
          <w:sz w:val="18"/>
        </w:rPr>
        <w:t>/**</w:t>
        <w:br/>
        <w:t xml:space="preserve"> * @file   ina219.h</w:t>
        <w:br/>
        <w:t xml:space="preserve"> * @brief  INA219电流检测IC驱动 - 可直接迁移使用</w:t>
        <w:br/>
        <w:t xml:space="preserve"> */</w:t>
        <w:br/>
        <w:t>#ifndef __INA219_H</w:t>
        <w:br/>
        <w:t>#define __INA219_H</w:t>
        <w:br/>
        <w:br/>
        <w:t>#include "stm32f1xx_hal.h"</w:t>
        <w:br/>
        <w:br/>
        <w:t>/* INA219 I2C地址 */</w:t>
        <w:br/>
        <w:t>#define INA219_ADDR         0x40</w:t>
        <w:br/>
        <w:br/>
        <w:t>/* INA219 寄存器地址 */</w:t>
        <w:br/>
        <w:t>#define INA219_REG_CONFIG       0x00</w:t>
        <w:br/>
        <w:t>#define INA219_REG_SHUNT_VOLT   0x01</w:t>
        <w:br/>
        <w:t>#define INA219_REG_BUS_VOLT     0x02</w:t>
        <w:br/>
        <w:t>#define INA219_REG_POWER        0x03</w:t>
        <w:br/>
        <w:t>#define INA219_REG_CURRENT      0x04</w:t>
        <w:br/>
        <w:t>#define INA219_REG_CALIBRATION  0x05</w:t>
        <w:br/>
        <w:br/>
        <w:t>/* 数据结构 */</w:t>
        <w:br/>
        <w:t>typedef struct {</w:t>
        <w:br/>
        <w:t xml:space="preserve">    float bus_voltage;      // 总线电压 (V)</w:t>
        <w:br/>
        <w:t xml:space="preserve">    float current;          // 电流 (mA)</w:t>
        <w:br/>
        <w:t xml:space="preserve">    float power;            // 功率 (mW)</w:t>
        <w:br/>
        <w:t>} INA219_Data_t;</w:t>
        <w:br/>
        <w:br/>
        <w:t>/* 函数声明 */</w:t>
        <w:br/>
        <w:t>HAL_StatusTypeDef INA219_Init(void);</w:t>
        <w:br/>
        <w:t>HAL_StatusTypeDef INA219_ReadBusVoltage(float *voltage);</w:t>
        <w:br/>
        <w:t>HAL_StatusTypeDef INA219_ReadCurrent(float *current);</w:t>
        <w:br/>
        <w:t>HAL_StatusTypeDef INA219_ReadPower(float *power);</w:t>
        <w:br/>
        <w:t>HAL_StatusTypeDef INA219_ReadAll(INA219_Data_t *data);</w:t>
        <w:br/>
        <w:t>void INA219_PrintData(void);</w:t>
        <w:br/>
        <w:br/>
        <w:t>#endif</w:t>
      </w:r>
    </w:p>
    <w:p>
      <w:pPr>
        <w:pStyle w:val="Heading2"/>
      </w:pPr>
      <w:r>
        <w:t>4.2 源文件 ina219.c</w:t>
      </w:r>
    </w:p>
    <w:p>
      <w:r>
        <w:rPr>
          <w:rFonts w:ascii="Consolas" w:hAnsi="Consolas"/>
          <w:color w:val="323232"/>
          <w:sz w:val="18"/>
        </w:rPr>
        <w:t>/**</w:t>
        <w:br/>
        <w:t xml:space="preserve"> * @file   ina219.c</w:t>
        <w:br/>
        <w:t xml:space="preserve"> * @brief  INA219电流检测IC驱动实现</w:t>
        <w:br/>
        <w:t xml:space="preserve"> */</w:t>
        <w:br/>
        <w:t>#include "ina219.h"</w:t>
        <w:br/>
        <w:t>#include "i2c_utils.h"</w:t>
        <w:br/>
        <w:t>#include &lt;stdio.h&gt;</w:t>
        <w:br/>
        <w:br/>
        <w:t>/* 初始化 */</w:t>
        <w:br/>
        <w:t>HAL_StatusTypeDef INA219_Init(void) {</w:t>
        <w:br/>
        <w:t xml:space="preserve">    HAL_StatusTypeDef status;</w:t>
        <w:br/>
        <w:t xml:space="preserve">    // 配置：总线电压32V，分流电压±320mV，12位ADC</w:t>
        <w:br/>
        <w:t xml:space="preserve">    status = I2C_Write_Multi(INA219_ADDR, INA219_REG_CONFIG,</w:t>
        <w:br/>
        <w:t xml:space="preserve">                             (uint8_t[]){0x39, 0x9F}, 2);</w:t>
        <w:br/>
        <w:t xml:space="preserve">    if (status != HAL_OK) return status;</w:t>
        <w:br/>
        <w:br/>
        <w:t xml:space="preserve">    // 校准：采样电阻0.1Ω，最大电流3.2A</w:t>
        <w:br/>
        <w:t xml:space="preserve">    status = I2C_Write_Multi(INA219_ADDR, INA219_REG_CALIBRATION,</w:t>
        <w:br/>
        <w:t xml:space="preserve">                             (uint8_t[]){0x10, 0x00}, 2);</w:t>
        <w:br/>
        <w:t xml:space="preserve">    if (status != HAL_OK) return status;</w:t>
        <w:br/>
        <w:br/>
        <w:t xml:space="preserve">    printf("[INA219] Init OK\r\n");</w:t>
        <w:br/>
        <w:t xml:space="preserve">    return HAL_OK;</w:t>
        <w:br/>
        <w:t>}</w:t>
        <w:br/>
        <w:br/>
        <w:t>/* 读取总线电压 (V) */</w:t>
        <w:br/>
        <w:t>HAL_StatusTypeDef INA219_ReadBusVoltage(float *voltage) {</w:t>
        <w:br/>
        <w:t xml:space="preserve">    uint8_t data[2];</w:t>
        <w:br/>
        <w:t xml:space="preserve">    HAL_StatusTypeDef status = I2C_Read_Multi(INA219_ADDR, INA219_REG_BUS_VOLT, data, 2);</w:t>
        <w:br/>
        <w:t xml:space="preserve">    if (status == HAL_OK) {</w:t>
        <w:br/>
        <w:t xml:space="preserve">        uint16_t raw = (data[0] &lt;&lt; 8) | data[1];</w:t>
        <w:br/>
        <w:t xml:space="preserve">        *voltage = (float)((raw &gt;&gt; 3) * 4) / 1000.0f;</w:t>
        <w:br/>
        <w:t xml:space="preserve">    }</w:t>
        <w:br/>
        <w:t xml:space="preserve">    return status;</w:t>
        <w:br/>
        <w:t>}</w:t>
        <w:br/>
        <w:br/>
        <w:t>/* 读取电流 (mA) */</w:t>
        <w:br/>
        <w:t>HAL_StatusTypeDef INA219_ReadCurrent(float *current) {</w:t>
        <w:br/>
        <w:t xml:space="preserve">    uint8_t data[2];</w:t>
        <w:br/>
        <w:t xml:space="preserve">    HAL_StatusTypeDef status = I2C_Read_Multi(INA219_ADDR, INA219_REG_CURRENT, data, 2);</w:t>
        <w:br/>
        <w:t xml:space="preserve">    if (status == HAL_OK) {</w:t>
        <w:br/>
        <w:t xml:space="preserve">        int16_t raw = (int16_t)((data[0] &lt;&lt; 8) | data[1]);</w:t>
        <w:br/>
        <w:t xml:space="preserve">        *current = (float)raw * 0.1f;</w:t>
        <w:br/>
        <w:t xml:space="preserve">    }</w:t>
        <w:br/>
        <w:t xml:space="preserve">    return status;</w:t>
        <w:br/>
        <w:t>}</w:t>
        <w:br/>
        <w:br/>
        <w:t>/* 读取功率 (mW) */</w:t>
        <w:br/>
        <w:t>HAL_StatusTypeDef INA219_ReadPower(float *power) {</w:t>
        <w:br/>
        <w:t xml:space="preserve">    uint8_t data[2];</w:t>
        <w:br/>
        <w:t xml:space="preserve">    HAL_StatusTypeDef status = I2C_Read_Multi(INA219_ADDR, INA219_REG_POWER, data, 2);</w:t>
        <w:br/>
        <w:t xml:space="preserve">    if (status == HAL_OK) {</w:t>
        <w:br/>
        <w:t xml:space="preserve">        uint16_t raw = (data[0] &lt;&lt; 8) | data[1];</w:t>
        <w:br/>
        <w:t xml:space="preserve">        *power = (float)raw * 2.0f;</w:t>
        <w:br/>
        <w:t xml:space="preserve">    }</w:t>
        <w:br/>
        <w:t xml:space="preserve">    return status;</w:t>
        <w:br/>
        <w:t>}</w:t>
        <w:br/>
        <w:br/>
        <w:t>/* 读取所有数据 */</w:t>
        <w:br/>
        <w:t>HAL_StatusTypeDef INA219_ReadAll(INA219_Data_t *data) {</w:t>
        <w:br/>
        <w:t xml:space="preserve">    HAL_StatusTypeDef status;</w:t>
        <w:br/>
        <w:t xml:space="preserve">    status = INA219_ReadBusVoltage(&amp;data-&gt;bus_voltage);</w:t>
        <w:br/>
        <w:t xml:space="preserve">    if (status != HAL_OK) return status;</w:t>
        <w:br/>
        <w:t xml:space="preserve">    status = INA219_ReadCurrent(&amp;data-&gt;current);</w:t>
        <w:br/>
        <w:t xml:space="preserve">    if (status != HAL_OK) return status;</w:t>
        <w:br/>
        <w:t xml:space="preserve">    status = INA219_ReadPower(&amp;data-&gt;power);</w:t>
        <w:br/>
        <w:t xml:space="preserve">    return status;</w:t>
        <w:br/>
        <w:t>}</w:t>
        <w:br/>
        <w:br/>
        <w:t>/* 打印数据 */</w:t>
        <w:br/>
        <w:t>void INA219_PrintData(void) {</w:t>
        <w:br/>
        <w:t xml:space="preserve">    INA219_Data_t data;</w:t>
        <w:br/>
        <w:t xml:space="preserve">    if (INA219_ReadAll(&amp;data) == HAL_OK) {</w:t>
        <w:br/>
        <w:t xml:space="preserve">        printf("[INA219] V=%.2fV, I=%.1fmA, P=%.1fmW\r\n",</w:t>
        <w:br/>
        <w:t xml:space="preserve">               data.bus_voltage, data.current, data.power);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第五章  主程序使用示例</w:t>
      </w:r>
    </w:p>
    <w:p>
      <w:pPr>
        <w:pStyle w:val="Heading2"/>
      </w:pPr>
      <w:r>
        <w:t>5.1 主程序代码</w:t>
      </w:r>
    </w:p>
    <w:p>
      <w:r>
        <w:rPr>
          <w:rFonts w:ascii="Consolas" w:hAnsi="Consolas"/>
          <w:color w:val="323232"/>
          <w:sz w:val="18"/>
        </w:rPr>
        <w:t>/**</w:t>
        <w:br/>
        <w:t xml:space="preserve"> * @file   main.c</w:t>
        <w:br/>
        <w:t xml:space="preserve"> * @brief  主程序中使用I2C设备的示例</w:t>
        <w:br/>
        <w:t xml:space="preserve"> */</w:t>
        <w:br/>
        <w:t>#include "main.h"</w:t>
        <w:br/>
        <w:t>#include "i2c_utils.h"</w:t>
        <w:br/>
        <w:t>#include "bq25601.h"</w:t>
        <w:br/>
        <w:t>#include "ina219.h"</w:t>
        <w:br/>
        <w:t>#include &lt;stdio.h&gt;</w:t>
        <w:br/>
        <w:br/>
        <w:t>int main(void) {</w:t>
        <w:br/>
        <w:t xml:space="preserve">    HAL_Init();</w:t>
        <w:br/>
        <w:t xml:space="preserve">    SystemClock_Config();</w:t>
        <w:br/>
        <w:br/>
        <w:t xml:space="preserve">    // 初始化外设</w:t>
        <w:br/>
        <w:t xml:space="preserve">    MX_GPIO_Init();</w:t>
        <w:br/>
        <w:t xml:space="preserve">    MX_I2C1_Init();</w:t>
        <w:br/>
        <w:t xml:space="preserve">    MX_USART1_UART_Init();</w:t>
        <w:br/>
        <w:br/>
        <w:t xml:space="preserve">    printf("\r\n===== System Start =====\r\n");</w:t>
        <w:br/>
        <w:br/>
        <w:t xml:space="preserve">    // 扫描I2C总线</w:t>
        <w:br/>
        <w:t xml:space="preserve">    I2C_Scan();</w:t>
        <w:br/>
        <w:br/>
        <w:t xml:space="preserve">    // 初始化充电管理IC</w:t>
        <w:br/>
        <w:t xml:space="preserve">    if (BQ25601_Init() != HAL_OK) {</w:t>
        <w:br/>
        <w:t xml:space="preserve">        printf("[ERROR] BQ25601 init failed!\r\n");</w:t>
        <w:br/>
        <w:t xml:space="preserve">    }</w:t>
        <w:br/>
        <w:br/>
        <w:t xml:space="preserve">    // 初始化电流检测IC（可选）</w:t>
        <w:br/>
        <w:t xml:space="preserve">    if (INA219_Init() != HAL_OK) {</w:t>
        <w:br/>
        <w:t xml:space="preserve">        printf("[WARN] INA219 not found, skip\r\n");</w:t>
        <w:br/>
        <w:t xml:space="preserve">    }</w:t>
        <w:br/>
        <w:br/>
        <w:t xml:space="preserve">    // 主循环</w:t>
        <w:br/>
        <w:t xml:space="preserve">    while (1) {</w:t>
        <w:br/>
        <w:t xml:space="preserve">        // 读取充电状态</w:t>
        <w:br/>
        <w:t xml:space="preserve">        BQ25601_PrintStatus();</w:t>
        <w:br/>
        <w:br/>
        <w:t xml:space="preserve">        // 读取电流数据</w:t>
        <w:br/>
        <w:t xml:space="preserve">        INA219_PrintData();</w:t>
        <w:br/>
        <w:br/>
        <w:t xml:space="preserve">        // 根据充电状态控制LED</w:t>
        <w:br/>
        <w:t xml:space="preserve">        if (BQ25601_IsCharging()) {</w:t>
        <w:br/>
        <w:t xml:space="preserve">            HAL_GPIO_WritePin(STATUS_LED_GPIO_Port, STATUS_LED_Pin, GPIO_PIN_SET);</w:t>
        <w:br/>
        <w:t xml:space="preserve">        } else {</w:t>
        <w:br/>
        <w:t xml:space="preserve">            HAL_GPIO_WritePin(STATUS_LED_GPIO_Port, STATUS_LED_Pin, GPIO_PIN_RESET);</w:t>
        <w:br/>
        <w:t xml:space="preserve">        }</w:t>
        <w:br/>
        <w:br/>
        <w:t xml:space="preserve">        // 检查故障</w:t>
        <w:br/>
        <w:t xml:space="preserve">        if (BQ25601_HasFault()) {</w:t>
        <w:br/>
        <w:t xml:space="preserve">            printf("[ALARM] Charger fault!\r\n");</w:t>
        <w:br/>
        <w:t xml:space="preserve">            HAL_GPIO_WritePin(CHG_EN_GPIO_Port, CHG_EN_Pin, GPIO_PIN_RESET);</w:t>
        <w:br/>
        <w:t xml:space="preserve">        }</w:t>
        <w:br/>
        <w:br/>
        <w:t xml:space="preserve">        HAL_Delay(1000);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第六章  代码迁移说明</w:t>
      </w:r>
    </w:p>
    <w:p>
      <w:pPr>
        <w:pStyle w:val="Heading2"/>
      </w:pPr>
      <w:r>
        <w:t>6.1 文件结构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是否必须</w:t>
            </w:r>
          </w:p>
        </w:tc>
      </w:tr>
      <w:tr>
        <w:tc>
          <w:tcPr>
            <w:tcW w:type="dxa" w:w="2880"/>
          </w:tcPr>
          <w:p>
            <w:r>
              <w:t>i2c_utils.h/c</w:t>
            </w:r>
          </w:p>
        </w:tc>
        <w:tc>
          <w:tcPr>
            <w:tcW w:type="dxa" w:w="2880"/>
          </w:tcPr>
          <w:p>
            <w:r>
              <w:t>I2C基础读写函数</w:t>
            </w:r>
          </w:p>
        </w:tc>
        <w:tc>
          <w:tcPr>
            <w:tcW w:type="dxa" w:w="2880"/>
          </w:tcPr>
          <w:p>
            <w:r>
              <w:t>必须</w:t>
            </w:r>
          </w:p>
        </w:tc>
      </w:tr>
      <w:tr>
        <w:tc>
          <w:tcPr>
            <w:tcW w:type="dxa" w:w="2880"/>
          </w:tcPr>
          <w:p>
            <w:r>
              <w:t>bq25601.h/c</w:t>
            </w:r>
          </w:p>
        </w:tc>
        <w:tc>
          <w:tcPr>
            <w:tcW w:type="dxa" w:w="2880"/>
          </w:tcPr>
          <w:p>
            <w:r>
              <w:t>BQ25601充电IC驱动</w:t>
            </w:r>
          </w:p>
        </w:tc>
        <w:tc>
          <w:tcPr>
            <w:tcW w:type="dxa" w:w="2880"/>
          </w:tcPr>
          <w:p>
            <w:r>
              <w:t>如果用BQ25601</w:t>
            </w:r>
          </w:p>
        </w:tc>
      </w:tr>
      <w:tr>
        <w:tc>
          <w:tcPr>
            <w:tcW w:type="dxa" w:w="2880"/>
          </w:tcPr>
          <w:p>
            <w:r>
              <w:t>ina219.h/c</w:t>
            </w:r>
          </w:p>
        </w:tc>
        <w:tc>
          <w:tcPr>
            <w:tcW w:type="dxa" w:w="2880"/>
          </w:tcPr>
          <w:p>
            <w:r>
              <w:t>INA219电流检测驱动</w:t>
            </w:r>
          </w:p>
        </w:tc>
        <w:tc>
          <w:tcPr>
            <w:tcW w:type="dxa" w:w="2880"/>
          </w:tcPr>
          <w:p>
            <w:r>
              <w:t>如果用INA219</w:t>
            </w:r>
          </w:p>
        </w:tc>
      </w:tr>
    </w:tbl>
    <w:p>
      <w:pPr>
        <w:pStyle w:val="Heading2"/>
      </w:pPr>
      <w:r>
        <w:t>6.2 迁移步骤</w:t>
      </w:r>
    </w:p>
    <w:p>
      <w:r>
        <w:t>1. 复制代码文件到你的项目：i2c_utils.h/c、bq25601.h/c、ina219.h/c</w:t>
      </w:r>
    </w:p>
    <w:p>
      <w:r>
        <w:t>2. 在CubeMX中配置I2C1：PB6→SCL，PB7→SDA，速度100kHz</w:t>
      </w:r>
    </w:p>
    <w:p>
      <w:r>
        <w:t>3. 在main.c中包含头文件：#include "i2c_utils.h"</w:t>
      </w:r>
    </w:p>
    <w:p>
      <w:r>
        <w:t>4. 调用初始化函数：BQ25601_Init()</w:t>
      </w:r>
    </w:p>
    <w:p>
      <w:r>
        <w:t>5. 使用API读写设备</w:t>
      </w:r>
    </w:p>
    <w:p>
      <w:pPr>
        <w:pStyle w:val="Heading2"/>
      </w:pPr>
      <w:r>
        <w:t>6.3 如果IC型号不同</w:t>
      </w:r>
    </w:p>
    <w:p>
      <w:r>
        <w:t>只需要修改头文件中的地址和寄存器定义：</w:t>
      </w:r>
    </w:p>
    <w:p>
      <w:r>
        <w:rPr>
          <w:rFonts w:ascii="Consolas" w:hAnsi="Consolas"/>
          <w:color w:val="323232"/>
          <w:sz w:val="18"/>
        </w:rPr>
        <w:t>// 例如：使用SC8812而不是BQ25601</w:t>
        <w:br/>
        <w:t>#define SC8812_ADDR         0x55    // SC8812的I2C地址</w:t>
        <w:br/>
        <w:t>#define SC8812_REG_CURRENT  0x01    // SC8812的充电电流寄存器</w:t>
        <w:br/>
        <w:br/>
        <w:t>// 然后参考数据手册修改寄存器读写逻辑</w:t>
      </w:r>
    </w:p>
    <w:p>
      <w:pPr>
        <w:pStyle w:val="Heading2"/>
      </w:pPr>
      <w:r>
        <w:t>6.4 I2C地址速查表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IC型号</w:t>
            </w:r>
          </w:p>
        </w:tc>
        <w:tc>
          <w:tcPr>
            <w:tcW w:type="dxa" w:w="2160"/>
          </w:tcPr>
          <w:p>
            <w:r>
              <w:t>7位地址</w:t>
            </w:r>
          </w:p>
        </w:tc>
        <w:tc>
          <w:tcPr>
            <w:tcW w:type="dxa" w:w="2160"/>
          </w:tcPr>
          <w:p>
            <w:r>
              <w:t>HAL库地址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BQ25601</w:t>
            </w:r>
          </w:p>
        </w:tc>
        <w:tc>
          <w:tcPr>
            <w:tcW w:type="dxa" w:w="2160"/>
          </w:tcPr>
          <w:p>
            <w:r>
              <w:t>0x6B</w:t>
            </w:r>
          </w:p>
        </w:tc>
        <w:tc>
          <w:tcPr>
            <w:tcW w:type="dxa" w:w="2160"/>
          </w:tcPr>
          <w:p>
            <w:r>
              <w:t>0xD6</w:t>
            </w:r>
          </w:p>
        </w:tc>
        <w:tc>
          <w:tcPr>
            <w:tcW w:type="dxa" w:w="2160"/>
          </w:tcPr>
          <w:p>
            <w:r>
              <w:t>充电管理</w:t>
            </w:r>
          </w:p>
        </w:tc>
      </w:tr>
      <w:tr>
        <w:tc>
          <w:tcPr>
            <w:tcW w:type="dxa" w:w="2160"/>
          </w:tcPr>
          <w:p>
            <w:r>
              <w:t>BQ25896</w:t>
            </w:r>
          </w:p>
        </w:tc>
        <w:tc>
          <w:tcPr>
            <w:tcW w:type="dxa" w:w="2160"/>
          </w:tcPr>
          <w:p>
            <w:r>
              <w:t>0x6A</w:t>
            </w:r>
          </w:p>
        </w:tc>
        <w:tc>
          <w:tcPr>
            <w:tcW w:type="dxa" w:w="2160"/>
          </w:tcPr>
          <w:p>
            <w:r>
              <w:t>0xD4</w:t>
            </w:r>
          </w:p>
        </w:tc>
        <w:tc>
          <w:tcPr>
            <w:tcW w:type="dxa" w:w="2160"/>
          </w:tcPr>
          <w:p>
            <w:r>
              <w:t>充电管理</w:t>
            </w:r>
          </w:p>
        </w:tc>
      </w:tr>
      <w:tr>
        <w:tc>
          <w:tcPr>
            <w:tcW w:type="dxa" w:w="2160"/>
          </w:tcPr>
          <w:p>
            <w:r>
              <w:t>SC8812</w:t>
            </w:r>
          </w:p>
        </w:tc>
        <w:tc>
          <w:tcPr>
            <w:tcW w:type="dxa" w:w="2160"/>
          </w:tcPr>
          <w:p>
            <w:r>
              <w:t>0x55</w:t>
            </w:r>
          </w:p>
        </w:tc>
        <w:tc>
          <w:tcPr>
            <w:tcW w:type="dxa" w:w="2160"/>
          </w:tcPr>
          <w:p>
            <w:r>
              <w:t>0xAA</w:t>
            </w:r>
          </w:p>
        </w:tc>
        <w:tc>
          <w:tcPr>
            <w:tcW w:type="dxa" w:w="2160"/>
          </w:tcPr>
          <w:p>
            <w:r>
              <w:t>充电管理</w:t>
            </w:r>
          </w:p>
        </w:tc>
      </w:tr>
      <w:tr>
        <w:tc>
          <w:tcPr>
            <w:tcW w:type="dxa" w:w="2160"/>
          </w:tcPr>
          <w:p>
            <w:r>
              <w:t>IP5306</w:t>
            </w:r>
          </w:p>
        </w:tc>
        <w:tc>
          <w:tcPr>
            <w:tcW w:type="dxa" w:w="2160"/>
          </w:tcPr>
          <w:p>
            <w:r>
              <w:t>0x75</w:t>
            </w:r>
          </w:p>
        </w:tc>
        <w:tc>
          <w:tcPr>
            <w:tcW w:type="dxa" w:w="2160"/>
          </w:tcPr>
          <w:p>
            <w:r>
              <w:t>0xEA</w:t>
            </w:r>
          </w:p>
        </w:tc>
        <w:tc>
          <w:tcPr>
            <w:tcW w:type="dxa" w:w="2160"/>
          </w:tcPr>
          <w:p>
            <w:r>
              <w:t>充电管理</w:t>
            </w:r>
          </w:p>
        </w:tc>
      </w:tr>
      <w:tr>
        <w:tc>
          <w:tcPr>
            <w:tcW w:type="dxa" w:w="2160"/>
          </w:tcPr>
          <w:p>
            <w:r>
              <w:t>INA219</w:t>
            </w:r>
          </w:p>
        </w:tc>
        <w:tc>
          <w:tcPr>
            <w:tcW w:type="dxa" w:w="2160"/>
          </w:tcPr>
          <w:p>
            <w:r>
              <w:t>0x40</w:t>
            </w:r>
          </w:p>
        </w:tc>
        <w:tc>
          <w:tcPr>
            <w:tcW w:type="dxa" w:w="2160"/>
          </w:tcPr>
          <w:p>
            <w:r>
              <w:t>0x80</w:t>
            </w:r>
          </w:p>
        </w:tc>
        <w:tc>
          <w:tcPr>
            <w:tcW w:type="dxa" w:w="2160"/>
          </w:tcPr>
          <w:p>
            <w:r>
              <w:t>电流检测</w:t>
            </w:r>
          </w:p>
        </w:tc>
      </w:tr>
      <w:tr>
        <w:tc>
          <w:tcPr>
            <w:tcW w:type="dxa" w:w="2160"/>
          </w:tcPr>
          <w:p>
            <w:r>
              <w:t>INA226</w:t>
            </w:r>
          </w:p>
        </w:tc>
        <w:tc>
          <w:tcPr>
            <w:tcW w:type="dxa" w:w="2160"/>
          </w:tcPr>
          <w:p>
            <w:r>
              <w:t>0x40</w:t>
            </w:r>
          </w:p>
        </w:tc>
        <w:tc>
          <w:tcPr>
            <w:tcW w:type="dxa" w:w="2160"/>
          </w:tcPr>
          <w:p>
            <w:r>
              <w:t>0x80</w:t>
            </w:r>
          </w:p>
        </w:tc>
        <w:tc>
          <w:tcPr>
            <w:tcW w:type="dxa" w:w="2160"/>
          </w:tcPr>
          <w:p>
            <w:r>
              <w:t>电流检测</w:t>
            </w:r>
          </w:p>
        </w:tc>
      </w:tr>
      <w:tr>
        <w:tc>
          <w:tcPr>
            <w:tcW w:type="dxa" w:w="2160"/>
          </w:tcPr>
          <w:p>
            <w:r>
              <w:t>TMP102</w:t>
            </w:r>
          </w:p>
        </w:tc>
        <w:tc>
          <w:tcPr>
            <w:tcW w:type="dxa" w:w="2160"/>
          </w:tcPr>
          <w:p>
            <w:r>
              <w:t>0x48</w:t>
            </w:r>
          </w:p>
        </w:tc>
        <w:tc>
          <w:tcPr>
            <w:tcW w:type="dxa" w:w="2160"/>
          </w:tcPr>
          <w:p>
            <w:r>
              <w:t>0x90</w:t>
            </w:r>
          </w:p>
        </w:tc>
        <w:tc>
          <w:tcPr>
            <w:tcW w:type="dxa" w:w="2160"/>
          </w:tcPr>
          <w:p>
            <w:r>
              <w:t>温度传感器</w:t>
            </w:r>
          </w:p>
        </w:tc>
      </w:tr>
      <w:tr>
        <w:tc>
          <w:tcPr>
            <w:tcW w:type="dxa" w:w="2160"/>
          </w:tcPr>
          <w:p>
            <w:r>
              <w:t>SSD1306</w:t>
            </w:r>
          </w:p>
        </w:tc>
        <w:tc>
          <w:tcPr>
            <w:tcW w:type="dxa" w:w="2160"/>
          </w:tcPr>
          <w:p>
            <w:r>
              <w:t>0x3C</w:t>
            </w:r>
          </w:p>
        </w:tc>
        <w:tc>
          <w:tcPr>
            <w:tcW w:type="dxa" w:w="2160"/>
          </w:tcPr>
          <w:p>
            <w:r>
              <w:t>0x78</w:t>
            </w:r>
          </w:p>
        </w:tc>
        <w:tc>
          <w:tcPr>
            <w:tcW w:type="dxa" w:w="2160"/>
          </w:tcPr>
          <w:p>
            <w:r>
              <w:t>OLED显示</w:t>
            </w:r>
          </w:p>
        </w:tc>
      </w:tr>
    </w:tbl>
    <w:p>
      <w:pPr>
        <w:pStyle w:val="Heading2"/>
      </w:pPr>
      <w:r>
        <w:t>6.5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解决方法</w:t>
            </w:r>
          </w:p>
        </w:tc>
      </w:tr>
      <w:tr>
        <w:tc>
          <w:tcPr>
            <w:tcW w:type="dxa" w:w="2880"/>
          </w:tcPr>
          <w:p>
            <w:r>
              <w:t>I2C通信失败</w:t>
            </w:r>
          </w:p>
        </w:tc>
        <w:tc>
          <w:tcPr>
            <w:tcW w:type="dxa" w:w="2880"/>
          </w:tcPr>
          <w:p>
            <w:r>
              <w:t>地址错误</w:t>
            </w:r>
          </w:p>
        </w:tc>
        <w:tc>
          <w:tcPr>
            <w:tcW w:type="dxa" w:w="2880"/>
          </w:tcPr>
          <w:p>
            <w:r>
              <w:t>检查7位地址是否正确</w:t>
            </w:r>
          </w:p>
        </w:tc>
      </w:tr>
      <w:tr>
        <w:tc>
          <w:tcPr>
            <w:tcW w:type="dxa" w:w="2880"/>
          </w:tcPr>
          <w:p>
            <w:r>
              <w:t>读取全是0xFF</w:t>
            </w:r>
          </w:p>
        </w:tc>
        <w:tc>
          <w:tcPr>
            <w:tcW w:type="dxa" w:w="2880"/>
          </w:tcPr>
          <w:p>
            <w:r>
              <w:t>设备未连接</w:t>
            </w:r>
          </w:p>
        </w:tc>
        <w:tc>
          <w:tcPr>
            <w:tcW w:type="dxa" w:w="2880"/>
          </w:tcPr>
          <w:p>
            <w:r>
              <w:t>检查接线和供电</w:t>
            </w:r>
          </w:p>
        </w:tc>
      </w:tr>
      <w:tr>
        <w:tc>
          <w:tcPr>
            <w:tcW w:type="dxa" w:w="2880"/>
          </w:tcPr>
          <w:p>
            <w:r>
              <w:t>通信不稳定</w:t>
            </w:r>
          </w:p>
        </w:tc>
        <w:tc>
          <w:tcPr>
            <w:tcW w:type="dxa" w:w="2880"/>
          </w:tcPr>
          <w:p>
            <w:r>
              <w:t>缺少上拉电阻</w:t>
            </w:r>
          </w:p>
        </w:tc>
        <w:tc>
          <w:tcPr>
            <w:tcW w:type="dxa" w:w="2880"/>
          </w:tcPr>
          <w:p>
            <w:r>
              <w:t>添加4.7kΩ上拉</w:t>
            </w:r>
          </w:p>
        </w:tc>
      </w:tr>
      <w:tr>
        <w:tc>
          <w:tcPr>
            <w:tcW w:type="dxa" w:w="2880"/>
          </w:tcPr>
          <w:p>
            <w:r>
              <w:t>HAL_ERROR</w:t>
            </w:r>
          </w:p>
        </w:tc>
        <w:tc>
          <w:tcPr>
            <w:tcW w:type="dxa" w:w="2880"/>
          </w:tcPr>
          <w:p>
            <w:r>
              <w:t>超时</w:t>
            </w:r>
          </w:p>
        </w:tc>
        <w:tc>
          <w:tcPr>
            <w:tcW w:type="dxa" w:w="2880"/>
          </w:tcPr>
          <w:p>
            <w:r>
              <w:t>降低I2C速度到100kHz</w:t>
            </w:r>
          </w:p>
        </w:tc>
      </w:tr>
    </w:tbl>
    <w:p>
      <w:pPr>
        <w:pStyle w:val="Heading2"/>
      </w:pPr>
      <w:r>
        <w:t>6.6 I2C扫描程序</w:t>
      </w:r>
    </w:p>
    <w:p>
      <w:r>
        <w:t>如果不确定设备地址，可以用扫描程序查找：</w:t>
      </w:r>
    </w:p>
    <w:p>
      <w:r>
        <w:rPr>
          <w:rFonts w:ascii="Consolas" w:hAnsi="Consolas"/>
          <w:color w:val="323232"/>
          <w:sz w:val="18"/>
        </w:rPr>
        <w:t>// 在main()中调用</w:t>
        <w:br/>
        <w:t>I2C_Scan();</w:t>
        <w:br/>
        <w:br/>
        <w:t>// 输出示例：</w:t>
        <w:br/>
        <w:t>// ===== I2C Bus Scan =====</w:t>
        <w:br/>
        <w:t>//   Found device at 0x6B (BQ25601)</w:t>
        <w:br/>
        <w:t>//   Found device at 0x40 (INA219)</w:t>
        <w:br/>
        <w:t>//   Found 2 device(s)</w:t>
        <w:br/>
        <w:t>// 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