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IO口功能详解与工作原理</w:t>
      </w:r>
    </w:p>
    <w:p>
      <w:pPr>
        <w:jc w:val="center"/>
      </w:pPr>
      <w:r>
        <w:rPr>
          <w:sz w:val="32"/>
        </w:rPr>
        <w:t>手写笔中继无线充电系统</w:t>
        <w:br/>
        <w:t>2025华为终端硬件精英挑战赛</w:t>
      </w:r>
    </w:p>
    <w:p/>
    <w:p/>
    <w:p/>
    <w:p>
      <w:pPr>
        <w:jc w:val="center"/>
      </w:pPr>
      <w:r>
        <w:rPr>
          <w:color w:val="646464"/>
          <w:sz w:val="24"/>
        </w:rPr>
        <w:t>每个IO口的功能、原理、电路、代码详解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t>第一章  系统整体架构</w:t>
      </w:r>
    </w:p>
    <w:p>
      <w:pPr>
        <w:spacing w:after="120"/>
      </w:pPr>
      <w:r>
        <w:t>第二章  PA0 - Hall传感器（感知：笔是否放入）</w:t>
      </w:r>
    </w:p>
    <w:p>
      <w:pPr>
        <w:spacing w:after="120"/>
      </w:pPr>
      <w:r>
        <w:t>第三章  PA1 - PWM输出（控制：驱动发射线圈）</w:t>
      </w:r>
    </w:p>
    <w:p>
      <w:pPr>
        <w:spacing w:after="120"/>
      </w:pPr>
      <w:r>
        <w:t>第四章  PA2 - 电池电压采样（感知：监测充电状态）</w:t>
      </w:r>
    </w:p>
    <w:p>
      <w:pPr>
        <w:spacing w:after="120"/>
      </w:pPr>
      <w:r>
        <w:t>第五章  PA3 - 电流采样（感知：监测充电电流）</w:t>
      </w:r>
    </w:p>
    <w:p>
      <w:pPr>
        <w:spacing w:after="120"/>
      </w:pPr>
      <w:r>
        <w:t>第六章  PA4 - 过压保护（保护：硬件紧急关断）</w:t>
      </w:r>
    </w:p>
    <w:p>
      <w:pPr>
        <w:spacing w:after="120"/>
      </w:pPr>
      <w:r>
        <w:t>第七章  PA5 - 充电使能（控制：开关充电模块）</w:t>
      </w:r>
    </w:p>
    <w:p>
      <w:pPr>
        <w:spacing w:after="120"/>
      </w:pPr>
      <w:r>
        <w:t>第八章  PA6 - 状态LED（指示：系统状态）</w:t>
      </w:r>
    </w:p>
    <w:p>
      <w:pPr>
        <w:spacing w:after="120"/>
      </w:pPr>
      <w:r>
        <w:t>第九章  PA9/PA10 - 串口（通信：调试输出）</w:t>
      </w:r>
    </w:p>
    <w:p>
      <w:pPr>
        <w:spacing w:after="120"/>
      </w:pPr>
      <w:r>
        <w:t>第十章  PB0 - NTC温度采样（感知：监测温度）</w:t>
      </w:r>
    </w:p>
    <w:p>
      <w:pPr>
        <w:spacing w:after="120"/>
      </w:pPr>
      <w:r>
        <w:t>第十一章  PB6/PB7 - I2C（通信：充电管理IC）</w:t>
      </w:r>
    </w:p>
    <w:p>
      <w:pPr>
        <w:spacing w:after="120"/>
      </w:pPr>
      <w:r>
        <w:t>第十二章  IO口功能汇总表</w:t>
      </w:r>
    </w:p>
    <w:p>
      <w:pPr>
        <w:spacing w:after="120"/>
      </w:pPr>
      <w:r>
        <w:t>第十三章  系统工作流程</w:t>
      </w:r>
    </w:p>
    <w:p>
      <w:r>
        <w:br w:type="page"/>
      </w:r>
    </w:p>
    <w:p>
      <w:pPr>
        <w:pStyle w:val="Heading1"/>
      </w:pPr>
      <w:r>
        <w:t>第一章  系统整体架构</w:t>
      </w:r>
    </w:p>
    <w:p>
      <w:pPr>
        <w:pStyle w:val="Heading2"/>
      </w:pPr>
      <w:r>
        <w:t>1.1 系统组成</w:t>
      </w:r>
    </w:p>
    <w:p>
      <w:r>
        <w:t>手写笔无线充电系统由三部分组成：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部分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手机（Qi发射端）</w:t>
            </w:r>
          </w:p>
        </w:tc>
        <w:tc>
          <w:tcPr>
            <w:tcW w:type="dxa" w:w="2880"/>
          </w:tcPr>
          <w:p>
            <w:r>
              <w:t>发射无线能量</w:t>
            </w:r>
          </w:p>
        </w:tc>
        <w:tc>
          <w:tcPr>
            <w:tcW w:type="dxa" w:w="2880"/>
          </w:tcPr>
          <w:p>
            <w:r>
              <w:t>手机背面无线充电</w:t>
            </w:r>
          </w:p>
        </w:tc>
      </w:tr>
      <w:tr>
        <w:tc>
          <w:tcPr>
            <w:tcW w:type="dxa" w:w="2880"/>
          </w:tcPr>
          <w:p>
            <w:r>
              <w:t>笔套壳（中继端）</w:t>
            </w:r>
          </w:p>
        </w:tc>
        <w:tc>
          <w:tcPr>
            <w:tcW w:type="dxa" w:w="2880"/>
          </w:tcPr>
          <w:p>
            <w:r>
              <w:t>接收+转发能量</w:t>
            </w:r>
          </w:p>
        </w:tc>
        <w:tc>
          <w:tcPr>
            <w:tcW w:type="dxa" w:w="2880"/>
          </w:tcPr>
          <w:p>
            <w:r>
              <w:t>本项目的核心控制</w:t>
            </w:r>
          </w:p>
        </w:tc>
      </w:tr>
      <w:tr>
        <w:tc>
          <w:tcPr>
            <w:tcW w:type="dxa" w:w="2880"/>
          </w:tcPr>
          <w:p>
            <w:r>
              <w:t>手写笔（接收端）</w:t>
            </w:r>
          </w:p>
        </w:tc>
        <w:tc>
          <w:tcPr>
            <w:tcW w:type="dxa" w:w="2880"/>
          </w:tcPr>
          <w:p>
            <w:r>
              <w:t>接收能量充电</w:t>
            </w:r>
          </w:p>
        </w:tc>
        <w:tc>
          <w:tcPr>
            <w:tcW w:type="dxa" w:w="2880"/>
          </w:tcPr>
          <w:p>
            <w:r>
              <w:t>笔内电池</w:t>
            </w:r>
          </w:p>
        </w:tc>
      </w:tr>
    </w:tbl>
    <w:p>
      <w:pPr>
        <w:pStyle w:val="Heading2"/>
      </w:pPr>
      <w:r>
        <w:t>1.2 中继端架构</w:t>
      </w:r>
    </w:p>
    <w:p>
      <w:r>
        <w:t>中继端的STM32是整个系统的"大脑"，负责：</w:t>
      </w:r>
    </w:p>
    <w:p>
      <w:pPr>
        <w:pStyle w:val="ListBullet"/>
      </w:pPr>
      <w:r>
        <w:t>感知：通过传感器了解当前状态</w:t>
      </w:r>
    </w:p>
    <w:p>
      <w:pPr>
        <w:pStyle w:val="ListBullet"/>
      </w:pPr>
      <w:r>
        <w:t>控制：驱动执行器完成充电</w:t>
      </w:r>
    </w:p>
    <w:p>
      <w:pPr>
        <w:pStyle w:val="ListBullet"/>
      </w:pPr>
      <w:r>
        <w:t>保护：确保系统安全</w:t>
      </w:r>
    </w:p>
    <w:p>
      <w:pPr>
        <w:pStyle w:val="ListBullet"/>
      </w:pPr>
      <w:r>
        <w:t>通信：与充电IC和电脑交互</w:t>
      </w:r>
    </w:p>
    <w:p>
      <w:pPr>
        <w:pStyle w:val="Heading2"/>
      </w:pPr>
      <w:r>
        <w:t>1.3 IO口分类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引脚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</w:tr>
      <w:tr>
        <w:tc>
          <w:tcPr>
            <w:tcW w:type="dxa" w:w="2880"/>
          </w:tcPr>
          <w:p>
            <w:r>
              <w:t>传感器输入</w:t>
            </w:r>
          </w:p>
        </w:tc>
        <w:tc>
          <w:tcPr>
            <w:tcW w:type="dxa" w:w="2880"/>
          </w:tcPr>
          <w:p>
            <w:r>
              <w:t>PA0, PA2, PA3, PB0</w:t>
            </w:r>
          </w:p>
        </w:tc>
        <w:tc>
          <w:tcPr>
            <w:tcW w:type="dxa" w:w="2880"/>
          </w:tcPr>
          <w:p>
            <w:r>
              <w:t>感知外部状态</w:t>
            </w:r>
          </w:p>
        </w:tc>
      </w:tr>
      <w:tr>
        <w:tc>
          <w:tcPr>
            <w:tcW w:type="dxa" w:w="2880"/>
          </w:tcPr>
          <w:p>
            <w:r>
              <w:t>控制输出</w:t>
            </w:r>
          </w:p>
        </w:tc>
        <w:tc>
          <w:tcPr>
            <w:tcW w:type="dxa" w:w="2880"/>
          </w:tcPr>
          <w:p>
            <w:r>
              <w:t>PA1, PA5, PA6</w:t>
            </w:r>
          </w:p>
        </w:tc>
        <w:tc>
          <w:tcPr>
            <w:tcW w:type="dxa" w:w="2880"/>
          </w:tcPr>
          <w:p>
            <w:r>
              <w:t>控制执行器</w:t>
            </w:r>
          </w:p>
        </w:tc>
      </w:tr>
      <w:tr>
        <w:tc>
          <w:tcPr>
            <w:tcW w:type="dxa" w:w="2880"/>
          </w:tcPr>
          <w:p>
            <w:r>
              <w:t>保护输入</w:t>
            </w:r>
          </w:p>
        </w:tc>
        <w:tc>
          <w:tcPr>
            <w:tcW w:type="dxa" w:w="2880"/>
          </w:tcPr>
          <w:p>
            <w:r>
              <w:t>PA4</w:t>
            </w:r>
          </w:p>
        </w:tc>
        <w:tc>
          <w:tcPr>
            <w:tcW w:type="dxa" w:w="2880"/>
          </w:tcPr>
          <w:p>
            <w:r>
              <w:t>硬件保护</w:t>
            </w:r>
          </w:p>
        </w:tc>
      </w:tr>
      <w:tr>
        <w:tc>
          <w:tcPr>
            <w:tcW w:type="dxa" w:w="2880"/>
          </w:tcPr>
          <w:p>
            <w:r>
              <w:t>通信接口</w:t>
            </w:r>
          </w:p>
        </w:tc>
        <w:tc>
          <w:tcPr>
            <w:tcW w:type="dxa" w:w="2880"/>
          </w:tcPr>
          <w:p>
            <w:r>
              <w:t>PA9/PA10, PB6/PB7</w:t>
            </w:r>
          </w:p>
        </w:tc>
        <w:tc>
          <w:tcPr>
            <w:tcW w:type="dxa" w:w="2880"/>
          </w:tcPr>
          <w:p>
            <w:r>
              <w:t>数据交换</w:t>
            </w:r>
          </w:p>
        </w:tc>
      </w:tr>
    </w:tbl>
    <w:p>
      <w:r>
        <w:br w:type="page"/>
      </w:r>
    </w:p>
    <w:p>
      <w:pPr>
        <w:pStyle w:val="Heading1"/>
      </w:pPr>
      <w:r>
        <w:t>第二章  PA0 - Hall传感器（感知：笔是否放入）</w:t>
      </w:r>
    </w:p>
    <w:p>
      <w:pPr>
        <w:pStyle w:val="Heading2"/>
      </w:pPr>
      <w:r>
        <w:t>2.1 功能</w:t>
      </w:r>
    </w:p>
    <w:p>
      <w:r>
        <w:t>检测手写笔是否放入笔套壳。</w:t>
      </w:r>
    </w:p>
    <w:p>
      <w:pPr>
        <w:pStyle w:val="Heading2"/>
      </w:pPr>
      <w:r>
        <w:t>2.2 工作原理</w:t>
      </w:r>
    </w:p>
    <w:p>
      <w:r>
        <w:t>Hall传感器利用霍尔效应检测磁场：</w:t>
      </w:r>
    </w:p>
    <w:p>
      <w:r>
        <w:t>手写笔内有磁铁，当笔靠近Hall传感器时，传感器检测到磁场变化。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磁场</w:t>
            </w:r>
          </w:p>
        </w:tc>
        <w:tc>
          <w:tcPr>
            <w:tcW w:type="dxa" w:w="1728"/>
          </w:tcPr>
          <w:p>
            <w:r>
              <w:t>传感器输出</w:t>
            </w:r>
          </w:p>
        </w:tc>
        <w:tc>
          <w:tcPr>
            <w:tcW w:type="dxa" w:w="1728"/>
          </w:tcPr>
          <w:p>
            <w:r>
              <w:t>PA0电平</w:t>
            </w:r>
          </w:p>
        </w:tc>
        <w:tc>
          <w:tcPr>
            <w:tcW w:type="dxa" w:w="1728"/>
          </w:tcPr>
          <w:p>
            <w:r>
              <w:t>含义</w:t>
            </w:r>
          </w:p>
        </w:tc>
      </w:tr>
      <w:tr>
        <w:tc>
          <w:tcPr>
            <w:tcW w:type="dxa" w:w="1728"/>
          </w:tcPr>
          <w:p>
            <w:r>
              <w:t>笔不在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高阻态（悬空）</w:t>
            </w:r>
          </w:p>
        </w:tc>
        <w:tc>
          <w:tcPr>
            <w:tcW w:type="dxa" w:w="1728"/>
          </w:tcPr>
          <w:p>
            <w:r>
              <w:t>3.3V（上拉）</w:t>
            </w:r>
          </w:p>
        </w:tc>
        <w:tc>
          <w:tcPr>
            <w:tcW w:type="dxa" w:w="1728"/>
          </w:tcPr>
          <w:p>
            <w:r>
              <w:t>高电平=1</w:t>
            </w:r>
          </w:p>
        </w:tc>
      </w:tr>
      <w:tr>
        <w:tc>
          <w:tcPr>
            <w:tcW w:type="dxa" w:w="1728"/>
          </w:tcPr>
          <w:p>
            <w:r>
              <w:t>笔放入</w:t>
            </w:r>
          </w:p>
        </w:tc>
        <w:tc>
          <w:tcPr>
            <w:tcW w:type="dxa" w:w="1728"/>
          </w:tcPr>
          <w:p>
            <w:r>
              <w:t>有</w:t>
            </w:r>
          </w:p>
        </w:tc>
        <w:tc>
          <w:tcPr>
            <w:tcW w:type="dxa" w:w="1728"/>
          </w:tcPr>
          <w:p>
            <w:r>
              <w:t>低电平（接地）</w:t>
            </w:r>
          </w:p>
        </w:tc>
        <w:tc>
          <w:tcPr>
            <w:tcW w:type="dxa" w:w="1728"/>
          </w:tcPr>
          <w:p>
            <w:r>
              <w:t>0V</w:t>
            </w:r>
          </w:p>
        </w:tc>
        <w:tc>
          <w:tcPr>
            <w:tcW w:type="dxa" w:w="1728"/>
          </w:tcPr>
          <w:p>
            <w:r>
              <w:t>低电平=0</w:t>
            </w:r>
          </w:p>
        </w:tc>
      </w:tr>
    </w:tbl>
    <w:p>
      <w:pPr>
        <w:pStyle w:val="Heading2"/>
      </w:pPr>
      <w:r>
        <w:t>2.3 为什么需要上拉电阻？</w:t>
      </w:r>
    </w:p>
    <w:p>
      <w:r>
        <w:t>A3144 Hall传感器是开漏输出：</w:t>
      </w:r>
    </w:p>
    <w:p>
      <w:pPr>
        <w:pStyle w:val="ListBullet"/>
      </w:pPr>
      <w:r>
        <w:t>无磁场时：内部三极管截止，OUT引脚悬空（高阻态）</w:t>
      </w:r>
    </w:p>
    <w:p>
      <w:pPr>
        <w:pStyle w:val="ListBullet"/>
      </w:pPr>
      <w:r>
        <w:t>有磁场时：内部三极管导通，OUT引脚接地（低电平）</w:t>
      </w:r>
    </w:p>
    <w:p/>
    <w:p>
      <w:r>
        <w:t>如果不配上拉电阻，无磁场时PA0引脚电平不确定，可能读到0也可能读到1。</w:t>
      </w:r>
    </w:p>
    <w:p>
      <w:r>
        <w:t>配上拉电阻后，无磁场时PA0被上拉到3.3V，稳定读到高电平。</w:t>
      </w:r>
    </w:p>
    <w:p>
      <w:pPr>
        <w:pStyle w:val="Heading2"/>
      </w:pPr>
      <w:r>
        <w:t>2.4 电路连接</w:t>
      </w:r>
    </w:p>
    <w:p>
      <w:r>
        <w:rPr>
          <w:rFonts w:ascii="Consolas" w:hAnsi="Consolas"/>
          <w:color w:val="323232"/>
          <w:sz w:val="18"/>
        </w:rPr>
        <w:t>VCC (3.3V)</w:t>
        <w:br/>
        <w:t xml:space="preserve">    │</w:t>
        <w:br/>
        <w:t xml:space="preserve">    ├──[上拉电阻 10kΩ]──┐</w:t>
        <w:br/>
        <w:t xml:space="preserve">    │                    │</w:t>
        <w:br/>
        <w:t xml:space="preserve">    │   ┌─────────┐      │</w:t>
        <w:br/>
        <w:t xml:space="preserve">    │   │  A3144  │      │</w:t>
        <w:br/>
        <w:t xml:space="preserve">    │   │         │      │</w:t>
        <w:br/>
        <w:t xml:space="preserve">    │   │ VCC  OUT├──────┴──→ PA0</w:t>
        <w:br/>
        <w:t xml:space="preserve">    │   │    GND  │</w:t>
        <w:br/>
        <w:t xml:space="preserve">    │   └────┬────┘</w:t>
        <w:br/>
        <w:t xml:space="preserve">    │        │</w:t>
        <w:br/>
        <w:t xml:space="preserve">    GND      GND</w:t>
      </w:r>
    </w:p>
    <w:p>
      <w:pPr>
        <w:pStyle w:val="Heading2"/>
      </w:pPr>
      <w:r>
        <w:t>2.5 CubeMX配置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GPIO mode</w:t>
            </w:r>
          </w:p>
        </w:tc>
        <w:tc>
          <w:tcPr>
            <w:tcW w:type="dxa" w:w="2880"/>
          </w:tcPr>
          <w:p>
            <w:r>
              <w:t>Input mode</w:t>
            </w:r>
          </w:p>
        </w:tc>
        <w:tc>
          <w:tcPr>
            <w:tcW w:type="dxa" w:w="2880"/>
          </w:tcPr>
          <w:p>
            <w:r>
              <w:t>输入模式</w:t>
            </w:r>
          </w:p>
        </w:tc>
      </w:tr>
      <w:tr>
        <w:tc>
          <w:tcPr>
            <w:tcW w:type="dxa" w:w="2880"/>
          </w:tcPr>
          <w:p>
            <w:r>
              <w:t>GPIO Pull-up/Pull-down</w:t>
            </w:r>
          </w:p>
        </w:tc>
        <w:tc>
          <w:tcPr>
            <w:tcW w:type="dxa" w:w="2880"/>
          </w:tcPr>
          <w:p>
            <w:r>
              <w:t>Pull-up</w:t>
            </w:r>
          </w:p>
        </w:tc>
        <w:tc>
          <w:tcPr>
            <w:tcW w:type="dxa" w:w="2880"/>
          </w:tcPr>
          <w:p>
            <w:r>
              <w:t>内部上拉</w:t>
            </w:r>
          </w:p>
        </w:tc>
      </w:tr>
      <w:tr>
        <w:tc>
          <w:tcPr>
            <w:tcW w:type="dxa" w:w="2880"/>
          </w:tcPr>
          <w:p>
            <w:r>
              <w:t>User Label</w:t>
            </w:r>
          </w:p>
        </w:tc>
        <w:tc>
          <w:tcPr>
            <w:tcW w:type="dxa" w:w="2880"/>
          </w:tcPr>
          <w:p>
            <w:r>
              <w:t>HALL_SENSOR</w:t>
            </w:r>
          </w:p>
        </w:tc>
        <w:tc>
          <w:tcPr>
            <w:tcW w:type="dxa" w:w="2880"/>
          </w:tcPr>
          <w:p>
            <w:r>
              <w:t>引脚别名</w:t>
            </w:r>
          </w:p>
        </w:tc>
      </w:tr>
    </w:tbl>
    <w:p>
      <w:pPr>
        <w:pStyle w:val="Heading2"/>
      </w:pPr>
      <w:r>
        <w:t>2.6 代码使用</w:t>
      </w:r>
    </w:p>
    <w:p>
      <w:r>
        <w:rPr>
          <w:rFonts w:ascii="Consolas" w:hAnsi="Consolas"/>
          <w:color w:val="323232"/>
          <w:sz w:val="18"/>
        </w:rPr>
        <w:t>// 读取引脚电平</w:t>
        <w:br/>
        <w:t>GPIO_PinState state = HAL_GPIO_ReadPin(HALL_SENSOR_GPIO_Port, HALL_SENSOR_Pin);</w:t>
        <w:br/>
        <w:br/>
        <w:t>// 判断逻辑</w:t>
        <w:br/>
        <w:t>if (state == GPIO_PIN_RESET) {  // 低电平 = 0</w:t>
        <w:br/>
        <w:t xml:space="preserve">    // 有磁场，笔已放入</w:t>
        <w:br/>
        <w:t xml:space="preserve">    Start_Charge();</w:t>
        <w:br/>
        <w:t>} else {  // 高电平 = 1</w:t>
        <w:br/>
        <w:t xml:space="preserve">    // 无磁场，笔不在</w:t>
        <w:br/>
        <w:t xml:space="preserve">    Stop_Charge();</w:t>
        <w:br/>
        <w:t>}</w:t>
      </w:r>
    </w:p>
    <w:p>
      <w:pPr>
        <w:pStyle w:val="Heading2"/>
      </w:pPr>
      <w:r>
        <w:t>2.7 系统作用</w:t>
      </w:r>
    </w:p>
    <w:p>
      <w:pPr>
        <w:pStyle w:val="ListBullet"/>
      </w:pPr>
      <w:r>
        <w:t>PA0读到低电平 → 笔已放入 → 启动充电流程</w:t>
      </w:r>
    </w:p>
    <w:p>
      <w:pPr>
        <w:pStyle w:val="ListBullet"/>
      </w:pPr>
      <w:r>
        <w:t>PA0读到高电平 → 笔已取出 → 停止充电</w:t>
      </w:r>
    </w:p>
    <w:p>
      <w:r>
        <w:br w:type="page"/>
      </w:r>
    </w:p>
    <w:p>
      <w:pPr>
        <w:pStyle w:val="Heading1"/>
      </w:pPr>
      <w:r>
        <w:t>第三章  PA1 - PWM输出（控制：驱动发射线圈）</w:t>
      </w:r>
    </w:p>
    <w:p>
      <w:pPr>
        <w:pStyle w:val="Heading2"/>
      </w:pPr>
      <w:r>
        <w:t>3.1 功能</w:t>
      </w:r>
    </w:p>
    <w:p>
      <w:r>
        <w:t>产生110kHz高频PWM波，驱动发射线圈产生交变磁场。</w:t>
      </w:r>
    </w:p>
    <w:p>
      <w:pPr>
        <w:pStyle w:val="Heading2"/>
      </w:pPr>
      <w:r>
        <w:t>3.2 工作原理</w:t>
      </w:r>
    </w:p>
    <w:p>
      <w:r>
        <w:t>PWM（脉冲宽度调制）通过改变高电平时间的比例来控制功率：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占空比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  <w:tc>
          <w:tcPr>
            <w:tcW w:type="dxa" w:w="2880"/>
          </w:tcPr>
          <w:p>
            <w:r>
              <w:t>平均电压</w:t>
            </w:r>
          </w:p>
        </w:tc>
      </w:tr>
      <w:tr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最大功率</w:t>
            </w:r>
          </w:p>
        </w:tc>
        <w:tc>
          <w:tcPr>
            <w:tcW w:type="dxa" w:w="2880"/>
          </w:tcPr>
          <w:p>
            <w:r>
              <w:t>3.3V</w:t>
            </w:r>
          </w:p>
        </w:tc>
      </w:tr>
      <w:tr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中等功率</w:t>
            </w:r>
          </w:p>
        </w:tc>
        <w:tc>
          <w:tcPr>
            <w:tcW w:type="dxa" w:w="2880"/>
          </w:tcPr>
          <w:p>
            <w:r>
              <w:t>1.65V</w:t>
            </w:r>
          </w:p>
        </w:tc>
      </w:tr>
      <w:tr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低功率</w:t>
            </w:r>
          </w:p>
        </w:tc>
        <w:tc>
          <w:tcPr>
            <w:tcW w:type="dxa" w:w="2880"/>
          </w:tcPr>
          <w:p>
            <w:r>
              <w:t>0.66V</w:t>
            </w:r>
          </w:p>
        </w:tc>
      </w:tr>
      <w:tr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关闭</w:t>
            </w:r>
          </w:p>
        </w:tc>
        <w:tc>
          <w:tcPr>
            <w:tcW w:type="dxa" w:w="2880"/>
          </w:tcPr>
          <w:p>
            <w:r>
              <w:t>0V</w:t>
            </w:r>
          </w:p>
        </w:tc>
      </w:tr>
    </w:tbl>
    <w:p>
      <w:pPr>
        <w:pStyle w:val="Heading2"/>
      </w:pPr>
      <w:r>
        <w:t>3.3 驱动电路</w:t>
      </w:r>
    </w:p>
    <w:p>
      <w:r>
        <w:t>PA1输出的PWM波经过驱动电路放大后驱动发射线圈：</w:t>
      </w:r>
    </w:p>
    <w:p>
      <w:r>
        <w:rPr>
          <w:rFonts w:ascii="Consolas" w:hAnsi="Consolas"/>
          <w:color w:val="323232"/>
          <w:sz w:val="18"/>
        </w:rPr>
        <w:t>PA1 (PWM) ──→ [驱动IC/MOS管] ──→ [H桥电路] ──→ [发射线圈]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        交变磁场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    [接收线圈] ──→ 手写笔充电</w:t>
      </w:r>
    </w:p>
    <w:p>
      <w:pPr>
        <w:pStyle w:val="Heading2"/>
      </w:pPr>
      <w:r>
        <w:t>3.4 H桥工作原理</w:t>
      </w:r>
    </w:p>
    <w:p>
      <w:r>
        <w:t>H桥由4个MOS管组成，交替导通产生交变电流：</w:t>
      </w:r>
    </w:p>
    <w:p>
      <w:r>
        <w:rPr>
          <w:rFonts w:ascii="Consolas" w:hAnsi="Consolas"/>
          <w:color w:val="323232"/>
          <w:sz w:val="18"/>
        </w:rPr>
        <w:t xml:space="preserve">        VCC</w:t>
        <w:br/>
        <w:t xml:space="preserve">    ┌────┴────┐</w:t>
        <w:br/>
        <w:t xml:space="preserve">    Q1(P-MOS) Q2(P-MOS)</w:t>
        <w:br/>
        <w:t xml:space="preserve">    │         │</w:t>
        <w:br/>
        <w:t xml:space="preserve">    ├──线圈───┤</w:t>
        <w:br/>
        <w:t xml:space="preserve">    │         │</w:t>
        <w:br/>
        <w:t xml:space="preserve">    Q3(N-MOS) Q4(N-MOS)</w:t>
        <w:br/>
        <w:t xml:space="preserve">    └────┬────┘</w:t>
        <w:br/>
        <w:t xml:space="preserve">        GND</w:t>
        <w:br/>
        <w:br/>
        <w:t>阶段1：Q1+Q4导通，Q2+Q3关断 → 电流正向流过线圈</w:t>
        <w:br/>
        <w:t>阶段2：Q2+Q3导通，Q1+Q4关断 → 电流反向流过线圈</w:t>
        <w:br/>
        <w:t>交替切换 → 线圈中产生交变电流 → 产生交变磁场</w:t>
      </w:r>
    </w:p>
    <w:p>
      <w:pPr>
        <w:pStyle w:val="Heading2"/>
      </w:pPr>
      <w:r>
        <w:t>3.5 PWM参数计算</w:t>
      </w:r>
    </w:p>
    <w:p>
      <w:r>
        <w:rPr>
          <w:b/>
        </w:rPr>
        <w:t>频率计算：</w:t>
      </w:r>
    </w:p>
    <w:p>
      <w:r>
        <w:t>PWM频率 = 定时器时钟 / (PSC+1) / (ARR+1)</w:t>
      </w:r>
    </w:p>
    <w:p>
      <w:r>
        <w:t>72MHz / (0+1) / (654+1) = 109,909 Hz ≈ 110kHz</w:t>
      </w:r>
    </w:p>
    <w:p>
      <w:r>
        <w:rPr>
          <w:b/>
        </w:rPr>
        <w:t>占空比计算：</w:t>
      </w:r>
    </w:p>
    <w:p>
      <w:r>
        <w:t>占空比 = CCR / (ARR+1) × 100%</w:t>
      </w:r>
    </w:p>
    <w:p>
      <w:r>
        <w:t>50%占空比：CCR = 0.5 × 655 = 327</w:t>
      </w:r>
    </w:p>
    <w:p>
      <w:pPr>
        <w:pStyle w:val="Heading2"/>
      </w:pPr>
      <w:r>
        <w:t>3.6 CubeMX配置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Prescaler (PSC)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预分频</w:t>
            </w:r>
          </w:p>
        </w:tc>
      </w:tr>
      <w:tr>
        <w:tc>
          <w:tcPr>
            <w:tcW w:type="dxa" w:w="2880"/>
          </w:tcPr>
          <w:p>
            <w:r>
              <w:t>Counter Period (ARR)</w:t>
            </w:r>
          </w:p>
        </w:tc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决定频率</w:t>
            </w:r>
          </w:p>
        </w:tc>
      </w:tr>
      <w:tr>
        <w:tc>
          <w:tcPr>
            <w:tcW w:type="dxa" w:w="2880"/>
          </w:tcPr>
          <w:p>
            <w:r>
              <w:t>Pulse (CCR1)</w:t>
            </w:r>
          </w:p>
        </w:tc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初始占空比50%</w:t>
            </w:r>
          </w:p>
        </w:tc>
      </w:tr>
      <w:tr>
        <w:tc>
          <w:tcPr>
            <w:tcW w:type="dxa" w:w="2880"/>
          </w:tcPr>
          <w:p>
            <w:r>
              <w:t>PWM Mode</w:t>
            </w:r>
          </w:p>
        </w:tc>
        <w:tc>
          <w:tcPr>
            <w:tcW w:type="dxa" w:w="2880"/>
          </w:tcPr>
          <w:p>
            <w:r>
              <w:t>PWM mode 1</w:t>
            </w:r>
          </w:p>
        </w:tc>
        <w:tc>
          <w:tcPr>
            <w:tcW w:type="dxa" w:w="2880"/>
          </w:tcPr>
          <w:p>
            <w:r>
              <w:t>CCR越大占空比越大</w:t>
            </w:r>
          </w:p>
        </w:tc>
      </w:tr>
      <w:tr>
        <w:tc>
          <w:tcPr>
            <w:tcW w:type="dxa" w:w="2880"/>
          </w:tcPr>
          <w:p>
            <w:r>
              <w:t>CH Polarity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高电平有效</w:t>
            </w:r>
          </w:p>
        </w:tc>
      </w:tr>
    </w:tbl>
    <w:p>
      <w:pPr>
        <w:pStyle w:val="Heading2"/>
      </w:pPr>
      <w:r>
        <w:t>3.7 代码控制</w:t>
      </w:r>
    </w:p>
    <w:p>
      <w:r>
        <w:rPr>
          <w:rFonts w:ascii="Consolas" w:hAnsi="Consolas"/>
          <w:color w:val="323232"/>
          <w:sz w:val="18"/>
        </w:rPr>
        <w:t>// 启动PWM</w:t>
        <w:br/>
        <w:t>HAL_TIM_PWM_Start(&amp;htim2, TIM_CHANNEL_1);</w:t>
        <w:br/>
        <w:br/>
        <w:t>// 设置占空比（0-100%）</w:t>
        <w:br/>
        <w:t>void Set_TX_Power(uint8_t percent) {</w:t>
        <w:br/>
        <w:t xml:space="preserve">    uint16_t ccr = (uint16_t)((uint32_t)percent * 655 / 100);</w:t>
        <w:br/>
        <w:t xml:space="preserve">    __HAL_TIM_SET_COMPARE(&amp;htim2, TIM_CHANNEL_1, ccr);</w:t>
        <w:br/>
        <w:t>}</w:t>
        <w:br/>
        <w:br/>
        <w:t>// 停止PWM</w:t>
        <w:br/>
        <w:t>HAL_TIM_PWM_Stop(&amp;htim2, TIM_CHANNEL_1);</w:t>
      </w:r>
    </w:p>
    <w:p>
      <w:pPr>
        <w:pStyle w:val="Heading2"/>
      </w:pPr>
      <w:r>
        <w:t>3.8 系统作用</w:t>
      </w:r>
    </w:p>
    <w:p>
      <w:pPr>
        <w:pStyle w:val="ListBullet"/>
      </w:pPr>
      <w:r>
        <w:t>软启动：先用20%占空比，避免冲击</w:t>
      </w:r>
    </w:p>
    <w:p>
      <w:pPr>
        <w:pStyle w:val="ListBullet"/>
      </w:pPr>
      <w:r>
        <w:t>正常充电：逐步提升到80%</w:t>
      </w:r>
    </w:p>
    <w:p>
      <w:pPr>
        <w:pStyle w:val="ListBullet"/>
      </w:pPr>
      <w:r>
        <w:t>高温降功率：降到30%</w:t>
      </w:r>
    </w:p>
    <w:p>
      <w:pPr>
        <w:pStyle w:val="ListBullet"/>
      </w:pPr>
      <w:r>
        <w:t>停止充电：占空比设为0</w:t>
      </w:r>
    </w:p>
    <w:p>
      <w:r>
        <w:br w:type="page"/>
      </w:r>
    </w:p>
    <w:p>
      <w:pPr>
        <w:pStyle w:val="Heading1"/>
      </w:pPr>
      <w:r>
        <w:t>第四章  PA2 - 电池电压采样（感知：监测充电状态）</w:t>
      </w:r>
    </w:p>
    <w:p>
      <w:pPr>
        <w:pStyle w:val="Heading2"/>
      </w:pPr>
      <w:r>
        <w:t>4.1 功能</w:t>
      </w:r>
    </w:p>
    <w:p>
      <w:r>
        <w:t>实时监测锂电池电压，判断充电状态。</w:t>
      </w:r>
    </w:p>
    <w:p>
      <w:pPr>
        <w:pStyle w:val="Heading2"/>
      </w:pPr>
      <w:r>
        <w:t>4.2 工作原理</w:t>
      </w:r>
    </w:p>
    <w:p>
      <w:r>
        <w:t>电池电压（3.0~4.2V）超过ADC量程（0~3.3V），需要分压：</w:t>
      </w:r>
    </w:p>
    <w:p>
      <w:r>
        <w:rPr>
          <w:rFonts w:ascii="Consolas" w:hAnsi="Consolas"/>
          <w:color w:val="323232"/>
          <w:sz w:val="18"/>
        </w:rPr>
        <w:t>电池(4.2V) ──[R1=10k]──┬──[R2=10k]── GND</w:t>
        <w:br/>
        <w:t xml:space="preserve">                        │</w:t>
        <w:br/>
        <w:t xml:space="preserve">                        └──→ PA2 (ADC)</w:t>
        <w:br/>
        <w:br/>
        <w:t>分压比 = R2/(R1+R2) = 10k/20k = 1/2</w:t>
        <w:br/>
        <w:br/>
        <w:t>电池4.2V → PA2测到2.1V → ADC值 = 2.1/3.3 × 4095 = 2607</w:t>
        <w:br/>
        <w:t>电池3.7V → PA2测到1.85V → ADC值 = 1.85/3.3 × 4095 = 2293</w:t>
        <w:br/>
        <w:t>电池3.0V → PA2测到1.5V → ADC值 = 1.5/3.3 × 4095 = 1862</w:t>
      </w:r>
    </w:p>
    <w:p>
      <w:pPr>
        <w:pStyle w:val="Heading2"/>
      </w:pPr>
      <w:r>
        <w:t>4.3 电压计算公式</w:t>
      </w:r>
    </w:p>
    <w:p>
      <w:r>
        <w:rPr>
          <w:b/>
        </w:rPr>
        <w:t>ADC电压 = ADC值 × 3.3V / 4095</w:t>
      </w:r>
    </w:p>
    <w:p/>
    <w:p>
      <w:r>
        <w:rPr>
          <w:b/>
        </w:rPr>
        <w:t>电池电压 = ADC电压 × (R1+R2) / R2 = ADC电压 × 2</w:t>
      </w:r>
    </w:p>
    <w:p>
      <w:pPr>
        <w:pStyle w:val="Heading2"/>
      </w:pPr>
      <w:r>
        <w:t>4.4 CubeMX配置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引脚</w:t>
            </w:r>
          </w:p>
        </w:tc>
        <w:tc>
          <w:tcPr>
            <w:tcW w:type="dxa" w:w="2880"/>
          </w:tcPr>
          <w:p>
            <w:r>
              <w:t>PA2</w:t>
            </w:r>
          </w:p>
        </w:tc>
        <w:tc>
          <w:tcPr>
            <w:tcW w:type="dxa" w:w="2880"/>
          </w:tcPr>
          <w:p>
            <w:r>
              <w:t>ADC1_IN2</w:t>
            </w:r>
          </w:p>
        </w:tc>
      </w:tr>
      <w:tr>
        <w:tc>
          <w:tcPr>
            <w:tcW w:type="dxa" w:w="2880"/>
          </w:tcPr>
          <w:p>
            <w:r>
              <w:t>Sampling Time</w:t>
            </w:r>
          </w:p>
        </w:tc>
        <w:tc>
          <w:tcPr>
            <w:tcW w:type="dxa" w:w="2880"/>
          </w:tcPr>
          <w:p>
            <w:r>
              <w:t>239.5 Cycles</w:t>
            </w:r>
          </w:p>
        </w:tc>
        <w:tc>
          <w:tcPr>
            <w:tcW w:type="dxa" w:w="2880"/>
          </w:tcPr>
          <w:p>
            <w:r>
              <w:t>高精度采样</w:t>
            </w:r>
          </w:p>
        </w:tc>
      </w:tr>
    </w:tbl>
    <w:p>
      <w:pPr>
        <w:pStyle w:val="Heading2"/>
      </w:pPr>
      <w:r>
        <w:t>4.5 代码实现</w:t>
      </w:r>
    </w:p>
    <w:p>
      <w:r>
        <w:rPr>
          <w:rFonts w:ascii="Consolas" w:hAnsi="Consolas"/>
          <w:color w:val="323232"/>
          <w:sz w:val="18"/>
        </w:rPr>
        <w:t>float Read_Battery_Voltage(void) {</w:t>
        <w:br/>
        <w:t xml:space="preserve">    HAL_ADC_Start(&amp;hadc1);</w:t>
        <w:br/>
        <w:t xml:space="preserve">    HAL_ADC_PollForConversion(&amp;hadc1, 100);</w:t>
        <w:br/>
        <w:t xml:space="preserve">    uint32_t raw = HAL_ADC_GetValue(&amp;hadc1);</w:t>
        <w:br/>
        <w:t xml:space="preserve">    HAL_ADC_Stop(&amp;hadc1);</w:t>
        <w:br/>
        <w:br/>
        <w:t xml:space="preserve">    float v_adc = raw * 3.3f / 4095.0f;</w:t>
        <w:br/>
        <w:t xml:space="preserve">    float v_bat = v_adc * 2.0f;  // R1=10k, R2=10k, 分压比=2</w:t>
        <w:br/>
        <w:t xml:space="preserve">    return v_bat;</w:t>
        <w:br/>
        <w:t>}</w:t>
      </w:r>
    </w:p>
    <w:p>
      <w:pPr>
        <w:pStyle w:val="Heading2"/>
      </w:pPr>
      <w:r>
        <w:t>4.6 系统作用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电压范围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&lt; 4.2V</w:t>
            </w:r>
          </w:p>
        </w:tc>
        <w:tc>
          <w:tcPr>
            <w:tcW w:type="dxa" w:w="2880"/>
          </w:tcPr>
          <w:p>
            <w:r>
              <w:t>充电中</w:t>
            </w:r>
          </w:p>
        </w:tc>
        <w:tc>
          <w:tcPr>
            <w:tcW w:type="dxa" w:w="2880"/>
          </w:tcPr>
          <w:p>
            <w:r>
              <w:t>继续充电</w:t>
            </w:r>
          </w:p>
        </w:tc>
      </w:tr>
      <w:tr>
        <w:tc>
          <w:tcPr>
            <w:tcW w:type="dxa" w:w="2880"/>
          </w:tcPr>
          <w:p>
            <w:r>
              <w:t>≥ 4.2V</w:t>
            </w:r>
          </w:p>
        </w:tc>
        <w:tc>
          <w:tcPr>
            <w:tcW w:type="dxa" w:w="2880"/>
          </w:tcPr>
          <w:p>
            <w:r>
              <w:t>充满</w:t>
            </w:r>
          </w:p>
        </w:tc>
        <w:tc>
          <w:tcPr>
            <w:tcW w:type="dxa" w:w="2880"/>
          </w:tcPr>
          <w:p>
            <w:r>
              <w:t>停止充电</w:t>
            </w:r>
          </w:p>
        </w:tc>
      </w:tr>
      <w:tr>
        <w:tc>
          <w:tcPr>
            <w:tcW w:type="dxa" w:w="2880"/>
          </w:tcPr>
          <w:p>
            <w:r>
              <w:t>&gt; 4.25V</w:t>
            </w:r>
          </w:p>
        </w:tc>
        <w:tc>
          <w:tcPr>
            <w:tcW w:type="dxa" w:w="2880"/>
          </w:tcPr>
          <w:p>
            <w:r>
              <w:t>过压</w:t>
            </w:r>
          </w:p>
        </w:tc>
        <w:tc>
          <w:tcPr>
            <w:tcW w:type="dxa" w:w="2880"/>
          </w:tcPr>
          <w:p>
            <w:r>
              <w:t>紧急关断</w:t>
            </w:r>
          </w:p>
        </w:tc>
      </w:tr>
    </w:tbl>
    <w:p>
      <w:r>
        <w:br w:type="page"/>
      </w:r>
    </w:p>
    <w:p>
      <w:pPr>
        <w:pStyle w:val="Heading1"/>
      </w:pPr>
      <w:r>
        <w:t>第五章  PA3 - 电流采样（感知：监测充电电流）</w:t>
      </w:r>
    </w:p>
    <w:p>
      <w:pPr>
        <w:pStyle w:val="Heading2"/>
      </w:pPr>
      <w:r>
        <w:t>5.1 功能</w:t>
      </w:r>
    </w:p>
    <w:p>
      <w:r>
        <w:t>实时监测充电电流，用于功率计算和过流保护。</w:t>
      </w:r>
    </w:p>
    <w:p>
      <w:pPr>
        <w:pStyle w:val="Heading2"/>
      </w:pPr>
      <w:r>
        <w:t>5.2 工作原理</w:t>
      </w:r>
    </w:p>
    <w:p>
      <w:r>
        <w:t>电流不能直接测量，需要转换成电压：</w:t>
      </w:r>
    </w:p>
    <w:p>
      <w:r>
        <w:rPr>
          <w:rFonts w:ascii="Consolas" w:hAnsi="Consolas"/>
          <w:color w:val="323232"/>
          <w:sz w:val="18"/>
        </w:rPr>
        <w:t>充电回路 ──→ [0.1Ω采样电阻] ──→ 充电回路</w:t>
        <w:br/>
        <w:t xml:space="preserve">                  │</w:t>
        <w:br/>
        <w:t xml:space="preserve">                  ▼</w:t>
        <w:br/>
        <w:t xml:space="preserve">            V = I × R</w:t>
        <w:br/>
        <w:t xml:space="preserve">            (电流变电压)</w:t>
        <w:br/>
        <w:t xml:space="preserve">                  │</w:t>
        <w:br/>
        <w:t xml:space="preserve">                  ▼</w:t>
        <w:br/>
        <w:t xml:space="preserve">            [运放 ×10倍]</w:t>
        <w:br/>
        <w:t xml:space="preserve">                  │</w:t>
        <w:br/>
        <w:t xml:space="preserve">                  ▼</w:t>
        <w:br/>
        <w:t xml:space="preserve">                PA3 (ADC)</w:t>
      </w:r>
    </w:p>
    <w:p>
      <w:pPr>
        <w:pStyle w:val="Heading2"/>
      </w:pPr>
      <w:r>
        <w:t>5.3 计算示例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充电电流</w:t>
            </w:r>
          </w:p>
        </w:tc>
        <w:tc>
          <w:tcPr>
            <w:tcW w:type="dxa" w:w="2160"/>
          </w:tcPr>
          <w:p>
            <w:r>
              <w:t>电阻压降</w:t>
            </w:r>
          </w:p>
        </w:tc>
        <w:tc>
          <w:tcPr>
            <w:tcW w:type="dxa" w:w="2160"/>
          </w:tcPr>
          <w:p>
            <w:r>
              <w:t>运放输出</w:t>
            </w:r>
          </w:p>
        </w:tc>
        <w:tc>
          <w:tcPr>
            <w:tcW w:type="dxa" w:w="2160"/>
          </w:tcPr>
          <w:p>
            <w:r>
              <w:t>ADC值</w:t>
            </w:r>
          </w:p>
        </w:tc>
      </w:tr>
      <w:tr>
        <w:tc>
          <w:tcPr>
            <w:tcW w:type="dxa" w:w="2160"/>
          </w:tcPr>
          <w:p>
            <w:r>
              <w:t>0.5A</w:t>
            </w:r>
          </w:p>
        </w:tc>
        <w:tc>
          <w:tcPr>
            <w:tcW w:type="dxa" w:w="2160"/>
          </w:tcPr>
          <w:p>
            <w:r>
              <w:t>0.05V</w:t>
            </w:r>
          </w:p>
        </w:tc>
        <w:tc>
          <w:tcPr>
            <w:tcW w:type="dxa" w:w="2160"/>
          </w:tcPr>
          <w:p>
            <w:r>
              <w:t>0.5V</w:t>
            </w:r>
          </w:p>
        </w:tc>
        <w:tc>
          <w:tcPr>
            <w:tcW w:type="dxa" w:w="2160"/>
          </w:tcPr>
          <w:p>
            <w:r>
              <w:t>621</w:t>
            </w:r>
          </w:p>
        </w:tc>
      </w:tr>
      <w:tr>
        <w:tc>
          <w:tcPr>
            <w:tcW w:type="dxa" w:w="2160"/>
          </w:tcPr>
          <w:p>
            <w:r>
              <w:t>1.0A</w:t>
            </w:r>
          </w:p>
        </w:tc>
        <w:tc>
          <w:tcPr>
            <w:tcW w:type="dxa" w:w="2160"/>
          </w:tcPr>
          <w:p>
            <w:r>
              <w:t>0.1V</w:t>
            </w:r>
          </w:p>
        </w:tc>
        <w:tc>
          <w:tcPr>
            <w:tcW w:type="dxa" w:w="2160"/>
          </w:tcPr>
          <w:p>
            <w:r>
              <w:t>1.0V</w:t>
            </w:r>
          </w:p>
        </w:tc>
        <w:tc>
          <w:tcPr>
            <w:tcW w:type="dxa" w:w="2160"/>
          </w:tcPr>
          <w:p>
            <w:r>
              <w:t>1241</w:t>
            </w:r>
          </w:p>
        </w:tc>
      </w:tr>
      <w:tr>
        <w:tc>
          <w:tcPr>
            <w:tcW w:type="dxa" w:w="2160"/>
          </w:tcPr>
          <w:p>
            <w:r>
              <w:t>1.5A</w:t>
            </w:r>
          </w:p>
        </w:tc>
        <w:tc>
          <w:tcPr>
            <w:tcW w:type="dxa" w:w="2160"/>
          </w:tcPr>
          <w:p>
            <w:r>
              <w:t>0.15V</w:t>
            </w:r>
          </w:p>
        </w:tc>
        <w:tc>
          <w:tcPr>
            <w:tcW w:type="dxa" w:w="2160"/>
          </w:tcPr>
          <w:p>
            <w:r>
              <w:t>1.5V</w:t>
            </w:r>
          </w:p>
        </w:tc>
        <w:tc>
          <w:tcPr>
            <w:tcW w:type="dxa" w:w="2160"/>
          </w:tcPr>
          <w:p>
            <w:r>
              <w:t>1862</w:t>
            </w:r>
          </w:p>
        </w:tc>
      </w:tr>
      <w:tr>
        <w:tc>
          <w:tcPr>
            <w:tcW w:type="dxa" w:w="2160"/>
          </w:tcPr>
          <w:p>
            <w:r>
              <w:t>2.0A</w:t>
            </w:r>
          </w:p>
        </w:tc>
        <w:tc>
          <w:tcPr>
            <w:tcW w:type="dxa" w:w="2160"/>
          </w:tcPr>
          <w:p>
            <w:r>
              <w:t>0.2V</w:t>
            </w:r>
          </w:p>
        </w:tc>
        <w:tc>
          <w:tcPr>
            <w:tcW w:type="dxa" w:w="2160"/>
          </w:tcPr>
          <w:p>
            <w:r>
              <w:t>2.0V</w:t>
            </w:r>
          </w:p>
        </w:tc>
        <w:tc>
          <w:tcPr>
            <w:tcW w:type="dxa" w:w="2160"/>
          </w:tcPr>
          <w:p>
            <w:r>
              <w:t>2483</w:t>
            </w:r>
          </w:p>
        </w:tc>
      </w:tr>
    </w:tbl>
    <w:p>
      <w:r>
        <w:rPr>
          <w:b/>
        </w:rPr>
        <w:t>反推公式：I = ADC值 × 3.3 / 4095 / 运放增益 / 采样电阻</w:t>
      </w:r>
    </w:p>
    <w:p>
      <w:pPr>
        <w:pStyle w:val="Heading2"/>
      </w:pPr>
      <w:r>
        <w:t>5.4 CubeMX配置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引脚</w:t>
            </w:r>
          </w:p>
        </w:tc>
        <w:tc>
          <w:tcPr>
            <w:tcW w:type="dxa" w:w="2880"/>
          </w:tcPr>
          <w:p>
            <w:r>
              <w:t>PA3</w:t>
            </w:r>
          </w:p>
        </w:tc>
        <w:tc>
          <w:tcPr>
            <w:tcW w:type="dxa" w:w="2880"/>
          </w:tcPr>
          <w:p>
            <w:r>
              <w:t>ADC1_IN3</w:t>
            </w:r>
          </w:p>
        </w:tc>
      </w:tr>
      <w:tr>
        <w:tc>
          <w:tcPr>
            <w:tcW w:type="dxa" w:w="2880"/>
          </w:tcPr>
          <w:p>
            <w:r>
              <w:t>Sampling Time</w:t>
            </w:r>
          </w:p>
        </w:tc>
        <w:tc>
          <w:tcPr>
            <w:tcW w:type="dxa" w:w="2880"/>
          </w:tcPr>
          <w:p>
            <w:r>
              <w:t>239.5 Cycles</w:t>
            </w:r>
          </w:p>
        </w:tc>
        <w:tc>
          <w:tcPr>
            <w:tcW w:type="dxa" w:w="2880"/>
          </w:tcPr>
          <w:p>
            <w:r>
              <w:t>高精度采样</w:t>
            </w:r>
          </w:p>
        </w:tc>
      </w:tr>
    </w:tbl>
    <w:p>
      <w:pPr>
        <w:pStyle w:val="Heading2"/>
      </w:pPr>
      <w:r>
        <w:t>5.5 系统作用</w:t>
      </w:r>
    </w:p>
    <w:p>
      <w:pPr>
        <w:pStyle w:val="ListBullet"/>
      </w:pPr>
      <w:r>
        <w:t>正常充电：监测电流，计算功率</w:t>
      </w:r>
    </w:p>
    <w:p>
      <w:pPr>
        <w:pStyle w:val="ListBullet"/>
      </w:pPr>
      <w:r>
        <w:t>电流 &gt; 2.5A → 过流！紧急关断</w:t>
      </w:r>
    </w:p>
    <w:p>
      <w:r>
        <w:br w:type="page"/>
      </w:r>
    </w:p>
    <w:p>
      <w:pPr>
        <w:pStyle w:val="Heading1"/>
      </w:pPr>
      <w:r>
        <w:t>第六章  PA4 - 过压保护（保护：硬件紧急关断）</w:t>
      </w:r>
    </w:p>
    <w:p>
      <w:pPr>
        <w:pStyle w:val="Heading2"/>
      </w:pPr>
      <w:r>
        <w:t>6.1 功能</w:t>
      </w:r>
    </w:p>
    <w:p>
      <w:r>
        <w:t>硬件级过压保护，响应速度最快。</w:t>
      </w:r>
    </w:p>
    <w:p>
      <w:pPr>
        <w:pStyle w:val="Heading2"/>
      </w:pPr>
      <w:r>
        <w:t>6.2 为什么需要硬件保护？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保护方式</w:t>
            </w:r>
          </w:p>
        </w:tc>
        <w:tc>
          <w:tcPr>
            <w:tcW w:type="dxa" w:w="2880"/>
          </w:tcPr>
          <w:p>
            <w:r>
              <w:t>响应时间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软件检测（PA2 ADC）</w:t>
            </w:r>
          </w:p>
        </w:tc>
        <w:tc>
          <w:tcPr>
            <w:tcW w:type="dxa" w:w="2880"/>
          </w:tcPr>
          <w:p>
            <w:r>
              <w:t>毫秒级</w:t>
            </w:r>
          </w:p>
        </w:tc>
        <w:tc>
          <w:tcPr>
            <w:tcW w:type="dxa" w:w="2880"/>
          </w:tcPr>
          <w:p>
            <w:r>
              <w:t>采样→计算→判断→关断，可能来不及</w:t>
            </w:r>
          </w:p>
        </w:tc>
      </w:tr>
      <w:tr>
        <w:tc>
          <w:tcPr>
            <w:tcW w:type="dxa" w:w="2880"/>
          </w:tcPr>
          <w:p>
            <w:r>
              <w:t>硬件中断（PA4 EXTI）</w:t>
            </w:r>
          </w:p>
        </w:tc>
        <w:tc>
          <w:tcPr>
            <w:tcW w:type="dxa" w:w="2880"/>
          </w:tcPr>
          <w:p>
            <w:r>
              <w:t>微秒级</w:t>
            </w:r>
          </w:p>
        </w:tc>
        <w:tc>
          <w:tcPr>
            <w:tcW w:type="dxa" w:w="2880"/>
          </w:tcPr>
          <w:p>
            <w:r>
              <w:t>电压超限→边沿触发→立即关断，更快！</w:t>
            </w:r>
          </w:p>
        </w:tc>
      </w:tr>
    </w:tbl>
    <w:p>
      <w:pPr>
        <w:pStyle w:val="Heading2"/>
      </w:pPr>
      <w:r>
        <w:t>6.3 工作原理</w:t>
      </w:r>
    </w:p>
    <w:p>
      <w:r>
        <w:rPr>
          <w:rFonts w:ascii="Consolas" w:hAnsi="Consolas"/>
          <w:color w:val="323232"/>
          <w:sz w:val="18"/>
        </w:rPr>
        <w:t>检测电路：</w:t>
        <w:br/>
        <w:br/>
        <w:t>电池电压 ──[分压]──┬──→ 比较器(+)</w:t>
        <w:br/>
        <w:t xml:space="preserve">                   │</w:t>
        <w:br/>
        <w:t>参考电压 ────────────→ 比较器(-)</w:t>
        <w:br/>
        <w:t xml:space="preserve">                            │</w:t>
        <w:br/>
        <w:t xml:space="preserve">                            ▼</w:t>
        <w:br/>
        <w:t xml:space="preserve">                  V_bat &gt; 4.25V时输出高电平</w:t>
        <w:br/>
        <w:t xml:space="preserve">                            │</w:t>
        <w:br/>
        <w:t xml:space="preserve">                            ▼</w:t>
        <w:br/>
        <w:t xml:space="preserve">                         PA4 (中断)</w:t>
        <w:br/>
        <w:t xml:space="preserve">                            │</w:t>
        <w:br/>
        <w:t xml:space="preserve">                            ▼</w:t>
        <w:br/>
        <w:t xml:space="preserve">                  立即执行关断函数</w:t>
      </w:r>
    </w:p>
    <w:p>
      <w:pPr>
        <w:pStyle w:val="Heading2"/>
      </w:pPr>
      <w:r>
        <w:t>6.4 为什么用双边沿触发？</w:t>
      </w:r>
    </w:p>
    <w:p>
      <w:pPr>
        <w:pStyle w:val="ListBullet"/>
      </w:pPr>
      <w:r>
        <w:t>上升沿：低→高，检测过压发生</w:t>
      </w:r>
    </w:p>
    <w:p>
      <w:pPr>
        <w:pStyle w:val="ListBullet"/>
      </w:pPr>
      <w:r>
        <w:t>下降沿：高→低，检测过压解除</w:t>
      </w:r>
    </w:p>
    <w:p>
      <w:pPr>
        <w:pStyle w:val="ListBullet"/>
      </w:pPr>
      <w:r>
        <w:t>双边沿 = 两种都能检测：过压发生时立即关断，过压解除时可以恢复充电</w:t>
      </w:r>
    </w:p>
    <w:p>
      <w:pPr>
        <w:pStyle w:val="Heading2"/>
      </w:pPr>
      <w:r>
        <w:t>6.5 CubeMX配置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GPIO mode</w:t>
            </w:r>
          </w:p>
        </w:tc>
        <w:tc>
          <w:tcPr>
            <w:tcW w:type="dxa" w:w="2880"/>
          </w:tcPr>
          <w:p>
            <w:r>
              <w:t>External Interrupt Rising/Falling</w:t>
            </w:r>
          </w:p>
        </w:tc>
        <w:tc>
          <w:tcPr>
            <w:tcW w:type="dxa" w:w="2880"/>
          </w:tcPr>
          <w:p>
            <w:r>
              <w:t>双边沿触发</w:t>
            </w:r>
          </w:p>
        </w:tc>
      </w:tr>
      <w:tr>
        <w:tc>
          <w:tcPr>
            <w:tcW w:type="dxa" w:w="2880"/>
          </w:tcPr>
          <w:p>
            <w:r>
              <w:t>GPIO Pull-up/Pull-down</w:t>
            </w:r>
          </w:p>
        </w:tc>
        <w:tc>
          <w:tcPr>
            <w:tcW w:type="dxa" w:w="2880"/>
          </w:tcPr>
          <w:p>
            <w:r>
              <w:t>No pull</w:t>
            </w:r>
          </w:p>
        </w:tc>
        <w:tc>
          <w:tcPr>
            <w:tcW w:type="dxa" w:w="2880"/>
          </w:tcPr>
          <w:p>
            <w:r>
              <w:t>不上下拉</w:t>
            </w:r>
          </w:p>
        </w:tc>
      </w:tr>
      <w:tr>
        <w:tc>
          <w:tcPr>
            <w:tcW w:type="dxa" w:w="2880"/>
          </w:tcPr>
          <w:p>
            <w:r>
              <w:t>User Label</w:t>
            </w:r>
          </w:p>
        </w:tc>
        <w:tc>
          <w:tcPr>
            <w:tcW w:type="dxa" w:w="2880"/>
          </w:tcPr>
          <w:p>
            <w:r>
              <w:t>OVP_PIN</w:t>
            </w:r>
          </w:p>
        </w:tc>
        <w:tc>
          <w:tcPr>
            <w:tcW w:type="dxa" w:w="2880"/>
          </w:tcPr>
          <w:p>
            <w:r>
              <w:t>过压保护引脚</w:t>
            </w:r>
          </w:p>
        </w:tc>
      </w:tr>
      <w:tr>
        <w:tc>
          <w:tcPr>
            <w:tcW w:type="dxa" w:w="2880"/>
          </w:tcPr>
          <w:p>
            <w:r>
              <w:t>NVIC Priority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高优先级</w:t>
            </w:r>
          </w:p>
        </w:tc>
      </w:tr>
    </w:tbl>
    <w:p>
      <w:pPr>
        <w:pStyle w:val="Heading2"/>
      </w:pPr>
      <w:r>
        <w:t>6.6 系统作用</w:t>
      </w:r>
    </w:p>
    <w:p>
      <w:pPr>
        <w:pStyle w:val="ListBullet"/>
      </w:pPr>
      <w:r>
        <w:t>PA4检测到上升沿 → 过压发生 → 立即关断充电</w:t>
      </w:r>
    </w:p>
    <w:p>
      <w:pPr>
        <w:pStyle w:val="ListBullet"/>
      </w:pPr>
      <w:r>
        <w:t>PA4检测到下降沿 → 过压解除 → 可以恢复充电</w:t>
      </w:r>
    </w:p>
    <w:p>
      <w:r>
        <w:br w:type="page"/>
      </w:r>
    </w:p>
    <w:p>
      <w:pPr>
        <w:pStyle w:val="Heading1"/>
      </w:pPr>
      <w:r>
        <w:t>第七章  PA5 - 充电使能（控制：开关充电模块）</w:t>
      </w:r>
    </w:p>
    <w:p>
      <w:pPr>
        <w:pStyle w:val="Heading2"/>
      </w:pPr>
      <w:r>
        <w:t>7.1 功能</w:t>
      </w:r>
    </w:p>
    <w:p>
      <w:r>
        <w:t>控制发射模块的电源开关。</w:t>
      </w:r>
    </w:p>
    <w:p>
      <w:pPr>
        <w:pStyle w:val="Heading2"/>
      </w:pPr>
      <w:r>
        <w:t>7.2 工作原理</w:t>
      </w:r>
    </w:p>
    <w:p>
      <w:r>
        <w:t>PA5控制MOS管的导通/截止：</w:t>
      </w:r>
    </w:p>
    <w:p>
      <w:r>
        <w:rPr>
          <w:rFonts w:ascii="Consolas" w:hAnsi="Consolas"/>
          <w:color w:val="323232"/>
          <w:sz w:val="18"/>
        </w:rPr>
        <w:t>电源(5V) ──→ [MOS管源极]</w:t>
        <w:br/>
        <w:t xml:space="preserve">                  │</w:t>
        <w:br/>
        <w:t xml:space="preserve">                  ↓</w:t>
        <w:br/>
        <w:t xml:space="preserve">             [MOS管漏极] ──→ 发射模块VCC</w:t>
        <w:br/>
        <w:t xml:space="preserve">                  │</w:t>
        <w:br/>
        <w:t xml:space="preserve">             [MOS管栅极] ←── PA5</w:t>
        <w:br/>
        <w:br/>
        <w:t>PA5 = 高电平(3.3V) → Vgs &gt; 阈值 → MOS管导通 → 模块供电 → 开始充电</w:t>
        <w:br/>
        <w:t>PA5 = 低电平(0V)   → Vgs &lt; 阈值 → MOS管截止 → 模块断电 → 停止充电</w:t>
      </w:r>
    </w:p>
    <w:p>
      <w:pPr>
        <w:pStyle w:val="Heading2"/>
      </w:pPr>
      <w:r>
        <w:t>7.3 为什么用推挽输出？</w:t>
      </w:r>
    </w:p>
    <w:p>
      <w:pPr>
        <w:pStyle w:val="ListBullet"/>
      </w:pPr>
      <w:r>
        <w:t>推挽输出：主动输出3.3V，驱动能力强，MOS管完全导通</w:t>
      </w:r>
    </w:p>
    <w:p>
      <w:pPr>
        <w:pStyle w:val="ListBullet"/>
      </w:pPr>
      <w:r>
        <w:t>开漏输出：高电平靠上拉电阻，驱动能力弱，MOS管可能无法完全导通</w:t>
      </w:r>
    </w:p>
    <w:p/>
    <w:p>
      <w:r>
        <w:rPr>
          <w:b/>
        </w:rPr>
        <w:t>所以选推挽！</w:t>
      </w:r>
    </w:p>
    <w:p>
      <w:pPr>
        <w:pStyle w:val="Heading2"/>
      </w:pPr>
      <w:r>
        <w:t>7.4 CubeMX配置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GPIO output level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初始关闭</w:t>
            </w:r>
          </w:p>
        </w:tc>
      </w:tr>
      <w:tr>
        <w:tc>
          <w:tcPr>
            <w:tcW w:type="dxa" w:w="2880"/>
          </w:tcPr>
          <w:p>
            <w:r>
              <w:t>GPIO mode</w:t>
            </w:r>
          </w:p>
        </w:tc>
        <w:tc>
          <w:tcPr>
            <w:tcW w:type="dxa" w:w="2880"/>
          </w:tcPr>
          <w:p>
            <w:r>
              <w:t>Output Push Pull</w:t>
            </w:r>
          </w:p>
        </w:tc>
        <w:tc>
          <w:tcPr>
            <w:tcW w:type="dxa" w:w="2880"/>
          </w:tcPr>
          <w:p>
            <w:r>
              <w:t>推挽输出</w:t>
            </w:r>
          </w:p>
        </w:tc>
      </w:tr>
      <w:tr>
        <w:tc>
          <w:tcPr>
            <w:tcW w:type="dxa" w:w="2880"/>
          </w:tcPr>
          <w:p>
            <w:r>
              <w:t>Maximum output speed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低速即可</w:t>
            </w:r>
          </w:p>
        </w:tc>
      </w:tr>
      <w:tr>
        <w:tc>
          <w:tcPr>
            <w:tcW w:type="dxa" w:w="2880"/>
          </w:tcPr>
          <w:p>
            <w:r>
              <w:t>User Label</w:t>
            </w:r>
          </w:p>
        </w:tc>
        <w:tc>
          <w:tcPr>
            <w:tcW w:type="dxa" w:w="2880"/>
          </w:tcPr>
          <w:p>
            <w:r>
              <w:t>CHG_EN</w:t>
            </w:r>
          </w:p>
        </w:tc>
        <w:tc>
          <w:tcPr>
            <w:tcW w:type="dxa" w:w="2880"/>
          </w:tcPr>
          <w:p>
            <w:r>
              <w:t>充电使能</w:t>
            </w:r>
          </w:p>
        </w:tc>
      </w:tr>
    </w:tbl>
    <w:p>
      <w:pPr>
        <w:pStyle w:val="Heading2"/>
      </w:pPr>
      <w:r>
        <w:t>7.5 代码控制</w:t>
      </w:r>
    </w:p>
    <w:p>
      <w:r>
        <w:rPr>
          <w:rFonts w:ascii="Consolas" w:hAnsi="Consolas"/>
          <w:color w:val="323232"/>
          <w:sz w:val="18"/>
        </w:rPr>
        <w:t>// 启动充电</w:t>
        <w:br/>
        <w:t>HAL_GPIO_WritePin(CHG_EN_GPIO_Port, CHG_EN_Pin, GPIO_PIN_SET);</w:t>
        <w:br/>
        <w:br/>
        <w:t>// 停止充电</w:t>
        <w:br/>
        <w:t>HAL_GPIO_WritePin(CHG_EN_GPIO_Port, CHG_EN_Pin, GPIO_PIN_RESET);</w:t>
      </w:r>
    </w:p>
    <w:p>
      <w:r>
        <w:br w:type="page"/>
      </w:r>
    </w:p>
    <w:p>
      <w:pPr>
        <w:pStyle w:val="Heading1"/>
      </w:pPr>
      <w:r>
        <w:t>第八章  PA6 - 状态LED（指示：系统状态）</w:t>
      </w:r>
    </w:p>
    <w:p>
      <w:pPr>
        <w:pStyle w:val="Heading2"/>
      </w:pPr>
      <w:r>
        <w:t>8.1 功能</w:t>
      </w:r>
    </w:p>
    <w:p>
      <w:r>
        <w:t>指示系统当前工作状态。</w:t>
      </w:r>
    </w:p>
    <w:p>
      <w:pPr>
        <w:pStyle w:val="Heading2"/>
      </w:pPr>
      <w:r>
        <w:t>8.2 工作原理</w:t>
      </w:r>
    </w:p>
    <w:p>
      <w:r>
        <w:rPr>
          <w:rFonts w:ascii="Consolas" w:hAnsi="Consolas"/>
          <w:color w:val="323232"/>
          <w:sz w:val="18"/>
        </w:rPr>
        <w:t>PA6 ──[1kΩ限流电阻]──[LED]──GND</w:t>
        <w:br/>
        <w:br/>
        <w:t>PA6 = 高电平 → 电流流过LED → LED亮</w:t>
        <w:br/>
        <w:t>PA6 = 低电平 → 无电流 → LED灭</w:t>
        <w:br/>
        <w:br/>
        <w:t>电流计算：I = (3.3V - 2V) / 1kΩ = 1.3mA（安全范围内）</w:t>
      </w:r>
    </w:p>
    <w:p>
      <w:pPr>
        <w:pStyle w:val="Heading2"/>
      </w:pPr>
      <w:r>
        <w:t>8.3 不同状态的闪烁方式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LED行为</w:t>
            </w:r>
          </w:p>
        </w:tc>
        <w:tc>
          <w:tcPr>
            <w:tcW w:type="dxa" w:w="2880"/>
          </w:tcPr>
          <w:p>
            <w:r>
              <w:t>闪烁周期</w:t>
            </w:r>
          </w:p>
        </w:tc>
      </w:tr>
      <w:tr>
        <w:tc>
          <w:tcPr>
            <w:tcW w:type="dxa" w:w="2880"/>
          </w:tcPr>
          <w:p>
            <w:r>
              <w:t>空闲</w:t>
            </w:r>
          </w:p>
        </w:tc>
        <w:tc>
          <w:tcPr>
            <w:tcW w:type="dxa" w:w="2880"/>
          </w:tcPr>
          <w:p>
            <w:r>
              <w:t>慢闪</w:t>
            </w:r>
          </w:p>
        </w:tc>
        <w:tc>
          <w:tcPr>
            <w:tcW w:type="dxa" w:w="2880"/>
          </w:tcPr>
          <w:p>
            <w:r>
              <w:t>2秒一次</w:t>
            </w:r>
          </w:p>
        </w:tc>
      </w:tr>
      <w:tr>
        <w:tc>
          <w:tcPr>
            <w:tcW w:type="dxa" w:w="2880"/>
          </w:tcPr>
          <w:p>
            <w:r>
              <w:t>充电中</w:t>
            </w:r>
          </w:p>
        </w:tc>
        <w:tc>
          <w:tcPr>
            <w:tcW w:type="dxa" w:w="2880"/>
          </w:tcPr>
          <w:p>
            <w:r>
              <w:t>快闪</w:t>
            </w:r>
          </w:p>
        </w:tc>
        <w:tc>
          <w:tcPr>
            <w:tcW w:type="dxa" w:w="2880"/>
          </w:tcPr>
          <w:p>
            <w:r>
              <w:t>0.2秒一次</w:t>
            </w:r>
          </w:p>
        </w:tc>
      </w:tr>
      <w:tr>
        <w:tc>
          <w:tcPr>
            <w:tcW w:type="dxa" w:w="2880"/>
          </w:tcPr>
          <w:p>
            <w:r>
              <w:t>充满</w:t>
            </w:r>
          </w:p>
        </w:tc>
        <w:tc>
          <w:tcPr>
            <w:tcW w:type="dxa" w:w="2880"/>
          </w:tcPr>
          <w:p>
            <w:r>
              <w:t>常亮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错误</w:t>
            </w:r>
          </w:p>
        </w:tc>
        <w:tc>
          <w:tcPr>
            <w:tcW w:type="dxa" w:w="2880"/>
          </w:tcPr>
          <w:p>
            <w:r>
              <w:t>极快闪</w:t>
            </w:r>
          </w:p>
        </w:tc>
        <w:tc>
          <w:tcPr>
            <w:tcW w:type="dxa" w:w="2880"/>
          </w:tcPr>
          <w:p>
            <w:r>
              <w:t>0.1秒一次</w:t>
            </w:r>
          </w:p>
        </w:tc>
      </w:tr>
      <w:tr>
        <w:tc>
          <w:tcPr>
            <w:tcW w:type="dxa" w:w="2880"/>
          </w:tcPr>
          <w:p>
            <w:r>
              <w:t>FOD异物</w:t>
            </w:r>
          </w:p>
        </w:tc>
        <w:tc>
          <w:tcPr>
            <w:tcW w:type="dxa" w:w="2880"/>
          </w:tcPr>
          <w:p>
            <w:r>
              <w:t>极快闪</w:t>
            </w:r>
          </w:p>
        </w:tc>
        <w:tc>
          <w:tcPr>
            <w:tcW w:type="dxa" w:w="2880"/>
          </w:tcPr>
          <w:p>
            <w:r>
              <w:t>0.1秒一次</w:t>
            </w:r>
          </w:p>
        </w:tc>
      </w:tr>
    </w:tbl>
    <w:p>
      <w:r>
        <w:br w:type="page"/>
      </w:r>
    </w:p>
    <w:p>
      <w:pPr>
        <w:pStyle w:val="Heading1"/>
      </w:pPr>
      <w:r>
        <w:t>第九章  PA9/PA10 - 串口（通信：调试输出）</w:t>
      </w:r>
    </w:p>
    <w:p>
      <w:pPr>
        <w:pStyle w:val="Heading2"/>
      </w:pPr>
      <w:r>
        <w:t>9.1 功能</w:t>
      </w:r>
    </w:p>
    <w:p>
      <w:r>
        <w:t>输出调试信息到电脑，监控系统运行状态。</w:t>
      </w:r>
    </w:p>
    <w:p>
      <w:pPr>
        <w:pStyle w:val="Heading2"/>
      </w:pPr>
      <w:r>
        <w:t>9.2 工作原理</w:t>
      </w:r>
    </w:p>
    <w:p>
      <w:r>
        <w:t>串口是异步串行通信：</w:t>
      </w:r>
    </w:p>
    <w:p>
      <w:r>
        <w:rPr>
          <w:rFonts w:ascii="Consolas" w:hAnsi="Consolas"/>
          <w:color w:val="323232"/>
          <w:sz w:val="18"/>
        </w:rPr>
        <w:t>PA9 (TX) ──→ USB转串口模块 ──→ 电脑串口助手</w:t>
        <w:br/>
        <w:t>PA10 (RX) ←── USB转串口模块 ←── 电脑发送指令</w:t>
        <w:br/>
        <w:br/>
        <w:t>数据格式：</w:t>
        <w:br/>
        <w:t>空闲(高) │ 起始位(低) │ D0 D1 D2 D3 D4 D5 D6 D7 │ 停止位(高)</w:t>
        <w:br/>
        <w:br/>
        <w:t>波特率115200 = 每秒传115200位</w:t>
        <w:br/>
        <w:t>传一个字节（10位）约87μs</w:t>
      </w:r>
    </w:p>
    <w:p>
      <w:pPr>
        <w:pStyle w:val="Heading2"/>
      </w:pPr>
      <w:r>
        <w:t>9.3 CubeMX配置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Baud Rate</w:t>
            </w:r>
          </w:p>
        </w:tc>
        <w:tc>
          <w:tcPr>
            <w:tcW w:type="dxa" w:w="2880"/>
          </w:tcPr>
          <w:p>
            <w:r>
              <w:t>115200</w:t>
            </w:r>
          </w:p>
        </w:tc>
        <w:tc>
          <w:tcPr>
            <w:tcW w:type="dxa" w:w="2880"/>
          </w:tcPr>
          <w:p>
            <w:r>
              <w:t>波特率</w:t>
            </w:r>
          </w:p>
        </w:tc>
      </w:tr>
      <w:tr>
        <w:tc>
          <w:tcPr>
            <w:tcW w:type="dxa" w:w="2880"/>
          </w:tcPr>
          <w:p>
            <w:r>
              <w:t>Word Length</w:t>
            </w:r>
          </w:p>
        </w:tc>
        <w:tc>
          <w:tcPr>
            <w:tcW w:type="dxa" w:w="2880"/>
          </w:tcPr>
          <w:p>
            <w:r>
              <w:t>8 Bits</w:t>
            </w:r>
          </w:p>
        </w:tc>
        <w:tc>
          <w:tcPr>
            <w:tcW w:type="dxa" w:w="2880"/>
          </w:tcPr>
          <w:p>
            <w:r>
              <w:t>数据位</w:t>
            </w:r>
          </w:p>
        </w:tc>
      </w:tr>
      <w:tr>
        <w:tc>
          <w:tcPr>
            <w:tcW w:type="dxa" w:w="2880"/>
          </w:tcPr>
          <w:p>
            <w:r>
              <w:t>Stop Bits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停止位</w:t>
            </w:r>
          </w:p>
        </w:tc>
      </w:tr>
      <w:tr>
        <w:tc>
          <w:tcPr>
            <w:tcW w:type="dxa" w:w="2880"/>
          </w:tcPr>
          <w:p>
            <w:r>
              <w:t>Parity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无校验</w:t>
            </w:r>
          </w:p>
        </w:tc>
      </w:tr>
    </w:tbl>
    <w:p>
      <w:pPr>
        <w:pStyle w:val="Heading2"/>
      </w:pPr>
      <w:r>
        <w:t>9.4 输出示例</w:t>
      </w:r>
    </w:p>
    <w:p>
      <w:r>
        <w:rPr>
          <w:rFonts w:ascii="Consolas" w:hAnsi="Consolas"/>
          <w:color w:val="323232"/>
          <w:sz w:val="18"/>
        </w:rPr>
        <w:t>================================================================</w:t>
        <w:br/>
        <w:t xml:space="preserve">  Wireless Charge System Started</w:t>
        <w:br/>
        <w:t xml:space="preserve">  State=IDLE V=0.00V I=0mA T=25.0C P=0%</w:t>
        <w:br/>
        <w:t>================================================================</w:t>
        <w:br/>
        <w:t>[STATE] IDLE -&gt; DETECTING</w:t>
        <w:br/>
        <w:t>[CHG] ON, Power=20%</w:t>
        <w:br/>
        <w:t>State=CHARGING V=3.72V I=500mA T=26.1C P=20%</w:t>
        <w:br/>
        <w:t>State=CHARGING V=3.85V I=800mA T=27.3C P=50%</w:t>
        <w:br/>
        <w:t>State=CHARGING V=4.18V I=200mA T=28.1C P=80%</w:t>
        <w:br/>
        <w:t>[STATE] CHARGING -&gt; FULL</w:t>
      </w:r>
    </w:p>
    <w:p>
      <w:r>
        <w:br w:type="page"/>
      </w:r>
    </w:p>
    <w:p>
      <w:pPr>
        <w:pStyle w:val="Heading1"/>
      </w:pPr>
      <w:r>
        <w:t>第十章  PB0 - NTC温度采样（感知：监测温度）</w:t>
      </w:r>
    </w:p>
    <w:p>
      <w:pPr>
        <w:pStyle w:val="Heading2"/>
      </w:pPr>
      <w:r>
        <w:t>10.1 功能</w:t>
      </w:r>
    </w:p>
    <w:p>
      <w:r>
        <w:t>监测线圈/芯片温度，防止过热。</w:t>
      </w:r>
    </w:p>
    <w:p>
      <w:pPr>
        <w:pStyle w:val="Heading2"/>
      </w:pPr>
      <w:r>
        <w:t>10.2 工作原理</w:t>
      </w:r>
    </w:p>
    <w:p>
      <w:r>
        <w:t>NTC = 负温度系数热敏电阻：</w:t>
      </w:r>
    </w:p>
    <w:p>
      <w:pPr>
        <w:pStyle w:val="ListBullet"/>
      </w:pPr>
      <w:r>
        <w:t>温度升高 → 电阻降低</w:t>
      </w:r>
    </w:p>
    <w:p>
      <w:pPr>
        <w:pStyle w:val="ListBullet"/>
      </w:pPr>
      <w:r>
        <w:t>温度降低 → 电阻升高</w:t>
      </w:r>
    </w:p>
    <w:p>
      <w:r>
        <w:rPr>
          <w:rFonts w:ascii="Consolas" w:hAnsi="Consolas"/>
          <w:color w:val="323232"/>
          <w:sz w:val="18"/>
        </w:rPr>
        <w:t>分压电路：</w:t>
        <w:br/>
        <w:t>VCC(3.3V) ──[NTC]──┬──[10k固定电阻]── GND</w:t>
        <w:br/>
        <w:t xml:space="preserve">                    │</w:t>
        <w:br/>
        <w:t xml:space="preserve">                    └──→ PB0 (ADC)</w:t>
        <w:br/>
        <w:br/>
        <w:t>25°C时：NTC = 10kΩ，分压 = 3.3 × 10k/(10k+10k) = 1.65V</w:t>
        <w:br/>
        <w:t>50°C时：NTC ≈ 3.6kΩ，分压 = 3.3 × 10k/(3.6k+10k) = 2.43V</w:t>
        <w:br/>
        <w:t>80°C时：NTC ≈ 1.3kΩ，分压 = 3.3 × 10k/(1.3k+10k) = 2.92V</w:t>
      </w:r>
    </w:p>
    <w:p>
      <w:pPr>
        <w:pStyle w:val="Heading2"/>
      </w:pPr>
      <w:r>
        <w:t>10.3 温度计算公式</w:t>
      </w:r>
    </w:p>
    <w:p>
      <w:r>
        <w:t>Steinhart-Hart简化公式：</w:t>
      </w:r>
    </w:p>
    <w:p>
      <w:r>
        <w:rPr>
          <w:rFonts w:ascii="Consolas" w:hAnsi="Consolas"/>
          <w:color w:val="323232"/>
          <w:sz w:val="18"/>
        </w:rPr>
        <w:t>R_ntc = V_adc × 10k / (3.3 - V_adc)</w:t>
        <w:br/>
        <w:t>T = 1 / (1/298.15 + (1/3950) × ln(R_ntc/10000)) - 273.15</w:t>
        <w:br/>
        <w:br/>
        <w:t>其中：</w:t>
        <w:br/>
        <w:t xml:space="preserve">  T0 = 298.15K (25°C)</w:t>
        <w:br/>
        <w:t xml:space="preserve">  R0 = 10kΩ (25°C时的电阻)</w:t>
        <w:br/>
        <w:t xml:space="preserve">  B = 3950 (NTC的材料常数)</w:t>
      </w:r>
    </w:p>
    <w:p>
      <w:pPr>
        <w:pStyle w:val="Heading2"/>
      </w:pPr>
      <w:r>
        <w:t>10.4 系统作用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温度范围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&lt; 60°C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正常充电</w:t>
            </w:r>
          </w:p>
        </w:tc>
      </w:tr>
      <w:tr>
        <w:tc>
          <w:tcPr>
            <w:tcW w:type="dxa" w:w="2880"/>
          </w:tcPr>
          <w:p>
            <w:r>
              <w:t>&gt; 60°C</w:t>
            </w:r>
          </w:p>
        </w:tc>
        <w:tc>
          <w:tcPr>
            <w:tcW w:type="dxa" w:w="2880"/>
          </w:tcPr>
          <w:p>
            <w:r>
              <w:t>高温警告</w:t>
            </w:r>
          </w:p>
        </w:tc>
        <w:tc>
          <w:tcPr>
            <w:tcW w:type="dxa" w:w="2880"/>
          </w:tcPr>
          <w:p>
            <w:r>
              <w:t>降功率到30%</w:t>
            </w:r>
          </w:p>
        </w:tc>
      </w:tr>
      <w:tr>
        <w:tc>
          <w:tcPr>
            <w:tcW w:type="dxa" w:w="2880"/>
          </w:tcPr>
          <w:p>
            <w:r>
              <w:t>&gt; 80°C</w:t>
            </w:r>
          </w:p>
        </w:tc>
        <w:tc>
          <w:tcPr>
            <w:tcW w:type="dxa" w:w="2880"/>
          </w:tcPr>
          <w:p>
            <w:r>
              <w:t>过温</w:t>
            </w:r>
          </w:p>
        </w:tc>
        <w:tc>
          <w:tcPr>
            <w:tcW w:type="dxa" w:w="2880"/>
          </w:tcPr>
          <w:p>
            <w:r>
              <w:t>停止充电</w:t>
            </w:r>
          </w:p>
        </w:tc>
      </w:tr>
      <w:tr>
        <w:tc>
          <w:tcPr>
            <w:tcW w:type="dxa" w:w="2880"/>
          </w:tcPr>
          <w:p>
            <w:r>
              <w:t>&gt; 120°C</w:t>
            </w:r>
          </w:p>
        </w:tc>
        <w:tc>
          <w:tcPr>
            <w:tcW w:type="dxa" w:w="2880"/>
          </w:tcPr>
          <w:p>
            <w:r>
              <w:t>紧急</w:t>
            </w:r>
          </w:p>
        </w:tc>
        <w:tc>
          <w:tcPr>
            <w:tcW w:type="dxa" w:w="2880"/>
          </w:tcPr>
          <w:p>
            <w:r>
              <w:t>紧急关断</w:t>
            </w:r>
          </w:p>
        </w:tc>
      </w:tr>
    </w:tbl>
    <w:p>
      <w:r>
        <w:br w:type="page"/>
      </w:r>
    </w:p>
    <w:p>
      <w:pPr>
        <w:pStyle w:val="Heading1"/>
      </w:pPr>
      <w:r>
        <w:t>第十一章  PB6/PB7 - I2C（通信：充电管理IC）</w:t>
      </w:r>
    </w:p>
    <w:p>
      <w:pPr>
        <w:pStyle w:val="Heading2"/>
      </w:pPr>
      <w:r>
        <w:t>11.1 功能</w:t>
      </w:r>
    </w:p>
    <w:p>
      <w:r>
        <w:t>与充电管理IC（如BQ25601）通信，配置充电参数。</w:t>
      </w:r>
    </w:p>
    <w:p>
      <w:pPr>
        <w:pStyle w:val="Heading2"/>
      </w:pPr>
      <w:r>
        <w:t>11.2 工作原理</w:t>
      </w:r>
    </w:p>
    <w:p>
      <w:r>
        <w:t>I2C是两线制串行总线：</w:t>
      </w:r>
    </w:p>
    <w:p>
      <w:r>
        <w:rPr>
          <w:rFonts w:ascii="Consolas" w:hAnsi="Consolas"/>
          <w:color w:val="323232"/>
          <w:sz w:val="18"/>
        </w:rPr>
        <w:t>PB6 (SCL) ──→ 充电IC SCL（时钟线）</w:t>
        <w:br/>
        <w:t>PB7 (SDA) ←→ 充电IC SDA（数据线）</w:t>
        <w:br/>
        <w:br/>
        <w:t>通信过程：</w:t>
        <w:br/>
        <w:t>MCU发送起始信号</w:t>
        <w:br/>
        <w:t>MCU发送设备地址（0x6B）</w:t>
        <w:br/>
        <w:t>充电IC应答（ACK）</w:t>
        <w:br/>
        <w:t>MCU发送寄存器地址</w:t>
        <w:br/>
        <w:t>充电IC应答</w:t>
        <w:br/>
        <w:t>MCU发送数据</w:t>
        <w:br/>
        <w:t>充电IC应答</w:t>
        <w:br/>
        <w:t>MCU发送停止信号</w:t>
      </w:r>
    </w:p>
    <w:p>
      <w:pPr>
        <w:pStyle w:val="Heading2"/>
      </w:pPr>
      <w:r>
        <w:t>11.3 为什么I2C必须用开漏？</w:t>
      </w:r>
    </w:p>
    <w:p>
      <w:r>
        <w:t>I2C总线上有多个设备，如果用推挽输出：</w:t>
      </w:r>
    </w:p>
    <w:p>
      <w:r>
        <w:t>设备A输出高(3.3V) + 设备B输出低(0V) = 短路！芯片烧毁！</w:t>
      </w:r>
    </w:p>
    <w:p/>
    <w:p>
      <w:r>
        <w:t>用开漏输出：</w:t>
      </w:r>
    </w:p>
    <w:p>
      <w:pPr>
        <w:pStyle w:val="ListBullet"/>
      </w:pPr>
      <w:r>
        <w:t>输出低 → 拉低总线</w:t>
      </w:r>
    </w:p>
    <w:p>
      <w:pPr>
        <w:pStyle w:val="ListBullet"/>
      </w:pPr>
      <w:r>
        <w:t>输出高 → 松开总线，靠上拉电阻</w:t>
      </w:r>
    </w:p>
    <w:p>
      <w:pPr>
        <w:pStyle w:val="ListBullet"/>
      </w:pPr>
      <w:r>
        <w:t>线与逻辑：所有设备都松开 → 总线高；任何一个拉低 → 总线低</w:t>
      </w:r>
    </w:p>
    <w:p>
      <w:pPr>
        <w:pStyle w:val="Heading2"/>
      </w:pPr>
      <w:r>
        <w:t>11.4 MCU通过I2C可以做什么？</w:t>
      </w:r>
    </w:p>
    <w:p>
      <w:pPr>
        <w:pStyle w:val="ListBullet"/>
      </w:pPr>
      <w:r>
        <w:t>设置充电电流（如1A、2A）</w:t>
      </w:r>
    </w:p>
    <w:p>
      <w:pPr>
        <w:pStyle w:val="ListBullet"/>
      </w:pPr>
      <w:r>
        <w:t>设置充电电压（如4.2V）</w:t>
      </w:r>
    </w:p>
    <w:p>
      <w:pPr>
        <w:pStyle w:val="ListBullet"/>
      </w:pPr>
      <w:r>
        <w:t>读取充电状态（充电中/充满/故障）</w:t>
      </w:r>
    </w:p>
    <w:p>
      <w:pPr>
        <w:pStyle w:val="ListBullet"/>
      </w:pPr>
      <w:r>
        <w:t>读取故障标志（过温/过流/短路）</w:t>
      </w:r>
    </w:p>
    <w:p>
      <w:r>
        <w:br w:type="page"/>
      </w:r>
    </w:p>
    <w:p>
      <w:pPr>
        <w:pStyle w:val="Heading1"/>
      </w:pPr>
      <w:r>
        <w:t>第十二章  IO口功能汇总表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引脚</w:t>
            </w:r>
          </w:p>
        </w:tc>
        <w:tc>
          <w:tcPr>
            <w:tcW w:type="dxa" w:w="1728"/>
          </w:tcPr>
          <w:p>
            <w:r>
              <w:t>方向</w:t>
            </w:r>
          </w:p>
        </w:tc>
        <w:tc>
          <w:tcPr>
            <w:tcW w:type="dxa" w:w="1728"/>
          </w:tcPr>
          <w:p>
            <w:r>
              <w:t>功能</w:t>
            </w:r>
          </w:p>
        </w:tc>
        <w:tc>
          <w:tcPr>
            <w:tcW w:type="dxa" w:w="1728"/>
          </w:tcPr>
          <w:p>
            <w:r>
              <w:t>控制/感知对象</w:t>
            </w:r>
          </w:p>
        </w:tc>
        <w:tc>
          <w:tcPr>
            <w:tcW w:type="dxa" w:w="1728"/>
          </w:tcPr>
          <w:p>
            <w:r>
              <w:t>工作原理</w:t>
            </w:r>
          </w:p>
        </w:tc>
      </w:tr>
      <w:tr>
        <w:tc>
          <w:tcPr>
            <w:tcW w:type="dxa" w:w="1728"/>
          </w:tcPr>
          <w:p>
            <w:r>
              <w:t>PA0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Hall检测</w:t>
            </w:r>
          </w:p>
        </w:tc>
        <w:tc>
          <w:tcPr>
            <w:tcW w:type="dxa" w:w="1728"/>
          </w:tcPr>
          <w:p>
            <w:r>
              <w:t>笔是否放入</w:t>
            </w:r>
          </w:p>
        </w:tc>
        <w:tc>
          <w:tcPr>
            <w:tcW w:type="dxa" w:w="1728"/>
          </w:tcPr>
          <w:p>
            <w:r>
              <w:t>霍尔效应检测磁场</w:t>
            </w:r>
          </w:p>
        </w:tc>
      </w:tr>
      <w:tr>
        <w:tc>
          <w:tcPr>
            <w:tcW w:type="dxa" w:w="1728"/>
          </w:tcPr>
          <w:p>
            <w:r>
              <w:t>PA1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PWM驱动</w:t>
            </w:r>
          </w:p>
        </w:tc>
        <w:tc>
          <w:tcPr>
            <w:tcW w:type="dxa" w:w="1728"/>
          </w:tcPr>
          <w:p>
            <w:r>
              <w:t>发射线圈</w:t>
            </w:r>
          </w:p>
        </w:tc>
        <w:tc>
          <w:tcPr>
            <w:tcW w:type="dxa" w:w="1728"/>
          </w:tcPr>
          <w:p>
            <w:r>
              <w:t>110kHz方波驱动H桥</w:t>
            </w:r>
          </w:p>
        </w:tc>
      </w:tr>
      <w:tr>
        <w:tc>
          <w:tcPr>
            <w:tcW w:type="dxa" w:w="1728"/>
          </w:tcPr>
          <w:p>
            <w:r>
              <w:t>PA2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电压采样</w:t>
            </w:r>
          </w:p>
        </w:tc>
        <w:tc>
          <w:tcPr>
            <w:tcW w:type="dxa" w:w="1728"/>
          </w:tcPr>
          <w:p>
            <w:r>
              <w:t>电池电压</w:t>
            </w:r>
          </w:p>
        </w:tc>
        <w:tc>
          <w:tcPr>
            <w:tcW w:type="dxa" w:w="1728"/>
          </w:tcPr>
          <w:p>
            <w:r>
              <w:t>电阻分压+ADC</w:t>
            </w:r>
          </w:p>
        </w:tc>
      </w:tr>
      <w:tr>
        <w:tc>
          <w:tcPr>
            <w:tcW w:type="dxa" w:w="1728"/>
          </w:tcPr>
          <w:p>
            <w:r>
              <w:t>PA3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电流采样</w:t>
            </w:r>
          </w:p>
        </w:tc>
        <w:tc>
          <w:tcPr>
            <w:tcW w:type="dxa" w:w="1728"/>
          </w:tcPr>
          <w:p>
            <w:r>
              <w:t>充电电流</w:t>
            </w:r>
          </w:p>
        </w:tc>
        <w:tc>
          <w:tcPr>
            <w:tcW w:type="dxa" w:w="1728"/>
          </w:tcPr>
          <w:p>
            <w:r>
              <w:t>采样电阻+运放+ADC</w:t>
            </w:r>
          </w:p>
        </w:tc>
      </w:tr>
      <w:tr>
        <w:tc>
          <w:tcPr>
            <w:tcW w:type="dxa" w:w="1728"/>
          </w:tcPr>
          <w:p>
            <w:r>
              <w:t>PA4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过压保护</w:t>
            </w:r>
          </w:p>
        </w:tc>
        <w:tc>
          <w:tcPr>
            <w:tcW w:type="dxa" w:w="1728"/>
          </w:tcPr>
          <w:p>
            <w:r>
              <w:t>电池电压</w:t>
            </w:r>
          </w:p>
        </w:tc>
        <w:tc>
          <w:tcPr>
            <w:tcW w:type="dxa" w:w="1728"/>
          </w:tcPr>
          <w:p>
            <w:r>
              <w:t>比较器+外部中断</w:t>
            </w:r>
          </w:p>
        </w:tc>
      </w:tr>
      <w:tr>
        <w:tc>
          <w:tcPr>
            <w:tcW w:type="dxa" w:w="1728"/>
          </w:tcPr>
          <w:p>
            <w:r>
              <w:t>PA5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充电使能</w:t>
            </w:r>
          </w:p>
        </w:tc>
        <w:tc>
          <w:tcPr>
            <w:tcW w:type="dxa" w:w="1728"/>
          </w:tcPr>
          <w:p>
            <w:r>
              <w:t>发射模块</w:t>
            </w:r>
          </w:p>
        </w:tc>
        <w:tc>
          <w:tcPr>
            <w:tcW w:type="dxa" w:w="1728"/>
          </w:tcPr>
          <w:p>
            <w:r>
              <w:t>MOS管开关</w:t>
            </w:r>
          </w:p>
        </w:tc>
      </w:tr>
      <w:tr>
        <w:tc>
          <w:tcPr>
            <w:tcW w:type="dxa" w:w="1728"/>
          </w:tcPr>
          <w:p>
            <w:r>
              <w:t>PA6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状态LED</w:t>
            </w:r>
          </w:p>
        </w:tc>
        <w:tc>
          <w:tcPr>
            <w:tcW w:type="dxa" w:w="1728"/>
          </w:tcPr>
          <w:p>
            <w:r>
              <w:t>指示灯</w:t>
            </w:r>
          </w:p>
        </w:tc>
        <w:tc>
          <w:tcPr>
            <w:tcW w:type="dxa" w:w="1728"/>
          </w:tcPr>
          <w:p>
            <w:r>
              <w:t>限流电阻+LED</w:t>
            </w:r>
          </w:p>
        </w:tc>
      </w:tr>
      <w:tr>
        <w:tc>
          <w:tcPr>
            <w:tcW w:type="dxa" w:w="1728"/>
          </w:tcPr>
          <w:p>
            <w:r>
              <w:t>PA9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串口TX</w:t>
            </w:r>
          </w:p>
        </w:tc>
        <w:tc>
          <w:tcPr>
            <w:tcW w:type="dxa" w:w="1728"/>
          </w:tcPr>
          <w:p>
            <w:r>
              <w:t>调试输出</w:t>
            </w:r>
          </w:p>
        </w:tc>
        <w:tc>
          <w:tcPr>
            <w:tcW w:type="dxa" w:w="1728"/>
          </w:tcPr>
          <w:p>
            <w:r>
              <w:t>异步串行通信</w:t>
            </w:r>
          </w:p>
        </w:tc>
      </w:tr>
      <w:tr>
        <w:tc>
          <w:tcPr>
            <w:tcW w:type="dxa" w:w="1728"/>
          </w:tcPr>
          <w:p>
            <w:r>
              <w:t>PA10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串口RX</w:t>
            </w:r>
          </w:p>
        </w:tc>
        <w:tc>
          <w:tcPr>
            <w:tcW w:type="dxa" w:w="1728"/>
          </w:tcPr>
          <w:p>
            <w:r>
              <w:t>调试输入</w:t>
            </w:r>
          </w:p>
        </w:tc>
        <w:tc>
          <w:tcPr>
            <w:tcW w:type="dxa" w:w="1728"/>
          </w:tcPr>
          <w:p>
            <w:r>
              <w:t>异步串行通信</w:t>
            </w:r>
          </w:p>
        </w:tc>
      </w:tr>
      <w:tr>
        <w:tc>
          <w:tcPr>
            <w:tcW w:type="dxa" w:w="1728"/>
          </w:tcPr>
          <w:p>
            <w:r>
              <w:t>PB0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温度采样</w:t>
            </w:r>
          </w:p>
        </w:tc>
        <w:tc>
          <w:tcPr>
            <w:tcW w:type="dxa" w:w="1728"/>
          </w:tcPr>
          <w:p>
            <w:r>
              <w:t>线圈温度</w:t>
            </w:r>
          </w:p>
        </w:tc>
        <w:tc>
          <w:tcPr>
            <w:tcW w:type="dxa" w:w="1728"/>
          </w:tcPr>
          <w:p>
            <w:r>
              <w:t>NTC分压+ADC</w:t>
            </w:r>
          </w:p>
        </w:tc>
      </w:tr>
      <w:tr>
        <w:tc>
          <w:tcPr>
            <w:tcW w:type="dxa" w:w="1728"/>
          </w:tcPr>
          <w:p>
            <w:r>
              <w:t>PB6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I2C SCL</w:t>
            </w:r>
          </w:p>
        </w:tc>
        <w:tc>
          <w:tcPr>
            <w:tcW w:type="dxa" w:w="1728"/>
          </w:tcPr>
          <w:p>
            <w:r>
              <w:t>充电IC</w:t>
            </w:r>
          </w:p>
        </w:tc>
        <w:tc>
          <w:tcPr>
            <w:tcW w:type="dxa" w:w="1728"/>
          </w:tcPr>
          <w:p>
            <w:r>
              <w:t>时钟信号</w:t>
            </w:r>
          </w:p>
        </w:tc>
      </w:tr>
      <w:tr>
        <w:tc>
          <w:tcPr>
            <w:tcW w:type="dxa" w:w="1728"/>
          </w:tcPr>
          <w:p>
            <w:r>
              <w:t>PB7</w:t>
            </w:r>
          </w:p>
        </w:tc>
        <w:tc>
          <w:tcPr>
            <w:tcW w:type="dxa" w:w="1728"/>
          </w:tcPr>
          <w:p>
            <w:r>
              <w:t>双向</w:t>
            </w:r>
          </w:p>
        </w:tc>
        <w:tc>
          <w:tcPr>
            <w:tcW w:type="dxa" w:w="1728"/>
          </w:tcPr>
          <w:p>
            <w:r>
              <w:t>I2C SDA</w:t>
            </w:r>
          </w:p>
        </w:tc>
        <w:tc>
          <w:tcPr>
            <w:tcW w:type="dxa" w:w="1728"/>
          </w:tcPr>
          <w:p>
            <w:r>
              <w:t>充电IC</w:t>
            </w:r>
          </w:p>
        </w:tc>
        <w:tc>
          <w:tcPr>
            <w:tcW w:type="dxa" w:w="1728"/>
          </w:tcPr>
          <w:p>
            <w:r>
              <w:t>数据信号</w:t>
            </w:r>
          </w:p>
        </w:tc>
      </w:tr>
    </w:tbl>
    <w:p>
      <w:r>
        <w:br w:type="page"/>
      </w:r>
    </w:p>
    <w:p>
      <w:pPr>
        <w:pStyle w:val="Heading1"/>
      </w:pPr>
      <w:r>
        <w:t>第十三章  系统工作流程</w:t>
      </w:r>
    </w:p>
    <w:p>
      <w:pPr>
        <w:pStyle w:val="Heading2"/>
      </w:pPr>
      <w:r>
        <w:t>13.1 整体流程</w:t>
      </w:r>
    </w:p>
    <w:p>
      <w:r>
        <w:rPr>
          <w:rFonts w:ascii="Consolas" w:hAnsi="Consolas"/>
          <w:color w:val="323232"/>
          <w:sz w:val="18"/>
        </w:rPr>
        <w:t>1. 上电初始化</w:t>
        <w:br/>
        <w:t xml:space="preserve">   │</w:t>
        <w:br/>
        <w:t xml:space="preserve">   ▼</w:t>
        <w:br/>
        <w:t>2. 等待笔放入（PA0检测）</w:t>
        <w:br/>
        <w:t xml:space="preserve">   │</w:t>
        <w:br/>
        <w:t xml:space="preserve">   ▼</w:t>
        <w:br/>
        <w:t>3. 检测到笔（PA0=低电平）</w:t>
        <w:br/>
        <w:t xml:space="preserve">   │</w:t>
        <w:br/>
        <w:t xml:space="preserve">   ▼</w:t>
        <w:br/>
        <w:t>4. 启动充电（PA5=高，PA1输出PWM）</w:t>
        <w:br/>
        <w:t xml:space="preserve">   │</w:t>
        <w:br/>
        <w:t xml:space="preserve">   ▼</w:t>
        <w:br/>
        <w:t>5. 充电过程中持续监测：</w:t>
        <w:br/>
        <w:t xml:space="preserve">   ├── PA2：电池电压（充满？过压？）</w:t>
        <w:br/>
        <w:t xml:space="preserve">   ├── PA3：充电电流（过流？）</w:t>
        <w:br/>
        <w:t xml:space="preserve">   ├── PB0：温度（过热？）</w:t>
        <w:br/>
        <w:t xml:space="preserve">   └── PA4：硬件过压保护</w:t>
        <w:br/>
        <w:t xml:space="preserve">   │</w:t>
        <w:br/>
        <w:t xml:space="preserve">   ▼</w:t>
        <w:br/>
        <w:t>6. 充满/保护/笔取出 → 停止充电（PA5=低）</w:t>
        <w:br/>
        <w:t xml:space="preserve">   │</w:t>
        <w:br/>
        <w:t xml:space="preserve">   ▼</w:t>
        <w:br/>
        <w:t>7. 返回步骤2</w:t>
      </w:r>
    </w:p>
    <w:p>
      <w:pPr>
        <w:pStyle w:val="Heading2"/>
      </w:pPr>
      <w:r>
        <w:t>13.2 状态机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条件</w:t>
            </w:r>
          </w:p>
        </w:tc>
        <w:tc>
          <w:tcPr>
            <w:tcW w:type="dxa" w:w="2160"/>
          </w:tcPr>
          <w:p>
            <w:r>
              <w:t>动作</w:t>
            </w:r>
          </w:p>
        </w:tc>
        <w:tc>
          <w:tcPr>
            <w:tcW w:type="dxa" w:w="2160"/>
          </w:tcPr>
          <w:p>
            <w:r>
              <w:t>下一状态</w:t>
            </w:r>
          </w:p>
        </w:tc>
      </w:tr>
      <w:tr>
        <w:tc>
          <w:tcPr>
            <w:tcW w:type="dxa" w:w="2160"/>
          </w:tcPr>
          <w:p>
            <w:r>
              <w:t>IDLE</w:t>
            </w:r>
          </w:p>
        </w:tc>
        <w:tc>
          <w:tcPr>
            <w:tcW w:type="dxa" w:w="2160"/>
          </w:tcPr>
          <w:p>
            <w:r>
              <w:t>笔放入</w:t>
            </w:r>
          </w:p>
        </w:tc>
        <w:tc>
          <w:tcPr>
            <w:tcW w:type="dxa" w:w="2160"/>
          </w:tcPr>
          <w:p>
            <w:r>
              <w:t>启动检测</w:t>
            </w:r>
          </w:p>
        </w:tc>
        <w:tc>
          <w:tcPr>
            <w:tcW w:type="dxa" w:w="2160"/>
          </w:tcPr>
          <w:p>
            <w:r>
              <w:t>DETECTING</w:t>
            </w:r>
          </w:p>
        </w:tc>
      </w:tr>
      <w:tr>
        <w:tc>
          <w:tcPr>
            <w:tcW w:type="dxa" w:w="2160"/>
          </w:tcPr>
          <w:p>
            <w:r>
              <w:t>DETECTING</w:t>
            </w:r>
          </w:p>
        </w:tc>
        <w:tc>
          <w:tcPr>
            <w:tcW w:type="dxa" w:w="2160"/>
          </w:tcPr>
          <w:p>
            <w:r>
              <w:t>检测完成</w:t>
            </w:r>
          </w:p>
        </w:tc>
        <w:tc>
          <w:tcPr>
            <w:tcW w:type="dxa" w:w="2160"/>
          </w:tcPr>
          <w:p>
            <w:r>
              <w:t>低功率启动充电</w:t>
            </w:r>
          </w:p>
        </w:tc>
        <w:tc>
          <w:tcPr>
            <w:tcW w:type="dxa" w:w="2160"/>
          </w:tcPr>
          <w:p>
            <w:r>
              <w:t>CHARGING</w:t>
            </w:r>
          </w:p>
        </w:tc>
      </w:tr>
      <w:tr>
        <w:tc>
          <w:tcPr>
            <w:tcW w:type="dxa" w:w="2160"/>
          </w:tcPr>
          <w:p>
            <w:r>
              <w:t>CHARGING</w:t>
            </w:r>
          </w:p>
        </w:tc>
        <w:tc>
          <w:tcPr>
            <w:tcW w:type="dxa" w:w="2160"/>
          </w:tcPr>
          <w:p>
            <w:r>
              <w:t>电压≥4.2V</w:t>
            </w:r>
          </w:p>
        </w:tc>
        <w:tc>
          <w:tcPr>
            <w:tcW w:type="dxa" w:w="2160"/>
          </w:tcPr>
          <w:p>
            <w:r>
              <w:t>停止充电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CHARGING</w:t>
            </w:r>
          </w:p>
        </w:tc>
        <w:tc>
          <w:tcPr>
            <w:tcW w:type="dxa" w:w="2160"/>
          </w:tcPr>
          <w:p>
            <w:r>
              <w:t>电压&gt;4.25V</w:t>
            </w:r>
          </w:p>
        </w:tc>
        <w:tc>
          <w:tcPr>
            <w:tcW w:type="dxa" w:w="2160"/>
          </w:tcPr>
          <w:p>
            <w:r>
              <w:t>紧急关断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CHARGING</w:t>
            </w:r>
          </w:p>
        </w:tc>
        <w:tc>
          <w:tcPr>
            <w:tcW w:type="dxa" w:w="2160"/>
          </w:tcPr>
          <w:p>
            <w:r>
              <w:t>温度&gt;80°C</w:t>
            </w:r>
          </w:p>
        </w:tc>
        <w:tc>
          <w:tcPr>
            <w:tcW w:type="dxa" w:w="2160"/>
          </w:tcPr>
          <w:p>
            <w:r>
              <w:t>停止充电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CHARGING</w:t>
            </w:r>
          </w:p>
        </w:tc>
        <w:tc>
          <w:tcPr>
            <w:tcW w:type="dxa" w:w="2160"/>
          </w:tcPr>
          <w:p>
            <w:r>
              <w:t>电流&gt;2.5A</w:t>
            </w:r>
          </w:p>
        </w:tc>
        <w:tc>
          <w:tcPr>
            <w:tcW w:type="dxa" w:w="2160"/>
          </w:tcPr>
          <w:p>
            <w:r>
              <w:t>紧急关断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CHARGING</w:t>
            </w:r>
          </w:p>
        </w:tc>
        <w:tc>
          <w:tcPr>
            <w:tcW w:type="dxa" w:w="2160"/>
          </w:tcPr>
          <w:p>
            <w:r>
              <w:t>笔取出</w:t>
            </w:r>
          </w:p>
        </w:tc>
        <w:tc>
          <w:tcPr>
            <w:tcW w:type="dxa" w:w="2160"/>
          </w:tcPr>
          <w:p>
            <w:r>
              <w:t>停止充电</w:t>
            </w:r>
          </w:p>
        </w:tc>
        <w:tc>
          <w:tcPr>
            <w:tcW w:type="dxa" w:w="2160"/>
          </w:tcPr>
          <w:p>
            <w:r>
              <w:t>IDLE</w:t>
            </w:r>
          </w:p>
        </w:tc>
      </w:tr>
      <w:tr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笔取出</w:t>
            </w:r>
          </w:p>
        </w:tc>
        <w:tc>
          <w:tcPr>
            <w:tcW w:type="dxa" w:w="2160"/>
          </w:tcPr>
          <w:p>
            <w:r>
              <w:t>复位</w:t>
            </w:r>
          </w:p>
        </w:tc>
        <w:tc>
          <w:tcPr>
            <w:tcW w:type="dxa" w:w="2160"/>
          </w:tcPr>
          <w:p>
            <w:r>
              <w:t>IDLE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错误清除</w:t>
            </w:r>
          </w:p>
        </w:tc>
        <w:tc>
          <w:tcPr>
            <w:tcW w:type="dxa" w:w="2160"/>
          </w:tcPr>
          <w:p>
            <w:r>
              <w:t>复位</w:t>
            </w:r>
          </w:p>
        </w:tc>
        <w:tc>
          <w:tcPr>
            <w:tcW w:type="dxa" w:w="2160"/>
          </w:tcPr>
          <w:p>
            <w:r>
              <w:t>IDLE</w:t>
            </w:r>
          </w:p>
        </w:tc>
      </w:tr>
    </w:tbl>
    <w:p>
      <w:pPr>
        <w:pStyle w:val="Heading2"/>
      </w:pPr>
      <w:r>
        <w:t>13.3 保护机制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保护类型</w:t>
            </w:r>
          </w:p>
        </w:tc>
        <w:tc>
          <w:tcPr>
            <w:tcW w:type="dxa" w:w="2160"/>
          </w:tcPr>
          <w:p>
            <w:r>
              <w:t>检测引脚</w:t>
            </w:r>
          </w:p>
        </w:tc>
        <w:tc>
          <w:tcPr>
            <w:tcW w:type="dxa" w:w="2160"/>
          </w:tcPr>
          <w:p>
            <w:r>
              <w:t>阈值</w:t>
            </w:r>
          </w:p>
        </w:tc>
        <w:tc>
          <w:tcPr>
            <w:tcW w:type="dxa" w:w="2160"/>
          </w:tcPr>
          <w:p>
            <w:r>
              <w:t>响应方式</w:t>
            </w:r>
          </w:p>
        </w:tc>
      </w:tr>
      <w:tr>
        <w:tc>
          <w:tcPr>
            <w:tcW w:type="dxa" w:w="2160"/>
          </w:tcPr>
          <w:p>
            <w:r>
              <w:t>OVP过压</w:t>
            </w:r>
          </w:p>
        </w:tc>
        <w:tc>
          <w:tcPr>
            <w:tcW w:type="dxa" w:w="2160"/>
          </w:tcPr>
          <w:p>
            <w:r>
              <w:t>PA2+PA4</w:t>
            </w:r>
          </w:p>
        </w:tc>
        <w:tc>
          <w:tcPr>
            <w:tcW w:type="dxa" w:w="2160"/>
          </w:tcPr>
          <w:p>
            <w:r>
              <w:t>4.25V</w:t>
            </w:r>
          </w:p>
        </w:tc>
        <w:tc>
          <w:tcPr>
            <w:tcW w:type="dxa" w:w="2160"/>
          </w:tcPr>
          <w:p>
            <w:r>
              <w:t>硬件中断+软件检测</w:t>
            </w:r>
          </w:p>
        </w:tc>
      </w:tr>
      <w:tr>
        <w:tc>
          <w:tcPr>
            <w:tcW w:type="dxa" w:w="2160"/>
          </w:tcPr>
          <w:p>
            <w:r>
              <w:t>OCP过流</w:t>
            </w:r>
          </w:p>
        </w:tc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2500mA</w:t>
            </w:r>
          </w:p>
        </w:tc>
        <w:tc>
          <w:tcPr>
            <w:tcW w:type="dxa" w:w="2160"/>
          </w:tcPr>
          <w:p>
            <w:r>
              <w:t>软件检测</w:t>
            </w:r>
          </w:p>
        </w:tc>
      </w:tr>
      <w:tr>
        <w:tc>
          <w:tcPr>
            <w:tcW w:type="dxa" w:w="2160"/>
          </w:tcPr>
          <w:p>
            <w:r>
              <w:t>OTP过温</w:t>
            </w:r>
          </w:p>
        </w:tc>
        <w:tc>
          <w:tcPr>
            <w:tcW w:type="dxa" w:w="2160"/>
          </w:tcPr>
          <w:p>
            <w:r>
              <w:t>PB0</w:t>
            </w:r>
          </w:p>
        </w:tc>
        <w:tc>
          <w:tcPr>
            <w:tcW w:type="dxa" w:w="2160"/>
          </w:tcPr>
          <w:p>
            <w:r>
              <w:t>80°C</w:t>
            </w:r>
          </w:p>
        </w:tc>
        <w:tc>
          <w:tcPr>
            <w:tcW w:type="dxa" w:w="2160"/>
          </w:tcPr>
          <w:p>
            <w:r>
              <w:t>软件检测</w:t>
            </w:r>
          </w:p>
        </w:tc>
      </w:tr>
      <w:tr>
        <w:tc>
          <w:tcPr>
            <w:tcW w:type="dxa" w:w="2160"/>
          </w:tcPr>
          <w:p>
            <w:r>
              <w:t>FOD异物</w:t>
            </w:r>
          </w:p>
        </w:tc>
        <w:tc>
          <w:tcPr>
            <w:tcW w:type="dxa" w:w="2160"/>
          </w:tcPr>
          <w:p>
            <w:r>
              <w:t>PA2+PA3</w:t>
            </w:r>
          </w:p>
        </w:tc>
        <w:tc>
          <w:tcPr>
            <w:tcW w:type="dxa" w:w="2160"/>
          </w:tcPr>
          <w:p>
            <w:r>
              <w:t>功率损耗异常</w:t>
            </w:r>
          </w:p>
        </w:tc>
        <w:tc>
          <w:tcPr>
            <w:tcW w:type="dxa" w:w="2160"/>
          </w:tcPr>
          <w:p>
            <w:r>
              <w:t>软件检测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