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left"/>
        <w:rPr>
          <w:rFonts w:ascii="Times New Roman" w:cs="Times New Roman" w:eastAsia="Times New Roman" w:hAnsi="Times New Roman"/>
        </w:rPr>
      </w:pPr>
      <w:bookmarkStart w:colFirst="0" w:colLast="0" w:name="_fd7gu8oucgm0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Atividade proposta 1: Criando um jogo de ping-pong.</w:t>
      </w:r>
    </w:p>
    <w:p w:rsidR="00000000" w:rsidDel="00000000" w:rsidP="00000000" w:rsidRDefault="00000000" w:rsidRPr="00000000" w14:paraId="00000002">
      <w:pPr>
        <w:pStyle w:val="Heading1"/>
        <w:ind w:firstLine="0"/>
        <w:jc w:val="left"/>
        <w:rPr/>
      </w:pPr>
      <w:bookmarkStart w:colFirst="0" w:colLast="0" w:name="_4hpe0o6mi0xd" w:id="1"/>
      <w:bookmarkEnd w:id="1"/>
      <w:r w:rsidDel="00000000" w:rsidR="00000000" w:rsidRPr="00000000">
        <w:rPr>
          <w:rtl w:val="0"/>
        </w:rPr>
        <w:t xml:space="preserve">Requisitos: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ab/>
        <w:t xml:space="preserve">Link para a atividade proposta: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MIT App Inventor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firstLine="0"/>
        <w:jc w:val="left"/>
        <w:rPr/>
      </w:pPr>
      <w:bookmarkStart w:colFirst="0" w:colLast="0" w:name="_9z8e30nk0q3r" w:id="2"/>
      <w:bookmarkEnd w:id="2"/>
      <w:r w:rsidDel="00000000" w:rsidR="00000000" w:rsidRPr="00000000">
        <w:rPr>
          <w:rtl w:val="0"/>
        </w:rPr>
        <w:t xml:space="preserve">Desenvolvimento da atividade: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Criar um novo projeto no MIT;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Explicar as propriedades que a tela pode ter e deixar eles escolherem cor ou foto de background se preferirem;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2558232</wp:posOffset>
            </wp:positionV>
            <wp:extent cx="5760000" cy="2540000"/>
            <wp:effectExtent b="0" l="0" r="0" t="0"/>
            <wp:wrapNone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Como default (padrão), a tela vem com o nome Screen1. Deve-se mudar o título para Ping Pong, Jogo ou alguma palavra chave, e tirar o status que imita a tela de celular;</w:t>
      </w:r>
    </w:p>
    <w:p w:rsidR="00000000" w:rsidDel="00000000" w:rsidP="00000000" w:rsidRDefault="00000000" w:rsidRPr="00000000" w14:paraId="00000014">
      <w:pPr>
        <w:ind w:firstLine="0"/>
        <w:jc w:val="lef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2704013</wp:posOffset>
            </wp:positionH>
            <wp:positionV relativeFrom="page">
              <wp:posOffset>7327510</wp:posOffset>
            </wp:positionV>
            <wp:extent cx="2511150" cy="2078486"/>
            <wp:effectExtent b="0" l="0" r="0" t="0"/>
            <wp:wrapNone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1150" cy="20784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Explicar a aba drawing e animation do user interface, pois vamos usar a bola e canvas para fazer o jogo, seguir essa referencia: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Drawing and Animation (mit.edu)</w:t>
        </w:r>
      </w:hyperlink>
      <w:r w:rsidDel="00000000" w:rsidR="00000000" w:rsidRPr="00000000">
        <w:rPr>
          <w:rtl w:val="0"/>
        </w:rPr>
        <w:t xml:space="preserve"> (o slide deve conter as propriedades e eventos possíveis pelo menos para a bola e o canvas, para eles tentarem adivinhar qual evento usar);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1078687</wp:posOffset>
            </wp:positionH>
            <wp:positionV relativeFrom="page">
              <wp:posOffset>2912928</wp:posOffset>
            </wp:positionV>
            <wp:extent cx="5760000" cy="3225800"/>
            <wp:effectExtent b="0" l="0" r="0" t="0"/>
            <wp:wrapNone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Arrastar o canvas para a tela;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Alterar height para 350 pixels e width para fill parent. Isso para que o canvas preencha toda a tela e assim possamos usar animação nela inteira;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Também podemos alterar a cor de background do canvas a critério do aluno;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Arrastar a bola para a tela;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Mudar a cor;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Mudar o raio para 12;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Mudar a velocidade para 5;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Arrastar ImageSprite para a tela e adicionar a imagem da barra clicando em Picture imagem: </w:t>
      </w:r>
      <w:r w:rsidDel="00000000" w:rsidR="00000000" w:rsidRPr="00000000">
        <w:rPr/>
        <w:drawing>
          <wp:inline distB="114300" distT="114300" distL="114300" distR="114300">
            <wp:extent cx="857250" cy="190500"/>
            <wp:effectExtent b="0" l="0" r="0" t="0"/>
            <wp:docPr id="10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Arrastar HorizontalArrangement para a parte inferior da tela, aqui será colocado os </w:t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1293000</wp:posOffset>
            </wp:positionH>
            <wp:positionV relativeFrom="page">
              <wp:posOffset>1948241</wp:posOffset>
            </wp:positionV>
            <wp:extent cx="5336400" cy="5230554"/>
            <wp:effectExtent b="0" l="0" r="0" t="0"/>
            <wp:wrapNone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6400" cy="52305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botões;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Mudar a cor a critério do aluno;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Em width, colocar Fill parent;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Arrastar Label para a tela inferior;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Alterar o texto para  “Pontos: 0”;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Em width, colocar Fill parent;</w:t>
      </w:r>
    </w:p>
    <w:p w:rsidR="00000000" w:rsidDel="00000000" w:rsidP="00000000" w:rsidRDefault="00000000" w:rsidRPr="00000000" w14:paraId="00000050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1078687</wp:posOffset>
            </wp:positionH>
            <wp:positionV relativeFrom="page">
              <wp:posOffset>1687490</wp:posOffset>
            </wp:positionV>
            <wp:extent cx="5760000" cy="5511800"/>
            <wp:effectExtent b="0" l="0" r="0" t="0"/>
            <wp:wrapNone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1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  19. Alterar a cor dos dois a critério do aluno;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718050</wp:posOffset>
            </wp:positionH>
            <wp:positionV relativeFrom="page">
              <wp:posOffset>1451670</wp:posOffset>
            </wp:positionV>
            <wp:extent cx="5760000" cy="5638800"/>
            <wp:effectExtent b="0" l="0" r="0" t="0"/>
            <wp:wrapNone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3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20. Em width colocar fill parent e shape rounded em ambos;</w:t>
      </w:r>
    </w:p>
    <w:p w:rsidR="00000000" w:rsidDel="00000000" w:rsidP="00000000" w:rsidRDefault="00000000" w:rsidRPr="00000000" w14:paraId="00000087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21. Arrastar checkbox para som;</w:t>
      </w:r>
    </w:p>
    <w:p w:rsidR="00000000" w:rsidDel="00000000" w:rsidP="00000000" w:rsidRDefault="00000000" w:rsidRPr="00000000" w14:paraId="0000008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22. Adicionar Som e fazer upload dos arquivos de som (podem ser baixados no link do projeto);</w:t>
      </w:r>
    </w:p>
    <w:p w:rsidR="00000000" w:rsidDel="00000000" w:rsidP="00000000" w:rsidRDefault="00000000" w:rsidRPr="00000000" w14:paraId="00000089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0"/>
        <w:jc w:val="lef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1297763</wp:posOffset>
            </wp:positionH>
            <wp:positionV relativeFrom="page">
              <wp:posOffset>1742524</wp:posOffset>
            </wp:positionV>
            <wp:extent cx="5325563" cy="5325563"/>
            <wp:effectExtent b="0" l="0" r="0" t="0"/>
            <wp:wrapNone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5563" cy="5325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Tendo feito a interface, faremos os blocos.</w:t>
      </w:r>
    </w:p>
    <w:p w:rsidR="00000000" w:rsidDel="00000000" w:rsidP="00000000" w:rsidRDefault="00000000" w:rsidRPr="00000000" w14:paraId="000000A4">
      <w:pPr>
        <w:ind w:firstLine="0"/>
        <w:jc w:val="lef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2131200</wp:posOffset>
            </wp:positionH>
            <wp:positionV relativeFrom="page">
              <wp:posOffset>7590316</wp:posOffset>
            </wp:positionV>
            <wp:extent cx="3654529" cy="1692245"/>
            <wp:effectExtent b="0" l="0" r="0" t="0"/>
            <wp:wrapNone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4529" cy="16922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14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3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1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3"/>
    <w:bookmarkEnd w:id="3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Projeto CodeLab Teen </w:t>
    </w:r>
  </w:p>
  <w:p w:rsidR="00000000" w:rsidDel="00000000" w:rsidP="00000000" w:rsidRDefault="00000000" w:rsidRPr="00000000" w14:paraId="000000A8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4"/>
    <w:bookmarkEnd w:id="4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7.gif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i2.appinventor.mit.edu/reference/components/animation.html#Canvas" TargetMode="External"/><Relationship Id="rId15" Type="http://schemas.openxmlformats.org/officeDocument/2006/relationships/image" Target="media/image12.png"/><Relationship Id="rId14" Type="http://schemas.openxmlformats.org/officeDocument/2006/relationships/image" Target="media/image13.png"/><Relationship Id="rId17" Type="http://schemas.openxmlformats.org/officeDocument/2006/relationships/header" Target="header1.xml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hyperlink" Target="https://ai2.appinventor.mit.edu/?ng=4923783168131072#5160487796736000" TargetMode="External"/><Relationship Id="rId18" Type="http://schemas.openxmlformats.org/officeDocument/2006/relationships/header" Target="header2.xml"/><Relationship Id="rId7" Type="http://schemas.openxmlformats.org/officeDocument/2006/relationships/image" Target="media/image11.png"/><Relationship Id="rId8" Type="http://schemas.openxmlformats.org/officeDocument/2006/relationships/image" Target="media/image1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7.png"/><Relationship Id="rId3" Type="http://schemas.openxmlformats.org/officeDocument/2006/relationships/image" Target="media/image5.png"/><Relationship Id="rId4" Type="http://schemas.openxmlformats.org/officeDocument/2006/relationships/image" Target="media/image3.png"/><Relationship Id="rId5" Type="http://schemas.openxmlformats.org/officeDocument/2006/relationships/image" Target="media/image6.png"/><Relationship Id="rId6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