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1 - Atividade 4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2017 - 1ª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Condomínio Colorido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Um condomínio composto por exatamente seis casas, R, S, W, X, Y e Z, decidiu pintar todas as casas, com a condição de que casas vizinhas não podem ter a mesma cor. As únicas casas vizinhas são as seguintes: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R, S, X e Y são vizinhas de W.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é vizinha de Y.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24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e S são vizinhas de Z.</w:t>
      </w:r>
    </w:p>
    <w:p w:rsidR="00000000" w:rsidDel="00000000" w:rsidP="00000000" w:rsidRDefault="00000000" w:rsidRPr="00000000" w14:paraId="00000016">
      <w:pPr>
        <w:shd w:fill="ffffff" w:val="clear"/>
        <w:spacing w:after="240" w:line="36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Qual dos seguintes pares são casas que devem ter cores diferentes uma da outra?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R e 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 e 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 e Z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X e Z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Y e Z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2017 - 2ª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Final de Semana Feliz: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Os alunos da escola organizam uma loteria semanal para arrecadar dinheiro para a festa de formatura. Cada aluno paga um valor de aposta de R$ 1,00 e escolhe quatro números distintos entre 1 e 20. A Comissão de Formatura, que organiza a loteria, guarda uma parte do valor arrecadado com as apostas para a festa de formatura, e com o valor restante paga o prêmio para o ganhador ou ganhadores. Para determinar o ganhador ou ganhadores, após a última aula da semana são sorteados quatro números distintos entre 1 e 20. O prêmio é dividido entre os apostadores que acertaram os quatro números sorteados. Se ninguém acertar os números sorteados, o prêmio acumula para a próxima semana.</w:t>
        <w:br w:type="textWrapping"/>
        <w:t xml:space="preserve">Sabendo que a soma dos números sorteados resulta em um valor maior do que 30, então qual das alternativas abaixo é uma possível lista dos números sorteados?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9, 7, 1, 8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9, 7, 3, 2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9, 7, 2, 4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2, 5, 9, 11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2, 4, 12, 13</w:t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2018 - 3ª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Duas Estrelas: </w:t>
      </w:r>
      <w:r w:rsidDel="00000000" w:rsidR="00000000" w:rsidRPr="00000000">
        <w:rPr>
          <w:sz w:val="20"/>
          <w:szCs w:val="20"/>
          <w:rtl w:val="0"/>
        </w:rPr>
        <w:t xml:space="preserve">Carolina está tentando bolar quebra-cabeças do tipo "duas estrelas", nos quais é preciso colocar, num reticulado dividido em regiões, exatamente duas estrelas em cada linha, cada coluna e cada região. A figura mostra quatro quebra-cabeças, todos divididos em quatro regiões, onde Carolina já colocou algumas estrelas.</w:t>
        <w:br w:type="textWrapping"/>
        <w:t xml:space="preserve">O número de formas distintas de completar os quatro quebra-cabeças corretamente é, respectivamente: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1238250</wp:posOffset>
            </wp:positionV>
            <wp:extent cx="5731200" cy="13335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1, 2, 0, 4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0, 1, 3, 2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0, 2, 1, 2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2, 1, 1, 1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0, 1, 1, 2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2018 - 2ª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Pilha de Latas: </w:t>
      </w:r>
      <w:r w:rsidDel="00000000" w:rsidR="00000000" w:rsidRPr="00000000">
        <w:rPr>
          <w:sz w:val="20"/>
          <w:szCs w:val="20"/>
          <w:rtl w:val="0"/>
        </w:rPr>
        <w:t xml:space="preserve">João trabalha no supermercado, e seu gerente pediu que ele empilhasse latas de ervilhas como na figura ao lado.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00550" cy="160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Quantas latas são necessárias para construir uma pilha de latas no formato acima que tenha a altura de seis latas?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21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18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19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20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17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2019 - 2ª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Almoço: </w:t>
      </w:r>
      <w:r w:rsidDel="00000000" w:rsidR="00000000" w:rsidRPr="00000000">
        <w:rPr>
          <w:sz w:val="20"/>
          <w:szCs w:val="20"/>
          <w:rtl w:val="0"/>
        </w:rPr>
        <w:t xml:space="preserve">Para comemorar o aniversário de Cláudio, ele e mais quatro amigos -- Alberto, Bruno, Dino e Eurico -- foram almoçar juntos no restaurante da escola. As mesas são redondas e acomodam exatamente cinco pessoas. Cláudio e Dino sentam-se um ao lado do outro. Alberto e Bruno não sentam-se um ao lado do outro.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Os dois amigos sentados ao lado de Eurico são: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Alberto e Bruno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Cláudio e Dino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Dino e Bruno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Cláudio e Alberto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Alberto e Dino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(OBI 2021 - 1ª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Torneio de Tênis: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No torneio de Roland Garros, um dos mais tradicionais torneios de tênis do mundo, realizado em Paris, participam 128 tenistas. Em cada partida participam dois jogadores, sendo que o vencedor passa para a próxima fase e o perdedor é eliminado do torneio. A cada rodada, os tenistas que ainda continuam no torneio participam de exatamente uma partida.</w:t>
        <w:br w:type="textWrapping"/>
        <w:t xml:space="preserve">Qual o número total de rodadas desse torneio?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7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8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64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128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S e Z são vizinhas, pela regra do problema, elas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devem ter cores diferentes</w:t>
      </w:r>
      <w:r w:rsidDel="00000000" w:rsidR="00000000" w:rsidRPr="00000000">
        <w:rPr>
          <w:sz w:val="20"/>
          <w:szCs w:val="20"/>
          <w:rtl w:val="0"/>
        </w:rPr>
        <w:t xml:space="preserve">. Os outros pares não têm relação direta de vizinhança e, portanto, </w:t>
      </w:r>
      <w:r w:rsidDel="00000000" w:rsidR="00000000" w:rsidRPr="00000000">
        <w:rPr>
          <w:b w:val="1"/>
          <w:sz w:val="20"/>
          <w:szCs w:val="20"/>
          <w:rtl w:val="0"/>
        </w:rPr>
        <w:t xml:space="preserve">não precisam</w:t>
      </w:r>
      <w:r w:rsidDel="00000000" w:rsidR="00000000" w:rsidRPr="00000000">
        <w:rPr>
          <w:sz w:val="20"/>
          <w:szCs w:val="20"/>
          <w:rtl w:val="0"/>
        </w:rPr>
        <w:t xml:space="preserve"> necessariamente ter cores diferentes.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 C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única alternativa com soma maior que 30 é a última. Portanto, é a única possível lista dos números sorteados de acordo com a condição do problema.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Resposta: E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Carolina precisa completar os quebra-cabeças com duas estrelas por linha, coluna e região. No 1º, não há como completar sem violar as regras (0 formas). No 2º e 3º, há apenas uma forma possível para cada. No 4º, existem duas maneiras diferentes de completar corretamente. Por isso, a resposta é 0, 1, 1, 2.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Resposta: E</w:t>
        <w:br w:type="textWrapping"/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montar uma pilha com 6 camadas, é preciso somar as latas de cada nível: 6 na base, 5 na camada de cima e assim por diante até o topo com 1. Somando tudo, são 21 latas.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Resposta: A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Cláudio e Dino precisam sentar juntos, colocamos eles lado a lado. Depois, como Alberto e Bruno não podem sentar juntos, posicionamos os outros de forma que isso seja respeitado. A única configuração que funciona é quando Eurico está entre Alberto e Bruno.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Resposta: A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Num torneio com 128 tenistas, cada partida elimina um jogador. Como só um vence no final, é preciso eliminar 127 jogadores ao longo do torneio. A cada rodada, o número de jogadores pela metade, então: 128 → 64 → 32 → 16 → 8 → 4 → 2 → 1. Isso dá 7 rodadas no total. Por isso, a resposta correta é 7.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Resposta: B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sz w:val="26"/>
        <w:szCs w:val="26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