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Novos Nível 2 - Atividade 5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120" w:line="240" w:lineRule="auto"/>
        <w:ind w:left="720" w:firstLine="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before="280" w:line="240" w:lineRule="auto"/>
        <w:ind w:left="0" w:firstLine="0"/>
        <w:jc w:val="center"/>
        <w:rPr>
          <w:b w:val="1"/>
          <w:color w:val="000000"/>
          <w:sz w:val="26"/>
          <w:szCs w:val="26"/>
          <w:highlight w:val="white"/>
        </w:rPr>
      </w:pPr>
      <w:bookmarkStart w:colFirst="0" w:colLast="0" w:name="_6hxr64n9hpnt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Expedição Científica na Floresta Amazônica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Um grupo de cientistas está em uma expedição na Floresta Amazônica e precisa transportar quatro caixas com amostras muito importantes para o acampamento base. Cada caixa contém um tipo diferente de amostra: uma com </w:t>
      </w:r>
      <w:r w:rsidDel="00000000" w:rsidR="00000000" w:rsidRPr="00000000">
        <w:rPr>
          <w:b w:val="1"/>
          <w:rtl w:val="0"/>
        </w:rPr>
        <w:t xml:space="preserve">amostras de DNA Animal</w:t>
      </w:r>
      <w:r w:rsidDel="00000000" w:rsidR="00000000" w:rsidRPr="00000000">
        <w:rPr>
          <w:rtl w:val="0"/>
        </w:rPr>
        <w:t xml:space="preserve">, uma com </w:t>
      </w:r>
      <w:r w:rsidDel="00000000" w:rsidR="00000000" w:rsidRPr="00000000">
        <w:rPr>
          <w:b w:val="1"/>
          <w:rtl w:val="0"/>
        </w:rPr>
        <w:t xml:space="preserve">Espécies Raras de Plantas</w:t>
      </w:r>
      <w:r w:rsidDel="00000000" w:rsidR="00000000" w:rsidRPr="00000000">
        <w:rPr>
          <w:rtl w:val="0"/>
        </w:rPr>
        <w:t xml:space="preserve">, uma com </w:t>
      </w:r>
      <w:r w:rsidDel="00000000" w:rsidR="00000000" w:rsidRPr="00000000">
        <w:rPr>
          <w:b w:val="1"/>
          <w:rtl w:val="0"/>
        </w:rPr>
        <w:t xml:space="preserve">Sedimentos de Solo</w:t>
      </w:r>
      <w:r w:rsidDel="00000000" w:rsidR="00000000" w:rsidRPr="00000000">
        <w:rPr>
          <w:rtl w:val="0"/>
        </w:rPr>
        <w:t xml:space="preserve">, e uma com </w:t>
      </w:r>
      <w:r w:rsidDel="00000000" w:rsidR="00000000" w:rsidRPr="00000000">
        <w:rPr>
          <w:b w:val="1"/>
          <w:rtl w:val="0"/>
        </w:rPr>
        <w:t xml:space="preserve">Insetos Preservados</w:t>
      </w:r>
      <w:r w:rsidDel="00000000" w:rsidR="00000000" w:rsidRPr="00000000">
        <w:rPr>
          <w:rtl w:val="0"/>
        </w:rPr>
        <w:t xml:space="preserve">. Todas as caixas pesam </w:t>
      </w:r>
      <w:r w:rsidDel="00000000" w:rsidR="00000000" w:rsidRPr="00000000">
        <w:rPr>
          <w:b w:val="1"/>
          <w:rtl w:val="0"/>
        </w:rPr>
        <w:t xml:space="preserve">80 quilos</w:t>
      </w:r>
      <w:r w:rsidDel="00000000" w:rsidR="00000000" w:rsidRPr="00000000">
        <w:rPr>
          <w:rtl w:val="0"/>
        </w:rPr>
        <w:t xml:space="preserve">, mas seu valor científico é diferente. A mais valiosa é a caixa com </w:t>
      </w:r>
      <w:r w:rsidDel="00000000" w:rsidR="00000000" w:rsidRPr="00000000">
        <w:rPr>
          <w:b w:val="1"/>
          <w:rtl w:val="0"/>
        </w:rPr>
        <w:t xml:space="preserve">DNA Animal</w:t>
      </w:r>
      <w:r w:rsidDel="00000000" w:rsidR="00000000" w:rsidRPr="00000000">
        <w:rPr>
          <w:rtl w:val="0"/>
        </w:rPr>
        <w:t xml:space="preserve">, seguida da caixa com </w:t>
      </w:r>
      <w:r w:rsidDel="00000000" w:rsidR="00000000" w:rsidRPr="00000000">
        <w:rPr>
          <w:b w:val="1"/>
          <w:rtl w:val="0"/>
        </w:rPr>
        <w:t xml:space="preserve">Espécies Raras de Plantas</w:t>
      </w:r>
      <w:r w:rsidDel="00000000" w:rsidR="00000000" w:rsidRPr="00000000">
        <w:rPr>
          <w:rtl w:val="0"/>
        </w:rPr>
        <w:t xml:space="preserve">, depois a de </w:t>
      </w:r>
      <w:r w:rsidDel="00000000" w:rsidR="00000000" w:rsidRPr="00000000">
        <w:rPr>
          <w:b w:val="1"/>
          <w:rtl w:val="0"/>
        </w:rPr>
        <w:t xml:space="preserve">Sedimentos de Solo</w:t>
      </w:r>
      <w:r w:rsidDel="00000000" w:rsidR="00000000" w:rsidRPr="00000000">
        <w:rPr>
          <w:rtl w:val="0"/>
        </w:rPr>
        <w:t xml:space="preserve">, e por último a de </w:t>
      </w:r>
      <w:r w:rsidDel="00000000" w:rsidR="00000000" w:rsidRPr="00000000">
        <w:rPr>
          <w:b w:val="1"/>
          <w:rtl w:val="0"/>
        </w:rPr>
        <w:t xml:space="preserve">Insetos Preservados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que é a menos valiosa. (Considere que uma viagem compreende o trajeto ponto de coleta → acampamento → ponto de coleta.)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cientistas têm apenas um bote inflável que pode ser usado para transportar as caixas do ponto de coleta até o acampamento base. Há duas restrições importantes: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24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bote suporta, além do condutor, no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máximo 200 quilos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40" w:before="0" w:beforeAutospacing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caixas são lacradas 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não podem ser abertas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ou seja, cada caixa deve ser levada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inteira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 bote ou não ser levada.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425.19685039370086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Quantas viagens serão necessárias para transportar todas as caixas até o acampamento base?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850.3937007874017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) 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850.3937007874017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) 2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850.3937007874017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) 3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850.3937007874017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) 4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240" w:before="0" w:beforeAutospacing="0" w:line="240" w:lineRule="auto"/>
        <w:ind w:left="850.3937007874017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) 5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os cientistas decidirem fazer apenas uma viagem, quais caixas eles devem levar no bote para garantir o maior valor científico possível?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) DNA Animal e Espécies Raras de Plantas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) DNA Animal, Espécies Raras de Plantas e Sedimentos de Solo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) Sedimentos de Solo e Insetos Preservados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) DNA Animal e Insetos Preservados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before="0" w:beforeAutospacing="0"/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) DNA 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 caixas pudessem ser abertas e o conteúdo transportado parcialmente, quais amostras devem ser levadas no bote para transportar o maior valor científico possível em uma única viagem?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) DNA Animal inteira, Insetos Preservados inteira e metade de Espécies Raras de Plantas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) DNA Animal inteira, Sedimentos de Solo inteira e metade de Espécies Raras de Plantas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) Espécies Raras de Plantas inteira, DNA Animal inteira e Sedimentos de Solo inteira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) Espécies Raras de Plantas inteira, DNA Animal inteira e metade dos Sedimentos de Solo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before="0" w:beforeAutospacing="0"/>
        <w:ind w:left="850.393700787401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 ) Espécies Raras de Plantas inteira, Sedimentos de Solo inteira e metade da DNA Animal</w:t>
      </w:r>
    </w:p>
    <w:p w:rsidR="00000000" w:rsidDel="00000000" w:rsidP="00000000" w:rsidRDefault="00000000" w:rsidRPr="00000000" w14:paraId="00000025">
      <w:pPr>
        <w:pStyle w:val="Heading3"/>
        <w:jc w:val="center"/>
        <w:rPr>
          <w:b w:val="1"/>
          <w:color w:val="000000"/>
          <w:sz w:val="26"/>
          <w:szCs w:val="26"/>
        </w:rPr>
      </w:pPr>
      <w:bookmarkStart w:colFirst="0" w:colLast="0" w:name="_lt0iv4n4kfj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 estação espacial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que os astronautas em uma estação espacial precisam corrigir mensagens de emergência que chegaram com erros de transmissão. Para corrigir uma mensagem, é necessário realizar operações básicas com palavras. As operações possíveis são: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 uma letra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uma letra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Substituir uma letra</w:t>
        <w:br w:type="textWrapping"/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mínimo de operações necessárias para transformar uma palavra na outra é chamado de distância entre palavras.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425.19685039370086" w:hanging="360"/>
      </w:pPr>
      <w:r w:rsidDel="00000000" w:rsidR="00000000" w:rsidRPr="00000000">
        <w:rPr>
          <w:b w:val="1"/>
          <w:rtl w:val="0"/>
        </w:rPr>
        <w:t xml:space="preserve">Qual a distância entre as palavras </w:t>
      </w:r>
      <w:r w:rsidDel="00000000" w:rsidR="00000000" w:rsidRPr="00000000">
        <w:rPr>
          <w:b w:val="1"/>
          <w:i w:val="1"/>
          <w:rtl w:val="0"/>
        </w:rPr>
        <w:t xml:space="preserve">alerta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aleta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numPr>
          <w:ilvl w:val="0"/>
          <w:numId w:val="1"/>
        </w:numPr>
        <w:spacing w:after="0" w:afterAutospacing="0"/>
        <w:ind w:left="283.46456692913375" w:hanging="360"/>
      </w:pPr>
      <w:r w:rsidDel="00000000" w:rsidR="00000000" w:rsidRPr="00000000">
        <w:rPr>
          <w:b w:val="1"/>
          <w:rtl w:val="0"/>
        </w:rPr>
        <w:t xml:space="preserve">Qual a distância entre as palavras </w:t>
      </w:r>
      <w:r w:rsidDel="00000000" w:rsidR="00000000" w:rsidRPr="00000000">
        <w:rPr>
          <w:b w:val="1"/>
          <w:i w:val="1"/>
          <w:rtl w:val="0"/>
        </w:rPr>
        <w:t xml:space="preserve">orbital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mortal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33">
      <w:pPr>
        <w:keepNext w:val="1"/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keepNext w:val="1"/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5">
      <w:pPr>
        <w:keepNext w:val="1"/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6">
      <w:pPr>
        <w:keepNext w:val="1"/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7">
      <w:pPr>
        <w:keepNext w:val="1"/>
        <w:numPr>
          <w:ilvl w:val="1"/>
          <w:numId w:val="1"/>
        </w:numPr>
        <w:spacing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8">
      <w:pPr>
        <w:keepNext w:val="1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283.46456692913375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Qual a distância entre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terra</w:t>
      </w:r>
      <w:r w:rsidDel="00000000" w:rsidR="00000000" w:rsidRPr="00000000">
        <w:rPr>
          <w:b w:val="1"/>
          <w:sz w:val="26"/>
          <w:szCs w:val="26"/>
          <w:rtl w:val="0"/>
        </w:rPr>
        <w:t xml:space="preserve"> 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marte</w:t>
      </w:r>
      <w:r w:rsidDel="00000000" w:rsidR="00000000" w:rsidRPr="00000000">
        <w:rPr>
          <w:b w:val="1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/>
        <w:ind w:left="850.3937007874017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before="0" w:beforeAutospacing="0"/>
        <w:ind w:left="850.3937007874017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290"/>
        <w:tblGridChange w:id="0">
          <w:tblGrid>
            <w:gridCol w:w="1740"/>
            <w:gridCol w:w="7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Resposta Correta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b)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a) DNA Animal e Espécies Raras de Plantas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d) Espécies Raras de Plantas inteira, DNA Animal inteira e metade da caixa de Sedimentos de Solo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290"/>
        <w:tblGridChange w:id="0">
          <w:tblGrid>
            <w:gridCol w:w="1740"/>
            <w:gridCol w:w="7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a)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c) 3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c) 3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highlight w:val="white"/>
        <w:lang w:val="pt_BR"/>
      </w:rPr>
    </w:rPrDefault>
    <w:pPrDefault>
      <w:pPr>
        <w:shd w:fill="ffffff" w:val="clear"/>
        <w:spacing w:after="240" w:before="240" w:lineRule="auto"/>
        <w:ind w:hanging="11.33858267716533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