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BD77" w14:textId="4BD66409" w:rsidR="00732A46" w:rsidRDefault="00CE783E" w:rsidP="002B7E83">
      <w:pPr>
        <w:jc w:val="center"/>
        <w:rPr>
          <w:rFonts w:ascii="Times New Roman" w:hAnsi="Times New Roman" w:cs="Times New Roman"/>
          <w:b/>
          <w:bCs/>
          <w:sz w:val="40"/>
          <w:szCs w:val="40"/>
        </w:rPr>
      </w:pPr>
      <w:r>
        <w:rPr>
          <w:rFonts w:ascii="Times New Roman" w:hAnsi="Times New Roman" w:cs="Times New Roman"/>
          <w:b/>
          <w:bCs/>
          <w:sz w:val="40"/>
          <w:szCs w:val="40"/>
        </w:rPr>
        <w:t>MOBILE</w:t>
      </w:r>
      <w:r w:rsidR="002B7E83" w:rsidRPr="002B7E83">
        <w:rPr>
          <w:rFonts w:ascii="Times New Roman" w:hAnsi="Times New Roman" w:cs="Times New Roman"/>
          <w:b/>
          <w:bCs/>
          <w:sz w:val="40"/>
          <w:szCs w:val="40"/>
        </w:rPr>
        <w:t xml:space="preserve"> PROGRAMMING</w:t>
      </w:r>
    </w:p>
    <w:p w14:paraId="24CB133E" w14:textId="77777777" w:rsidR="002B7E83" w:rsidRDefault="002B7E83" w:rsidP="002B7E83">
      <w:pPr>
        <w:rPr>
          <w:rFonts w:ascii="Times New Roman" w:hAnsi="Times New Roman" w:cs="Times New Roman"/>
          <w:b/>
          <w:bCs/>
          <w:sz w:val="40"/>
          <w:szCs w:val="40"/>
        </w:rPr>
      </w:pPr>
    </w:p>
    <w:p w14:paraId="37A94F76" w14:textId="57E8903A" w:rsidR="002B7E83" w:rsidRDefault="002B7E83" w:rsidP="002B7E83">
      <w:pPr>
        <w:rPr>
          <w:rFonts w:ascii="Times New Roman" w:hAnsi="Times New Roman" w:cs="Times New Roman"/>
        </w:rPr>
      </w:pPr>
      <w:r>
        <w:rPr>
          <w:rFonts w:ascii="Times New Roman" w:hAnsi="Times New Roman" w:cs="Times New Roman"/>
        </w:rPr>
        <w:t>Menurut pendapat</w:t>
      </w:r>
      <w:r w:rsidR="00CE783E">
        <w:rPr>
          <w:rFonts w:ascii="Times New Roman" w:hAnsi="Times New Roman" w:cs="Times New Roman"/>
        </w:rPr>
        <w:t xml:space="preserve"> </w:t>
      </w:r>
      <w:r w:rsidR="00CE783E">
        <w:rPr>
          <w:rFonts w:ascii="Times New Roman" w:hAnsi="Times New Roman" w:cs="Times New Roman"/>
        </w:rPr>
        <w:fldChar w:fldCharType="begin"/>
      </w:r>
      <w:r w:rsidR="00CE783E">
        <w:rPr>
          <w:rFonts w:ascii="Times New Roman" w:hAnsi="Times New Roman" w:cs="Times New Roman"/>
        </w:rPr>
        <w:instrText xml:space="preserve"> ADDIN ZOTERO_ITEM CSL_CITATION {"citationID":"cv2qDSDn","properties":{"formattedCitation":"(Taufiq dkk. 2020)","plainCitation":"(Taufiq dkk. 2020)","noteIndex":0},"citationItems":[{"id":61,"uris":["http://zotero.org/users/18590620/items/BYX8LKUM"],"itemData":{"id":61,"type":"article-journal","abstract":"Salary is remuneration received by workers in the form of money based on a certain time. Processing employee salary data is very important for companies to appreciate their employees who are already working. The payroll process for employees at CV Agung Glass currently uses Ms. Excel, this causes several errors that often occur in the salary calculation process. As a growing company, CV Agung Glass needs a data processing application that can assist in processing employee payroll data quickly, precisely, and thoroughly. The method used in this payroll system is the iteration method, which is an application design method by sequencing the steps in designing the application, then repeating it if there are errors or developments for the application. The programming language used to make this payroll application is hybrid programming for mobile by combining two different programming languages, namely mobile programming using Android Studio and web programming using PHP.","container-title":"Jurnal Informatika Universitas Pamulang","DOI":"10.32493/informatika.v5i3.6778","ISSN":"2622-4615, 2541-1004","issue":"3","journalAbbreviation":"JIUP","license":"http://creativecommons.org/licenses/by-nc/4.0","page":"334","source":"DOI.org (Crossref)","title":"Rancang Bangun Aplikasi Penggajian Menggunakan Hybrid Mobile Programming di CV Agung Glass","volume":"5","author":[{"family":"Taufiq","given":"Rohmat"},{"family":"Kasoni","given":"Dian"},{"family":"Siswoko","given":"Catur"},{"family":"Liesnaningsih","given":"Liesnaningsih"}],"issued":{"date-parts":[["2020",9,30]]}}}],"schema":"https://github.com/citation-style-language/schema/raw/master/csl-citation.json"} </w:instrText>
      </w:r>
      <w:r w:rsidR="00CE783E">
        <w:rPr>
          <w:rFonts w:ascii="Times New Roman" w:hAnsi="Times New Roman" w:cs="Times New Roman"/>
        </w:rPr>
        <w:fldChar w:fldCharType="separate"/>
      </w:r>
      <w:r w:rsidR="00CE783E" w:rsidRPr="00CE783E">
        <w:rPr>
          <w:rFonts w:ascii="Times New Roman" w:hAnsi="Times New Roman" w:cs="Times New Roman"/>
        </w:rPr>
        <w:t xml:space="preserve">Taufiq dkk. </w:t>
      </w:r>
      <w:r w:rsidR="00EA6A3C">
        <w:rPr>
          <w:rFonts w:ascii="Times New Roman" w:hAnsi="Times New Roman" w:cs="Times New Roman"/>
        </w:rPr>
        <w:t>(</w:t>
      </w:r>
      <w:r w:rsidR="00CE783E" w:rsidRPr="00CE783E">
        <w:rPr>
          <w:rFonts w:ascii="Times New Roman" w:hAnsi="Times New Roman" w:cs="Times New Roman"/>
        </w:rPr>
        <w:t>2020)</w:t>
      </w:r>
      <w:r w:rsidR="00CE783E">
        <w:rPr>
          <w:rFonts w:ascii="Times New Roman" w:hAnsi="Times New Roman" w:cs="Times New Roman"/>
        </w:rPr>
        <w:fldChar w:fldCharType="end"/>
      </w:r>
      <w:r w:rsidR="00CE783E">
        <w:rPr>
          <w:rFonts w:ascii="Times New Roman" w:hAnsi="Times New Roman" w:cs="Times New Roman"/>
        </w:rPr>
        <w:t xml:space="preserve"> </w:t>
      </w:r>
      <w:r>
        <w:rPr>
          <w:rFonts w:ascii="Times New Roman" w:hAnsi="Times New Roman" w:cs="Times New Roman"/>
        </w:rPr>
        <w:t xml:space="preserve">… </w:t>
      </w:r>
    </w:p>
    <w:p w14:paraId="2EA5917F" w14:textId="58B3C3E4" w:rsidR="002B7E83" w:rsidRDefault="002B7E83" w:rsidP="002B7E83">
      <w:pPr>
        <w:rPr>
          <w:rFonts w:ascii="Times New Roman" w:hAnsi="Times New Roman" w:cs="Times New Roman"/>
        </w:rPr>
      </w:pPr>
      <w:r>
        <w:rPr>
          <w:rFonts w:ascii="Times New Roman" w:hAnsi="Times New Roman" w:cs="Times New Roman"/>
        </w:rPr>
        <w:t>…</w:t>
      </w:r>
      <w:r w:rsidR="00CE783E">
        <w:rPr>
          <w:rFonts w:ascii="Times New Roman" w:hAnsi="Times New Roman" w:cs="Times New Roman"/>
        </w:rPr>
        <w:fldChar w:fldCharType="begin"/>
      </w:r>
      <w:r w:rsidR="00CE783E">
        <w:rPr>
          <w:rFonts w:ascii="Times New Roman" w:hAnsi="Times New Roman" w:cs="Times New Roman"/>
        </w:rPr>
        <w:instrText xml:space="preserve"> ADDIN ZOTERO_ITEM CSL_CITATION {"citationID":"xjqpSS8H","properties":{"formattedCitation":"(Ahmad, Hoda, dan Alahmari 2020)","plainCitation":"(Ahmad, Hoda, dan Alahmari 2020)","noteIndex":0},"citationItems":[{"id":39,"uris":["http://zotero.org/users/18590620/items/ZTJ2GWT9"],"itemData":{"id":39,"type":"article-journal","abstract":"Education plays a very significant role in the context of sustainability. As the world population is growing, providing education through the traditional classroom setting is not sufficient and not feasible to extend learning in professional life. Therefore, modern technology-mediated learning paradigms such as mobile learning are becoming increasingly popular. Mobile learning is said to integrate multiple contexts, learning types, mobilities and communications. As information and communications technology (ICT) plays a vital role in the delivery of mobile learning services, it is very essential to adopt sustainable IT resources to keep it viable. Cloud computing offers a range of affordable, scalable and on-demand solutions. This paper attempts to model important critical success factors (CSFs) in the area of cloud-based mobile learning using the interpretive structural modeling (ISM) technique. ISM helps in identifying the hierarchical inter-relationships between the variables of study with the help of experts in the field. Finally, Matrice d’Impacts Croisés-Multiplication Appliquée á un Classement (MICMAC) analysis is employed to classify the variables into dependent and independent variables. Management support has been identified as most rudimentary among sixteen CSFs identified through a literature review to establish a distinguished relative advantage. Further, the paper discusses the theoretical underpinning of all the constructs. This study will help organizations to implement mobile learning in sustainable ways.","container-title":"Sustainability","DOI":"10.3390/su12083126","ISSN":"2071-1050","issue":"8","journalAbbreviation":"Sustainability","language":"en","page":"3126","source":"DOI.org (Crossref)","title":"Developing a Cloud-Based Mobile Learning Adoption Model to Promote Sustainable Education","volume":"12","author":[{"family":"Ahmad","given":"Naim"},{"family":"Hoda","given":"Najmul"},{"family":"Alahmari","given":"Fahad"}],"issued":{"date-parts":[["2020",4,13]]}}}],"schema":"https://github.com/citation-style-language/schema/raw/master/csl-citation.json"} </w:instrText>
      </w:r>
      <w:r w:rsidR="00CE783E">
        <w:rPr>
          <w:rFonts w:ascii="Times New Roman" w:hAnsi="Times New Roman" w:cs="Times New Roman"/>
        </w:rPr>
        <w:fldChar w:fldCharType="separate"/>
      </w:r>
      <w:r w:rsidR="00CE783E" w:rsidRPr="00CE783E">
        <w:rPr>
          <w:rFonts w:ascii="Times New Roman" w:hAnsi="Times New Roman" w:cs="Times New Roman"/>
        </w:rPr>
        <w:t>(Ahmad, Hoda, dan Alahmari 2020)</w:t>
      </w:r>
      <w:r w:rsidR="00CE783E">
        <w:rPr>
          <w:rFonts w:ascii="Times New Roman" w:hAnsi="Times New Roman" w:cs="Times New Roman"/>
        </w:rPr>
        <w:fldChar w:fldCharType="end"/>
      </w:r>
    </w:p>
    <w:p w14:paraId="3DC2B6A8" w14:textId="502AE2FE" w:rsidR="002B7E83" w:rsidRDefault="002B7E83" w:rsidP="002B7E83">
      <w:pPr>
        <w:rPr>
          <w:rFonts w:ascii="Times New Roman" w:hAnsi="Times New Roman" w:cs="Times New Roman"/>
        </w:rPr>
      </w:pPr>
      <w:r>
        <w:rPr>
          <w:rFonts w:ascii="Times New Roman" w:hAnsi="Times New Roman" w:cs="Times New Roman"/>
        </w:rPr>
        <w:t xml:space="preserve">Pada Journal… </w:t>
      </w:r>
      <w:r w:rsidR="00CE783E">
        <w:rPr>
          <w:rFonts w:ascii="Times New Roman" w:hAnsi="Times New Roman" w:cs="Times New Roman"/>
        </w:rPr>
        <w:fldChar w:fldCharType="begin"/>
      </w:r>
      <w:r w:rsidR="00CE783E">
        <w:rPr>
          <w:rFonts w:ascii="Times New Roman" w:hAnsi="Times New Roman" w:cs="Times New Roman"/>
        </w:rPr>
        <w:instrText xml:space="preserve"> ADDIN ZOTERO_ITEM CSL_CITATION {"citationID":"PgYME6Y3","properties":{"formattedCitation":"(Moya dan Camacho 2023)","plainCitation":"(Moya dan Camacho 2023)","noteIndex":0},"citationItems":[{"id":44,"uris":["http://zotero.org/users/18590620/items/HSHTPNQ4"],"itemData":{"id":44,"type":"article-journal","abstract":"Abstract\n            Learning innovation for future education often includes digital approaches to enhance learning and to contribute to the development of twenty-first-century skills. There is evidence that mobile learning provides positive outcomes. However, there is a recognized lack of research in the field of frameworks and models that contributes to highlighting mobile learning rewards. This study aims to investigate the main characteristics of a strategic framework for the adaption and sustainable use of mobile learning. This study is based on a systematic review of 15 investigations published between 2009 and 2018. An adaptation of the strategic management framework by Jauch and Glueck (Business policy and strategic management, McGraw-Hill, London, 1988) was developed to show the results. The framework has a pedagogical foundation. Leaders, teachers, learners, families, and community members are identified as the key pillars upholding and maximizing mobile learning. The proposed framework is envisaged to serve as a guide for the educational community in implementing sustainable mobile learning.","container-title":"Technology, Knowledge and Learning","DOI":"10.1007/s10758-021-09537-y","ISSN":"2211-1662, 2211-1670","issue":"2","journalAbbreviation":"Tech Know Learn","language":"en","page":"727-744","source":"DOI.org (Crossref)","title":"Developing a Framework for Mobile Learning Adoption and Sustainable Development","volume":"28","author":[{"family":"Moya","given":"Sofia"},{"family":"Camacho","given":"Mar"}],"issued":{"date-parts":[["2023",6]]}}}],"schema":"https://github.com/citation-style-language/schema/raw/master/csl-citation.json"} </w:instrText>
      </w:r>
      <w:r w:rsidR="00CE783E">
        <w:rPr>
          <w:rFonts w:ascii="Times New Roman" w:hAnsi="Times New Roman" w:cs="Times New Roman"/>
        </w:rPr>
        <w:fldChar w:fldCharType="separate"/>
      </w:r>
      <w:r w:rsidR="00CE783E" w:rsidRPr="00CE783E">
        <w:rPr>
          <w:rFonts w:ascii="Times New Roman" w:hAnsi="Times New Roman" w:cs="Times New Roman"/>
        </w:rPr>
        <w:t xml:space="preserve">Moya dan Camacho </w:t>
      </w:r>
      <w:r w:rsidR="00EA6A3C">
        <w:rPr>
          <w:rFonts w:ascii="Times New Roman" w:hAnsi="Times New Roman" w:cs="Times New Roman"/>
        </w:rPr>
        <w:t>(</w:t>
      </w:r>
      <w:r w:rsidR="00CE783E" w:rsidRPr="00CE783E">
        <w:rPr>
          <w:rFonts w:ascii="Times New Roman" w:hAnsi="Times New Roman" w:cs="Times New Roman"/>
        </w:rPr>
        <w:t>2023)</w:t>
      </w:r>
      <w:r w:rsidR="00CE783E">
        <w:rPr>
          <w:rFonts w:ascii="Times New Roman" w:hAnsi="Times New Roman" w:cs="Times New Roman"/>
        </w:rPr>
        <w:fldChar w:fldCharType="end"/>
      </w:r>
      <w:r>
        <w:rPr>
          <w:rFonts w:ascii="Times New Roman" w:hAnsi="Times New Roman" w:cs="Times New Roman"/>
        </w:rPr>
        <w:t xml:space="preserve"> menyatakan bahwa…</w:t>
      </w:r>
    </w:p>
    <w:p w14:paraId="4D37AA4E" w14:textId="43D47E14" w:rsidR="002B7E83" w:rsidRDefault="002B7E83" w:rsidP="002B7E83">
      <w:pPr>
        <w:rPr>
          <w:rFonts w:ascii="Times New Roman" w:hAnsi="Times New Roman" w:cs="Times New Roman"/>
        </w:rPr>
      </w:pPr>
      <w:r>
        <w:rPr>
          <w:rFonts w:ascii="Times New Roman" w:hAnsi="Times New Roman" w:cs="Times New Roman"/>
        </w:rPr>
        <w:t>… menurut</w:t>
      </w:r>
      <w:r w:rsidR="00E330EB">
        <w:rPr>
          <w:rFonts w:ascii="Times New Roman" w:hAnsi="Times New Roman" w:cs="Times New Roman"/>
        </w:rPr>
        <w:t xml:space="preserve"> </w:t>
      </w:r>
      <w:r w:rsidR="00CE783E">
        <w:rPr>
          <w:rFonts w:ascii="Times New Roman" w:hAnsi="Times New Roman" w:cs="Times New Roman"/>
        </w:rPr>
        <w:fldChar w:fldCharType="begin"/>
      </w:r>
      <w:r w:rsidR="00CE783E">
        <w:rPr>
          <w:rFonts w:ascii="Times New Roman" w:hAnsi="Times New Roman" w:cs="Times New Roman"/>
        </w:rPr>
        <w:instrText xml:space="preserve"> ADDIN ZOTERO_ITEM CSL_CITATION {"citationID":"RlLAf1CW","properties":{"formattedCitation":"(Faisal dkk. 2023)","plainCitation":"(Faisal dkk. 2023)","noteIndex":0},"citationItems":[{"id":59,"uris":["http://zotero.org/users/18590620/items/JLZ3XSKX"],"itemData":{"id":59,"type":"article-journal","abstract":"ABSTRAKSMA Ittihad adalah salah satu sekolah swasta yang berdiri sejak tahun 1983, beralamat di jalan G. Lokon No. 44, Kecamatan Makassar, Kota Makassar, Sulawesi Selatan 90145. Minimnya pengetahuan siswa siswi mengenai penggunaan software khususnya bahasa pemrograman berbasis mobile programming.  Perlu adanya pemberian pemahaman dan gambaran terkait cara pembuatan aplikasi mobile tanpa menggunakan pengkodean program. Keunggulan App Inventor terletak pada kemudahan pemrograman, dimana pengguna tidak perlu memiliki pengetahuan pemrograman dasar, memahami kode, atau memiliki pengalaman di bidang IT, namun yang terpenting dalam membuat aplikasi menggunakan App Inventor adalah bagaimana programmer menggunakan logika seperti saat seseorang menyusun teka-teki. Pelatihan pengenalan App Inventor berbasis mobile programming menjadi salah satu solusi untuk meningkatkan minat dan pengetahuan serta kemampuan Siswa siswi SMA Ittihad Makassar dalam membuat sebuah aplikasi tanpa menuliskan coding dari program tersebut. Tujuan pelatihan ini adalah meningkatkan pengetahuan siswa dalam pembuatan aplikasi mobile tanpa menggunakan pengkodean. Pelatihan dilakukan dengan metode presentasi, demonstrasi, serta praktik langsung. Untuk mengukur pencapaian maka dilakukan pengisian kuesioner sebelum dan sesudah pelatihan. Hasil kuesioner menunjukkan adanya peningkatan pengetahuan peserta pelatihan terkait penggunaan app inventor. Mengalami peningkatan menjadi rata-rata sebesar 68,25% setelah diberi pelatihan. Kata kunci: app inventor; pelatihan; system usability scale. ABSTRACTSMA Ittihad is one of the private schools established since 1983, located at Jalan G. Lokon No. 44, Makassar District, Makassar City, South Sulawesi 90145. The lack of knowledge of students about the use of software, especially mobile programming-based programming languages.  It is necessary to provide understanding and overview related to how to make mobile applications without using program coding. The advantage of App Inventor lies in the ease of programming, where users do not need to have basic programming knowledge, understand code, or have experience in the IT field, but the most important thing in creating applications using App Inventor is how programmers use logic like when someone puts together a puzzle. Mobile programming-based App Inventor introduction training is one solution to increase the interest and knowledge and ability of Ittihad Makassar High School students in making an application without writing down the coding of the program. The purpose of this training is to increase students' knowledge in making mobile applications without using coding. Training is carried out by presentation, discussion, and direct practice. To measure achievement, questionnaires were filled out before and after training. The results of the questionnaire showed an increase in training participants' knowledge regarding the use of app inventors. Increased to an average of 68,25% after being given training. Key Word: app inventor; training; system usability scale.","container-title":"SELAPARANG: Jurnal Pengabdian Masyarakat Berkemajuan","DOI":"10.31764/jpmb.v7i3.17153","ISSN":"2614-526X, 2614-5251","issue":"3","journalAbbreviation":"SELAPARANG","license":"https://creativecommons.org/licenses/by-sa/4.0","page":"2069","source":"DOI.org (Crossref)","title":"SOSIALISASI PENGENALAN APP INVENTOR BERBASIS MOBILE PROGRAMMING","volume":"7","author":[{"family":"Faisal","given":"Muhammad"},{"family":"Ida","given":"Ida"},{"family":"Khaiyyir","given":"Muhammad"},{"family":"Ahsan","given":"Adnan"}],"issued":{"date-parts":[["2023",9,23]]}}}],"schema":"https://github.com/citation-style-language/schema/raw/master/csl-citation.json"} </w:instrText>
      </w:r>
      <w:r w:rsidR="00CE783E">
        <w:rPr>
          <w:rFonts w:ascii="Times New Roman" w:hAnsi="Times New Roman" w:cs="Times New Roman"/>
        </w:rPr>
        <w:fldChar w:fldCharType="separate"/>
      </w:r>
      <w:r w:rsidR="00CE783E" w:rsidRPr="00CE783E">
        <w:rPr>
          <w:rFonts w:ascii="Times New Roman" w:hAnsi="Times New Roman" w:cs="Times New Roman"/>
        </w:rPr>
        <w:t xml:space="preserve">Faisal dkk. </w:t>
      </w:r>
      <w:r w:rsidR="00EA6A3C">
        <w:rPr>
          <w:rFonts w:ascii="Times New Roman" w:hAnsi="Times New Roman" w:cs="Times New Roman"/>
        </w:rPr>
        <w:t>(</w:t>
      </w:r>
      <w:r w:rsidR="00CE783E" w:rsidRPr="00CE783E">
        <w:rPr>
          <w:rFonts w:ascii="Times New Roman" w:hAnsi="Times New Roman" w:cs="Times New Roman"/>
        </w:rPr>
        <w:t>2023)</w:t>
      </w:r>
      <w:r w:rsidR="00CE783E">
        <w:rPr>
          <w:rFonts w:ascii="Times New Roman" w:hAnsi="Times New Roman" w:cs="Times New Roman"/>
        </w:rPr>
        <w:fldChar w:fldCharType="end"/>
      </w:r>
    </w:p>
    <w:p w14:paraId="09A33888" w14:textId="6E36485E" w:rsidR="002B7E83" w:rsidRDefault="00CE783E" w:rsidP="002B7E8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{"citationID":"tzcWDfzB","properties":{"formattedCitation":"(Coelho, Marques, dan De Oliveira 2023)","plainCitation":"(Coelho, Marques, dan De Oliveira 2023)","noteIndex":0},"citationItems":[{"id":57,"uris":["http://zotero.org/users/18590620/items/7U77XYGH"],"itemData":{"id":57,"type":"article-journal","abstract":"Learning programming logic remains an obstacle for students from different academic fields. Considered one of the essential disciplines in the field of Science and Technology, it is vital to investigate the new tools or techniques used in the teaching and learning of Programming Language. This work presents a systematic literature review (SLR) on approaches using Mobile Learning methodology and the process of learning programming in introductory courses, including mobile applications and their evaluation and validation. We consulted three digital libraries, considering articles published from 2011 to 2022 related to Mobile Learning and Programming Learning. As a result, we found twelve mobile tools for learning or teaching programming logic. Most are free and used in universities. In addition, these tools positively affect the learning process, engagement, motivation, and retention, providing a better understanding, and improving content transmission.","container-title":"Informatics in Education","DOI":"10.15388/infedu.2023.24","ISSN":"1648-5831, 2335-8971","language":"en","source":"DOI.org (Crossref)","title":"Mobile Learning Tools to Support in Teaching Programming Logic and Design: A Systematic Literature Review","title-short":"Mobile Learning Tools to Support in Teaching Programming Logic and Design","URL":"https://infedu.vu.lt/doi/10.15388/infedu.2023.24","author":[{"family":"Coelho","given":"Regina Célia"},{"family":"Marques","given":"Matheus F. P."},{"family":"De Oliveira","given":"Tiago"}],"accessed":{"date-parts":[["2025",10,25]]},"issued":{"date-parts":[["2023",1,2]]}}}],"schema":"https://github.com/citation-style-language/schema/raw/master/csl-citation.json"} </w:instrText>
      </w:r>
      <w:r>
        <w:rPr>
          <w:rFonts w:ascii="Times New Roman" w:hAnsi="Times New Roman" w:cs="Times New Roman"/>
        </w:rPr>
        <w:fldChar w:fldCharType="separate"/>
      </w:r>
      <w:r w:rsidRPr="00CE783E">
        <w:rPr>
          <w:rFonts w:ascii="Times New Roman" w:hAnsi="Times New Roman" w:cs="Times New Roman"/>
        </w:rPr>
        <w:t xml:space="preserve">Coelho, Marques, dan De Oliveira </w:t>
      </w:r>
      <w:r w:rsidR="00EA6A3C">
        <w:rPr>
          <w:rFonts w:ascii="Times New Roman" w:hAnsi="Times New Roman" w:cs="Times New Roman"/>
        </w:rPr>
        <w:t>(</w:t>
      </w:r>
      <w:r w:rsidRPr="00CE783E">
        <w:rPr>
          <w:rFonts w:ascii="Times New Roman" w:hAnsi="Times New Roman" w:cs="Times New Roman"/>
        </w:rPr>
        <w:t>2023)</w:t>
      </w:r>
      <w:r>
        <w:rPr>
          <w:rFonts w:ascii="Times New Roman" w:hAnsi="Times New Roman" w:cs="Times New Roman"/>
        </w:rPr>
        <w:fldChar w:fldCharType="end"/>
      </w:r>
      <w:r>
        <w:rPr>
          <w:rFonts w:ascii="Times New Roman" w:hAnsi="Times New Roman" w:cs="Times New Roman"/>
        </w:rPr>
        <w:t xml:space="preserve"> </w:t>
      </w:r>
      <w:r w:rsidR="002B7E83">
        <w:rPr>
          <w:rFonts w:ascii="Times New Roman" w:hAnsi="Times New Roman" w:cs="Times New Roman"/>
        </w:rPr>
        <w:t>berpendapat bahwa</w:t>
      </w:r>
      <w:r w:rsidR="00E330EB">
        <w:rPr>
          <w:rFonts w:ascii="Times New Roman" w:hAnsi="Times New Roman" w:cs="Times New Roman"/>
        </w:rPr>
        <w:t>…</w:t>
      </w:r>
    </w:p>
    <w:p w14:paraId="46646610" w14:textId="77777777" w:rsidR="00125004" w:rsidRDefault="00125004" w:rsidP="002B7E83">
      <w:pPr>
        <w:rPr>
          <w:rFonts w:ascii="Times New Roman" w:hAnsi="Times New Roman" w:cs="Times New Roman"/>
        </w:rPr>
      </w:pPr>
    </w:p>
    <w:p w14:paraId="447DA126" w14:textId="77777777" w:rsidR="00125004" w:rsidRDefault="00125004" w:rsidP="002B7E83">
      <w:pPr>
        <w:rPr>
          <w:rFonts w:ascii="Times New Roman" w:hAnsi="Times New Roman" w:cs="Times New Roman"/>
        </w:rPr>
      </w:pPr>
    </w:p>
    <w:p w14:paraId="5782EDEC" w14:textId="5A6CDB80" w:rsidR="00125004" w:rsidRPr="00125004" w:rsidRDefault="00125004" w:rsidP="00125004">
      <w:pPr>
        <w:jc w:val="center"/>
        <w:rPr>
          <w:rFonts w:ascii="Times New Roman" w:hAnsi="Times New Roman" w:cs="Times New Roman"/>
          <w:b/>
          <w:bCs/>
          <w:sz w:val="32"/>
          <w:szCs w:val="32"/>
        </w:rPr>
      </w:pPr>
      <w:r>
        <w:rPr>
          <w:rFonts w:ascii="Times New Roman" w:hAnsi="Times New Roman" w:cs="Times New Roman"/>
          <w:b/>
          <w:bCs/>
          <w:sz w:val="32"/>
          <w:szCs w:val="32"/>
        </w:rPr>
        <w:t>Daftar  Pustaka</w:t>
      </w:r>
    </w:p>
    <w:p w14:paraId="45F2B4C1" w14:textId="77777777" w:rsidR="00CE783E" w:rsidRPr="00CE783E" w:rsidRDefault="00125004" w:rsidP="00CE783E">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CE783E" w:rsidRPr="00CE783E">
        <w:rPr>
          <w:rFonts w:ascii="Times New Roman" w:hAnsi="Times New Roman" w:cs="Times New Roman"/>
        </w:rPr>
        <w:t xml:space="preserve">Ahmad, Naim, Najmul Hoda, dan Fahad Alahmari. 2020. “Developing a Cloud-Based Mobile Learning Adoption Model to Promote Sustainable Education.” </w:t>
      </w:r>
      <w:r w:rsidR="00CE783E" w:rsidRPr="00CE783E">
        <w:rPr>
          <w:rFonts w:ascii="Times New Roman" w:hAnsi="Times New Roman" w:cs="Times New Roman"/>
          <w:i/>
          <w:iCs/>
        </w:rPr>
        <w:t>Sustainability</w:t>
      </w:r>
      <w:r w:rsidR="00CE783E" w:rsidRPr="00CE783E">
        <w:rPr>
          <w:rFonts w:ascii="Times New Roman" w:hAnsi="Times New Roman" w:cs="Times New Roman"/>
        </w:rPr>
        <w:t xml:space="preserve"> 12(8):3126. doi:10.3390/su12083126.</w:t>
      </w:r>
    </w:p>
    <w:p w14:paraId="0B0D3A37" w14:textId="77777777" w:rsidR="00CE783E" w:rsidRPr="00CE783E" w:rsidRDefault="00CE783E" w:rsidP="00CE783E">
      <w:pPr>
        <w:pStyle w:val="Bibliography"/>
        <w:rPr>
          <w:rFonts w:ascii="Times New Roman" w:hAnsi="Times New Roman" w:cs="Times New Roman"/>
        </w:rPr>
      </w:pPr>
      <w:r w:rsidRPr="00CE783E">
        <w:rPr>
          <w:rFonts w:ascii="Times New Roman" w:hAnsi="Times New Roman" w:cs="Times New Roman"/>
        </w:rPr>
        <w:t xml:space="preserve">Coelho, Regina Célia, Matheus F. P. Marques, dan Tiago De Oliveira. 2023. “Mobile Learning Tools to Support in Teaching Programming Logic and Design: A Systematic Literature Review.” </w:t>
      </w:r>
      <w:r w:rsidRPr="00CE783E">
        <w:rPr>
          <w:rFonts w:ascii="Times New Roman" w:hAnsi="Times New Roman" w:cs="Times New Roman"/>
          <w:i/>
          <w:iCs/>
        </w:rPr>
        <w:t>Informatics in Education</w:t>
      </w:r>
      <w:r w:rsidRPr="00CE783E">
        <w:rPr>
          <w:rFonts w:ascii="Times New Roman" w:hAnsi="Times New Roman" w:cs="Times New Roman"/>
        </w:rPr>
        <w:t>. doi:10.15388/infedu.2023.24.</w:t>
      </w:r>
    </w:p>
    <w:p w14:paraId="157F0B40" w14:textId="77777777" w:rsidR="00CE783E" w:rsidRPr="00CE783E" w:rsidRDefault="00CE783E" w:rsidP="00CE783E">
      <w:pPr>
        <w:pStyle w:val="Bibliography"/>
        <w:rPr>
          <w:rFonts w:ascii="Times New Roman" w:hAnsi="Times New Roman" w:cs="Times New Roman"/>
        </w:rPr>
      </w:pPr>
      <w:r w:rsidRPr="00CE783E">
        <w:rPr>
          <w:rFonts w:ascii="Times New Roman" w:hAnsi="Times New Roman" w:cs="Times New Roman"/>
        </w:rPr>
        <w:t xml:space="preserve">Faisal, Muhammad, Ida Ida, Muhammad Khaiyyir, dan Adnan Ahsan. 2023. “SOSIALISASI PENGENALAN APP INVENTOR BERBASIS MOBILE PROGRAMMING.” </w:t>
      </w:r>
      <w:r w:rsidRPr="00CE783E">
        <w:rPr>
          <w:rFonts w:ascii="Times New Roman" w:hAnsi="Times New Roman" w:cs="Times New Roman"/>
          <w:i/>
          <w:iCs/>
        </w:rPr>
        <w:t>SELAPARANG: Jurnal Pengabdian Masyarakat Berkemajuan</w:t>
      </w:r>
      <w:r w:rsidRPr="00CE783E">
        <w:rPr>
          <w:rFonts w:ascii="Times New Roman" w:hAnsi="Times New Roman" w:cs="Times New Roman"/>
        </w:rPr>
        <w:t xml:space="preserve"> 7(3):2069. doi:10.31764/jpmb.v7i3.17153.</w:t>
      </w:r>
    </w:p>
    <w:p w14:paraId="45DF63BA" w14:textId="77777777" w:rsidR="00CE783E" w:rsidRPr="00CE783E" w:rsidRDefault="00CE783E" w:rsidP="00CE783E">
      <w:pPr>
        <w:pStyle w:val="Bibliography"/>
        <w:rPr>
          <w:rFonts w:ascii="Times New Roman" w:hAnsi="Times New Roman" w:cs="Times New Roman"/>
        </w:rPr>
      </w:pPr>
      <w:r w:rsidRPr="00CE783E">
        <w:rPr>
          <w:rFonts w:ascii="Times New Roman" w:hAnsi="Times New Roman" w:cs="Times New Roman"/>
        </w:rPr>
        <w:t xml:space="preserve">Moya, Sofia, dan Mar Camacho. 2023. “Developing a Framework for Mobile Learning Adoption and Sustainable Development.” </w:t>
      </w:r>
      <w:r w:rsidRPr="00CE783E">
        <w:rPr>
          <w:rFonts w:ascii="Times New Roman" w:hAnsi="Times New Roman" w:cs="Times New Roman"/>
          <w:i/>
          <w:iCs/>
        </w:rPr>
        <w:t>Technology, Knowledge and Learning</w:t>
      </w:r>
      <w:r w:rsidRPr="00CE783E">
        <w:rPr>
          <w:rFonts w:ascii="Times New Roman" w:hAnsi="Times New Roman" w:cs="Times New Roman"/>
        </w:rPr>
        <w:t xml:space="preserve"> 28(2):727–44. doi:10.1007/s10758-021-09537-y.</w:t>
      </w:r>
    </w:p>
    <w:p w14:paraId="2601A95E" w14:textId="77777777" w:rsidR="00CE783E" w:rsidRPr="00CE783E" w:rsidRDefault="00CE783E" w:rsidP="00CE783E">
      <w:pPr>
        <w:pStyle w:val="Bibliography"/>
        <w:rPr>
          <w:rFonts w:ascii="Times New Roman" w:hAnsi="Times New Roman" w:cs="Times New Roman"/>
        </w:rPr>
      </w:pPr>
      <w:r w:rsidRPr="00CE783E">
        <w:rPr>
          <w:rFonts w:ascii="Times New Roman" w:hAnsi="Times New Roman" w:cs="Times New Roman"/>
        </w:rPr>
        <w:t xml:space="preserve">Taufiq, Rohmat, Dian Kasoni, Catur Siswoko, dan Liesnaningsih Liesnaningsih. 2020. “Rancang Bangun Aplikasi Penggajian Menggunakan Hybrid Mobile Programming di CV Agung Glass.” </w:t>
      </w:r>
      <w:r w:rsidRPr="00CE783E">
        <w:rPr>
          <w:rFonts w:ascii="Times New Roman" w:hAnsi="Times New Roman" w:cs="Times New Roman"/>
          <w:i/>
          <w:iCs/>
        </w:rPr>
        <w:t>Jurnal Informatika Universitas Pamulang</w:t>
      </w:r>
      <w:r w:rsidRPr="00CE783E">
        <w:rPr>
          <w:rFonts w:ascii="Times New Roman" w:hAnsi="Times New Roman" w:cs="Times New Roman"/>
        </w:rPr>
        <w:t xml:space="preserve"> 5(3):334. doi:10.32493/informatika.v5i3.6778.</w:t>
      </w:r>
    </w:p>
    <w:p w14:paraId="30097E67" w14:textId="028D4298" w:rsidR="00125004" w:rsidRPr="002B7E83" w:rsidRDefault="00125004" w:rsidP="002B7E83">
      <w:pPr>
        <w:rPr>
          <w:rFonts w:ascii="Times New Roman" w:hAnsi="Times New Roman" w:cs="Times New Roman"/>
        </w:rPr>
      </w:pPr>
      <w:r>
        <w:rPr>
          <w:rFonts w:ascii="Times New Roman" w:hAnsi="Times New Roman" w:cs="Times New Roman"/>
        </w:rPr>
        <w:fldChar w:fldCharType="end"/>
      </w:r>
    </w:p>
    <w:sectPr w:rsidR="00125004" w:rsidRPr="002B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83"/>
    <w:rsid w:val="00125004"/>
    <w:rsid w:val="002B7E83"/>
    <w:rsid w:val="00732A46"/>
    <w:rsid w:val="0075669F"/>
    <w:rsid w:val="00786DB9"/>
    <w:rsid w:val="00AB5568"/>
    <w:rsid w:val="00CE783E"/>
    <w:rsid w:val="00E330EB"/>
    <w:rsid w:val="00EA6A3C"/>
    <w:rsid w:val="00FE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CE72"/>
  <w15:chartTrackingRefBased/>
  <w15:docId w15:val="{E79DD2ED-D6B3-4B57-BA4E-F17E30B3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7E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7E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7E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7E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7E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7E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7E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7E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83"/>
    <w:rPr>
      <w:rFonts w:eastAsiaTheme="majorEastAsia" w:cstheme="majorBidi"/>
      <w:color w:val="272727" w:themeColor="text1" w:themeTint="D8"/>
    </w:rPr>
  </w:style>
  <w:style w:type="paragraph" w:styleId="Title">
    <w:name w:val="Title"/>
    <w:basedOn w:val="Normal"/>
    <w:next w:val="Normal"/>
    <w:link w:val="TitleChar"/>
    <w:uiPriority w:val="10"/>
    <w:qFormat/>
    <w:rsid w:val="002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E83"/>
    <w:rPr>
      <w:i/>
      <w:iCs/>
      <w:color w:val="404040" w:themeColor="text1" w:themeTint="BF"/>
    </w:rPr>
  </w:style>
  <w:style w:type="paragraph" w:styleId="ListParagraph">
    <w:name w:val="List Paragraph"/>
    <w:basedOn w:val="Normal"/>
    <w:uiPriority w:val="34"/>
    <w:qFormat/>
    <w:rsid w:val="002B7E83"/>
    <w:pPr>
      <w:ind w:left="720"/>
      <w:contextualSpacing/>
    </w:pPr>
  </w:style>
  <w:style w:type="character" w:styleId="IntenseEmphasis">
    <w:name w:val="Intense Emphasis"/>
    <w:basedOn w:val="DefaultParagraphFont"/>
    <w:uiPriority w:val="21"/>
    <w:qFormat/>
    <w:rsid w:val="002B7E83"/>
    <w:rPr>
      <w:i/>
      <w:iCs/>
      <w:color w:val="365F91" w:themeColor="accent1" w:themeShade="BF"/>
    </w:rPr>
  </w:style>
  <w:style w:type="paragraph" w:styleId="IntenseQuote">
    <w:name w:val="Intense Quote"/>
    <w:basedOn w:val="Normal"/>
    <w:next w:val="Normal"/>
    <w:link w:val="IntenseQuoteChar"/>
    <w:uiPriority w:val="30"/>
    <w:qFormat/>
    <w:rsid w:val="002B7E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7E83"/>
    <w:rPr>
      <w:i/>
      <w:iCs/>
      <w:color w:val="365F91" w:themeColor="accent1" w:themeShade="BF"/>
    </w:rPr>
  </w:style>
  <w:style w:type="character" w:styleId="IntenseReference">
    <w:name w:val="Intense Reference"/>
    <w:basedOn w:val="DefaultParagraphFont"/>
    <w:uiPriority w:val="32"/>
    <w:qFormat/>
    <w:rsid w:val="002B7E83"/>
    <w:rPr>
      <w:b/>
      <w:bCs/>
      <w:smallCaps/>
      <w:color w:val="365F91" w:themeColor="accent1" w:themeShade="BF"/>
      <w:spacing w:val="5"/>
    </w:rPr>
  </w:style>
  <w:style w:type="paragraph" w:styleId="Bibliography">
    <w:name w:val="Bibliography"/>
    <w:basedOn w:val="Normal"/>
    <w:next w:val="Normal"/>
    <w:uiPriority w:val="37"/>
    <w:unhideWhenUsed/>
    <w:rsid w:val="0012500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Malik</dc:creator>
  <cp:keywords/>
  <dc:description/>
  <cp:lastModifiedBy>Moh Malik</cp:lastModifiedBy>
  <cp:revision>4</cp:revision>
  <dcterms:created xsi:type="dcterms:W3CDTF">2025-10-25T13:15:00Z</dcterms:created>
  <dcterms:modified xsi:type="dcterms:W3CDTF">2025-10-25T13:19:00Z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id="ThFUCLI1"/&gt;&lt;style id="http://www.zotero.org/styles/american-sociological-association" locale="id-ID" hasBibliography="1" bibliographyStyleHasBeenSet="1"/&gt;&lt;prefs&gt;&lt;pref name="fieldType" value="Fiel</vt:lpwstr>
  </property>
  <property fmtid="{D5CDD505-2E9C-101B-9397-08002B2CF9AE}" pid="3" name="ZOTERO_PREF_2">
    <vt:lpwstr>d"/&gt;&lt;/prefs&gt;&lt;/data&gt;</vt:lpwstr>
  </property>
</Properties>
</file>