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CF4F2E" w:rsidP="00205C4E">
      <w:pPr>
        <w:pStyle w:val="Heading1"/>
        <w:rPr>
          <w:lang w:bidi="en-US"/>
        </w:rPr>
      </w:pPr>
      <w:proofErr w:type="spellStart"/>
      <w:proofErr w:type="gramStart"/>
      <w:r>
        <w:rPr>
          <w:lang w:bidi="en-US"/>
        </w:rPr>
        <w:t>componentOf</w:t>
      </w:r>
      <w:proofErr w:type="spellEnd"/>
      <w:proofErr w:type="gramEnd"/>
      <w:r w:rsidR="00205C4E">
        <w:rPr>
          <w:lang w:bidi="en-US"/>
        </w:rPr>
        <w:t>: XML Example Introduction</w:t>
      </w:r>
    </w:p>
    <w:p w:rsidR="00205C4E" w:rsidRDefault="001B591C" w:rsidP="00205C4E">
      <w:pPr>
        <w:rPr>
          <w:lang w:bidi="en-US"/>
        </w:rPr>
      </w:pPr>
      <w:r>
        <w:rPr>
          <w:lang w:bidi="en-US"/>
        </w:rPr>
        <w:t xml:space="preserve">The </w:t>
      </w:r>
      <w:proofErr w:type="spellStart"/>
      <w:r>
        <w:rPr>
          <w:lang w:bidi="en-US"/>
        </w:rPr>
        <w:t>componentOf</w:t>
      </w:r>
      <w:proofErr w:type="spellEnd"/>
      <w:r>
        <w:rPr>
          <w:lang w:bidi="en-US"/>
        </w:rPr>
        <w:t xml:space="preserve"> is a header element that is required for a document detailing an encounter.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1B591C">
      <w:pPr>
        <w:rPr>
          <w:lang w:bidi="en-US"/>
        </w:rPr>
      </w:pPr>
      <w:r>
        <w:rPr>
          <w:lang w:bidi="en-US"/>
        </w:rPr>
        <w:t>N/A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CF4F2E" w:rsidP="00DC2310">
            <w:pPr>
              <w:jc w:val="center"/>
            </w:pPr>
            <w:r>
              <w:t>Attending Physician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CF4F2E" w:rsidP="00895EDA">
            <w:pPr>
              <w:rPr>
                <w:b w:val="0"/>
              </w:rPr>
            </w:pPr>
            <w:r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DC2310" w:rsidRPr="00CF4F2E" w:rsidRDefault="00CF4F2E" w:rsidP="00CF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Organizational ID = </w:t>
            </w:r>
            <w:r w:rsidRPr="00CF4F2E">
              <w:t>1.1.1.1.1.1.1.1.2</w:t>
            </w:r>
          </w:p>
          <w:p w:rsidR="00CF4F2E" w:rsidRDefault="00CF4F2E" w:rsidP="00CF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F2E">
              <w:t>Physician ID = 12345</w:t>
            </w:r>
          </w:p>
        </w:tc>
      </w:tr>
      <w:tr w:rsidR="00CF4F2E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F4F2E" w:rsidRPr="00DC2310" w:rsidRDefault="001B591C" w:rsidP="00D93A2A">
            <w:pPr>
              <w:rPr>
                <w:b w:val="0"/>
              </w:rPr>
            </w:pPr>
            <w:r>
              <w:rPr>
                <w:b w:val="0"/>
              </w:rPr>
              <w:t>Provider Type</w:t>
            </w:r>
            <w:r w:rsidR="00CF4F2E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CF4F2E" w:rsidRPr="0022234A" w:rsidRDefault="00CF4F2E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4F2E">
              <w:t>207QA0505X</w:t>
            </w:r>
            <w:r w:rsidRPr="0022234A">
              <w:br/>
            </w:r>
            <w:r w:rsidRPr="00CF4F2E">
              <w:t>Adult Medicine</w:t>
            </w:r>
          </w:p>
          <w:p w:rsidR="00CF4F2E" w:rsidRDefault="00CF4F2E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>
              <w:t xml:space="preserve">NUCC </w:t>
            </w:r>
            <w:r w:rsidRPr="0022234A">
              <w:t>(</w:t>
            </w:r>
            <w:r w:rsidRPr="00CF4F2E">
              <w:t>2.16.840.1.113883.6.101</w:t>
            </w:r>
            <w:r w:rsidRPr="0022234A">
              <w:t>)</w:t>
            </w:r>
          </w:p>
        </w:tc>
      </w:tr>
      <w:tr w:rsidR="00CF4F2E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F4F2E" w:rsidRDefault="00CF4F2E" w:rsidP="00895EDA">
            <w:pPr>
              <w:rPr>
                <w:b w:val="0"/>
              </w:rPr>
            </w:pPr>
            <w:r>
              <w:rPr>
                <w:b w:val="0"/>
              </w:rPr>
              <w:t>Provider Name</w:t>
            </w:r>
          </w:p>
        </w:tc>
        <w:tc>
          <w:tcPr>
            <w:tcW w:w="7020" w:type="dxa"/>
          </w:tcPr>
          <w:p w:rsidR="00CF4F2E" w:rsidRPr="00CF4F2E" w:rsidRDefault="00CF4F2E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Eileen E. Jones, MD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CF4F2E" w:rsidRDefault="001B591C" w:rsidP="00CF4F2E">
      <w:pPr>
        <w:rPr>
          <w:rFonts w:ascii="Courier New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96"/>
          <w:sz w:val="20"/>
          <w:szCs w:val="24"/>
        </w:rPr>
        <w:t xml:space="preserve">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componentOf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encompassingEncounter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&lt;id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extension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"1"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root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"1.1.1.1.1.1.1.1.2"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effectiveTime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&lt;low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value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"201204020000"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&lt;high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value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"201204020000"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effectiveTime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7B0C52" wp14:editId="0594724B">
                <wp:simplePos x="0" y="0"/>
                <wp:positionH relativeFrom="column">
                  <wp:posOffset>247650</wp:posOffset>
                </wp:positionH>
                <wp:positionV relativeFrom="paragraph">
                  <wp:posOffset>-19050</wp:posOffset>
                </wp:positionV>
                <wp:extent cx="8220075" cy="2314575"/>
                <wp:effectExtent l="57150" t="38100" r="8572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1C" w:rsidRPr="00557508" w:rsidRDefault="001B591C" w:rsidP="001B591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Attending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9.5pt;margin-top:-1.5pt;width:647.25pt;height:1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B591C" w:rsidRPr="00557508" w:rsidRDefault="001B591C" w:rsidP="001B591C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Attending Physician</w:t>
                      </w:r>
                    </w:p>
                  </w:txbxContent>
                </v:textbox>
              </v:roundrect>
            </w:pict>
          </mc:Fallback>
        </mc:AlternateConten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responsibleParty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assignedEntity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9C04FC" wp14:editId="0E780F4B">
                <wp:simplePos x="0" y="0"/>
                <wp:positionH relativeFrom="column">
                  <wp:posOffset>1076324</wp:posOffset>
                </wp:positionH>
                <wp:positionV relativeFrom="paragraph">
                  <wp:posOffset>419100</wp:posOffset>
                </wp:positionV>
                <wp:extent cx="7286625" cy="3238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1C" w:rsidRPr="00557508" w:rsidRDefault="001B591C" w:rsidP="001B591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Provider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84.75pt;margin-top:33pt;width:573.7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B591C" w:rsidRPr="00557508" w:rsidRDefault="001B591C" w:rsidP="001B591C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Provider Type</w:t>
                      </w:r>
                    </w:p>
                  </w:txbxContent>
                </v:textbox>
              </v:roundrect>
            </w:pict>
          </mc:Fallback>
        </mc:AlternateConten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&lt;id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root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"1.1.1.1.1.1.1.1.2"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extension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"12345"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&lt;code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code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"207QA0505X"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</w:t>
      </w:r>
      <w:proofErr w:type="spellStart"/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>codeSystem</w:t>
      </w:r>
      <w:proofErr w:type="spellEnd"/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"2.16.840.1.113883.6.101"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</w:t>
      </w:r>
      <w:proofErr w:type="spellStart"/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>codeSystemName</w:t>
      </w:r>
      <w:proofErr w:type="spellEnd"/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"NUCC"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                 </w:t>
      </w:r>
      <w:proofErr w:type="spellStart"/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>displayName</w:t>
      </w:r>
      <w:proofErr w:type="spellEnd"/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"Adult Medicine"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assignedPerson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&lt;name&gt;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&lt;prefix&gt;</w:t>
      </w:r>
      <w:proofErr w:type="spellStart"/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Dr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&lt;/prefix&gt;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&lt;given&gt;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Eileen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&lt;/given&gt;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&lt;given&gt;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E.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&lt;/given&gt;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&lt;family&gt;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Jones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&lt;/family&gt;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&lt;suffix&gt;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MD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&lt;/suffix&gt;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&lt;/name&gt;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assignedPerson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assignedEntity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responsibleParty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&lt;location&gt;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healthCareFacility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&lt;id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root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"1.1.1.1.1.1.1.1.2"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serviceProviderOrganization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&lt;name&gt;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General Hospital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&lt;/name&gt;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6400"/>
          <w:sz w:val="20"/>
          <w:szCs w:val="24"/>
        </w:rPr>
        <w:t xml:space="preserve">&lt;!-- PUB is "public" from HL7 </w:t>
      </w:r>
      <w:proofErr w:type="spellStart"/>
      <w:r w:rsidR="00CF4F2E" w:rsidRPr="00CF4F2E">
        <w:rPr>
          <w:rFonts w:ascii="Courier New" w:eastAsiaTheme="minorHAnsi" w:hAnsi="Courier New" w:cs="Courier New"/>
          <w:color w:val="006400"/>
          <w:sz w:val="20"/>
          <w:szCs w:val="24"/>
        </w:rPr>
        <w:t>AddressUse</w:t>
      </w:r>
      <w:proofErr w:type="spellEnd"/>
      <w:r w:rsidR="00CF4F2E" w:rsidRPr="00CF4F2E">
        <w:rPr>
          <w:rFonts w:ascii="Courier New" w:eastAsiaTheme="minorHAnsi" w:hAnsi="Courier New" w:cs="Courier New"/>
          <w:color w:val="006400"/>
          <w:sz w:val="20"/>
          <w:szCs w:val="24"/>
        </w:rPr>
        <w:t xml:space="preserve"> 2.16.840.1.113883.5.1119--&gt;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&lt;telecom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value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</w:t>
      </w:r>
      <w:proofErr w:type="spellStart"/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tel</w:t>
      </w:r>
      <w:proofErr w:type="spellEnd"/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:+1(458)555-0122"</w:t>
      </w:r>
      <w:r w:rsidR="00CF4F2E" w:rsidRPr="00CF4F2E">
        <w:rPr>
          <w:rFonts w:ascii="Courier New" w:eastAsiaTheme="minorHAnsi" w:hAnsi="Courier New" w:cs="Courier New"/>
          <w:color w:val="F5844C"/>
          <w:sz w:val="20"/>
          <w:szCs w:val="24"/>
        </w:rPr>
        <w:t xml:space="preserve"> use</w:t>
      </w:r>
      <w:r w:rsidR="00CF4F2E" w:rsidRPr="00CF4F2E">
        <w:rPr>
          <w:rFonts w:ascii="Courier New" w:eastAsiaTheme="minorHAnsi" w:hAnsi="Courier New" w:cs="Courier New"/>
          <w:color w:val="FF8040"/>
          <w:sz w:val="20"/>
          <w:szCs w:val="24"/>
        </w:rPr>
        <w:t>=</w:t>
      </w:r>
      <w:r w:rsidR="00CF4F2E" w:rsidRPr="00CF4F2E">
        <w:rPr>
          <w:rFonts w:ascii="Courier New" w:eastAsiaTheme="minorHAnsi" w:hAnsi="Courier New" w:cs="Courier New"/>
          <w:color w:val="993300"/>
          <w:sz w:val="20"/>
          <w:szCs w:val="24"/>
        </w:rPr>
        <w:t>"PUB"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/&gt;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addr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streetAddressLine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888 Market Blvd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streetAddressLine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&lt;city&gt;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Springfield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&lt;/city&gt;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&lt;state&gt;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OR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&lt;/state&gt;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postalCode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97478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postalCode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&lt;country&gt;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t>US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&lt;/country&gt;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addr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serviceProviderOrganization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healthCareFacility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&lt;/location&gt;</w:t>
      </w:r>
      <w:bookmarkStart w:id="0" w:name="_GoBack"/>
      <w:bookmarkEnd w:id="0"/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encompassingEncounter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  <w:r w:rsidR="00CF4F2E" w:rsidRPr="00CF4F2E">
        <w:rPr>
          <w:rFonts w:ascii="Courier New" w:eastAsiaTheme="minorHAnsi" w:hAnsi="Courier New" w:cs="Courier New"/>
          <w:color w:val="000000"/>
          <w:sz w:val="20"/>
          <w:szCs w:val="24"/>
        </w:rPr>
        <w:br/>
        <w:t xml:space="preserve">   </w:t>
      </w:r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&lt;/</w:t>
      </w:r>
      <w:proofErr w:type="spellStart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componentOf</w:t>
      </w:r>
      <w:proofErr w:type="spellEnd"/>
      <w:r w:rsidR="00CF4F2E" w:rsidRPr="00CF4F2E">
        <w:rPr>
          <w:rFonts w:ascii="Courier New" w:eastAsiaTheme="minorHAnsi" w:hAnsi="Courier New" w:cs="Courier New"/>
          <w:color w:val="000096"/>
          <w:sz w:val="20"/>
          <w:szCs w:val="24"/>
        </w:rPr>
        <w:t>&gt;</w:t>
      </w:r>
    </w:p>
    <w:sectPr w:rsidR="00895EDA" w:rsidRPr="00CF4F2E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D6" w:rsidRDefault="006219D6" w:rsidP="00EF79A5">
      <w:r>
        <w:separator/>
      </w:r>
    </w:p>
  </w:endnote>
  <w:endnote w:type="continuationSeparator" w:id="0">
    <w:p w:rsidR="006219D6" w:rsidRDefault="006219D6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1B591C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1B591C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D6" w:rsidRDefault="006219D6" w:rsidP="00EF79A5">
      <w:r>
        <w:separator/>
      </w:r>
    </w:p>
  </w:footnote>
  <w:footnote w:type="continuationSeparator" w:id="0">
    <w:p w:rsidR="006219D6" w:rsidRDefault="006219D6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CF4F2E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proofErr w:type="spellStart"/>
    <w:proofErr w:type="gramStart"/>
    <w:r>
      <w:rPr>
        <w:color w:val="1361FF"/>
      </w:rPr>
      <w:t>componentOf</w:t>
    </w:r>
    <w:proofErr w:type="spellEnd"/>
    <w:proofErr w:type="gramEnd"/>
    <w:r w:rsidR="00EF79A5">
      <w:rPr>
        <w:color w:val="1361FF"/>
      </w:rPr>
      <w:t xml:space="preserve">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B591C"/>
    <w:rsid w:val="00205C4E"/>
    <w:rsid w:val="0022234A"/>
    <w:rsid w:val="00344148"/>
    <w:rsid w:val="00372800"/>
    <w:rsid w:val="003A21A0"/>
    <w:rsid w:val="00557508"/>
    <w:rsid w:val="005E0004"/>
    <w:rsid w:val="006219D6"/>
    <w:rsid w:val="00895EDA"/>
    <w:rsid w:val="009466C8"/>
    <w:rsid w:val="00AF53A2"/>
    <w:rsid w:val="00B61D8F"/>
    <w:rsid w:val="00C55183"/>
    <w:rsid w:val="00CF4F2E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F4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F2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F2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2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F4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F2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F2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2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Ott, Russ</cp:lastModifiedBy>
  <cp:revision>11</cp:revision>
  <dcterms:created xsi:type="dcterms:W3CDTF">2012-11-05T20:59:00Z</dcterms:created>
  <dcterms:modified xsi:type="dcterms:W3CDTF">2012-11-19T21:35:00Z</dcterms:modified>
</cp:coreProperties>
</file>