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9BC" w:rsidRDefault="00124D31">
      <w:r>
        <w:t>Distanca  mitralno –trikuspidno  ušće kao sonografski  marker  trizomije 21 para</w:t>
      </w:r>
    </w:p>
    <w:p w:rsidR="00124D31" w:rsidRDefault="00124D31"/>
    <w:p w:rsidR="00124D31" w:rsidRDefault="00124D31">
      <w:r>
        <w:t>U   časopisu Ultrasound in Ob&amp; Gyn  vol 35 Number 2  February 2010 kolege  iz  Univerziteta Rochester  New York , USA  objavile su najnoviji  izolovani marker   trizomije 21 para .</w:t>
      </w:r>
    </w:p>
    <w:p w:rsidR="00124D31" w:rsidRDefault="00124D31"/>
    <w:p w:rsidR="00124D31" w:rsidRDefault="00124D31">
      <w:r>
        <w:t>Na osnovu patoloških  studija  dokazano je da je smanjena distanca trikuspidnog i mitralnog ušća kod plodova sa trizomijom 21 para  bez srčanih mana. Na osnovu ovoga  izvedena je studija i o pouzdanosti navedene  distance kao markera drugog trimestra.</w:t>
      </w:r>
    </w:p>
    <w:p w:rsidR="00124D31" w:rsidRDefault="00124D31">
      <w:r>
        <w:t xml:space="preserve">U periodu od 1998 – 2008 izvedena je retrospektivna studija </w:t>
      </w:r>
      <w:r w:rsidR="00A83891">
        <w:t xml:space="preserve"> svih slučajeva trizomije 21 para . Slučajevi bez  srčane mane  su uključeni u studiju i adekvatnom  ehokardiografijom  od 15 – 26 gestacijske nedelje.  Merena je distanca izmedju medijalne  insercije mitralne i trikuspidne valvule.</w:t>
      </w:r>
    </w:p>
    <w:p w:rsidR="00A83891" w:rsidRDefault="00A83891">
      <w:r>
        <w:t>U zaključku studije  registrovano je da MTD ( mitral – trikuspidna distanca ) raste  sa gestacijskom starošću ploda  i da je ona  manja  u fetusa sa trizomijom 21 para.  Mora se navesti da je  MTD  veoma  koristan , nezavistan marker  trizomije 21 para  u  skriningu  drugog  triumestra trudnoće.</w:t>
      </w:r>
    </w:p>
    <w:sectPr w:rsidR="00A83891" w:rsidSect="005A59BC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4D31"/>
    <w:rsid w:val="00124D31"/>
    <w:rsid w:val="005A59BC"/>
    <w:rsid w:val="00A83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</dc:creator>
  <cp:lastModifiedBy>Aleksandar</cp:lastModifiedBy>
  <cp:revision>1</cp:revision>
  <dcterms:created xsi:type="dcterms:W3CDTF">2010-07-15T20:26:00Z</dcterms:created>
  <dcterms:modified xsi:type="dcterms:W3CDTF">2010-07-15T20:42:00Z</dcterms:modified>
</cp:coreProperties>
</file>