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15" w:rsidRPr="0035267F" w:rsidRDefault="0035267F" w:rsidP="0035267F"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>Tables in Database</w:t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1. Login (The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customers's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login id and password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2. Registered (The customer's further information, We will track using customer Id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3. Admin (The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admins's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id and password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4. Items.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5. Rent (We will track using Customer Id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6. Fine</w:t>
      </w:r>
      <w:r>
        <w:rPr>
          <w:rFonts w:ascii="Helvetica" w:hAnsi="Helvetica" w:cs="Helvetica"/>
          <w:color w:val="62646A"/>
          <w:sz w:val="21"/>
          <w:szCs w:val="21"/>
        </w:rPr>
        <w:br/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>Classes</w:t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1. Login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2. Register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3. Person -&gt; will inherit Admin and Customer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4. Item -&gt; will inherit electronic (If you have something else item type in mind let me know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5. Rent (It will contain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itemId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, Time, Date,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isExceeded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(True of false),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returnDate</w:t>
      </w:r>
      <w:proofErr w:type="spellEnd"/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6. Fine (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CustomerId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, Amount,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isPaid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(True/false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 ,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ItemId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62646A"/>
          <w:sz w:val="21"/>
          <w:szCs w:val="21"/>
        </w:rPr>
        <w:br/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>Main GUI: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1. Login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2. Register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3. Customer Profile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4. Admin profile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>Sub-GUI</w:t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1. Rent item form in Customer profile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2. Return item form in Customer profile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3. Add, Delete, Update Customer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4. Add, Delete, Update Item form</w:t>
      </w:r>
      <w:r>
        <w:rPr>
          <w:rFonts w:ascii="Helvetica" w:hAnsi="Helvetica" w:cs="Helvetica"/>
          <w:color w:val="62646A"/>
          <w:sz w:val="21"/>
          <w:szCs w:val="21"/>
        </w:rPr>
        <w:br/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>Flow of the program/functionalities</w:t>
      </w:r>
      <w:r w:rsidRPr="0035267F">
        <w:rPr>
          <w:rFonts w:ascii="Helvetica" w:hAnsi="Helvetica" w:cs="Helvetica"/>
          <w:b/>
          <w:color w:val="62646A"/>
          <w:sz w:val="21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1. Register and login a customer/admin (Admin cannot be registered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2. Update inventory (Add, remove included) by admin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3. Update Customer (Add, remove included) by admin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4. </w:t>
      </w:r>
      <w:proofErr w:type="gram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Rent(</w:t>
      </w:r>
      <w:proofErr w:type="gram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hourly/daily) /Return back item by customer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5. Generate fine report of all customers or specific customer.</w:t>
      </w:r>
      <w:r>
        <w:rPr>
          <w:rFonts w:ascii="Helvetica" w:hAnsi="Helvetica" w:cs="Helvetica"/>
          <w:color w:val="62646A"/>
          <w:sz w:val="21"/>
          <w:szCs w:val="21"/>
        </w:rPr>
        <w:br/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Note: A table will always be there on profile screen to show the rented items (other important info like due date </w:t>
      </w:r>
      <w:proofErr w:type="spellStart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), total fine a</w:t>
      </w:r>
      <w:bookmarkStart w:id="0" w:name="_GoBack"/>
      <w:bookmarkEnd w:id="0"/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mount)</w:t>
      </w:r>
    </w:p>
    <w:sectPr w:rsidR="008C0115" w:rsidRPr="0035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A9"/>
    <w:rsid w:val="001A36DE"/>
    <w:rsid w:val="0035267F"/>
    <w:rsid w:val="008C0115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5C9F-BCB6-402A-B917-F818B09E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Iqbal</dc:creator>
  <cp:keywords/>
  <dc:description/>
  <cp:lastModifiedBy>Saad Iqbal</cp:lastModifiedBy>
  <cp:revision>3</cp:revision>
  <dcterms:created xsi:type="dcterms:W3CDTF">2020-06-26T23:15:00Z</dcterms:created>
  <dcterms:modified xsi:type="dcterms:W3CDTF">2020-07-03T13:49:00Z</dcterms:modified>
</cp:coreProperties>
</file>