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数据库加解密设计阶段一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利用sql扩展函数实现数据库的加解密</w:t>
      </w:r>
    </w:p>
    <w:bookmarkEnd w:id="0"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Java服务器客户端的多线程通信实现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实现数据库访问，并实现两个简单的命令q（退出命令）、login（登录命令）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利用sql扩展函数实现数据库的加解密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这个步骤的具体实现在encrypt_and_decrypt文件夹里的word文档“SQL Server引用dll”讲得很清楚。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Java服务器客户端的多线程通信实现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这里支持了多用户同时访问的功能（是存在bug的），同时也支持相互通信功能，实质上是四个线程的相互配合。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client的main不停接收控制台（用户）的命令，并写道服务器。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client的</w:t>
      </w:r>
      <w:r>
        <w:rPr>
          <w:rFonts w:hint="eastAsia" w:ascii="Consolas" w:hAnsi="Consolas" w:eastAsia="Consolas"/>
          <w:color w:val="000000"/>
          <w:sz w:val="20"/>
          <w:highlight w:val="white"/>
          <w:u w:val="single"/>
        </w:rPr>
        <w:t>ReadServerMessage</w:t>
      </w:r>
      <w:r>
        <w:rPr>
          <w:rFonts w:hint="eastAsia"/>
          <w:lang w:val="en-US" w:eastAsia="zh-CN"/>
        </w:rPr>
        <w:t>不停接收服务器的信息，并输出相应的响应信息，这里存在一个问题就是当用户想退出的时候，socket和io流的关闭会抛出exception（这种情况也不是必现的），忽略之。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server的main等待客户端请求，无请求一直等待。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server的ThreadedServer先连接上数据库（这个步骤时间较长，debug的时候发现的），然后不停接收客户端的信息，并解析，最后回应客户端。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实现数据库访问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JDBC的使用，不做解析了。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实现两个简单的命令q（退出命令）、login（登录命令）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其实都是比较简单的命令格式和解析流程，代码交代得和明白。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主要是解决一些基本的功能和框架，为后面的复杂功能和复杂数据库表作服务，代码相对都是简单的。个人感觉条理相对清晰，功能分布也合理，所以对第一阶段的工作还是相对满意的。</w:t>
      </w:r>
      <w:bookmarkStart w:id="1" w:name="_GoBack"/>
      <w:bookmarkEnd w:id="1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A6B97"/>
    <w:multiLevelType w:val="singleLevel"/>
    <w:tmpl w:val="58BA6B9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8BB9392"/>
    <w:multiLevelType w:val="singleLevel"/>
    <w:tmpl w:val="58BB939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D212812"/>
    <w:rsid w:val="52817891"/>
    <w:rsid w:val="690E4DC6"/>
    <w:rsid w:val="75BB18B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door</dc:creator>
  <cp:lastModifiedBy>door</cp:lastModifiedBy>
  <dcterms:modified xsi:type="dcterms:W3CDTF">2017-03-05T04:42:30Z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