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最长递增子序列</w:t>
      </w:r>
    </w:p>
    <w:p>
      <w:pPr>
        <w:ind w:firstLine="420" w:firstLineChars="0"/>
        <w:rPr>
          <w:rFonts w:hint="eastAsia"/>
          <w:lang w:val="en-US" w:eastAsia="zh-CN"/>
        </w:rPr>
      </w:pPr>
      <w:r>
        <w:rPr>
          <w:rFonts w:hint="eastAsia"/>
          <w:lang w:val="en-US" w:eastAsia="zh-CN"/>
        </w:rPr>
        <w:t>对于原问题的最优解，需要去理解算法原型：最长递增子序列（不连续）。最长递增子序列的一般解的时间复杂度为O(n</w:t>
      </w:r>
      <w:r>
        <w:rPr>
          <w:rFonts w:hint="eastAsia"/>
          <w:vertAlign w:val="superscript"/>
          <w:lang w:val="en-US" w:eastAsia="zh-CN"/>
        </w:rPr>
        <w:t>2</w:t>
      </w:r>
      <w:r>
        <w:rPr>
          <w:rFonts w:hint="eastAsia"/>
          <w:lang w:val="en-US" w:eastAsia="zh-CN"/>
        </w:rPr>
        <w:t>)，最优解的时间复杂度为O(n* logn)。</w:t>
      </w:r>
    </w:p>
    <w:p>
      <w:pPr>
        <w:ind w:firstLine="420" w:firstLineChars="0"/>
        <w:rPr>
          <w:rFonts w:hint="eastAsia"/>
          <w:vertAlign w:val="baseline"/>
          <w:lang w:val="en-US" w:eastAsia="zh-CN"/>
        </w:rPr>
      </w:pPr>
      <w:r>
        <w:rPr>
          <w:rFonts w:hint="eastAsia"/>
          <w:lang w:val="en-US" w:eastAsia="zh-CN"/>
        </w:rPr>
        <w:t>先来看一般解。例子数组r为：</w:t>
      </w:r>
    </w:p>
    <w:tbl>
      <w:tblPr>
        <w:tblStyle w:val="5"/>
        <w:tblW w:w="6360" w:type="dxa"/>
        <w:tblInd w:w="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785"/>
        <w:gridCol w:w="765"/>
        <w:gridCol w:w="795"/>
        <w:gridCol w:w="900"/>
        <w:gridCol w:w="945"/>
        <w:gridCol w:w="840"/>
        <w:gridCol w:w="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tcPr>
          <w:p>
            <w:pPr>
              <w:jc w:val="center"/>
              <w:rPr>
                <w:rFonts w:hint="eastAsia"/>
                <w:vertAlign w:val="baseline"/>
                <w:lang w:val="en-US" w:eastAsia="zh-CN"/>
              </w:rPr>
            </w:pPr>
            <w:r>
              <w:rPr>
                <w:rFonts w:hint="eastAsia"/>
                <w:vertAlign w:val="baseline"/>
                <w:lang w:val="en-US" w:eastAsia="zh-CN"/>
              </w:rPr>
              <w:t>2</w:t>
            </w:r>
          </w:p>
        </w:tc>
        <w:tc>
          <w:tcPr>
            <w:tcW w:w="785" w:type="dxa"/>
          </w:tcPr>
          <w:p>
            <w:pPr>
              <w:jc w:val="center"/>
              <w:rPr>
                <w:rFonts w:hint="eastAsia"/>
                <w:vertAlign w:val="baseline"/>
                <w:lang w:val="en-US" w:eastAsia="zh-CN"/>
              </w:rPr>
            </w:pPr>
            <w:r>
              <w:rPr>
                <w:rFonts w:hint="eastAsia"/>
                <w:vertAlign w:val="baseline"/>
                <w:lang w:val="en-US" w:eastAsia="zh-CN"/>
              </w:rPr>
              <w:t>1</w:t>
            </w:r>
          </w:p>
        </w:tc>
        <w:tc>
          <w:tcPr>
            <w:tcW w:w="765" w:type="dxa"/>
          </w:tcPr>
          <w:p>
            <w:pPr>
              <w:jc w:val="center"/>
              <w:rPr>
                <w:rFonts w:hint="eastAsia"/>
                <w:vertAlign w:val="baseline"/>
                <w:lang w:val="en-US" w:eastAsia="zh-CN"/>
              </w:rPr>
            </w:pPr>
            <w:r>
              <w:rPr>
                <w:rFonts w:hint="eastAsia"/>
                <w:vertAlign w:val="baseline"/>
                <w:lang w:val="en-US" w:eastAsia="zh-CN"/>
              </w:rPr>
              <w:t>6</w:t>
            </w:r>
          </w:p>
        </w:tc>
        <w:tc>
          <w:tcPr>
            <w:tcW w:w="795" w:type="dxa"/>
          </w:tcPr>
          <w:p>
            <w:pPr>
              <w:jc w:val="center"/>
              <w:rPr>
                <w:rFonts w:hint="eastAsia"/>
                <w:vertAlign w:val="baseline"/>
                <w:lang w:val="en-US" w:eastAsia="zh-CN"/>
              </w:rPr>
            </w:pPr>
            <w:r>
              <w:rPr>
                <w:rFonts w:hint="eastAsia"/>
                <w:vertAlign w:val="baseline"/>
                <w:lang w:val="en-US" w:eastAsia="zh-CN"/>
              </w:rPr>
              <w:t>4</w:t>
            </w:r>
          </w:p>
        </w:tc>
        <w:tc>
          <w:tcPr>
            <w:tcW w:w="900" w:type="dxa"/>
          </w:tcPr>
          <w:p>
            <w:pPr>
              <w:jc w:val="center"/>
              <w:rPr>
                <w:rFonts w:hint="eastAsia"/>
                <w:vertAlign w:val="baseline"/>
                <w:lang w:val="en-US" w:eastAsia="zh-CN"/>
              </w:rPr>
            </w:pPr>
            <w:r>
              <w:rPr>
                <w:rFonts w:hint="eastAsia"/>
                <w:vertAlign w:val="baseline"/>
                <w:lang w:val="en-US" w:eastAsia="zh-CN"/>
              </w:rPr>
              <w:t>5</w:t>
            </w:r>
          </w:p>
        </w:tc>
        <w:tc>
          <w:tcPr>
            <w:tcW w:w="945" w:type="dxa"/>
          </w:tcPr>
          <w:p>
            <w:pPr>
              <w:jc w:val="center"/>
              <w:rPr>
                <w:rFonts w:hint="eastAsia"/>
                <w:vertAlign w:val="baseline"/>
                <w:lang w:val="en-US" w:eastAsia="zh-CN"/>
              </w:rPr>
            </w:pPr>
            <w:r>
              <w:rPr>
                <w:rFonts w:hint="eastAsia"/>
                <w:vertAlign w:val="baseline"/>
                <w:lang w:val="en-US" w:eastAsia="zh-CN"/>
              </w:rPr>
              <w:t>2</w:t>
            </w:r>
          </w:p>
        </w:tc>
        <w:tc>
          <w:tcPr>
            <w:tcW w:w="840" w:type="dxa"/>
          </w:tcPr>
          <w:p>
            <w:pPr>
              <w:jc w:val="center"/>
              <w:rPr>
                <w:rFonts w:hint="eastAsia"/>
                <w:vertAlign w:val="baseline"/>
                <w:lang w:val="en-US" w:eastAsia="zh-CN"/>
              </w:rPr>
            </w:pPr>
            <w:r>
              <w:rPr>
                <w:rFonts w:hint="eastAsia"/>
                <w:vertAlign w:val="baseline"/>
                <w:lang w:val="en-US" w:eastAsia="zh-CN"/>
              </w:rPr>
              <w:t>7</w:t>
            </w:r>
          </w:p>
        </w:tc>
        <w:tc>
          <w:tcPr>
            <w:tcW w:w="585" w:type="dxa"/>
          </w:tcPr>
          <w:p>
            <w:pPr>
              <w:jc w:val="center"/>
              <w:rPr>
                <w:rFonts w:hint="eastAsia"/>
                <w:vertAlign w:val="baseline"/>
                <w:lang w:val="en-US" w:eastAsia="zh-CN"/>
              </w:rPr>
            </w:pPr>
            <w:r>
              <w:rPr>
                <w:rFonts w:hint="eastAsia"/>
                <w:vertAlign w:val="baseline"/>
                <w:lang w:val="en-US" w:eastAsia="zh-CN"/>
              </w:rPr>
              <w:t>4</w:t>
            </w:r>
          </w:p>
        </w:tc>
      </w:tr>
    </w:tbl>
    <w:p>
      <w:pPr>
        <w:ind w:firstLine="420" w:firstLineChars="0"/>
        <w:rPr>
          <w:rFonts w:hint="eastAsia"/>
          <w:lang w:val="en-US" w:eastAsia="zh-CN"/>
        </w:rPr>
      </w:pPr>
      <w:r>
        <w:rPr>
          <w:rFonts w:hint="eastAsia"/>
          <w:lang w:val="en-US" w:eastAsia="zh-CN"/>
        </w:rPr>
        <w:t>这个数组的最长递增子序列是1（2）、4、5、7，长度为4。</w:t>
      </w:r>
    </w:p>
    <w:p>
      <w:pPr>
        <w:ind w:firstLine="420" w:firstLineChars="0"/>
        <w:rPr>
          <w:rFonts w:hint="eastAsia"/>
          <w:lang w:val="en-US" w:eastAsia="zh-CN"/>
        </w:rPr>
      </w:pPr>
      <w:r>
        <w:rPr>
          <w:rFonts w:hint="eastAsia"/>
          <w:lang w:val="en-US" w:eastAsia="zh-CN"/>
        </w:rPr>
        <w:t>解法：首先定义一个与该数组等长的一个数组h，i为数组下标值，其中h(i)的含义是：当必须以r(i)结尾的情况下，最长递增子序列的长度。下面是数组h的情况：</w:t>
      </w:r>
    </w:p>
    <w:tbl>
      <w:tblPr>
        <w:tblStyle w:val="5"/>
        <w:tblW w:w="6360" w:type="dxa"/>
        <w:tblInd w:w="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785"/>
        <w:gridCol w:w="765"/>
        <w:gridCol w:w="795"/>
        <w:gridCol w:w="900"/>
        <w:gridCol w:w="945"/>
        <w:gridCol w:w="840"/>
        <w:gridCol w:w="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tcPr>
          <w:p>
            <w:pPr>
              <w:jc w:val="center"/>
              <w:rPr>
                <w:rFonts w:hint="eastAsia"/>
                <w:vertAlign w:val="baseline"/>
                <w:lang w:val="en-US" w:eastAsia="zh-CN"/>
              </w:rPr>
            </w:pPr>
            <w:r>
              <w:rPr>
                <w:rFonts w:hint="eastAsia"/>
                <w:vertAlign w:val="baseline"/>
                <w:lang w:val="en-US" w:eastAsia="zh-CN"/>
              </w:rPr>
              <w:t>1</w:t>
            </w:r>
          </w:p>
        </w:tc>
        <w:tc>
          <w:tcPr>
            <w:tcW w:w="785" w:type="dxa"/>
          </w:tcPr>
          <w:p>
            <w:pPr>
              <w:jc w:val="center"/>
              <w:rPr>
                <w:rFonts w:hint="eastAsia"/>
                <w:vertAlign w:val="baseline"/>
                <w:lang w:val="en-US" w:eastAsia="zh-CN"/>
              </w:rPr>
            </w:pPr>
            <w:r>
              <w:rPr>
                <w:rFonts w:hint="eastAsia"/>
                <w:vertAlign w:val="baseline"/>
                <w:lang w:val="en-US" w:eastAsia="zh-CN"/>
              </w:rPr>
              <w:t>1</w:t>
            </w:r>
          </w:p>
        </w:tc>
        <w:tc>
          <w:tcPr>
            <w:tcW w:w="765" w:type="dxa"/>
          </w:tcPr>
          <w:p>
            <w:pPr>
              <w:jc w:val="center"/>
              <w:rPr>
                <w:rFonts w:hint="eastAsia"/>
                <w:vertAlign w:val="baseline"/>
                <w:lang w:val="en-US" w:eastAsia="zh-CN"/>
              </w:rPr>
            </w:pPr>
            <w:r>
              <w:rPr>
                <w:rFonts w:hint="eastAsia"/>
                <w:vertAlign w:val="baseline"/>
                <w:lang w:val="en-US" w:eastAsia="zh-CN"/>
              </w:rPr>
              <w:t>2</w:t>
            </w:r>
          </w:p>
        </w:tc>
        <w:tc>
          <w:tcPr>
            <w:tcW w:w="795" w:type="dxa"/>
          </w:tcPr>
          <w:p>
            <w:pPr>
              <w:jc w:val="center"/>
              <w:rPr>
                <w:rFonts w:hint="eastAsia"/>
                <w:vertAlign w:val="baseline"/>
                <w:lang w:val="en-US" w:eastAsia="zh-CN"/>
              </w:rPr>
            </w:pPr>
            <w:r>
              <w:rPr>
                <w:rFonts w:hint="eastAsia"/>
                <w:vertAlign w:val="baseline"/>
                <w:lang w:val="en-US" w:eastAsia="zh-CN"/>
              </w:rPr>
              <w:t>...</w:t>
            </w:r>
          </w:p>
        </w:tc>
        <w:tc>
          <w:tcPr>
            <w:tcW w:w="900" w:type="dxa"/>
          </w:tcPr>
          <w:p>
            <w:pPr>
              <w:jc w:val="center"/>
              <w:rPr>
                <w:rFonts w:hint="eastAsia"/>
                <w:vertAlign w:val="baseline"/>
                <w:lang w:val="en-US" w:eastAsia="zh-CN"/>
              </w:rPr>
            </w:pPr>
            <w:r>
              <w:rPr>
                <w:rFonts w:hint="eastAsia"/>
                <w:vertAlign w:val="baseline"/>
                <w:lang w:val="en-US" w:eastAsia="zh-CN"/>
              </w:rPr>
              <w:t>....</w:t>
            </w:r>
          </w:p>
        </w:tc>
        <w:tc>
          <w:tcPr>
            <w:tcW w:w="945" w:type="dxa"/>
          </w:tcPr>
          <w:p>
            <w:pPr>
              <w:jc w:val="center"/>
              <w:rPr>
                <w:rFonts w:hint="eastAsia"/>
                <w:vertAlign w:val="baseline"/>
                <w:lang w:val="en-US" w:eastAsia="zh-CN"/>
              </w:rPr>
            </w:pPr>
            <w:r>
              <w:rPr>
                <w:rFonts w:hint="eastAsia"/>
                <w:vertAlign w:val="baseline"/>
                <w:lang w:val="en-US" w:eastAsia="zh-CN"/>
              </w:rPr>
              <w:t>...</w:t>
            </w:r>
          </w:p>
        </w:tc>
        <w:tc>
          <w:tcPr>
            <w:tcW w:w="840" w:type="dxa"/>
          </w:tcPr>
          <w:p>
            <w:pPr>
              <w:jc w:val="center"/>
              <w:rPr>
                <w:rFonts w:hint="eastAsia"/>
                <w:vertAlign w:val="baseline"/>
                <w:lang w:val="en-US" w:eastAsia="zh-CN"/>
              </w:rPr>
            </w:pPr>
          </w:p>
        </w:tc>
        <w:tc>
          <w:tcPr>
            <w:tcW w:w="585" w:type="dxa"/>
          </w:tcPr>
          <w:p>
            <w:pPr>
              <w:jc w:val="center"/>
              <w:rPr>
                <w:rFonts w:hint="eastAsia"/>
                <w:vertAlign w:val="baseline"/>
                <w:lang w:val="en-US" w:eastAsia="zh-CN"/>
              </w:rPr>
            </w:pPr>
          </w:p>
        </w:tc>
      </w:tr>
    </w:tbl>
    <w:p>
      <w:pPr>
        <w:ind w:firstLine="420" w:firstLineChars="0"/>
        <w:rPr>
          <w:rFonts w:hint="eastAsia"/>
          <w:lang w:val="en-US" w:eastAsia="zh-CN"/>
        </w:rPr>
      </w:pPr>
      <w:r>
        <w:rPr>
          <w:rFonts w:hint="eastAsia"/>
          <w:lang w:val="en-US" w:eastAsia="zh-CN"/>
        </w:rPr>
        <w:t>当i为0，h(0)表示以2为结尾的最长递增子序列，为1。</w:t>
      </w:r>
    </w:p>
    <w:p>
      <w:pPr>
        <w:ind w:firstLine="420" w:firstLineChars="0"/>
        <w:rPr>
          <w:rFonts w:hint="eastAsia"/>
          <w:lang w:val="en-US" w:eastAsia="zh-CN"/>
        </w:rPr>
      </w:pPr>
      <w:r>
        <w:rPr>
          <w:rFonts w:hint="eastAsia"/>
          <w:lang w:val="en-US" w:eastAsia="zh-CN"/>
        </w:rPr>
        <w:t>而当i为2时，r(2)=6，就要去考察前面的值，只有比6小的值才能与6结合成为新的最长递增子序列，所以在不断考察前面的值的过程可以通过对比找到新的最长递增子序列的长度。</w:t>
      </w:r>
    </w:p>
    <w:p>
      <w:pPr>
        <w:ind w:firstLine="420" w:firstLineChars="0"/>
        <w:rPr>
          <w:rFonts w:hint="eastAsia"/>
          <w:lang w:val="en-US" w:eastAsia="zh-CN"/>
        </w:rPr>
      </w:pPr>
      <w:r>
        <w:rPr>
          <w:rFonts w:hint="eastAsia"/>
          <w:lang w:val="en-US" w:eastAsia="zh-CN"/>
        </w:rPr>
        <w:t>再来看最优解。采用相同的例子数组r。</w:t>
      </w:r>
    </w:p>
    <w:p>
      <w:pPr>
        <w:ind w:firstLine="420" w:firstLineChars="0"/>
        <w:rPr>
          <w:rFonts w:hint="eastAsia"/>
          <w:lang w:val="en-US" w:eastAsia="zh-CN"/>
        </w:rPr>
      </w:pPr>
      <w:r>
        <w:rPr>
          <w:rFonts w:hint="eastAsia"/>
          <w:lang w:val="en-US" w:eastAsia="zh-CN"/>
        </w:rPr>
        <w:t>解法：同样地定义一个与该数组等长的一个数组h，i为数组下标值，其中h(i)的含义是：当遍历数组r的某值的时候，在有效区（有值填入的区域）中，长度为i+1的递增子序列的最小末尾（相对于前面是发生变化的）。</w:t>
      </w:r>
    </w:p>
    <w:p>
      <w:pPr>
        <w:ind w:firstLine="420" w:firstLineChars="0"/>
        <w:rPr>
          <w:rFonts w:hint="eastAsia"/>
          <w:lang w:val="en-US" w:eastAsia="zh-CN"/>
        </w:rPr>
      </w:pPr>
      <w:r>
        <w:rPr>
          <w:rFonts w:hint="eastAsia"/>
          <w:lang w:val="en-US" w:eastAsia="zh-CN"/>
        </w:rPr>
        <w:t>流程说明：</w:t>
      </w:r>
    </w:p>
    <w:tbl>
      <w:tblPr>
        <w:tblStyle w:val="5"/>
        <w:tblW w:w="6360" w:type="dxa"/>
        <w:tblInd w:w="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785"/>
        <w:gridCol w:w="765"/>
        <w:gridCol w:w="795"/>
        <w:gridCol w:w="900"/>
        <w:gridCol w:w="945"/>
        <w:gridCol w:w="840"/>
        <w:gridCol w:w="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tcPr>
          <w:p>
            <w:pPr>
              <w:jc w:val="center"/>
              <w:rPr>
                <w:rFonts w:hint="eastAsia"/>
                <w:vertAlign w:val="baseline"/>
                <w:lang w:val="en-US" w:eastAsia="zh-CN"/>
              </w:rPr>
            </w:pPr>
            <w:r>
              <w:rPr>
                <w:rFonts w:hint="eastAsia"/>
                <w:vertAlign w:val="baseline"/>
                <w:lang w:val="en-US" w:eastAsia="zh-CN"/>
              </w:rPr>
              <w:t>2</w:t>
            </w:r>
          </w:p>
        </w:tc>
        <w:tc>
          <w:tcPr>
            <w:tcW w:w="785" w:type="dxa"/>
          </w:tcPr>
          <w:p>
            <w:pPr>
              <w:jc w:val="center"/>
              <w:rPr>
                <w:rFonts w:hint="eastAsia"/>
                <w:vertAlign w:val="baseline"/>
                <w:lang w:val="en-US" w:eastAsia="zh-CN"/>
              </w:rPr>
            </w:pPr>
          </w:p>
        </w:tc>
        <w:tc>
          <w:tcPr>
            <w:tcW w:w="765" w:type="dxa"/>
          </w:tcPr>
          <w:p>
            <w:pPr>
              <w:jc w:val="center"/>
              <w:rPr>
                <w:rFonts w:hint="eastAsia"/>
                <w:vertAlign w:val="baseline"/>
                <w:lang w:val="en-US" w:eastAsia="zh-CN"/>
              </w:rPr>
            </w:pPr>
          </w:p>
        </w:tc>
        <w:tc>
          <w:tcPr>
            <w:tcW w:w="795" w:type="dxa"/>
          </w:tcPr>
          <w:p>
            <w:pPr>
              <w:jc w:val="center"/>
              <w:rPr>
                <w:rFonts w:hint="eastAsia"/>
                <w:vertAlign w:val="baseline"/>
                <w:lang w:val="en-US" w:eastAsia="zh-CN"/>
              </w:rPr>
            </w:pPr>
          </w:p>
        </w:tc>
        <w:tc>
          <w:tcPr>
            <w:tcW w:w="900" w:type="dxa"/>
          </w:tcPr>
          <w:p>
            <w:pPr>
              <w:jc w:val="center"/>
              <w:rPr>
                <w:rFonts w:hint="eastAsia"/>
                <w:vertAlign w:val="baseline"/>
                <w:lang w:val="en-US" w:eastAsia="zh-CN"/>
              </w:rPr>
            </w:pPr>
          </w:p>
        </w:tc>
        <w:tc>
          <w:tcPr>
            <w:tcW w:w="945" w:type="dxa"/>
          </w:tcPr>
          <w:p>
            <w:pPr>
              <w:jc w:val="center"/>
              <w:rPr>
                <w:rFonts w:hint="eastAsia"/>
                <w:vertAlign w:val="baseline"/>
                <w:lang w:val="en-US" w:eastAsia="zh-CN"/>
              </w:rPr>
            </w:pPr>
          </w:p>
        </w:tc>
        <w:tc>
          <w:tcPr>
            <w:tcW w:w="840" w:type="dxa"/>
          </w:tcPr>
          <w:p>
            <w:pPr>
              <w:jc w:val="center"/>
              <w:rPr>
                <w:rFonts w:hint="eastAsia"/>
                <w:vertAlign w:val="baseline"/>
                <w:lang w:val="en-US" w:eastAsia="zh-CN"/>
              </w:rPr>
            </w:pPr>
          </w:p>
        </w:tc>
        <w:tc>
          <w:tcPr>
            <w:tcW w:w="585" w:type="dxa"/>
          </w:tcPr>
          <w:p>
            <w:pPr>
              <w:jc w:val="center"/>
              <w:rPr>
                <w:rFonts w:hint="eastAsia"/>
                <w:vertAlign w:val="baseline"/>
                <w:lang w:val="en-US" w:eastAsia="zh-CN"/>
              </w:rPr>
            </w:pPr>
          </w:p>
        </w:tc>
      </w:tr>
    </w:tbl>
    <w:p>
      <w:pPr>
        <w:ind w:firstLine="420" w:firstLineChars="0"/>
        <w:rPr>
          <w:rFonts w:hint="eastAsia"/>
          <w:lang w:val="en-US" w:eastAsia="zh-CN"/>
        </w:rPr>
      </w:pPr>
      <w:r>
        <w:rPr>
          <w:rFonts w:hint="eastAsia"/>
          <w:lang w:val="en-US" w:eastAsia="zh-CN"/>
        </w:rPr>
        <w:t>刚开始时，将r(0)填入，表示长度为1（i是0）的递增子序列的最小末尾是2。</w:t>
      </w:r>
    </w:p>
    <w:p>
      <w:pPr>
        <w:ind w:firstLine="420" w:firstLineChars="0"/>
        <w:rPr>
          <w:rFonts w:hint="eastAsia"/>
          <w:lang w:val="en-US" w:eastAsia="zh-CN"/>
        </w:rPr>
      </w:pPr>
      <w:r>
        <w:rPr>
          <w:rFonts w:hint="eastAsia"/>
          <w:lang w:val="en-US" w:eastAsia="zh-CN"/>
        </w:rPr>
        <w:t>然后继续遍历到r(1)=1，在有效区中寻找第一个比这个值大的位置，将该值填入，如果没找到就扩充有效区。注意，这个有效区是有序的，这里找位置时用的是二分，那就是为什么能做到logn的原因。所以接下来的变化就是：</w:t>
      </w:r>
    </w:p>
    <w:tbl>
      <w:tblPr>
        <w:tblStyle w:val="5"/>
        <w:tblW w:w="6360" w:type="dxa"/>
        <w:tblInd w:w="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785"/>
        <w:gridCol w:w="765"/>
        <w:gridCol w:w="795"/>
        <w:gridCol w:w="900"/>
        <w:gridCol w:w="945"/>
        <w:gridCol w:w="840"/>
        <w:gridCol w:w="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5" w:type="dxa"/>
          </w:tcPr>
          <w:p>
            <w:pPr>
              <w:jc w:val="center"/>
              <w:rPr>
                <w:rFonts w:hint="eastAsia"/>
                <w:vertAlign w:val="baseline"/>
                <w:lang w:val="en-US" w:eastAsia="zh-CN"/>
              </w:rPr>
            </w:pPr>
            <w:r>
              <w:rPr>
                <w:rFonts w:hint="eastAsia"/>
                <w:vertAlign w:val="baseline"/>
                <w:lang w:val="en-US" w:eastAsia="zh-CN"/>
              </w:rPr>
              <w:t>1</w:t>
            </w:r>
          </w:p>
        </w:tc>
        <w:tc>
          <w:tcPr>
            <w:tcW w:w="785" w:type="dxa"/>
          </w:tcPr>
          <w:p>
            <w:pPr>
              <w:jc w:val="center"/>
              <w:rPr>
                <w:rFonts w:hint="eastAsia"/>
                <w:vertAlign w:val="baseline"/>
                <w:lang w:val="en-US" w:eastAsia="zh-CN"/>
              </w:rPr>
            </w:pPr>
            <w:r>
              <w:rPr>
                <w:rFonts w:hint="eastAsia"/>
                <w:vertAlign w:val="baseline"/>
                <w:lang w:val="en-US" w:eastAsia="zh-CN"/>
              </w:rPr>
              <w:t>6</w:t>
            </w:r>
          </w:p>
        </w:tc>
        <w:tc>
          <w:tcPr>
            <w:tcW w:w="765" w:type="dxa"/>
          </w:tcPr>
          <w:p>
            <w:pPr>
              <w:jc w:val="center"/>
              <w:rPr>
                <w:rFonts w:hint="eastAsia"/>
                <w:vertAlign w:val="baseline"/>
                <w:lang w:val="en-US" w:eastAsia="zh-CN"/>
              </w:rPr>
            </w:pPr>
          </w:p>
        </w:tc>
        <w:tc>
          <w:tcPr>
            <w:tcW w:w="795" w:type="dxa"/>
          </w:tcPr>
          <w:p>
            <w:pPr>
              <w:jc w:val="center"/>
              <w:rPr>
                <w:rFonts w:hint="eastAsia"/>
                <w:vertAlign w:val="baseline"/>
                <w:lang w:val="en-US" w:eastAsia="zh-CN"/>
              </w:rPr>
            </w:pPr>
          </w:p>
        </w:tc>
        <w:tc>
          <w:tcPr>
            <w:tcW w:w="900" w:type="dxa"/>
          </w:tcPr>
          <w:p>
            <w:pPr>
              <w:jc w:val="center"/>
              <w:rPr>
                <w:rFonts w:hint="eastAsia"/>
                <w:vertAlign w:val="baseline"/>
                <w:lang w:val="en-US" w:eastAsia="zh-CN"/>
              </w:rPr>
            </w:pPr>
          </w:p>
        </w:tc>
        <w:tc>
          <w:tcPr>
            <w:tcW w:w="945" w:type="dxa"/>
          </w:tcPr>
          <w:p>
            <w:pPr>
              <w:jc w:val="center"/>
              <w:rPr>
                <w:rFonts w:hint="eastAsia"/>
                <w:vertAlign w:val="baseline"/>
                <w:lang w:val="en-US" w:eastAsia="zh-CN"/>
              </w:rPr>
            </w:pPr>
          </w:p>
        </w:tc>
        <w:tc>
          <w:tcPr>
            <w:tcW w:w="840" w:type="dxa"/>
          </w:tcPr>
          <w:p>
            <w:pPr>
              <w:jc w:val="center"/>
              <w:rPr>
                <w:rFonts w:hint="eastAsia"/>
                <w:vertAlign w:val="baseline"/>
                <w:lang w:val="en-US" w:eastAsia="zh-CN"/>
              </w:rPr>
            </w:pPr>
          </w:p>
        </w:tc>
        <w:tc>
          <w:tcPr>
            <w:tcW w:w="585" w:type="dxa"/>
          </w:tcPr>
          <w:p>
            <w:pPr>
              <w:jc w:val="center"/>
              <w:rPr>
                <w:rFonts w:hint="eastAsia"/>
                <w:vertAlign w:val="baseline"/>
                <w:lang w:val="en-US" w:eastAsia="zh-CN"/>
              </w:rPr>
            </w:pP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关键点：理解数组h的定义，进而更好地理解流程（如果不是太理解，自己模拟一下流程即可）。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64407"/>
    <w:rsid w:val="10D3635C"/>
    <w:rsid w:val="1ED6480E"/>
    <w:rsid w:val="1FBF749C"/>
    <w:rsid w:val="25B646FE"/>
    <w:rsid w:val="2B461FCD"/>
    <w:rsid w:val="2B897703"/>
    <w:rsid w:val="35AB20BD"/>
    <w:rsid w:val="43AE7B6C"/>
    <w:rsid w:val="4D437570"/>
    <w:rsid w:val="50E0114D"/>
    <w:rsid w:val="53440FE8"/>
    <w:rsid w:val="54102980"/>
    <w:rsid w:val="56886C05"/>
    <w:rsid w:val="5C693A88"/>
    <w:rsid w:val="5E8561E9"/>
    <w:rsid w:val="6A207DE3"/>
    <w:rsid w:val="6B82260F"/>
    <w:rsid w:val="6E023F30"/>
    <w:rsid w:val="721216E6"/>
    <w:rsid w:val="73CE0610"/>
    <w:rsid w:val="7EE762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door</dc:creator>
  <cp:lastModifiedBy>door</cp:lastModifiedBy>
  <dcterms:modified xsi:type="dcterms:W3CDTF">2017-07-16T14:14:06Z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