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B138A1" w:rsidRPr="001E4DF9" w:rsidRDefault="00B138A1" w:rsidP="001D0743">
      <w:pPr>
        <w:rPr>
          <w:lang w:eastAsia="zh-CN"/>
        </w:rPr>
      </w:pPr>
    </w:p>
    <w:p w:rsidR="00240D9D" w:rsidRPr="00ED4D76" w:rsidRDefault="006B13EF" w:rsidP="001D0743">
      <w:pPr>
        <w:pStyle w:val="aff"/>
      </w:pPr>
      <w:r>
        <w:rPr>
          <w:rFonts w:hint="eastAsia"/>
        </w:rPr>
        <w:t>项目说明文档</w:t>
      </w:r>
    </w:p>
    <w:p w:rsidR="00404CF0" w:rsidRPr="00ED4D76" w:rsidRDefault="00404CF0" w:rsidP="001D0743">
      <w:pPr>
        <w:rPr>
          <w:lang w:eastAsia="zh-CN"/>
        </w:rPr>
      </w:pPr>
    </w:p>
    <w:p w:rsidR="00404CF0" w:rsidRPr="00ED4D76" w:rsidRDefault="00404CF0" w:rsidP="001D0743">
      <w:pPr>
        <w:rPr>
          <w:lang w:eastAsia="zh-CN"/>
        </w:rPr>
      </w:pPr>
    </w:p>
    <w:p w:rsidR="009035C9" w:rsidRPr="00ED4D76" w:rsidRDefault="006B13EF" w:rsidP="009035C9">
      <w:pPr>
        <w:pStyle w:val="aff0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:rsidR="009035C9" w:rsidRPr="006B13EF" w:rsidRDefault="009035C9" w:rsidP="006B13EF">
      <w:pPr>
        <w:pStyle w:val="aff0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C4537C">
        <w:rPr>
          <w:rFonts w:ascii="TypeLand 康熙字典體" w:eastAsiaTheme="minorEastAsia" w:hAnsi="TypeLand 康熙字典體" w:hint="eastAsia"/>
          <w:lang w:eastAsia="zh-CN"/>
        </w:rPr>
        <w:t>表达式转换</w:t>
      </w:r>
    </w:p>
    <w:p w:rsidR="009035C9" w:rsidRPr="00ED4D76" w:rsidRDefault="009035C9" w:rsidP="009035C9">
      <w:pPr>
        <w:pStyle w:val="aff0"/>
        <w:jc w:val="right"/>
        <w:rPr>
          <w:lang w:eastAsia="zh-CN"/>
        </w:rPr>
      </w:pPr>
    </w:p>
    <w:p w:rsidR="00AB4DCF" w:rsidRPr="00ED4D76" w:rsidRDefault="00AB4DCF" w:rsidP="001D0743">
      <w:pPr>
        <w:rPr>
          <w:lang w:eastAsia="zh-CN"/>
        </w:rPr>
      </w:pPr>
    </w:p>
    <w:p w:rsidR="00B138A1" w:rsidRPr="00ED4D76" w:rsidRDefault="00B00433" w:rsidP="001D0743">
      <w:pPr>
        <w:rPr>
          <w:lang w:eastAsia="zh-CN"/>
        </w:rPr>
      </w:pPr>
      <w:r w:rsidRPr="00ED4D76">
        <w:rPr>
          <w:rFonts w:hint="eastAsia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C4537C">
        <w:rPr>
          <w:rFonts w:ascii="宋体" w:hAnsi="宋体" w:hint="eastAsia"/>
          <w:u w:val="single"/>
          <w:lang w:eastAsia="zh-CN"/>
        </w:rPr>
        <w:t xml:space="preserve">  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</w:t>
      </w:r>
      <w:r w:rsidR="00C4537C">
        <w:rPr>
          <w:rFonts w:ascii="宋体" w:hAnsi="宋体" w:hint="eastAsia"/>
          <w:u w:val="single"/>
          <w:lang w:eastAsia="zh-CN"/>
        </w:rPr>
        <w:t xml:space="preserve">王星洲      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</w:t>
      </w:r>
    </w:p>
    <w:p w:rsidR="003806AD" w:rsidRPr="00ED4D76" w:rsidRDefault="003806AD" w:rsidP="003806AD">
      <w:pPr>
        <w:pStyle w:val="aff2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C4537C">
        <w:rPr>
          <w:rFonts w:ascii="宋体" w:hAnsi="宋体" w:hint="eastAsia"/>
          <w:u w:val="single"/>
          <w:lang w:eastAsia="zh-CN"/>
        </w:rPr>
        <w:t xml:space="preserve">    1652977        </w:t>
      </w:r>
    </w:p>
    <w:p w:rsidR="003806AD" w:rsidRPr="00ED4D76" w:rsidRDefault="003806AD" w:rsidP="003806AD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 w:rsidR="00C4537C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 w:rsidR="00C4537C">
        <w:rPr>
          <w:rFonts w:ascii="宋体" w:hAnsi="宋体" w:hint="eastAsia"/>
          <w:u w:val="single"/>
          <w:lang w:eastAsia="zh-CN"/>
        </w:rPr>
        <w:t xml:space="preserve">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="00C4537C">
        <w:rPr>
          <w:rFonts w:ascii="宋体" w:hAnsi="宋体" w:hint="eastAsia"/>
          <w:u w:val="single"/>
          <w:lang w:eastAsia="zh-CN"/>
        </w:rPr>
        <w:t xml:space="preserve">        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</w:p>
    <w:p w:rsidR="006F1CF2" w:rsidRPr="00ED4D76" w:rsidRDefault="00AB4DCF" w:rsidP="001D0743">
      <w:pPr>
        <w:pStyle w:val="aff2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C4537C"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>软件学院 软件工程</w:t>
      </w:r>
      <w:r w:rsidR="00C4537C">
        <w:rPr>
          <w:rFonts w:ascii="宋体" w:hAnsi="宋体" w:hint="eastAsia"/>
          <w:u w:val="single"/>
          <w:lang w:eastAsia="zh-CN"/>
        </w:rPr>
        <w:t xml:space="preserve">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</w:p>
    <w:p w:rsidR="00B138A1" w:rsidRPr="00ED4D76" w:rsidRDefault="00B138A1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6F1CF2" w:rsidRPr="00ED4D76" w:rsidRDefault="006F1CF2" w:rsidP="001D0743">
      <w:pPr>
        <w:rPr>
          <w:lang w:eastAsia="zh-CN"/>
        </w:rPr>
      </w:pPr>
    </w:p>
    <w:p w:rsidR="00B138A1" w:rsidRPr="00ED4D76" w:rsidRDefault="00AB4DCF" w:rsidP="001D0743">
      <w:pPr>
        <w:pStyle w:val="aff3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:rsidR="00AB4DCF" w:rsidRPr="006B13EF" w:rsidRDefault="00AB4DCF" w:rsidP="006B13EF">
      <w:pPr>
        <w:pStyle w:val="aff4"/>
        <w:rPr>
          <w:lang w:eastAsia="zh-CN"/>
        </w:rPr>
      </w:pPr>
      <w:proofErr w:type="spellStart"/>
      <w:r w:rsidRPr="00ED4D76">
        <w:rPr>
          <w:rFonts w:hint="eastAsia"/>
          <w:lang w:eastAsia="zh-CN"/>
        </w:rPr>
        <w:t>Tongji</w:t>
      </w:r>
      <w:proofErr w:type="spellEnd"/>
      <w:r w:rsidRPr="00ED4D76">
        <w:rPr>
          <w:rFonts w:hint="eastAsia"/>
          <w:lang w:eastAsia="zh-CN"/>
        </w:rPr>
        <w:t xml:space="preserve"> University</w:t>
      </w:r>
    </w:p>
    <w:p w:rsidR="00056E90" w:rsidRPr="00ED4D76" w:rsidRDefault="00056E90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E53577" w:rsidRPr="00ED4D76" w:rsidRDefault="00E53577" w:rsidP="001D0743">
      <w:pPr>
        <w:rPr>
          <w:lang w:eastAsia="zh-CN"/>
        </w:rPr>
      </w:pPr>
    </w:p>
    <w:p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:rsidR="00B138A1" w:rsidRPr="00ED4D76" w:rsidRDefault="00B138A1" w:rsidP="001D0743">
      <w:pPr>
        <w:pStyle w:val="affc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:rsidR="00CA6ECF" w:rsidRDefault="00572339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533186144" w:history="1">
        <w:r w:rsidR="00CA6ECF">
          <w:rPr>
            <w:rStyle w:val="afc"/>
            <w:noProof/>
          </w:rPr>
          <w:t xml:space="preserve">1 </w:t>
        </w:r>
        <w:r w:rsidR="00CA6ECF" w:rsidRPr="006B6C1B">
          <w:rPr>
            <w:rStyle w:val="afc"/>
            <w:rFonts w:hint="eastAsia"/>
            <w:noProof/>
          </w:rPr>
          <w:t>分析</w:t>
        </w:r>
        <w:r w:rsidR="00CA6ECF">
          <w:rPr>
            <w:noProof/>
            <w:webHidden/>
          </w:rPr>
          <w:tab/>
        </w:r>
        <w:r w:rsidR="00CA6ECF">
          <w:rPr>
            <w:noProof/>
            <w:webHidden/>
          </w:rPr>
          <w:fldChar w:fldCharType="begin"/>
        </w:r>
        <w:r w:rsidR="00CA6ECF">
          <w:rPr>
            <w:noProof/>
            <w:webHidden/>
          </w:rPr>
          <w:instrText xml:space="preserve"> PAGEREF _Toc533186144 \h </w:instrText>
        </w:r>
        <w:r w:rsidR="00CA6ECF">
          <w:rPr>
            <w:noProof/>
            <w:webHidden/>
          </w:rPr>
        </w:r>
        <w:r w:rsidR="00CA6ECF">
          <w:rPr>
            <w:noProof/>
            <w:webHidden/>
          </w:rPr>
          <w:fldChar w:fldCharType="separate"/>
        </w:r>
        <w:r w:rsidR="00CA6ECF">
          <w:rPr>
            <w:noProof/>
            <w:webHidden/>
          </w:rPr>
          <w:t>1</w:t>
        </w:r>
        <w:r w:rsidR="00CA6ECF"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45" w:history="1">
        <w:r w:rsidRPr="006B6C1B">
          <w:rPr>
            <w:rStyle w:val="afc"/>
            <w:noProof/>
          </w:rPr>
          <w:t xml:space="preserve">1.1 </w:t>
        </w:r>
        <w:r w:rsidRPr="006B6C1B">
          <w:rPr>
            <w:rStyle w:val="afc"/>
            <w:rFonts w:hint="eastAsia"/>
            <w:noProof/>
          </w:rPr>
          <w:t>背景分析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46" w:history="1">
        <w:r w:rsidRPr="006B6C1B">
          <w:rPr>
            <w:rStyle w:val="afc"/>
            <w:noProof/>
          </w:rPr>
          <w:t xml:space="preserve">1.2 </w:t>
        </w:r>
        <w:r w:rsidRPr="006B6C1B">
          <w:rPr>
            <w:rStyle w:val="afc"/>
            <w:rFonts w:hint="eastAsia"/>
            <w:noProof/>
          </w:rPr>
          <w:t>功能分析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ECF" w:rsidRDefault="00CA6ECF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3186147" w:history="1">
        <w:r w:rsidRPr="006B6C1B">
          <w:rPr>
            <w:rStyle w:val="afc"/>
            <w:noProof/>
          </w:rPr>
          <w:t xml:space="preserve">2 </w:t>
        </w:r>
        <w:r w:rsidRPr="006B6C1B">
          <w:rPr>
            <w:rStyle w:val="afc"/>
            <w:rFonts w:hint="eastAsia"/>
            <w:noProof/>
          </w:rPr>
          <w:t>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48" w:history="1">
        <w:r w:rsidRPr="006B6C1B">
          <w:rPr>
            <w:rStyle w:val="afc"/>
            <w:noProof/>
          </w:rPr>
          <w:t xml:space="preserve">2.1 </w:t>
        </w:r>
        <w:r w:rsidRPr="006B6C1B">
          <w:rPr>
            <w:rStyle w:val="afc"/>
            <w:rFonts w:hint="eastAsia"/>
            <w:noProof/>
          </w:rPr>
          <w:t>数据结构设计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49" w:history="1">
        <w:r w:rsidRPr="006B6C1B">
          <w:rPr>
            <w:rStyle w:val="afc"/>
            <w:noProof/>
          </w:rPr>
          <w:t xml:space="preserve">2.2 </w:t>
        </w:r>
        <w:r w:rsidRPr="006B6C1B">
          <w:rPr>
            <w:rStyle w:val="afc"/>
            <w:rFonts w:hint="eastAsia"/>
            <w:noProof/>
          </w:rPr>
          <w:t>算法设计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0" w:history="1">
        <w:r w:rsidRPr="006B6C1B">
          <w:rPr>
            <w:rStyle w:val="afc"/>
            <w:noProof/>
          </w:rPr>
          <w:t xml:space="preserve">2.3 </w:t>
        </w:r>
        <w:r w:rsidRPr="006B6C1B">
          <w:rPr>
            <w:rStyle w:val="afc"/>
            <w:rFonts w:hint="eastAsia"/>
            <w:noProof/>
          </w:rPr>
          <w:t>流程设计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CA6ECF" w:rsidRDefault="00CA6ECF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3186151" w:history="1">
        <w:r w:rsidRPr="006B6C1B">
          <w:rPr>
            <w:rStyle w:val="afc"/>
            <w:noProof/>
          </w:rPr>
          <w:t xml:space="preserve">3 </w:t>
        </w:r>
        <w:r w:rsidRPr="006B6C1B">
          <w:rPr>
            <w:rStyle w:val="afc"/>
            <w:rFonts w:hint="eastAsia"/>
            <w:noProof/>
          </w:rPr>
          <w:t>实现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2" w:history="1">
        <w:r w:rsidRPr="006B6C1B">
          <w:rPr>
            <w:rStyle w:val="afc"/>
            <w:noProof/>
          </w:rPr>
          <w:t xml:space="preserve">3.1 </w:t>
        </w:r>
        <w:r w:rsidRPr="006B6C1B">
          <w:rPr>
            <w:rStyle w:val="afc"/>
            <w:rFonts w:hint="eastAsia"/>
            <w:noProof/>
          </w:rPr>
          <w:t>算法对于正负号的判断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3" w:history="1">
        <w:r w:rsidRPr="006B6C1B">
          <w:rPr>
            <w:rStyle w:val="afc"/>
            <w:noProof/>
          </w:rPr>
          <w:t>3.1.1</w:t>
        </w:r>
        <w:r w:rsidRPr="006B6C1B">
          <w:rPr>
            <w:rStyle w:val="afc"/>
            <w:rFonts w:hint="eastAsia"/>
            <w:noProof/>
          </w:rPr>
          <w:t>主要代码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4" w:history="1">
        <w:r w:rsidRPr="006B6C1B">
          <w:rPr>
            <w:rStyle w:val="afc"/>
            <w:noProof/>
          </w:rPr>
          <w:t xml:space="preserve">3.2 </w:t>
        </w:r>
        <w:r w:rsidRPr="006B6C1B">
          <w:rPr>
            <w:rStyle w:val="afc"/>
            <w:rFonts w:hint="eastAsia"/>
            <w:noProof/>
          </w:rPr>
          <w:t>算法对于数字的操作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5" w:history="1">
        <w:r w:rsidRPr="006B6C1B">
          <w:rPr>
            <w:rStyle w:val="afc"/>
            <w:noProof/>
          </w:rPr>
          <w:t xml:space="preserve">3.2.1 </w:t>
        </w:r>
        <w:r w:rsidRPr="006B6C1B">
          <w:rPr>
            <w:rStyle w:val="afc"/>
            <w:rFonts w:hint="eastAsia"/>
            <w:noProof/>
          </w:rPr>
          <w:t>数字操作流程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6" w:history="1">
        <w:r w:rsidRPr="006B6C1B">
          <w:rPr>
            <w:rStyle w:val="afc"/>
            <w:noProof/>
          </w:rPr>
          <w:t xml:space="preserve">3.2.2 </w:t>
        </w:r>
        <w:r w:rsidRPr="006B6C1B">
          <w:rPr>
            <w:rStyle w:val="afc"/>
            <w:rFonts w:hint="eastAsia"/>
            <w:noProof/>
          </w:rPr>
          <w:t>数字操作核心代码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7" w:history="1">
        <w:r w:rsidRPr="006B6C1B">
          <w:rPr>
            <w:rStyle w:val="afc"/>
            <w:noProof/>
          </w:rPr>
          <w:t xml:space="preserve">3.2.3 </w:t>
        </w:r>
        <w:r w:rsidRPr="006B6C1B">
          <w:rPr>
            <w:rStyle w:val="afc"/>
            <w:rFonts w:hint="eastAsia"/>
            <w:noProof/>
          </w:rPr>
          <w:t>数字操作说明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8" w:history="1">
        <w:r w:rsidRPr="006B6C1B">
          <w:rPr>
            <w:rStyle w:val="afc"/>
            <w:noProof/>
          </w:rPr>
          <w:t xml:space="preserve">3.3 </w:t>
        </w:r>
        <w:r w:rsidRPr="006B6C1B">
          <w:rPr>
            <w:rStyle w:val="afc"/>
            <w:rFonts w:hint="eastAsia"/>
            <w:noProof/>
          </w:rPr>
          <w:t>对括号和符号的处理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59" w:history="1">
        <w:r w:rsidRPr="006B6C1B">
          <w:rPr>
            <w:rStyle w:val="afc"/>
            <w:noProof/>
          </w:rPr>
          <w:t xml:space="preserve">3.3.1 </w:t>
        </w:r>
        <w:r w:rsidRPr="006B6C1B">
          <w:rPr>
            <w:rStyle w:val="afc"/>
            <w:rFonts w:hint="eastAsia"/>
            <w:noProof/>
          </w:rPr>
          <w:t>符号处理说明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0" w:history="1">
        <w:r w:rsidRPr="006B6C1B">
          <w:rPr>
            <w:rStyle w:val="afc"/>
            <w:noProof/>
          </w:rPr>
          <w:t xml:space="preserve">3.3.2 </w:t>
        </w:r>
        <w:r w:rsidRPr="006B6C1B">
          <w:rPr>
            <w:rStyle w:val="afc"/>
            <w:rFonts w:hint="eastAsia"/>
            <w:noProof/>
          </w:rPr>
          <w:t>符号处理流程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1" w:history="1">
        <w:r w:rsidRPr="006B6C1B">
          <w:rPr>
            <w:rStyle w:val="afc"/>
            <w:noProof/>
          </w:rPr>
          <w:t xml:space="preserve">3.3.3 </w:t>
        </w:r>
        <w:r w:rsidRPr="006B6C1B">
          <w:rPr>
            <w:rStyle w:val="afc"/>
            <w:rFonts w:hint="eastAsia"/>
            <w:noProof/>
          </w:rPr>
          <w:t>符号处理注意事项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A6ECF" w:rsidRDefault="00CA6ECF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3186162" w:history="1">
        <w:r w:rsidRPr="006B6C1B">
          <w:rPr>
            <w:rStyle w:val="afc"/>
            <w:noProof/>
          </w:rPr>
          <w:t xml:space="preserve">4 </w:t>
        </w:r>
        <w:r w:rsidRPr="006B6C1B">
          <w:rPr>
            <w:rStyle w:val="afc"/>
            <w:rFonts w:hint="eastAsia"/>
            <w:noProof/>
          </w:rPr>
          <w:t>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3" w:history="1">
        <w:r w:rsidRPr="006B6C1B">
          <w:rPr>
            <w:rStyle w:val="afc"/>
            <w:noProof/>
          </w:rPr>
          <w:t xml:space="preserve">4.1 </w:t>
        </w:r>
        <w:r w:rsidRPr="006B6C1B">
          <w:rPr>
            <w:rStyle w:val="afc"/>
            <w:rFonts w:hint="eastAsia"/>
            <w:noProof/>
          </w:rPr>
          <w:t>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4" w:history="1">
        <w:r w:rsidRPr="006B6C1B">
          <w:rPr>
            <w:rStyle w:val="afc"/>
            <w:noProof/>
          </w:rPr>
          <w:t xml:space="preserve">4.1.1 </w:t>
        </w:r>
        <w:r w:rsidRPr="006B6C1B">
          <w:rPr>
            <w:rStyle w:val="afc"/>
            <w:rFonts w:hint="eastAsia"/>
            <w:noProof/>
          </w:rPr>
          <w:t>正常功能测试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5" w:history="1">
        <w:r w:rsidRPr="006B6C1B">
          <w:rPr>
            <w:rStyle w:val="afc"/>
            <w:noProof/>
          </w:rPr>
          <w:t xml:space="preserve">4.1.2 </w:t>
        </w:r>
        <w:r w:rsidRPr="006B6C1B">
          <w:rPr>
            <w:rStyle w:val="afc"/>
            <w:rFonts w:hint="eastAsia"/>
            <w:noProof/>
          </w:rPr>
          <w:t>嵌套括号测试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6" w:history="1">
        <w:r w:rsidRPr="006B6C1B">
          <w:rPr>
            <w:rStyle w:val="afc"/>
            <w:noProof/>
          </w:rPr>
          <w:t xml:space="preserve">4.2 </w:t>
        </w:r>
        <w:r w:rsidRPr="006B6C1B">
          <w:rPr>
            <w:rStyle w:val="afc"/>
            <w:rFonts w:hint="eastAsia"/>
            <w:noProof/>
          </w:rPr>
          <w:t>边界测试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7" w:history="1">
        <w:r w:rsidRPr="006B6C1B">
          <w:rPr>
            <w:rStyle w:val="afc"/>
            <w:noProof/>
          </w:rPr>
          <w:t xml:space="preserve">4.2.1 </w:t>
        </w:r>
        <w:r w:rsidRPr="006B6C1B">
          <w:rPr>
            <w:rStyle w:val="afc"/>
            <w:rFonts w:hint="eastAsia"/>
            <w:noProof/>
          </w:rPr>
          <w:t>运算数超过</w:t>
        </w:r>
        <w:r w:rsidRPr="006B6C1B">
          <w:rPr>
            <w:rStyle w:val="afc"/>
            <w:noProof/>
          </w:rPr>
          <w:t>1</w:t>
        </w:r>
        <w:r w:rsidRPr="006B6C1B">
          <w:rPr>
            <w:rStyle w:val="afc"/>
            <w:rFonts w:hint="eastAsia"/>
            <w:noProof/>
          </w:rPr>
          <w:t>位整数且有非整数出现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8" w:history="1">
        <w:r w:rsidRPr="006B6C1B">
          <w:rPr>
            <w:rStyle w:val="afc"/>
            <w:noProof/>
          </w:rPr>
          <w:t xml:space="preserve">4.2.2 </w:t>
        </w:r>
        <w:r w:rsidRPr="006B6C1B">
          <w:rPr>
            <w:rStyle w:val="afc"/>
            <w:rFonts w:hint="eastAsia"/>
            <w:noProof/>
          </w:rPr>
          <w:t>运算数有正或负号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30"/>
        <w:tabs>
          <w:tab w:val="right" w:leader="dot" w:pos="9060"/>
        </w:tabs>
        <w:ind w:left="96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69" w:history="1">
        <w:r w:rsidRPr="006B6C1B">
          <w:rPr>
            <w:rStyle w:val="afc"/>
            <w:noProof/>
          </w:rPr>
          <w:t xml:space="preserve">4.2.3 </w:t>
        </w:r>
        <w:r w:rsidRPr="006B6C1B">
          <w:rPr>
            <w:rStyle w:val="afc"/>
            <w:rFonts w:hint="eastAsia"/>
            <w:noProof/>
          </w:rPr>
          <w:t>只有</w:t>
        </w:r>
        <w:r w:rsidRPr="006B6C1B">
          <w:rPr>
            <w:rStyle w:val="afc"/>
            <w:noProof/>
          </w:rPr>
          <w:t>1</w:t>
        </w:r>
        <w:r w:rsidRPr="006B6C1B">
          <w:rPr>
            <w:rStyle w:val="afc"/>
            <w:rFonts w:hint="eastAsia"/>
            <w:noProof/>
          </w:rPr>
          <w:t>个数字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70" w:history="1">
        <w:r w:rsidRPr="006B6C1B">
          <w:rPr>
            <w:rStyle w:val="afc"/>
            <w:noProof/>
          </w:rPr>
          <w:t xml:space="preserve">4.3 </w:t>
        </w:r>
        <w:r w:rsidRPr="006B6C1B">
          <w:rPr>
            <w:rStyle w:val="afc"/>
            <w:rFonts w:hint="eastAsia"/>
            <w:noProof/>
          </w:rPr>
          <w:t>错误测试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A6ECF" w:rsidRDefault="00CA6ECF">
      <w:pPr>
        <w:pStyle w:val="1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533186171" w:history="1">
        <w:r w:rsidRPr="006B6C1B">
          <w:rPr>
            <w:rStyle w:val="afc"/>
            <w:noProof/>
          </w:rPr>
          <w:t xml:space="preserve">5. </w:t>
        </w:r>
        <w:r w:rsidRPr="006B6C1B">
          <w:rPr>
            <w:rStyle w:val="afc"/>
            <w:rFonts w:hint="eastAsia"/>
            <w:noProof/>
          </w:rPr>
          <w:t>亮点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72" w:history="1">
        <w:r w:rsidRPr="006B6C1B">
          <w:rPr>
            <w:rStyle w:val="afc"/>
            <w:noProof/>
          </w:rPr>
          <w:t xml:space="preserve">5.1 </w:t>
        </w:r>
        <w:r w:rsidRPr="006B6C1B">
          <w:rPr>
            <w:rStyle w:val="afc"/>
            <w:rFonts w:hint="eastAsia"/>
            <w:noProof/>
          </w:rPr>
          <w:t>数据结构的选取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A6ECF" w:rsidRDefault="00CA6ECF" w:rsidP="00CA6ECF">
      <w:pPr>
        <w:pStyle w:val="20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533186173" w:history="1">
        <w:r w:rsidRPr="006B6C1B">
          <w:rPr>
            <w:rStyle w:val="afc"/>
            <w:noProof/>
          </w:rPr>
          <w:t xml:space="preserve">5.2 </w:t>
        </w:r>
        <w:r w:rsidRPr="006B6C1B">
          <w:rPr>
            <w:rStyle w:val="afc"/>
            <w:rFonts w:hint="eastAsia"/>
            <w:noProof/>
          </w:rPr>
          <w:t>算法的设计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_Toc533186173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27026" w:rsidRPr="00ED4D76" w:rsidRDefault="00572339" w:rsidP="00CA6ECF">
      <w:pPr>
        <w:pStyle w:val="10"/>
        <w:sectPr w:rsidR="00D27026" w:rsidRPr="00ED4D76">
          <w:footerReference w:type="default" r:id="rId15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fldChar w:fldCharType="end"/>
      </w:r>
      <w:bookmarkStart w:id="0" w:name="_GoBack"/>
      <w:bookmarkEnd w:id="0"/>
    </w:p>
    <w:p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1" w:name="_Toc351292485"/>
      <w:bookmarkStart w:id="2" w:name="_Toc484542867"/>
      <w:bookmarkStart w:id="3" w:name="_Toc533186144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1"/>
      <w:bookmarkEnd w:id="2"/>
      <w:r w:rsidR="0075165E">
        <w:rPr>
          <w:rFonts w:hint="eastAsia"/>
          <w:lang w:eastAsia="zh-CN"/>
        </w:rPr>
        <w:t>分析</w:t>
      </w:r>
      <w:bookmarkEnd w:id="3"/>
    </w:p>
    <w:p w:rsidR="00262274" w:rsidRPr="00C119C2" w:rsidRDefault="00794BDB" w:rsidP="008F78B2">
      <w:pPr>
        <w:pStyle w:val="2"/>
        <w:spacing w:before="120"/>
      </w:pPr>
      <w:bookmarkStart w:id="4" w:name="_Toc484542868"/>
      <w:bookmarkStart w:id="5" w:name="_Toc533186145"/>
      <w:r w:rsidRPr="00C119C2">
        <w:rPr>
          <w:rFonts w:hint="eastAsia"/>
        </w:rPr>
        <w:t xml:space="preserve">1.1 </w:t>
      </w:r>
      <w:bookmarkEnd w:id="4"/>
      <w:r w:rsidR="0075165E" w:rsidRPr="00C119C2">
        <w:rPr>
          <w:rFonts w:hint="eastAsia"/>
        </w:rPr>
        <w:t>背景分析</w:t>
      </w:r>
      <w:bookmarkEnd w:id="5"/>
    </w:p>
    <w:p w:rsidR="00C119C2" w:rsidRDefault="00C4537C" w:rsidP="00C119C2">
      <w:pPr>
        <w:rPr>
          <w:lang w:eastAsia="zh-CN"/>
        </w:rPr>
      </w:pPr>
      <w:r>
        <w:rPr>
          <w:rFonts w:hint="eastAsia"/>
          <w:lang w:eastAsia="zh-CN"/>
        </w:rPr>
        <w:t>算数表达式有前缀表示法，中缀表示法和后缀表示法等形式。日常使用的算术表达式是采用中缀表示法，即二元运算</w:t>
      </w:r>
      <w:proofErr w:type="gramStart"/>
      <w:r>
        <w:rPr>
          <w:rFonts w:hint="eastAsia"/>
          <w:lang w:eastAsia="zh-CN"/>
        </w:rPr>
        <w:t>符位于</w:t>
      </w:r>
      <w:proofErr w:type="gramEnd"/>
      <w:r>
        <w:rPr>
          <w:rFonts w:hint="eastAsia"/>
          <w:lang w:eastAsia="zh-CN"/>
        </w:rPr>
        <w:t>两个运算数中间。请设计程序将中缀表达式转换成为后缀表达式。</w:t>
      </w:r>
      <w:bookmarkStart w:id="6" w:name="_Toc484542869"/>
    </w:p>
    <w:p w:rsidR="00C119C2" w:rsidRDefault="00794BDB" w:rsidP="008F78B2">
      <w:pPr>
        <w:pStyle w:val="2"/>
        <w:spacing w:before="120"/>
      </w:pPr>
      <w:bookmarkStart w:id="7" w:name="_Toc533186146"/>
      <w:r w:rsidRPr="00C119C2">
        <w:rPr>
          <w:rFonts w:hint="eastAsia"/>
        </w:rPr>
        <w:t xml:space="preserve">1.2 </w:t>
      </w:r>
      <w:bookmarkEnd w:id="6"/>
      <w:r w:rsidR="0075165E" w:rsidRPr="00C119C2">
        <w:rPr>
          <w:rFonts w:hint="eastAsia"/>
        </w:rPr>
        <w:t>功能分析</w:t>
      </w:r>
      <w:bookmarkEnd w:id="7"/>
    </w:p>
    <w:p w:rsidR="00C4537C" w:rsidRDefault="00C4537C" w:rsidP="00C4537C">
      <w:pPr>
        <w:widowControl w:val="0"/>
        <w:snapToGrid/>
        <w:spacing w:line="240" w:lineRule="auto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1. </w:t>
      </w:r>
      <w:r>
        <w:rPr>
          <w:rFonts w:hint="eastAsia"/>
          <w:lang w:eastAsia="zh-CN"/>
        </w:rPr>
        <w:t>输入说明：输入在一行中给出以空格分隔不同对象的中缀表达式，可包含</w:t>
      </w:r>
      <w:r>
        <w:rPr>
          <w:lang w:eastAsia="zh-CN"/>
        </w:rPr>
        <w:t>+, -, *, /, -, *, /</w:t>
      </w:r>
      <w:r>
        <w:rPr>
          <w:rFonts w:hint="eastAsia"/>
          <w:lang w:eastAsia="zh-CN"/>
        </w:rPr>
        <w:t>以及左右括号，表达式不超过</w:t>
      </w:r>
      <w:r>
        <w:rPr>
          <w:lang w:eastAsia="zh-CN"/>
        </w:rPr>
        <w:t>20</w:t>
      </w:r>
      <w:r>
        <w:rPr>
          <w:rFonts w:hint="eastAsia"/>
          <w:lang w:eastAsia="zh-CN"/>
        </w:rPr>
        <w:t>个字符（不包括空格）。</w:t>
      </w:r>
    </w:p>
    <w:p w:rsidR="00C4537C" w:rsidRDefault="00C4537C" w:rsidP="00C4537C">
      <w:pPr>
        <w:widowControl w:val="0"/>
        <w:snapToGrid/>
        <w:spacing w:line="240" w:lineRule="auto"/>
        <w:ind w:firstLineChars="0" w:firstLine="0"/>
        <w:rPr>
          <w:lang w:eastAsia="zh-CN"/>
        </w:rPr>
      </w:pPr>
    </w:p>
    <w:p w:rsidR="00061434" w:rsidRDefault="00C4537C" w:rsidP="00C453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2. </w:t>
      </w:r>
      <w:r>
        <w:rPr>
          <w:rFonts w:hint="eastAsia"/>
          <w:lang w:eastAsia="zh-CN"/>
        </w:rPr>
        <w:t>输出说明：在一行中输出转换后的后缀表达式，要求不同对象（运算数，运算符号）之间以空格分隔，但是结尾不得有多余空格</w:t>
      </w:r>
      <w:r w:rsidR="00061434">
        <w:rPr>
          <w:rFonts w:hint="eastAsia"/>
          <w:lang w:eastAsia="zh-CN"/>
        </w:rPr>
        <w:t>。</w:t>
      </w:r>
    </w:p>
    <w:p w:rsidR="00807108" w:rsidRDefault="0075165E" w:rsidP="00C119C2">
      <w:pPr>
        <w:pStyle w:val="1"/>
        <w:spacing w:after="240"/>
        <w:rPr>
          <w:lang w:eastAsia="zh-CN"/>
        </w:rPr>
      </w:pPr>
      <w:bookmarkStart w:id="8" w:name="_Toc533186147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8"/>
    </w:p>
    <w:p w:rsidR="0075165E" w:rsidRDefault="0075165E" w:rsidP="008F78B2">
      <w:pPr>
        <w:pStyle w:val="2"/>
        <w:spacing w:before="120"/>
      </w:pPr>
      <w:bookmarkStart w:id="9" w:name="_Toc533186148"/>
      <w:r>
        <w:rPr>
          <w:rFonts w:hint="eastAsia"/>
        </w:rPr>
        <w:t xml:space="preserve">2.1 </w:t>
      </w:r>
      <w:r w:rsidR="00061434">
        <w:rPr>
          <w:rFonts w:hint="eastAsia"/>
        </w:rPr>
        <w:t>数据结构设计</w:t>
      </w:r>
      <w:bookmarkEnd w:id="9"/>
    </w:p>
    <w:p w:rsidR="00061434" w:rsidRPr="00061434" w:rsidRDefault="00C4537C" w:rsidP="00061434">
      <w:pPr>
        <w:rPr>
          <w:lang w:eastAsia="zh-CN"/>
        </w:rPr>
      </w:pPr>
      <w:r>
        <w:rPr>
          <w:rFonts w:hint="eastAsia"/>
          <w:lang w:eastAsia="zh-CN"/>
        </w:rPr>
        <w:t>本题经过两种遍历顺序的转换，</w:t>
      </w:r>
      <w:proofErr w:type="gramStart"/>
      <w:r>
        <w:rPr>
          <w:rFonts w:hint="eastAsia"/>
          <w:lang w:eastAsia="zh-CN"/>
        </w:rPr>
        <w:t>由中序变为</w:t>
      </w:r>
      <w:proofErr w:type="gramEnd"/>
      <w:r>
        <w:rPr>
          <w:rFonts w:hint="eastAsia"/>
          <w:lang w:eastAsia="zh-CN"/>
        </w:rPr>
        <w:t>后序</w:t>
      </w:r>
      <w:r w:rsidR="00061434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而用户的输入是不确定的，我们采用</w:t>
      </w:r>
      <w:r>
        <w:rPr>
          <w:rFonts w:hint="eastAsia"/>
          <w:lang w:eastAsia="zh-CN"/>
        </w:rPr>
        <w:t>string</w:t>
      </w:r>
      <w:r>
        <w:rPr>
          <w:rFonts w:hint="eastAsia"/>
          <w:lang w:eastAsia="zh-CN"/>
        </w:rPr>
        <w:t>类型数据来存储，并按字符分析，而改变遍历顺序需要一个后进先出的链，因此我们考虑使用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来进行操作，将运算符，左括号压入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中，遇到右括号或者式子结束时再按倒序输出出来，也就实现了后缀表达式的功能。</w:t>
      </w:r>
    </w:p>
    <w:p w:rsidR="0075165E" w:rsidRDefault="0075165E" w:rsidP="008F78B2">
      <w:pPr>
        <w:pStyle w:val="2"/>
        <w:spacing w:before="120"/>
      </w:pPr>
      <w:bookmarkStart w:id="10" w:name="_Toc533186149"/>
      <w:r>
        <w:rPr>
          <w:rFonts w:hint="eastAsia"/>
        </w:rPr>
        <w:t xml:space="preserve">2.2 </w:t>
      </w:r>
      <w:r w:rsidR="00C4537C">
        <w:rPr>
          <w:rFonts w:hint="eastAsia"/>
        </w:rPr>
        <w:t>算法</w:t>
      </w:r>
      <w:r w:rsidR="00061434">
        <w:rPr>
          <w:rFonts w:hint="eastAsia"/>
        </w:rPr>
        <w:t>设计</w:t>
      </w:r>
      <w:bookmarkEnd w:id="10"/>
    </w:p>
    <w:p w:rsidR="00C4537C" w:rsidRDefault="00C4537C" w:rsidP="00C453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将中缀表达式转换为后缀表达式的算法思想：</w:t>
      </w:r>
    </w:p>
    <w:p w:rsidR="00C4537C" w:rsidRDefault="00C4537C" w:rsidP="00C453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·开始扫描；</w:t>
      </w:r>
    </w:p>
    <w:p w:rsidR="00C4537C" w:rsidRDefault="00C4537C" w:rsidP="00C453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·数字时，加入后缀表达式；</w:t>
      </w:r>
    </w:p>
    <w:p w:rsidR="00C4537C" w:rsidRDefault="00C4537C" w:rsidP="00C4537C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·运算符：</w:t>
      </w:r>
    </w:p>
    <w:p w:rsidR="00C4537C" w:rsidRDefault="00C4537C" w:rsidP="00C4537C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a</w:t>
      </w:r>
      <w:proofErr w:type="gramEnd"/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若为</w:t>
      </w:r>
      <w:r>
        <w:rPr>
          <w:rFonts w:hint="eastAsia"/>
          <w:lang w:eastAsia="zh-CN"/>
        </w:rPr>
        <w:t xml:space="preserve"> '('</w:t>
      </w:r>
      <w:r>
        <w:rPr>
          <w:rFonts w:hint="eastAsia"/>
          <w:lang w:eastAsia="zh-CN"/>
        </w:rPr>
        <w:t>，入栈；</w:t>
      </w:r>
    </w:p>
    <w:p w:rsidR="00C4537C" w:rsidRDefault="00C4537C" w:rsidP="00C4537C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b</w:t>
      </w:r>
      <w:proofErr w:type="gramEnd"/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若为</w:t>
      </w:r>
      <w:r>
        <w:rPr>
          <w:rFonts w:hint="eastAsia"/>
          <w:lang w:eastAsia="zh-CN"/>
        </w:rPr>
        <w:t xml:space="preserve"> ')'</w:t>
      </w:r>
      <w:r>
        <w:rPr>
          <w:rFonts w:hint="eastAsia"/>
          <w:lang w:eastAsia="zh-CN"/>
        </w:rPr>
        <w:t>，则依次把栈中的的运算符加入后缀表达式中，直到出现</w:t>
      </w:r>
      <w:r>
        <w:rPr>
          <w:rFonts w:hint="eastAsia"/>
          <w:lang w:eastAsia="zh-CN"/>
        </w:rPr>
        <w:t>'('</w:t>
      </w:r>
      <w:r>
        <w:rPr>
          <w:rFonts w:hint="eastAsia"/>
          <w:lang w:eastAsia="zh-CN"/>
        </w:rPr>
        <w:t>，从栈中删除</w:t>
      </w:r>
      <w:r>
        <w:rPr>
          <w:rFonts w:hint="eastAsia"/>
          <w:lang w:eastAsia="zh-CN"/>
        </w:rPr>
        <w:t xml:space="preserve">'(' </w:t>
      </w:r>
      <w:r>
        <w:rPr>
          <w:rFonts w:hint="eastAsia"/>
          <w:lang w:eastAsia="zh-CN"/>
        </w:rPr>
        <w:t>；</w:t>
      </w:r>
    </w:p>
    <w:p w:rsidR="00C4537C" w:rsidRDefault="00C4537C" w:rsidP="00C4537C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lastRenderedPageBreak/>
        <w:t>c</w:t>
      </w:r>
      <w:proofErr w:type="gramEnd"/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若为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除括号外的其他运算符，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当其优先级高于除</w:t>
      </w:r>
      <w:r>
        <w:rPr>
          <w:rFonts w:hint="eastAsia"/>
          <w:lang w:eastAsia="zh-CN"/>
        </w:rPr>
        <w:t>'('</w:t>
      </w:r>
      <w:r>
        <w:rPr>
          <w:rFonts w:hint="eastAsia"/>
          <w:lang w:eastAsia="zh-CN"/>
        </w:rPr>
        <w:t>以外的栈顶运算符时，直接入栈。否则从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顶开始，依次弹出比当前处理的运算符优先级高和优先级相等的运算符，直到一个比它优先级低的或者遇到了一个左括号为止，然后将其自身压入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中（先出后入）。</w:t>
      </w:r>
    </w:p>
    <w:p w:rsidR="00061434" w:rsidRDefault="00C4537C" w:rsidP="00C4537C">
      <w:pPr>
        <w:rPr>
          <w:lang w:eastAsia="zh-CN"/>
        </w:rPr>
      </w:pPr>
      <w:r>
        <w:rPr>
          <w:rFonts w:hint="eastAsia"/>
          <w:lang w:eastAsia="zh-CN"/>
        </w:rPr>
        <w:t>·当扫描的中缀表达式结束时，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中的</w:t>
      </w:r>
      <w:proofErr w:type="gramStart"/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所有运算符出</w:t>
      </w:r>
      <w:proofErr w:type="gramStart"/>
      <w:r>
        <w:rPr>
          <w:rFonts w:hint="eastAsia"/>
          <w:lang w:eastAsia="zh-CN"/>
        </w:rPr>
        <w:t>栈</w:t>
      </w:r>
      <w:proofErr w:type="gramEnd"/>
      <w:r w:rsidR="00061434">
        <w:rPr>
          <w:rFonts w:hint="eastAsia"/>
          <w:lang w:eastAsia="zh-CN"/>
        </w:rPr>
        <w:t>。</w:t>
      </w:r>
    </w:p>
    <w:p w:rsidR="0075165E" w:rsidRDefault="00C4537C" w:rsidP="008F78B2">
      <w:pPr>
        <w:pStyle w:val="2"/>
        <w:spacing w:before="120"/>
      </w:pPr>
      <w:bookmarkStart w:id="11" w:name="_Toc533186150"/>
      <w:r>
        <w:rPr>
          <w:rFonts w:hint="eastAsia"/>
        </w:rPr>
        <w:t>2.3</w:t>
      </w:r>
      <w:r w:rsidR="0075165E">
        <w:rPr>
          <w:rFonts w:hint="eastAsia"/>
        </w:rPr>
        <w:t xml:space="preserve"> </w:t>
      </w:r>
      <w:r>
        <w:rPr>
          <w:rFonts w:hint="eastAsia"/>
        </w:rPr>
        <w:t>流程设</w:t>
      </w:r>
      <w:r w:rsidR="0075165E">
        <w:rPr>
          <w:rFonts w:hint="eastAsia"/>
        </w:rPr>
        <w:t>计</w:t>
      </w:r>
      <w:bookmarkEnd w:id="11"/>
    </w:p>
    <w:p w:rsidR="006B0072" w:rsidRDefault="006B0072" w:rsidP="006B007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系统首先</w:t>
      </w:r>
      <w:r w:rsidR="00C4537C">
        <w:rPr>
          <w:rFonts w:hint="eastAsia"/>
          <w:lang w:eastAsia="zh-CN"/>
        </w:rPr>
        <w:t>获取用户的输入，并储存在字符串中，之后通过算法分析字符串中的每个字符，进行有关</w:t>
      </w:r>
      <w:proofErr w:type="gramStart"/>
      <w:r w:rsidR="00C4537C">
        <w:rPr>
          <w:rFonts w:hint="eastAsia"/>
          <w:lang w:eastAsia="zh-CN"/>
        </w:rPr>
        <w:t>栈</w:t>
      </w:r>
      <w:proofErr w:type="gramEnd"/>
      <w:r w:rsidR="00C4537C">
        <w:rPr>
          <w:rFonts w:hint="eastAsia"/>
          <w:lang w:eastAsia="zh-CN"/>
        </w:rPr>
        <w:t>的相应操作，操作中包含输出，最终得到完整的后缀表达式</w:t>
      </w:r>
      <w:r>
        <w:rPr>
          <w:rFonts w:hint="eastAsia"/>
          <w:lang w:eastAsia="zh-CN"/>
        </w:rPr>
        <w:t>。</w:t>
      </w:r>
    </w:p>
    <w:p w:rsidR="001F1A8A" w:rsidRDefault="008D2AFE" w:rsidP="008D2AFE">
      <w:pPr>
        <w:ind w:firstLine="482"/>
        <w:rPr>
          <w:rFonts w:hint="eastAsia"/>
          <w:b/>
          <w:lang w:eastAsia="zh-CN"/>
        </w:rPr>
      </w:pPr>
      <w:r w:rsidRPr="008D2AFE">
        <w:rPr>
          <w:rFonts w:hint="eastAsia"/>
          <w:b/>
          <w:noProof/>
          <w:lang w:eastAsia="zh-CN" w:bidi="ar-SA"/>
        </w:rPr>
        <w:drawing>
          <wp:inline distT="0" distB="0" distL="0" distR="0" wp14:anchorId="672A38ED" wp14:editId="59D6C8E4">
            <wp:extent cx="5486400" cy="3200400"/>
            <wp:effectExtent l="0" t="0" r="0" b="0"/>
            <wp:docPr id="36" name="图示 3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:rsidR="008D2AFE" w:rsidRDefault="008D2AFE" w:rsidP="008D2AFE">
      <w:pPr>
        <w:ind w:firstLine="482"/>
        <w:rPr>
          <w:rFonts w:hint="eastAsia"/>
          <w:b/>
          <w:lang w:eastAsia="zh-CN"/>
        </w:rPr>
      </w:pPr>
    </w:p>
    <w:p w:rsidR="008D2AFE" w:rsidRDefault="008D2AFE" w:rsidP="008D2AFE">
      <w:pPr>
        <w:ind w:firstLine="482"/>
        <w:rPr>
          <w:rFonts w:hint="eastAsia"/>
          <w:b/>
          <w:lang w:eastAsia="zh-CN"/>
        </w:rPr>
      </w:pPr>
    </w:p>
    <w:p w:rsidR="008D2AFE" w:rsidRDefault="008D2AFE" w:rsidP="008D2AFE">
      <w:pPr>
        <w:ind w:firstLine="482"/>
        <w:rPr>
          <w:rFonts w:hint="eastAsia"/>
          <w:b/>
          <w:lang w:eastAsia="zh-CN"/>
        </w:rPr>
      </w:pPr>
    </w:p>
    <w:p w:rsidR="008D2AFE" w:rsidRDefault="008D2AFE" w:rsidP="008D2AFE">
      <w:pPr>
        <w:ind w:firstLine="482"/>
        <w:rPr>
          <w:rFonts w:hint="eastAsia"/>
          <w:b/>
          <w:lang w:eastAsia="zh-CN"/>
        </w:rPr>
      </w:pPr>
    </w:p>
    <w:p w:rsidR="008D2AFE" w:rsidRDefault="008D2AFE" w:rsidP="008D2AFE">
      <w:pPr>
        <w:ind w:firstLine="482"/>
        <w:rPr>
          <w:rFonts w:hint="eastAsia"/>
          <w:b/>
          <w:lang w:eastAsia="zh-CN"/>
        </w:rPr>
      </w:pPr>
    </w:p>
    <w:p w:rsidR="008D2AFE" w:rsidRPr="008D2AFE" w:rsidRDefault="008D2AFE" w:rsidP="008D2AFE">
      <w:pPr>
        <w:ind w:firstLine="482"/>
        <w:rPr>
          <w:rFonts w:hint="eastAsia"/>
          <w:b/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12" w:name="_Toc533186151"/>
      <w:r>
        <w:rPr>
          <w:rFonts w:hint="eastAsia"/>
          <w:lang w:eastAsia="zh-CN"/>
        </w:rPr>
        <w:lastRenderedPageBreak/>
        <w:t xml:space="preserve">3 </w:t>
      </w:r>
      <w:r>
        <w:rPr>
          <w:rFonts w:hint="eastAsia"/>
          <w:lang w:eastAsia="zh-CN"/>
        </w:rPr>
        <w:t>实现</w:t>
      </w:r>
      <w:bookmarkEnd w:id="12"/>
    </w:p>
    <w:p w:rsidR="0075165E" w:rsidRDefault="0075165E" w:rsidP="008F78B2">
      <w:pPr>
        <w:pStyle w:val="2"/>
        <w:spacing w:before="120"/>
      </w:pPr>
      <w:bookmarkStart w:id="13" w:name="_Toc533186152"/>
      <w:r>
        <w:rPr>
          <w:rFonts w:hint="eastAsia"/>
        </w:rPr>
        <w:t xml:space="preserve">3.1 </w:t>
      </w:r>
      <w:r w:rsidR="001F1A8A">
        <w:rPr>
          <w:rFonts w:hint="eastAsia"/>
        </w:rPr>
        <w:t>算法对于正负号的判断</w:t>
      </w:r>
      <w:bookmarkEnd w:id="13"/>
    </w:p>
    <w:p w:rsidR="00AD5E2E" w:rsidRPr="008F78B2" w:rsidRDefault="00AD5E2E" w:rsidP="00A8652E">
      <w:pPr>
        <w:pStyle w:val="3"/>
        <w:spacing w:before="120"/>
      </w:pPr>
      <w:bookmarkStart w:id="14" w:name="_Toc533186153"/>
      <w:r w:rsidRPr="008F78B2">
        <w:rPr>
          <w:rFonts w:hint="eastAsia"/>
        </w:rPr>
        <w:t>3.1.1</w:t>
      </w:r>
      <w:r w:rsidR="001F1A8A">
        <w:rPr>
          <w:rFonts w:hint="eastAsia"/>
        </w:rPr>
        <w:t>主要代码</w:t>
      </w:r>
      <w:bookmarkEnd w:id="14"/>
    </w:p>
    <w:p w:rsidR="00A8652E" w:rsidRPr="00CA6ECF" w:rsidRDefault="00CA6ECF" w:rsidP="00CA6ECF">
      <w:pPr>
        <w:ind w:firstLineChars="0"/>
        <w:rPr>
          <w:szCs w:val="24"/>
          <w:lang w:eastAsia="zh-CN"/>
        </w:rPr>
      </w:pPr>
      <w:r w:rsidRPr="00CA6ECF">
        <w:rPr>
          <w:rFonts w:ascii="NSimSun" w:hAnsi="NSimSun" w:cs="NSimSun"/>
          <w:color w:val="000000"/>
          <w:szCs w:val="24"/>
          <w:lang w:eastAsia="zh-CN" w:bidi="ar-SA"/>
        </w:rPr>
        <w:t xml:space="preserve"> (</w:t>
      </w:r>
      <w:proofErr w:type="spellStart"/>
      <w:r w:rsidRPr="00CA6ECF">
        <w:rPr>
          <w:rFonts w:ascii="NSimSun" w:hAnsi="NSimSun" w:cs="NSimSun"/>
          <w:color w:val="000000"/>
          <w:szCs w:val="24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Cs w:val="24"/>
          <w:lang w:eastAsia="zh-CN" w:bidi="ar-SA"/>
        </w:rPr>
        <w:t>&lt;1 ||</w:t>
      </w:r>
      <w:proofErr w:type="gramStart"/>
      <w:r>
        <w:rPr>
          <w:rFonts w:ascii="NSimSun" w:hAnsi="NSimSun" w:cs="NSimSun"/>
          <w:color w:val="000000"/>
          <w:szCs w:val="24"/>
          <w:lang w:eastAsia="zh-CN" w:bidi="ar-SA"/>
        </w:rPr>
        <w:t>a[</w:t>
      </w:r>
      <w:proofErr w:type="spellStart"/>
      <w:proofErr w:type="gramEnd"/>
      <w:r>
        <w:rPr>
          <w:rFonts w:ascii="NSimSun" w:hAnsi="NSimSun" w:cs="NSimSun"/>
          <w:color w:val="000000"/>
          <w:szCs w:val="24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Cs w:val="24"/>
          <w:lang w:eastAsia="zh-CN" w:bidi="ar-SA"/>
        </w:rPr>
        <w:t xml:space="preserve"> - 2] </w:t>
      </w:r>
      <w:r>
        <w:rPr>
          <w:rFonts w:ascii="NSimSun" w:hAnsi="NSimSun" w:cs="NSimSun" w:hint="eastAsia"/>
          <w:color w:val="000000"/>
          <w:szCs w:val="24"/>
          <w:lang w:eastAsia="zh-CN" w:bidi="ar-SA"/>
        </w:rPr>
        <w:t xml:space="preserve">== </w:t>
      </w:r>
      <w:r w:rsidRPr="00CA6ECF">
        <w:rPr>
          <w:rFonts w:ascii="NSimSun" w:hAnsi="NSimSun" w:cs="NSimSun"/>
          <w:color w:val="A31515"/>
          <w:szCs w:val="24"/>
          <w:lang w:eastAsia="zh-CN" w:bidi="ar-SA"/>
        </w:rPr>
        <w:t>'('</w:t>
      </w:r>
      <w:r>
        <w:rPr>
          <w:rFonts w:ascii="NSimSun" w:hAnsi="NSimSun" w:cs="NSimSun" w:hint="eastAsia"/>
          <w:color w:val="A31515"/>
          <w:szCs w:val="24"/>
          <w:lang w:eastAsia="zh-CN" w:bidi="ar-SA"/>
        </w:rPr>
        <w:t xml:space="preserve"> </w:t>
      </w:r>
      <w:r w:rsidRPr="00CA6ECF">
        <w:rPr>
          <w:rFonts w:ascii="NSimSun" w:hAnsi="NSimSun" w:cs="NSimSun" w:hint="eastAsia"/>
          <w:szCs w:val="24"/>
          <w:lang w:eastAsia="zh-CN" w:bidi="ar-SA"/>
        </w:rPr>
        <w:t xml:space="preserve">&amp;&amp; </w:t>
      </w:r>
      <w:proofErr w:type="spellStart"/>
      <w:r w:rsidRPr="00CA6ECF">
        <w:rPr>
          <w:rFonts w:ascii="NSimSun" w:hAnsi="NSimSun" w:cs="NSimSun" w:hint="eastAsia"/>
          <w:szCs w:val="24"/>
          <w:lang w:eastAsia="zh-CN" w:bidi="ar-SA"/>
        </w:rPr>
        <w:t>i</w:t>
      </w:r>
      <w:proofErr w:type="spellEnd"/>
      <w:r w:rsidRPr="00CA6ECF">
        <w:rPr>
          <w:rFonts w:ascii="NSimSun" w:hAnsi="NSimSun" w:cs="NSimSun" w:hint="eastAsia"/>
          <w:szCs w:val="24"/>
          <w:lang w:eastAsia="zh-CN" w:bidi="ar-SA"/>
        </w:rPr>
        <w:t>&gt;=2 &amp;&amp; a[</w:t>
      </w:r>
      <w:proofErr w:type="spellStart"/>
      <w:r w:rsidRPr="00CA6ECF">
        <w:rPr>
          <w:rFonts w:ascii="NSimSun" w:hAnsi="NSimSun" w:cs="NSimSun" w:hint="eastAsia"/>
          <w:szCs w:val="24"/>
          <w:lang w:eastAsia="zh-CN" w:bidi="ar-SA"/>
        </w:rPr>
        <w:t>i</w:t>
      </w:r>
      <w:proofErr w:type="spellEnd"/>
      <w:r w:rsidRPr="00CA6ECF">
        <w:rPr>
          <w:rFonts w:ascii="NSimSun" w:hAnsi="NSimSun" w:cs="NSimSun" w:hint="eastAsia"/>
          <w:szCs w:val="24"/>
          <w:lang w:eastAsia="zh-CN" w:bidi="ar-SA"/>
        </w:rPr>
        <w:t xml:space="preserve"> - 1] ==</w:t>
      </w:r>
      <w:r>
        <w:rPr>
          <w:rFonts w:ascii="NSimSun" w:hAnsi="NSimSun" w:cs="NSimSun" w:hint="eastAsia"/>
          <w:color w:val="A31515"/>
          <w:szCs w:val="24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Cs w:val="24"/>
          <w:lang w:eastAsia="zh-CN" w:bidi="ar-SA"/>
        </w:rPr>
        <w:t>'</w:t>
      </w:r>
      <w:r>
        <w:rPr>
          <w:rFonts w:ascii="NSimSun" w:hAnsi="NSimSun" w:cs="NSimSun" w:hint="eastAsia"/>
          <w:color w:val="A31515"/>
          <w:szCs w:val="24"/>
          <w:lang w:eastAsia="zh-CN" w:bidi="ar-SA"/>
        </w:rPr>
        <w:t xml:space="preserve"> </w:t>
      </w:r>
      <w:r w:rsidRPr="00CA6ECF">
        <w:rPr>
          <w:rFonts w:ascii="NSimSun" w:hAnsi="NSimSun" w:cs="NSimSun"/>
          <w:color w:val="A31515"/>
          <w:szCs w:val="24"/>
          <w:lang w:eastAsia="zh-CN" w:bidi="ar-SA"/>
        </w:rPr>
        <w:t>'</w:t>
      </w:r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 xml:space="preserve"> </w:t>
      </w:r>
      <w:r w:rsidRPr="00CA6ECF">
        <w:rPr>
          <w:rFonts w:ascii="NSimSun" w:hAnsi="NSimSun" w:cs="NSimSun" w:hint="eastAsia"/>
          <w:color w:val="000000"/>
          <w:szCs w:val="24"/>
          <w:lang w:eastAsia="zh-CN" w:bidi="ar-SA"/>
        </w:rPr>
        <w:t>||</w:t>
      </w:r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>a</w:t>
      </w:r>
      <w:r w:rsidR="001F1A8A" w:rsidRPr="00CA6ECF">
        <w:rPr>
          <w:rFonts w:ascii="NSimSun" w:hAnsi="NSimSun" w:cs="NSimSun"/>
          <w:color w:val="008080"/>
          <w:szCs w:val="24"/>
          <w:lang w:eastAsia="zh-CN" w:bidi="ar-SA"/>
        </w:rPr>
        <w:t>[</w:t>
      </w:r>
      <w:proofErr w:type="spellStart"/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>i</w:t>
      </w:r>
      <w:proofErr w:type="spellEnd"/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 xml:space="preserve"> - 1</w:t>
      </w:r>
      <w:r w:rsidR="001F1A8A" w:rsidRPr="00CA6ECF">
        <w:rPr>
          <w:rFonts w:ascii="NSimSun" w:hAnsi="NSimSun" w:cs="NSimSun"/>
          <w:color w:val="008080"/>
          <w:szCs w:val="24"/>
          <w:lang w:eastAsia="zh-CN" w:bidi="ar-SA"/>
        </w:rPr>
        <w:t>]</w:t>
      </w:r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 xml:space="preserve"> == </w:t>
      </w:r>
      <w:r w:rsidR="001F1A8A" w:rsidRPr="00CA6ECF">
        <w:rPr>
          <w:rFonts w:ascii="NSimSun" w:hAnsi="NSimSun" w:cs="NSimSun"/>
          <w:color w:val="A31515"/>
          <w:szCs w:val="24"/>
          <w:lang w:eastAsia="zh-CN" w:bidi="ar-SA"/>
        </w:rPr>
        <w:t>'('</w:t>
      </w:r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>) &amp;&amp; (a</w:t>
      </w:r>
      <w:r w:rsidR="001F1A8A" w:rsidRPr="00CA6ECF">
        <w:rPr>
          <w:rFonts w:ascii="NSimSun" w:hAnsi="NSimSun" w:cs="NSimSun"/>
          <w:color w:val="008080"/>
          <w:szCs w:val="24"/>
          <w:lang w:eastAsia="zh-CN" w:bidi="ar-SA"/>
        </w:rPr>
        <w:t>[</w:t>
      </w:r>
      <w:proofErr w:type="spellStart"/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>i</w:t>
      </w:r>
      <w:proofErr w:type="spellEnd"/>
      <w:r w:rsidR="001F1A8A" w:rsidRPr="00CA6ECF">
        <w:rPr>
          <w:rFonts w:ascii="NSimSun" w:hAnsi="NSimSun" w:cs="NSimSun"/>
          <w:color w:val="008080"/>
          <w:szCs w:val="24"/>
          <w:lang w:eastAsia="zh-CN" w:bidi="ar-SA"/>
        </w:rPr>
        <w:t>]</w:t>
      </w:r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 xml:space="preserve"> == </w:t>
      </w:r>
      <w:r w:rsidR="001F1A8A" w:rsidRPr="00CA6ECF">
        <w:rPr>
          <w:rFonts w:ascii="NSimSun" w:hAnsi="NSimSun" w:cs="NSimSun"/>
          <w:color w:val="A31515"/>
          <w:szCs w:val="24"/>
          <w:lang w:eastAsia="zh-CN" w:bidi="ar-SA"/>
        </w:rPr>
        <w:t>'+'</w:t>
      </w:r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 xml:space="preserve"> || a</w:t>
      </w:r>
      <w:r w:rsidR="001F1A8A" w:rsidRPr="00CA6ECF">
        <w:rPr>
          <w:rFonts w:ascii="NSimSun" w:hAnsi="NSimSun" w:cs="NSimSun"/>
          <w:color w:val="008080"/>
          <w:szCs w:val="24"/>
          <w:lang w:eastAsia="zh-CN" w:bidi="ar-SA"/>
        </w:rPr>
        <w:t>[</w:t>
      </w:r>
      <w:proofErr w:type="spellStart"/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>i</w:t>
      </w:r>
      <w:proofErr w:type="spellEnd"/>
      <w:r w:rsidR="001F1A8A" w:rsidRPr="00CA6ECF">
        <w:rPr>
          <w:rFonts w:ascii="NSimSun" w:hAnsi="NSimSun" w:cs="NSimSun"/>
          <w:color w:val="008080"/>
          <w:szCs w:val="24"/>
          <w:lang w:eastAsia="zh-CN" w:bidi="ar-SA"/>
        </w:rPr>
        <w:t>]</w:t>
      </w:r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 xml:space="preserve"> == </w:t>
      </w:r>
      <w:r w:rsidR="001F1A8A" w:rsidRPr="00CA6ECF">
        <w:rPr>
          <w:rFonts w:ascii="NSimSun" w:hAnsi="NSimSun" w:cs="NSimSun"/>
          <w:color w:val="A31515"/>
          <w:szCs w:val="24"/>
          <w:lang w:eastAsia="zh-CN" w:bidi="ar-SA"/>
        </w:rPr>
        <w:t>'-'</w:t>
      </w:r>
      <w:r w:rsidR="001F1A8A" w:rsidRPr="00CA6ECF">
        <w:rPr>
          <w:rFonts w:ascii="NSimSun" w:hAnsi="NSimSun" w:cs="NSimSun"/>
          <w:color w:val="000000"/>
          <w:szCs w:val="24"/>
          <w:lang w:eastAsia="zh-CN" w:bidi="ar-SA"/>
        </w:rPr>
        <w:t>)</w:t>
      </w:r>
    </w:p>
    <w:p w:rsidR="00A8652E" w:rsidRPr="001F1A8A" w:rsidRDefault="00A8652E" w:rsidP="00954B54">
      <w:pPr>
        <w:rPr>
          <w:szCs w:val="24"/>
          <w:lang w:eastAsia="zh-CN"/>
        </w:rPr>
      </w:pPr>
    </w:p>
    <w:p w:rsidR="00A8652E" w:rsidRDefault="001F1A8A" w:rsidP="00954B5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为循环控制变量，即该字符的位置，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&lt;1</w:t>
      </w:r>
      <w:r>
        <w:rPr>
          <w:rFonts w:hint="eastAsia"/>
          <w:lang w:eastAsia="zh-CN"/>
        </w:rPr>
        <w:t>表示初始字符，也就是说正负号的判断判断过程如下：</w:t>
      </w:r>
    </w:p>
    <w:p w:rsidR="001F1A8A" w:rsidRDefault="001F1A8A" w:rsidP="00954B54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796154" cy="469392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-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722" cy="471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65E" w:rsidRDefault="0075165E" w:rsidP="008F78B2">
      <w:pPr>
        <w:pStyle w:val="2"/>
        <w:spacing w:before="120"/>
      </w:pPr>
      <w:bookmarkStart w:id="15" w:name="_Toc533186154"/>
      <w:r>
        <w:rPr>
          <w:rFonts w:hint="eastAsia"/>
        </w:rPr>
        <w:lastRenderedPageBreak/>
        <w:t xml:space="preserve">3.2 </w:t>
      </w:r>
      <w:r w:rsidR="001F1A8A">
        <w:rPr>
          <w:rFonts w:hint="eastAsia"/>
        </w:rPr>
        <w:t>算法对于数字的操作</w:t>
      </w:r>
      <w:bookmarkEnd w:id="15"/>
    </w:p>
    <w:p w:rsidR="00954B54" w:rsidRDefault="00954B54" w:rsidP="00A8652E">
      <w:pPr>
        <w:pStyle w:val="3"/>
        <w:spacing w:before="120"/>
      </w:pPr>
      <w:bookmarkStart w:id="16" w:name="_Toc533186155"/>
      <w:r>
        <w:rPr>
          <w:rFonts w:hint="eastAsia"/>
        </w:rPr>
        <w:t xml:space="preserve">3.2.1 </w:t>
      </w:r>
      <w:r w:rsidR="001F1A8A">
        <w:rPr>
          <w:rFonts w:hint="eastAsia"/>
        </w:rPr>
        <w:t>数字操作</w:t>
      </w:r>
      <w:r w:rsidR="002349D4">
        <w:rPr>
          <w:rFonts w:hint="eastAsia"/>
        </w:rPr>
        <w:t>流程</w:t>
      </w:r>
      <w:bookmarkEnd w:id="16"/>
    </w:p>
    <w:p w:rsidR="00960CC1" w:rsidRPr="00960CC1" w:rsidRDefault="002349D4" w:rsidP="00960CC1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4032504" cy="672084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-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4817" cy="672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B54" w:rsidRDefault="00954B54" w:rsidP="00A8652E">
      <w:pPr>
        <w:pStyle w:val="3"/>
        <w:spacing w:before="120"/>
        <w:rPr>
          <w:rFonts w:hint="eastAsia"/>
        </w:rPr>
      </w:pPr>
      <w:bookmarkStart w:id="17" w:name="_Toc533186156"/>
      <w:r>
        <w:rPr>
          <w:rFonts w:hint="eastAsia"/>
        </w:rPr>
        <w:lastRenderedPageBreak/>
        <w:t xml:space="preserve">3.2.2 </w:t>
      </w:r>
      <w:r w:rsidR="002349D4">
        <w:rPr>
          <w:rFonts w:hint="eastAsia"/>
        </w:rPr>
        <w:t>数字操作</w:t>
      </w:r>
      <w:r>
        <w:rPr>
          <w:rFonts w:hint="eastAsia"/>
        </w:rPr>
        <w:t>核心代码</w:t>
      </w:r>
      <w:bookmarkEnd w:id="17"/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else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((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&lt;1 || 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- 1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'('</w:t>
      </w:r>
      <w:r w:rsidR="00CD0459">
        <w:rPr>
          <w:rFonts w:ascii="NSimSun" w:hAnsi="NSimSun" w:cs="NSimSun" w:hint="eastAsia"/>
          <w:color w:val="A31515"/>
          <w:sz w:val="19"/>
          <w:szCs w:val="19"/>
          <w:lang w:eastAsia="zh-CN" w:bidi="ar-SA"/>
        </w:rPr>
        <w:t xml:space="preserve"> </w:t>
      </w:r>
      <w:r w:rsidR="00CD0459">
        <w:rPr>
          <w:rFonts w:ascii="NSimSun" w:hAnsi="NSimSun" w:cs="NSimSun" w:hint="eastAsia"/>
          <w:sz w:val="19"/>
          <w:szCs w:val="19"/>
          <w:lang w:eastAsia="zh-CN" w:bidi="ar-SA"/>
        </w:rPr>
        <w:t xml:space="preserve">|| </w:t>
      </w:r>
      <w:r w:rsidR="00001352">
        <w:rPr>
          <w:rFonts w:ascii="NSimSun" w:hAnsi="NSimSun" w:cs="NSimSun" w:hint="eastAsia"/>
          <w:sz w:val="19"/>
          <w:szCs w:val="19"/>
          <w:lang w:eastAsia="zh-CN" w:bidi="ar-SA"/>
        </w:rPr>
        <w:t>(</w:t>
      </w:r>
      <w:proofErr w:type="spellStart"/>
      <w:r w:rsidR="00CA6ECF">
        <w:rPr>
          <w:rFonts w:ascii="NSimSun" w:hAnsi="NSimSun" w:cs="NSimSun" w:hint="eastAsia"/>
          <w:sz w:val="19"/>
          <w:szCs w:val="19"/>
          <w:lang w:eastAsia="zh-CN" w:bidi="ar-SA"/>
        </w:rPr>
        <w:t>i</w:t>
      </w:r>
      <w:proofErr w:type="spellEnd"/>
      <w:r w:rsidR="00CA6ECF">
        <w:rPr>
          <w:rFonts w:ascii="NSimSun" w:hAnsi="NSimSun" w:cs="NSimSun" w:hint="eastAsia"/>
          <w:sz w:val="19"/>
          <w:szCs w:val="19"/>
          <w:lang w:eastAsia="zh-CN" w:bidi="ar-SA"/>
        </w:rPr>
        <w:t xml:space="preserve">&gt;=2 &amp;&amp; </w:t>
      </w:r>
      <w:r w:rsidR="00CD0459">
        <w:rPr>
          <w:rFonts w:ascii="NSimSun" w:hAnsi="NSimSun" w:cs="NSimSun" w:hint="eastAsia"/>
          <w:sz w:val="19"/>
          <w:szCs w:val="19"/>
          <w:lang w:eastAsia="zh-CN" w:bidi="ar-SA"/>
        </w:rPr>
        <w:t>a[</w:t>
      </w:r>
      <w:proofErr w:type="spellStart"/>
      <w:r w:rsidR="00CD0459">
        <w:rPr>
          <w:rFonts w:ascii="NSimSun" w:hAnsi="NSimSun" w:cs="NSimSun" w:hint="eastAsia"/>
          <w:sz w:val="19"/>
          <w:szCs w:val="19"/>
          <w:lang w:eastAsia="zh-CN" w:bidi="ar-SA"/>
        </w:rPr>
        <w:t>i</w:t>
      </w:r>
      <w:proofErr w:type="spellEnd"/>
      <w:r w:rsidR="00CD0459">
        <w:rPr>
          <w:rFonts w:ascii="NSimSun" w:hAnsi="NSimSun" w:cs="NSimSun" w:hint="eastAsia"/>
          <w:sz w:val="19"/>
          <w:szCs w:val="19"/>
          <w:lang w:eastAsia="zh-CN" w:bidi="ar-SA"/>
        </w:rPr>
        <w:t xml:space="preserve"> </w:t>
      </w:r>
      <w:r w:rsidR="00CD0459">
        <w:rPr>
          <w:rFonts w:ascii="NSimSun" w:hAnsi="NSimSun" w:cs="NSimSun"/>
          <w:sz w:val="19"/>
          <w:szCs w:val="19"/>
          <w:lang w:eastAsia="zh-CN" w:bidi="ar-SA"/>
        </w:rPr>
        <w:t>–</w:t>
      </w:r>
      <w:r w:rsidR="00CD0459">
        <w:rPr>
          <w:rFonts w:ascii="NSimSun" w:hAnsi="NSimSun" w:cs="NSimSun" w:hint="eastAsia"/>
          <w:sz w:val="19"/>
          <w:szCs w:val="19"/>
          <w:lang w:eastAsia="zh-CN" w:bidi="ar-SA"/>
        </w:rPr>
        <w:t xml:space="preserve"> 2] == </w:t>
      </w:r>
      <w:r w:rsidR="00001352">
        <w:rPr>
          <w:rFonts w:ascii="NSimSun" w:hAnsi="NSimSun" w:cs="NSimSun"/>
          <w:color w:val="A31515"/>
          <w:sz w:val="19"/>
          <w:szCs w:val="19"/>
          <w:lang w:eastAsia="zh-CN" w:bidi="ar-SA"/>
        </w:rPr>
        <w:t>'('</w:t>
      </w:r>
      <w:r w:rsidR="00001352">
        <w:rPr>
          <w:rFonts w:ascii="NSimSun" w:hAnsi="NSimSun" w:cs="NSimSun" w:hint="eastAsia"/>
          <w:color w:val="A31515"/>
          <w:sz w:val="19"/>
          <w:szCs w:val="19"/>
          <w:lang w:eastAsia="zh-CN" w:bidi="ar-SA"/>
        </w:rPr>
        <w:t xml:space="preserve"> </w:t>
      </w:r>
      <w:r w:rsidR="00001352">
        <w:rPr>
          <w:rFonts w:ascii="NSimSun" w:hAnsi="NSimSun" w:cs="NSimSun" w:hint="eastAsia"/>
          <w:sz w:val="19"/>
          <w:szCs w:val="19"/>
          <w:lang w:eastAsia="zh-CN" w:bidi="ar-SA"/>
        </w:rPr>
        <w:t>&amp;&amp; a[</w:t>
      </w:r>
      <w:proofErr w:type="spellStart"/>
      <w:r w:rsidR="00001352">
        <w:rPr>
          <w:rFonts w:ascii="NSimSun" w:hAnsi="NSimSun" w:cs="NSimSun" w:hint="eastAsia"/>
          <w:sz w:val="19"/>
          <w:szCs w:val="19"/>
          <w:lang w:eastAsia="zh-CN" w:bidi="ar-SA"/>
        </w:rPr>
        <w:t>i</w:t>
      </w:r>
      <w:proofErr w:type="spellEnd"/>
      <w:r w:rsidR="00001352">
        <w:rPr>
          <w:rFonts w:ascii="NSimSun" w:hAnsi="NSimSun" w:cs="NSimSun" w:hint="eastAsia"/>
          <w:sz w:val="19"/>
          <w:szCs w:val="19"/>
          <w:lang w:eastAsia="zh-CN" w:bidi="ar-SA"/>
        </w:rPr>
        <w:t xml:space="preserve"> - 1] == </w:t>
      </w:r>
      <w:r w:rsidR="00001352">
        <w:rPr>
          <w:rFonts w:ascii="NSimSun" w:hAnsi="NSimSun" w:cs="NSimSun"/>
          <w:color w:val="A31515"/>
          <w:sz w:val="19"/>
          <w:szCs w:val="19"/>
          <w:lang w:eastAsia="zh-CN" w:bidi="ar-SA"/>
        </w:rPr>
        <w:t>'</w:t>
      </w:r>
      <w:r w:rsidR="00001352">
        <w:rPr>
          <w:rFonts w:ascii="NSimSun" w:hAnsi="NSimSun" w:cs="NSimSun" w:hint="eastAsia"/>
          <w:color w:val="A31515"/>
          <w:sz w:val="19"/>
          <w:szCs w:val="19"/>
          <w:lang w:eastAsia="zh-CN" w:bidi="ar-SA"/>
        </w:rPr>
        <w:t xml:space="preserve"> </w:t>
      </w:r>
      <w:r w:rsidR="00001352">
        <w:rPr>
          <w:rFonts w:ascii="NSimSun" w:hAnsi="NSimSun" w:cs="NSimSun"/>
          <w:color w:val="A31515"/>
          <w:sz w:val="19"/>
          <w:szCs w:val="19"/>
          <w:lang w:eastAsia="zh-CN" w:bidi="ar-SA"/>
        </w:rPr>
        <w:t>'</w:t>
      </w:r>
      <w:r w:rsidR="00001352">
        <w:rPr>
          <w:rFonts w:ascii="NSimSun" w:hAnsi="NSimSun" w:cs="NSimSun" w:hint="eastAsia"/>
          <w:sz w:val="19"/>
          <w:szCs w:val="19"/>
          <w:lang w:eastAsia="zh-CN" w:bidi="ar-SA"/>
        </w:rPr>
        <w:t>)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 &amp;&amp; (a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'+'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|| 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'-'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 || 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'.'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|| 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&gt;=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'0'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&amp;&amp;a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'9'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)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当该字符是正负号或为小数点或为数字时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(!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firstPrint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)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如果之前有过输出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" "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输出空格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firstPrint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 </w:t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false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将首次输出置为假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if</w:t>
      </w:r>
      <w:proofErr w:type="gram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!=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'+'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)   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如果该符号不是正号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  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将其输出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FF"/>
          <w:sz w:val="19"/>
          <w:szCs w:val="19"/>
          <w:lang w:eastAsia="zh-CN" w:bidi="ar-SA"/>
        </w:rPr>
        <w:t>while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(a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+ 1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==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'.'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|| 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+ 1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&gt;=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'0'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&amp;&amp;a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+ 1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&lt;= </w:t>
      </w:r>
      <w:r>
        <w:rPr>
          <w:rFonts w:ascii="NSimSun" w:hAnsi="NSimSun" w:cs="NSimSun"/>
          <w:color w:val="A31515"/>
          <w:sz w:val="19"/>
          <w:szCs w:val="19"/>
          <w:lang w:eastAsia="zh-CN" w:bidi="ar-SA"/>
        </w:rPr>
        <w:t>'9'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)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如果该字符下一位是小数点或数字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{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++;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计数增加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&lt;&lt;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 a</w:t>
      </w:r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[</w:t>
      </w:r>
      <w:proofErr w:type="spellStart"/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80"/>
          <w:sz w:val="19"/>
          <w:szCs w:val="19"/>
          <w:lang w:eastAsia="zh-CN" w:bidi="ar-SA"/>
        </w:rPr>
        <w:t>]</w:t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 xml:space="preserve">;      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//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输出</w:t>
      </w:r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a[</w:t>
      </w:r>
      <w:proofErr w:type="spellStart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NSimSun" w:hAnsi="NSimSun" w:cs="NSimSun"/>
          <w:color w:val="008000"/>
          <w:sz w:val="19"/>
          <w:szCs w:val="19"/>
          <w:lang w:eastAsia="zh-CN" w:bidi="ar-SA"/>
        </w:rPr>
        <w:t>]</w:t>
      </w:r>
    </w:p>
    <w:p w:rsidR="002349D4" w:rsidRDefault="002349D4" w:rsidP="002349D4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NSimSun" w:hAnsi="NSimSun" w:cs="NSimSun"/>
          <w:color w:val="000000"/>
          <w:sz w:val="19"/>
          <w:szCs w:val="19"/>
          <w:lang w:eastAsia="zh-CN" w:bidi="ar-SA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2349D4" w:rsidRPr="002349D4" w:rsidRDefault="002349D4" w:rsidP="002349D4">
      <w:pPr>
        <w:ind w:firstLine="380"/>
        <w:rPr>
          <w:lang w:eastAsia="zh-CN"/>
        </w:rPr>
      </w:pP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</w:r>
      <w:r>
        <w:rPr>
          <w:rFonts w:ascii="NSimSun" w:hAnsi="NSimSun" w:cs="NSimSun"/>
          <w:color w:val="000000"/>
          <w:sz w:val="19"/>
          <w:szCs w:val="19"/>
          <w:lang w:eastAsia="zh-CN" w:bidi="ar-SA"/>
        </w:rPr>
        <w:tab/>
        <w:t>}</w:t>
      </w:r>
    </w:p>
    <w:p w:rsidR="00954B54" w:rsidRDefault="00954B54" w:rsidP="00A8652E">
      <w:pPr>
        <w:pStyle w:val="3"/>
        <w:spacing w:before="120"/>
      </w:pPr>
      <w:bookmarkStart w:id="18" w:name="_Toc533186157"/>
      <w:r>
        <w:rPr>
          <w:rFonts w:hint="eastAsia"/>
        </w:rPr>
        <w:t xml:space="preserve">3.2.3 </w:t>
      </w:r>
      <w:r w:rsidR="002349D4">
        <w:rPr>
          <w:rFonts w:hint="eastAsia"/>
        </w:rPr>
        <w:t>数字操作说明</w:t>
      </w:r>
      <w:bookmarkEnd w:id="18"/>
    </w:p>
    <w:p w:rsidR="00587D9B" w:rsidRDefault="002349D4" w:rsidP="00587D9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由于是中缀表达式变为后缀表达式，我们选择对运算符</w:t>
      </w:r>
      <w:proofErr w:type="gramStart"/>
      <w:r>
        <w:rPr>
          <w:rFonts w:hint="eastAsia"/>
          <w:lang w:eastAsia="zh-CN"/>
        </w:rPr>
        <w:t>进行调序操作</w:t>
      </w:r>
      <w:proofErr w:type="gramEnd"/>
      <w:r>
        <w:rPr>
          <w:rFonts w:hint="eastAsia"/>
          <w:lang w:eastAsia="zh-CN"/>
        </w:rPr>
        <w:t>，而对于数字，只要遇见数字就进行输出。然而数字有几个容易出错的点。</w:t>
      </w:r>
    </w:p>
    <w:p w:rsidR="002349D4" w:rsidRDefault="002349D4" w:rsidP="00587D9B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1.</w:t>
      </w:r>
      <w:r>
        <w:rPr>
          <w:rFonts w:hint="eastAsia"/>
          <w:color w:val="FF0000"/>
          <w:lang w:eastAsia="zh-CN"/>
        </w:rPr>
        <w:t>小数</w:t>
      </w:r>
    </w:p>
    <w:p w:rsidR="002349D4" w:rsidRDefault="002349D4" w:rsidP="00587D9B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2.</w:t>
      </w:r>
      <w:r>
        <w:rPr>
          <w:rFonts w:hint="eastAsia"/>
          <w:color w:val="FF0000"/>
          <w:lang w:eastAsia="zh-CN"/>
        </w:rPr>
        <w:t>正数负数</w:t>
      </w:r>
    </w:p>
    <w:p w:rsidR="00CA6ECF" w:rsidRDefault="00CA6ECF" w:rsidP="00587D9B"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3.</w:t>
      </w:r>
      <w:r>
        <w:rPr>
          <w:rFonts w:hint="eastAsia"/>
          <w:color w:val="FF0000"/>
          <w:lang w:eastAsia="zh-CN"/>
        </w:rPr>
        <w:t>空格的判断</w:t>
      </w:r>
    </w:p>
    <w:p w:rsidR="002349D4" w:rsidRPr="002349D4" w:rsidRDefault="002349D4" w:rsidP="002349D4">
      <w:pPr>
        <w:ind w:firstLineChars="0" w:firstLine="0"/>
        <w:rPr>
          <w:lang w:eastAsia="zh-CN"/>
        </w:rPr>
      </w:pPr>
      <w:r>
        <w:rPr>
          <w:rFonts w:hint="eastAsia"/>
          <w:lang w:eastAsia="zh-CN"/>
        </w:rPr>
        <w:t>所以如何获得整个数字成为了关键，我采用的方法是，</w:t>
      </w:r>
      <w:proofErr w:type="gramStart"/>
      <w:r>
        <w:rPr>
          <w:rFonts w:hint="eastAsia"/>
          <w:lang w:eastAsia="zh-CN"/>
        </w:rPr>
        <w:t>判断正</w:t>
      </w:r>
      <w:proofErr w:type="gramEnd"/>
      <w:r>
        <w:rPr>
          <w:rFonts w:hint="eastAsia"/>
          <w:lang w:eastAsia="zh-CN"/>
        </w:rPr>
        <w:t>负号（</w:t>
      </w:r>
      <w:r>
        <w:rPr>
          <w:rFonts w:hint="eastAsia"/>
          <w:lang w:eastAsia="zh-CN"/>
        </w:rPr>
        <w:t>3.1</w:t>
      </w:r>
      <w:r>
        <w:rPr>
          <w:rFonts w:hint="eastAsia"/>
          <w:lang w:eastAsia="zh-CN"/>
        </w:rPr>
        <w:t>说明），与加减号区别开，正号不需要输出，负号需要连同数字输出</w:t>
      </w:r>
      <w:r w:rsidR="00C6180B">
        <w:rPr>
          <w:rFonts w:hint="eastAsia"/>
          <w:lang w:eastAsia="zh-CN"/>
        </w:rPr>
        <w:t>。对于正负号开头或正常以数字开头的数字，我们依次向后遍历，知道遇见不为小数点或数字的字符时停止。这样就输出了我们预期的操作数了。</w:t>
      </w:r>
    </w:p>
    <w:p w:rsidR="00587D9B" w:rsidRPr="00587D9B" w:rsidRDefault="00587D9B" w:rsidP="00587D9B">
      <w:pPr>
        <w:rPr>
          <w:lang w:eastAsia="zh-CN"/>
        </w:rPr>
      </w:pPr>
    </w:p>
    <w:p w:rsidR="0075165E" w:rsidRDefault="0075165E" w:rsidP="008F78B2">
      <w:pPr>
        <w:pStyle w:val="2"/>
        <w:spacing w:before="120"/>
      </w:pPr>
      <w:bookmarkStart w:id="19" w:name="_Toc533186158"/>
      <w:r>
        <w:rPr>
          <w:rFonts w:hint="eastAsia"/>
        </w:rPr>
        <w:lastRenderedPageBreak/>
        <w:t xml:space="preserve">3.3 </w:t>
      </w:r>
      <w:r w:rsidR="007108CE">
        <w:rPr>
          <w:rFonts w:hint="eastAsia"/>
        </w:rPr>
        <w:t>对括号和符号的处理</w:t>
      </w:r>
      <w:bookmarkEnd w:id="19"/>
    </w:p>
    <w:p w:rsidR="00587D9B" w:rsidRDefault="00587D9B" w:rsidP="00A8652E">
      <w:pPr>
        <w:pStyle w:val="3"/>
        <w:spacing w:before="120"/>
        <w:rPr>
          <w:rFonts w:hint="eastAsia"/>
        </w:rPr>
      </w:pPr>
      <w:bookmarkStart w:id="20" w:name="_Toc533186159"/>
      <w:r>
        <w:rPr>
          <w:rFonts w:hint="eastAsia"/>
        </w:rPr>
        <w:t xml:space="preserve">3.3.1 </w:t>
      </w:r>
      <w:r w:rsidR="007108CE">
        <w:rPr>
          <w:rFonts w:hint="eastAsia"/>
        </w:rPr>
        <w:t>符号处理说明</w:t>
      </w:r>
      <w:bookmarkEnd w:id="20"/>
    </w:p>
    <w:p w:rsidR="007108CE" w:rsidRDefault="007108CE" w:rsidP="007108CE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a</w:t>
      </w:r>
      <w:proofErr w:type="gramEnd"/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若为</w:t>
      </w:r>
      <w:r>
        <w:rPr>
          <w:rFonts w:hint="eastAsia"/>
          <w:lang w:eastAsia="zh-CN"/>
        </w:rPr>
        <w:t xml:space="preserve"> '('</w:t>
      </w:r>
      <w:r>
        <w:rPr>
          <w:rFonts w:hint="eastAsia"/>
          <w:lang w:eastAsia="zh-CN"/>
        </w:rPr>
        <w:t>，入栈；</w:t>
      </w:r>
    </w:p>
    <w:p w:rsidR="007108CE" w:rsidRDefault="007108CE" w:rsidP="007108CE">
      <w:pPr>
        <w:rPr>
          <w:rFonts w:hint="eastAsia"/>
          <w:lang w:eastAsia="zh-CN"/>
        </w:rPr>
      </w:pPr>
      <w:proofErr w:type="gramStart"/>
      <w:r>
        <w:rPr>
          <w:rFonts w:hint="eastAsia"/>
          <w:lang w:eastAsia="zh-CN"/>
        </w:rPr>
        <w:t>b</w:t>
      </w:r>
      <w:proofErr w:type="gramEnd"/>
      <w:r>
        <w:rPr>
          <w:rFonts w:hint="eastAsia"/>
          <w:lang w:eastAsia="zh-CN"/>
        </w:rPr>
        <w:t xml:space="preserve">. </w:t>
      </w:r>
      <w:r>
        <w:rPr>
          <w:rFonts w:hint="eastAsia"/>
          <w:lang w:eastAsia="zh-CN"/>
        </w:rPr>
        <w:t>若为</w:t>
      </w:r>
      <w:r>
        <w:rPr>
          <w:rFonts w:hint="eastAsia"/>
          <w:lang w:eastAsia="zh-CN"/>
        </w:rPr>
        <w:t xml:space="preserve"> ')'</w:t>
      </w:r>
      <w:r>
        <w:rPr>
          <w:rFonts w:hint="eastAsia"/>
          <w:lang w:eastAsia="zh-CN"/>
        </w:rPr>
        <w:t>，则依次把栈中的的运算符加入后缀表达式中，直到出现</w:t>
      </w:r>
      <w:r>
        <w:rPr>
          <w:rFonts w:hint="eastAsia"/>
          <w:lang w:eastAsia="zh-CN"/>
        </w:rPr>
        <w:t>'('</w:t>
      </w:r>
      <w:r>
        <w:rPr>
          <w:rFonts w:hint="eastAsia"/>
          <w:lang w:eastAsia="zh-CN"/>
        </w:rPr>
        <w:t>，从栈中删除</w:t>
      </w:r>
      <w:r>
        <w:rPr>
          <w:rFonts w:hint="eastAsia"/>
          <w:lang w:eastAsia="zh-CN"/>
        </w:rPr>
        <w:t xml:space="preserve">'(' </w:t>
      </w:r>
      <w:r>
        <w:rPr>
          <w:rFonts w:hint="eastAsia"/>
          <w:lang w:eastAsia="zh-CN"/>
        </w:rPr>
        <w:t>；</w:t>
      </w:r>
    </w:p>
    <w:p w:rsidR="007108CE" w:rsidRDefault="007108CE" w:rsidP="007108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c. </w:t>
      </w:r>
      <w:r>
        <w:rPr>
          <w:rFonts w:hint="eastAsia"/>
          <w:lang w:eastAsia="zh-CN"/>
        </w:rPr>
        <w:t>若为除括号外的其他运算符，当其优先级高于除</w:t>
      </w:r>
      <w:r>
        <w:rPr>
          <w:rFonts w:hint="eastAsia"/>
          <w:lang w:eastAsia="zh-CN"/>
        </w:rPr>
        <w:t>'('</w:t>
      </w:r>
      <w:r>
        <w:rPr>
          <w:rFonts w:hint="eastAsia"/>
          <w:lang w:eastAsia="zh-CN"/>
        </w:rPr>
        <w:t>以外的栈顶运算符时，直接入栈。否则从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顶开始，依次弹出比当前处理的运算符优先级高和优先级相等的运算符，直到一个比它优先级低的或者遇到了一个左括号为止，然后将其自身压入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中（先出后入）。</w:t>
      </w:r>
    </w:p>
    <w:p w:rsidR="007108CE" w:rsidRDefault="007108CE" w:rsidP="007108CE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·当扫描的中缀表达式结束时，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中的</w:t>
      </w:r>
      <w:proofErr w:type="gramStart"/>
      <w:r>
        <w:rPr>
          <w:rFonts w:hint="eastAsia"/>
          <w:lang w:eastAsia="zh-CN"/>
        </w:rPr>
        <w:t>的</w:t>
      </w:r>
      <w:proofErr w:type="gramEnd"/>
      <w:r>
        <w:rPr>
          <w:rFonts w:hint="eastAsia"/>
          <w:lang w:eastAsia="zh-CN"/>
        </w:rPr>
        <w:t>所有运算符出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。</w:t>
      </w:r>
    </w:p>
    <w:p w:rsidR="00EB3EDE" w:rsidRDefault="00EB3EDE" w:rsidP="007108CE">
      <w:pPr>
        <w:rPr>
          <w:lang w:eastAsia="zh-CN"/>
        </w:rPr>
      </w:pPr>
      <w:r>
        <w:rPr>
          <w:rFonts w:hint="eastAsia"/>
          <w:lang w:eastAsia="zh-CN"/>
        </w:rPr>
        <w:t>注意：为了实现便捷，我把括号的优先级定义为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* /</w:t>
      </w:r>
      <w:r>
        <w:rPr>
          <w:rFonts w:hint="eastAsia"/>
          <w:lang w:eastAsia="zh-CN"/>
        </w:rPr>
        <w:t>号定义为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，加减无优先级</w:t>
      </w:r>
    </w:p>
    <w:p w:rsidR="00587D9B" w:rsidRDefault="00587D9B" w:rsidP="00A8652E">
      <w:pPr>
        <w:pStyle w:val="3"/>
        <w:spacing w:before="120"/>
      </w:pPr>
      <w:bookmarkStart w:id="21" w:name="_Toc533186160"/>
      <w:r>
        <w:rPr>
          <w:rFonts w:hint="eastAsia"/>
        </w:rPr>
        <w:lastRenderedPageBreak/>
        <w:t xml:space="preserve">3.3.2 </w:t>
      </w:r>
      <w:r w:rsidR="00EB3EDE">
        <w:rPr>
          <w:rFonts w:hint="eastAsia"/>
        </w:rPr>
        <w:t>符号处理流程</w:t>
      </w:r>
      <w:bookmarkEnd w:id="21"/>
    </w:p>
    <w:p w:rsidR="00587D9B" w:rsidRPr="00587D9B" w:rsidRDefault="008D2AFE" w:rsidP="008D2AFE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>
            <wp:extent cx="3273845" cy="538734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-3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9403" cy="539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D9B" w:rsidRDefault="00587D9B" w:rsidP="00A8652E">
      <w:pPr>
        <w:pStyle w:val="3"/>
        <w:spacing w:before="120"/>
      </w:pPr>
      <w:bookmarkStart w:id="22" w:name="_Toc533186161"/>
      <w:r>
        <w:rPr>
          <w:rFonts w:hint="eastAsia"/>
        </w:rPr>
        <w:t xml:space="preserve">3.3.3 </w:t>
      </w:r>
      <w:r w:rsidR="008D2AFE">
        <w:rPr>
          <w:rFonts w:hint="eastAsia"/>
        </w:rPr>
        <w:t>符号处理注意事项</w:t>
      </w:r>
      <w:bookmarkEnd w:id="22"/>
    </w:p>
    <w:p w:rsidR="00587D9B" w:rsidRDefault="008D2AFE" w:rsidP="00587D9B">
      <w:pPr>
        <w:rPr>
          <w:rFonts w:hint="eastAsia"/>
          <w:lang w:eastAsia="zh-CN"/>
        </w:rPr>
      </w:pPr>
      <w:r>
        <w:rPr>
          <w:lang w:eastAsia="zh-CN"/>
        </w:rPr>
        <w:t>1.</w:t>
      </w:r>
      <w:r>
        <w:rPr>
          <w:rFonts w:hint="eastAsia"/>
          <w:lang w:eastAsia="zh-CN"/>
        </w:rPr>
        <w:t>右括号不需要进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，当左括号前的符号出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后，也要将左括号删除。</w:t>
      </w:r>
    </w:p>
    <w:p w:rsidR="008D2AFE" w:rsidRDefault="008D2AFE" w:rsidP="008D2AFE">
      <w:pPr>
        <w:rPr>
          <w:lang w:eastAsia="zh-CN"/>
        </w:rPr>
      </w:pPr>
      <w:r>
        <w:rPr>
          <w:rFonts w:hint="eastAsia"/>
          <w:lang w:eastAsia="zh-CN"/>
        </w:rPr>
        <w:t>2.</w:t>
      </w:r>
      <w:r>
        <w:rPr>
          <w:rFonts w:hint="eastAsia"/>
          <w:lang w:eastAsia="zh-CN"/>
        </w:rPr>
        <w:t>使用优先级可以处理更多符号的问题，更有扩展性。</w:t>
      </w:r>
    </w:p>
    <w:p w:rsidR="00587D9B" w:rsidRPr="00587D9B" w:rsidRDefault="00587D9B" w:rsidP="00587D9B">
      <w:pPr>
        <w:rPr>
          <w:lang w:eastAsia="zh-CN"/>
        </w:rPr>
      </w:pPr>
    </w:p>
    <w:p w:rsidR="002779D6" w:rsidRPr="002779D6" w:rsidRDefault="002779D6" w:rsidP="002779D6">
      <w:pPr>
        <w:rPr>
          <w:lang w:eastAsia="zh-CN"/>
        </w:rPr>
      </w:pPr>
    </w:p>
    <w:p w:rsidR="0075165E" w:rsidRDefault="0075165E" w:rsidP="0075165E">
      <w:pPr>
        <w:pStyle w:val="1"/>
        <w:spacing w:after="240"/>
        <w:rPr>
          <w:lang w:eastAsia="zh-CN"/>
        </w:rPr>
      </w:pPr>
      <w:bookmarkStart w:id="23" w:name="_Toc533186162"/>
      <w:r w:rsidRPr="0075165E">
        <w:rPr>
          <w:rFonts w:hint="eastAsia"/>
          <w:lang w:eastAsia="zh-CN"/>
        </w:rPr>
        <w:lastRenderedPageBreak/>
        <w:t xml:space="preserve">4 </w:t>
      </w:r>
      <w:r w:rsidRPr="0075165E">
        <w:rPr>
          <w:rFonts w:hint="eastAsia"/>
          <w:lang w:eastAsia="zh-CN"/>
        </w:rPr>
        <w:t>测试</w:t>
      </w:r>
      <w:bookmarkEnd w:id="23"/>
    </w:p>
    <w:p w:rsidR="004135DF" w:rsidRDefault="004135DF" w:rsidP="004135DF">
      <w:pPr>
        <w:pStyle w:val="2"/>
        <w:spacing w:before="120"/>
      </w:pPr>
      <w:bookmarkStart w:id="24" w:name="_Toc533186163"/>
      <w:r>
        <w:rPr>
          <w:rFonts w:hint="eastAsia"/>
        </w:rPr>
        <w:t xml:space="preserve">4.1 </w:t>
      </w:r>
      <w:r>
        <w:rPr>
          <w:rFonts w:hint="eastAsia"/>
        </w:rPr>
        <w:t>功能测试</w:t>
      </w:r>
      <w:bookmarkEnd w:id="24"/>
    </w:p>
    <w:p w:rsidR="004135DF" w:rsidRDefault="004135DF" w:rsidP="004135DF">
      <w:pPr>
        <w:pStyle w:val="3"/>
        <w:spacing w:before="120"/>
      </w:pPr>
      <w:bookmarkStart w:id="25" w:name="_Toc533186164"/>
      <w:r>
        <w:rPr>
          <w:rFonts w:hint="eastAsia"/>
        </w:rPr>
        <w:t xml:space="preserve">4.1.1 </w:t>
      </w:r>
      <w:r w:rsidR="008D2AFE">
        <w:rPr>
          <w:rFonts w:hint="eastAsia"/>
        </w:rPr>
        <w:t>正常</w:t>
      </w:r>
      <w:r>
        <w:rPr>
          <w:rFonts w:hint="eastAsia"/>
        </w:rPr>
        <w:t>功能测试</w:t>
      </w:r>
      <w:bookmarkEnd w:id="25"/>
    </w:p>
    <w:p w:rsidR="00CD0459" w:rsidRDefault="004135DF" w:rsidP="003118CA">
      <w:pPr>
        <w:ind w:firstLine="482"/>
        <w:rPr>
          <w:rFonts w:hint="eastAsia"/>
          <w:lang w:eastAsia="zh-CN"/>
        </w:rPr>
      </w:pPr>
      <w:r w:rsidRPr="003118CA">
        <w:rPr>
          <w:rFonts w:hint="eastAsia"/>
          <w:b/>
          <w:lang w:eastAsia="zh-CN"/>
        </w:rPr>
        <w:t>测试用例</w:t>
      </w:r>
      <w:r>
        <w:rPr>
          <w:rFonts w:hint="eastAsia"/>
          <w:lang w:eastAsia="zh-CN"/>
        </w:rPr>
        <w:t>：</w:t>
      </w:r>
    </w:p>
    <w:p w:rsidR="004135DF" w:rsidRDefault="008D2AFE" w:rsidP="00CD0459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t>2 + 3 * ( 7 – 4 ) + 8 / 4</w:t>
      </w:r>
    </w:p>
    <w:p w:rsidR="00901EB6" w:rsidRDefault="00901EB6" w:rsidP="003118CA">
      <w:pPr>
        <w:ind w:firstLine="482"/>
        <w:rPr>
          <w:rFonts w:hint="eastAsia"/>
          <w:lang w:eastAsia="zh-CN"/>
        </w:rPr>
      </w:pPr>
      <w:r w:rsidRPr="003118CA">
        <w:rPr>
          <w:rFonts w:hint="eastAsia"/>
          <w:b/>
          <w:lang w:eastAsia="zh-CN"/>
        </w:rPr>
        <w:t>预期结果</w:t>
      </w:r>
      <w:r>
        <w:rPr>
          <w:rFonts w:hint="eastAsia"/>
          <w:lang w:eastAsia="zh-CN"/>
        </w:rPr>
        <w:t>：</w:t>
      </w:r>
    </w:p>
    <w:p w:rsidR="008D2AFE" w:rsidRDefault="008D2AFE" w:rsidP="008D2AFE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 xml:space="preserve"> 2 3 7 4 - * +</w:t>
      </w:r>
      <w:r w:rsidR="00CD0459">
        <w:rPr>
          <w:rFonts w:hint="eastAsia"/>
          <w:lang w:eastAsia="zh-CN"/>
        </w:rPr>
        <w:t xml:space="preserve"> 8 4 / +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实验结果</w:t>
      </w:r>
    </w:p>
    <w:p w:rsidR="004135DF" w:rsidRPr="004135DF" w:rsidRDefault="008D2AFE" w:rsidP="004135DF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71F1BD4E" wp14:editId="61F84694">
            <wp:extent cx="2629128" cy="5410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2912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6" w:name="_Toc533186165"/>
      <w:r>
        <w:rPr>
          <w:rFonts w:hint="eastAsia"/>
        </w:rPr>
        <w:t xml:space="preserve">4.1.2 </w:t>
      </w:r>
      <w:r w:rsidR="00CD0459">
        <w:rPr>
          <w:rFonts w:hint="eastAsia"/>
        </w:rPr>
        <w:t>嵌套括号</w:t>
      </w:r>
      <w:r>
        <w:rPr>
          <w:rFonts w:hint="eastAsia"/>
        </w:rPr>
        <w:t>测试</w:t>
      </w:r>
      <w:bookmarkEnd w:id="26"/>
    </w:p>
    <w:p w:rsidR="00CD0459" w:rsidRDefault="003118CA" w:rsidP="003118CA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测试用例：</w:t>
      </w:r>
    </w:p>
    <w:p w:rsidR="003118CA" w:rsidRDefault="00CD0459" w:rsidP="00CD0459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</w:t>
      </w:r>
      <w:r w:rsidRPr="00CD0459">
        <w:rPr>
          <w:lang w:eastAsia="zh-CN"/>
        </w:rPr>
        <w:t>( ( 2 + 3) * 4 – ( 8 + 2 ) ) / 5</w:t>
      </w:r>
    </w:p>
    <w:p w:rsidR="003118CA" w:rsidRPr="003118CA" w:rsidRDefault="003118CA" w:rsidP="003118CA">
      <w:pPr>
        <w:ind w:firstLine="482"/>
        <w:rPr>
          <w:b/>
          <w:lang w:eastAsia="zh-CN"/>
        </w:rPr>
      </w:pPr>
      <w:r w:rsidRPr="003118CA">
        <w:rPr>
          <w:rFonts w:hint="eastAsia"/>
          <w:b/>
          <w:lang w:eastAsia="zh-CN"/>
        </w:rPr>
        <w:t>预期结果：</w:t>
      </w:r>
    </w:p>
    <w:p w:rsidR="003118CA" w:rsidRDefault="00CD0459" w:rsidP="003118CA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 xml:space="preserve"> </w:t>
      </w:r>
      <w:r>
        <w:t>2 3 + 4 * 8 2 + - 5 /</w:t>
      </w:r>
    </w:p>
    <w:p w:rsidR="003118CA" w:rsidRDefault="003118CA" w:rsidP="003118CA">
      <w:pPr>
        <w:ind w:firstLine="482"/>
        <w:rPr>
          <w:rFonts w:hint="eastAsia"/>
          <w:b/>
          <w:lang w:eastAsia="zh-CN"/>
        </w:rPr>
      </w:pPr>
      <w:r w:rsidRPr="003118CA">
        <w:rPr>
          <w:rFonts w:hint="eastAsia"/>
          <w:b/>
          <w:lang w:eastAsia="zh-CN"/>
        </w:rPr>
        <w:t>实验结果：</w:t>
      </w:r>
    </w:p>
    <w:p w:rsidR="00CD0459" w:rsidRPr="003118CA" w:rsidRDefault="00CD0459" w:rsidP="00CD0459">
      <w:pPr>
        <w:rPr>
          <w:b/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9477A97" wp14:editId="48028EC9">
            <wp:extent cx="2598645" cy="563929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598645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8CA" w:rsidRPr="003118CA" w:rsidRDefault="003118CA" w:rsidP="003118CA">
      <w:pPr>
        <w:rPr>
          <w:lang w:eastAsia="zh-CN"/>
        </w:rPr>
      </w:pPr>
    </w:p>
    <w:p w:rsidR="004135DF" w:rsidRDefault="004135DF" w:rsidP="004135DF">
      <w:pPr>
        <w:pStyle w:val="2"/>
        <w:spacing w:before="120"/>
      </w:pPr>
      <w:bookmarkStart w:id="27" w:name="_Toc533186166"/>
      <w:r>
        <w:rPr>
          <w:rFonts w:hint="eastAsia"/>
        </w:rPr>
        <w:t xml:space="preserve">4.2 </w:t>
      </w:r>
      <w:r>
        <w:rPr>
          <w:rFonts w:hint="eastAsia"/>
        </w:rPr>
        <w:t>边界测试</w:t>
      </w:r>
      <w:bookmarkEnd w:id="27"/>
    </w:p>
    <w:p w:rsidR="004135DF" w:rsidRDefault="004135DF" w:rsidP="004135DF">
      <w:pPr>
        <w:pStyle w:val="3"/>
        <w:spacing w:before="120"/>
      </w:pPr>
      <w:bookmarkStart w:id="28" w:name="_Toc533186167"/>
      <w:r>
        <w:rPr>
          <w:rFonts w:hint="eastAsia"/>
        </w:rPr>
        <w:t xml:space="preserve">4.2.1 </w:t>
      </w:r>
      <w:r w:rsidR="00CD0459">
        <w:rPr>
          <w:rFonts w:hint="eastAsia"/>
        </w:rPr>
        <w:t>运算数超过</w:t>
      </w:r>
      <w:r w:rsidR="00CD0459">
        <w:t>1</w:t>
      </w:r>
      <w:r w:rsidR="00CD0459">
        <w:rPr>
          <w:rFonts w:hint="eastAsia"/>
        </w:rPr>
        <w:t>位整数且有非整数出现</w:t>
      </w:r>
      <w:bookmarkEnd w:id="28"/>
    </w:p>
    <w:p w:rsidR="008B5D8B" w:rsidRDefault="008B5D8B" w:rsidP="00FD2CA9">
      <w:pPr>
        <w:ind w:firstLine="482"/>
        <w:rPr>
          <w:rFonts w:hint="eastAsia"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:rsidR="00CD0459" w:rsidRDefault="00CD0459" w:rsidP="00CD0459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t>1314 + 25.5 * 12</w:t>
      </w:r>
    </w:p>
    <w:p w:rsidR="008B5D8B" w:rsidRDefault="008B5D8B" w:rsidP="00FD2CA9">
      <w:pPr>
        <w:ind w:firstLine="482"/>
        <w:rPr>
          <w:rFonts w:hint="eastAsia"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:rsidR="00CD0459" w:rsidRDefault="00CD0459" w:rsidP="00CD0459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t>1314 25.5 * +</w:t>
      </w:r>
    </w:p>
    <w:p w:rsidR="008B5D8B" w:rsidRPr="00FD2CA9" w:rsidRDefault="008B5D8B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8B5D8B" w:rsidRPr="008B5D8B" w:rsidRDefault="00CD0459" w:rsidP="008B5D8B">
      <w:pPr>
        <w:rPr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2031C000" wp14:editId="2F9F8D1A">
            <wp:extent cx="2667231" cy="617273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29" w:name="_Toc533186168"/>
      <w:r>
        <w:rPr>
          <w:rFonts w:hint="eastAsia"/>
        </w:rPr>
        <w:t xml:space="preserve">4.2.2 </w:t>
      </w:r>
      <w:r w:rsidR="00CD0459">
        <w:rPr>
          <w:rFonts w:hint="eastAsia"/>
        </w:rPr>
        <w:t>运算数有正或负号</w:t>
      </w:r>
      <w:bookmarkEnd w:id="29"/>
    </w:p>
    <w:p w:rsidR="00FD2CA9" w:rsidRDefault="00FD2CA9" w:rsidP="00FD2CA9">
      <w:pPr>
        <w:ind w:firstLine="482"/>
        <w:rPr>
          <w:rFonts w:hint="eastAsia"/>
          <w:lang w:eastAsia="zh-CN"/>
        </w:rPr>
      </w:pPr>
      <w:r w:rsidRPr="00FD2CA9">
        <w:rPr>
          <w:rFonts w:hint="eastAsia"/>
          <w:b/>
          <w:lang w:eastAsia="zh-CN"/>
        </w:rPr>
        <w:t>测试用例：</w:t>
      </w:r>
    </w:p>
    <w:p w:rsidR="00CD0459" w:rsidRDefault="00CD0459" w:rsidP="00CD0459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t>-2 * ( +3 )</w:t>
      </w:r>
    </w:p>
    <w:p w:rsidR="00FD2CA9" w:rsidRDefault="00FD2CA9" w:rsidP="00FD2CA9">
      <w:pPr>
        <w:ind w:firstLine="482"/>
        <w:rPr>
          <w:rFonts w:hint="eastAsia"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:rsidR="00CD0459" w:rsidRDefault="00CD0459" w:rsidP="00CD0459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输出</w:t>
      </w:r>
      <w:r>
        <w:t>-2 3 *</w:t>
      </w:r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FD2CA9" w:rsidRPr="00FD2CA9" w:rsidRDefault="00001352" w:rsidP="00FD2CA9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4AE2010B" wp14:editId="7B892EC4">
            <wp:extent cx="2659610" cy="556308"/>
            <wp:effectExtent l="0" t="0" r="762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65961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5DF" w:rsidRDefault="004135DF" w:rsidP="004135DF">
      <w:pPr>
        <w:pStyle w:val="3"/>
        <w:spacing w:before="120"/>
      </w:pPr>
      <w:bookmarkStart w:id="30" w:name="_Toc533186169"/>
      <w:r>
        <w:rPr>
          <w:rFonts w:hint="eastAsia"/>
        </w:rPr>
        <w:t xml:space="preserve">4.2.3 </w:t>
      </w:r>
      <w:r w:rsidR="00001352">
        <w:rPr>
          <w:rFonts w:hint="eastAsia"/>
        </w:rPr>
        <w:t>只有</w:t>
      </w:r>
      <w:r w:rsidR="00001352">
        <w:t>1</w:t>
      </w:r>
      <w:r w:rsidR="00001352">
        <w:rPr>
          <w:rFonts w:hint="eastAsia"/>
        </w:rPr>
        <w:t>个数字</w:t>
      </w:r>
      <w:bookmarkEnd w:id="30"/>
    </w:p>
    <w:p w:rsidR="00001352" w:rsidRDefault="00B649B3" w:rsidP="00FD2CA9"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</w:t>
      </w:r>
      <w:r w:rsidR="00FD2CA9" w:rsidRPr="00FD2CA9">
        <w:rPr>
          <w:rFonts w:hint="eastAsia"/>
          <w:b/>
          <w:lang w:eastAsia="zh-CN"/>
        </w:rPr>
        <w:t>用例：</w:t>
      </w:r>
    </w:p>
    <w:p w:rsidR="00001352" w:rsidRDefault="00001352" w:rsidP="00001352">
      <w:pPr>
        <w:rPr>
          <w:rFonts w:hint="eastAsia"/>
          <w:lang w:eastAsia="zh-CN"/>
        </w:rPr>
      </w:pPr>
      <w:r w:rsidRPr="00001352">
        <w:rPr>
          <w:rFonts w:hint="eastAsia"/>
          <w:lang w:eastAsia="zh-CN"/>
        </w:rPr>
        <w:t>输入</w:t>
      </w:r>
      <w:r>
        <w:rPr>
          <w:rFonts w:hint="eastAsia"/>
          <w:lang w:eastAsia="zh-CN"/>
        </w:rPr>
        <w:t xml:space="preserve"> 123</w:t>
      </w:r>
    </w:p>
    <w:p w:rsidR="00FD2CA9" w:rsidRDefault="00FD2CA9" w:rsidP="00001352">
      <w:pPr>
        <w:ind w:firstLine="482"/>
        <w:rPr>
          <w:rFonts w:hint="eastAsia"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:rsidR="00001352" w:rsidRDefault="00001352" w:rsidP="00001352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 xml:space="preserve"> 123</w:t>
      </w:r>
    </w:p>
    <w:p w:rsidR="00FD2CA9" w:rsidRPr="00FD2CA9" w:rsidRDefault="00FD2CA9" w:rsidP="00FD2CA9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FD2CA9" w:rsidRPr="00FD2CA9" w:rsidRDefault="00001352" w:rsidP="00FD2CA9">
      <w:pPr>
        <w:rPr>
          <w:lang w:eastAsia="zh-CN"/>
        </w:rPr>
      </w:pPr>
      <w:r>
        <w:rPr>
          <w:noProof/>
          <w:lang w:eastAsia="zh-CN" w:bidi="ar-SA"/>
        </w:rPr>
        <w:drawing>
          <wp:inline distT="0" distB="0" distL="0" distR="0" wp14:anchorId="0625C629" wp14:editId="722FC804">
            <wp:extent cx="2705334" cy="632515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352" w:rsidRDefault="00001352" w:rsidP="00001352">
      <w:pPr>
        <w:pStyle w:val="2"/>
        <w:spacing w:before="120"/>
        <w:rPr>
          <w:rFonts w:hint="eastAsia"/>
        </w:rPr>
      </w:pPr>
      <w:bookmarkStart w:id="31" w:name="_Toc533186170"/>
      <w:r>
        <w:t>4.3</w:t>
      </w:r>
      <w:r>
        <w:rPr>
          <w:rFonts w:hint="eastAsia"/>
        </w:rPr>
        <w:t xml:space="preserve"> </w:t>
      </w:r>
      <w:r>
        <w:rPr>
          <w:rFonts w:hint="eastAsia"/>
        </w:rPr>
        <w:t>错误测试</w:t>
      </w:r>
      <w:bookmarkEnd w:id="31"/>
    </w:p>
    <w:p w:rsidR="00001352" w:rsidRDefault="00001352" w:rsidP="000013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本实验的代码中，我可以应对的错误是空格的有无，如上述</w:t>
      </w:r>
      <w:r>
        <w:rPr>
          <w:rFonts w:hint="eastAsia"/>
          <w:lang w:eastAsia="zh-CN"/>
        </w:rPr>
        <w:t>4.1.1</w:t>
      </w:r>
      <w:r>
        <w:rPr>
          <w:rFonts w:hint="eastAsia"/>
          <w:lang w:eastAsia="zh-CN"/>
        </w:rPr>
        <w:t>的题例中，我将空格全部删去后的测试。</w:t>
      </w:r>
    </w:p>
    <w:p w:rsidR="00CA6ECF" w:rsidRDefault="00CA6ECF" w:rsidP="00CA6ECF">
      <w:pPr>
        <w:ind w:firstLine="482"/>
        <w:rPr>
          <w:rFonts w:hint="eastAsia"/>
          <w:b/>
          <w:lang w:eastAsia="zh-CN"/>
        </w:rPr>
      </w:pPr>
      <w:r>
        <w:rPr>
          <w:rFonts w:hint="eastAsia"/>
          <w:b/>
          <w:lang w:eastAsia="zh-CN"/>
        </w:rPr>
        <w:t>测试</w:t>
      </w:r>
      <w:r w:rsidRPr="00FD2CA9">
        <w:rPr>
          <w:rFonts w:hint="eastAsia"/>
          <w:b/>
          <w:lang w:eastAsia="zh-CN"/>
        </w:rPr>
        <w:t>用例：</w:t>
      </w:r>
    </w:p>
    <w:p w:rsidR="00CA6ECF" w:rsidRDefault="00CA6ECF" w:rsidP="00CA6ECF">
      <w:pPr>
        <w:rPr>
          <w:lang w:eastAsia="zh-CN"/>
        </w:rPr>
      </w:pPr>
      <w:r>
        <w:rPr>
          <w:rFonts w:hint="eastAsia"/>
          <w:lang w:eastAsia="zh-CN"/>
        </w:rPr>
        <w:t>输入</w:t>
      </w:r>
      <w:r>
        <w:rPr>
          <w:lang w:eastAsia="zh-CN"/>
        </w:rPr>
        <w:t>2+3*(7–4)+8/</w:t>
      </w:r>
      <w:r>
        <w:rPr>
          <w:lang w:eastAsia="zh-CN"/>
        </w:rPr>
        <w:t>4</w:t>
      </w:r>
    </w:p>
    <w:p w:rsidR="00CA6ECF" w:rsidRDefault="00CA6ECF" w:rsidP="00CA6ECF">
      <w:pPr>
        <w:ind w:firstLine="482"/>
        <w:rPr>
          <w:rFonts w:hint="eastAsia"/>
          <w:lang w:eastAsia="zh-CN"/>
        </w:rPr>
      </w:pPr>
      <w:r w:rsidRPr="00FD2CA9">
        <w:rPr>
          <w:rFonts w:hint="eastAsia"/>
          <w:b/>
          <w:lang w:eastAsia="zh-CN"/>
        </w:rPr>
        <w:t>预期结果：</w:t>
      </w:r>
    </w:p>
    <w:p w:rsidR="00CA6ECF" w:rsidRDefault="00CA6ECF" w:rsidP="00CA6ECF">
      <w:pPr>
        <w:rPr>
          <w:lang w:eastAsia="zh-CN"/>
        </w:rPr>
      </w:pPr>
      <w:r>
        <w:rPr>
          <w:rFonts w:hint="eastAsia"/>
          <w:lang w:eastAsia="zh-CN"/>
        </w:rPr>
        <w:t>输出</w:t>
      </w:r>
      <w:r>
        <w:rPr>
          <w:rFonts w:hint="eastAsia"/>
          <w:lang w:eastAsia="zh-CN"/>
        </w:rPr>
        <w:t xml:space="preserve"> 2 3 7 4 - * + 8 4 / +</w:t>
      </w:r>
    </w:p>
    <w:p w:rsidR="00CA6ECF" w:rsidRPr="00FD2CA9" w:rsidRDefault="00CA6ECF" w:rsidP="00CA6ECF">
      <w:pPr>
        <w:ind w:firstLine="482"/>
        <w:rPr>
          <w:b/>
          <w:lang w:eastAsia="zh-CN"/>
        </w:rPr>
      </w:pPr>
      <w:r w:rsidRPr="00FD2CA9">
        <w:rPr>
          <w:rFonts w:hint="eastAsia"/>
          <w:b/>
          <w:lang w:eastAsia="zh-CN"/>
        </w:rPr>
        <w:t>实验结果：</w:t>
      </w:r>
    </w:p>
    <w:p w:rsidR="00001352" w:rsidRDefault="00CA6ECF" w:rsidP="00001352">
      <w:pPr>
        <w:rPr>
          <w:rFonts w:hint="eastAsia"/>
          <w:lang w:eastAsia="zh-CN"/>
        </w:rPr>
      </w:pPr>
      <w:r>
        <w:rPr>
          <w:noProof/>
          <w:lang w:eastAsia="zh-CN" w:bidi="ar-SA"/>
        </w:rPr>
        <w:lastRenderedPageBreak/>
        <w:drawing>
          <wp:inline distT="0" distB="0" distL="0" distR="0" wp14:anchorId="09C89EF5" wp14:editId="7086E0D0">
            <wp:extent cx="2636748" cy="533446"/>
            <wp:effectExtent l="0" t="0" r="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ECF" w:rsidRDefault="00CA6ECF" w:rsidP="00CA6ECF">
      <w:pPr>
        <w:ind w:firstLineChars="0" w:firstLine="0"/>
        <w:rPr>
          <w:rFonts w:hint="eastAsia"/>
          <w:lang w:eastAsia="zh-CN"/>
        </w:rPr>
      </w:pPr>
      <w:r>
        <w:rPr>
          <w:rFonts w:hint="eastAsia"/>
          <w:lang w:eastAsia="zh-CN"/>
        </w:rPr>
        <w:t>这样，程序就不再要求相邻元素间必须添加空格了，我的程序也无需根据空格判断符号是否为正负号。</w:t>
      </w:r>
    </w:p>
    <w:p w:rsidR="00CA6ECF" w:rsidRDefault="00CA6ECF" w:rsidP="00CA6ECF">
      <w:pPr>
        <w:ind w:firstLineChars="0" w:firstLine="0"/>
        <w:rPr>
          <w:rFonts w:hint="eastAsia"/>
          <w:lang w:eastAsia="zh-CN"/>
        </w:rPr>
      </w:pPr>
    </w:p>
    <w:p w:rsidR="00CA6ECF" w:rsidRPr="00CA6ECF" w:rsidRDefault="00CA6ECF" w:rsidP="00CA6ECF">
      <w:pPr>
        <w:ind w:firstLineChars="0" w:firstLine="0"/>
        <w:rPr>
          <w:lang w:eastAsia="zh-CN"/>
        </w:rPr>
      </w:pPr>
    </w:p>
    <w:p w:rsidR="00001352" w:rsidRDefault="00001352" w:rsidP="00001352">
      <w:pPr>
        <w:pStyle w:val="1"/>
        <w:spacing w:before="120" w:after="240"/>
        <w:rPr>
          <w:rFonts w:hint="eastAsia"/>
          <w:lang w:eastAsia="zh-CN"/>
        </w:rPr>
      </w:pPr>
      <w:bookmarkStart w:id="32" w:name="_Toc533186171"/>
      <w:r>
        <w:rPr>
          <w:lang w:eastAsia="zh-CN"/>
        </w:rPr>
        <w:t>5.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亮点</w:t>
      </w:r>
      <w:bookmarkEnd w:id="32"/>
    </w:p>
    <w:p w:rsidR="00001352" w:rsidRDefault="00001352" w:rsidP="00001352">
      <w:pPr>
        <w:pStyle w:val="2"/>
        <w:spacing w:before="120" w:after="240"/>
        <w:rPr>
          <w:rFonts w:hint="eastAsia"/>
        </w:rPr>
      </w:pPr>
      <w:bookmarkStart w:id="33" w:name="_Toc533186172"/>
      <w:r>
        <w:t>5.1</w:t>
      </w:r>
      <w:r>
        <w:rPr>
          <w:rFonts w:hint="eastAsia"/>
        </w:rPr>
        <w:t xml:space="preserve"> </w:t>
      </w:r>
      <w:r>
        <w:rPr>
          <w:rFonts w:hint="eastAsia"/>
        </w:rPr>
        <w:t>数据结构的选取</w:t>
      </w:r>
      <w:bookmarkEnd w:id="33"/>
    </w:p>
    <w:p w:rsidR="00001352" w:rsidRDefault="00001352" w:rsidP="000013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本实验中，我考查了许多数据结构，而决定使用</w:t>
      </w:r>
      <w:proofErr w:type="gramStart"/>
      <w:r>
        <w:rPr>
          <w:rFonts w:hint="eastAsia"/>
          <w:lang w:eastAsia="zh-CN"/>
        </w:rPr>
        <w:t>栈</w:t>
      </w:r>
      <w:proofErr w:type="gramEnd"/>
      <w:r>
        <w:rPr>
          <w:rFonts w:hint="eastAsia"/>
          <w:lang w:eastAsia="zh-CN"/>
        </w:rPr>
        <w:t>作为主要存储结构，详见</w:t>
      </w:r>
      <w:r>
        <w:rPr>
          <w:rFonts w:hint="eastAsia"/>
          <w:lang w:eastAsia="zh-CN"/>
        </w:rPr>
        <w:t>2.1</w:t>
      </w:r>
    </w:p>
    <w:p w:rsidR="00001352" w:rsidRDefault="00001352" w:rsidP="00001352">
      <w:pPr>
        <w:pStyle w:val="2"/>
        <w:spacing w:before="120" w:after="240"/>
        <w:rPr>
          <w:rFonts w:hint="eastAsia"/>
        </w:rPr>
      </w:pPr>
      <w:bookmarkStart w:id="34" w:name="_Toc533186173"/>
      <w:r>
        <w:t>5.2</w:t>
      </w:r>
      <w:r>
        <w:rPr>
          <w:rFonts w:hint="eastAsia"/>
        </w:rPr>
        <w:t xml:space="preserve"> </w:t>
      </w:r>
      <w:r>
        <w:rPr>
          <w:rFonts w:hint="eastAsia"/>
        </w:rPr>
        <w:t>算法的设计</w:t>
      </w:r>
      <w:bookmarkEnd w:id="34"/>
    </w:p>
    <w:p w:rsidR="00001352" w:rsidRPr="00001352" w:rsidRDefault="00001352" w:rsidP="0000135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本次实验的算法设计很精妙，首先为了应对正负数和可有可无的空格，我使用了大量逻辑并与</w:t>
      </w:r>
      <w:proofErr w:type="gramStart"/>
      <w:r>
        <w:rPr>
          <w:rFonts w:hint="eastAsia"/>
          <w:lang w:eastAsia="zh-CN"/>
        </w:rPr>
        <w:t>交实现</w:t>
      </w:r>
      <w:proofErr w:type="gramEnd"/>
      <w:r>
        <w:rPr>
          <w:rFonts w:hint="eastAsia"/>
          <w:lang w:eastAsia="zh-CN"/>
        </w:rPr>
        <w:t>对于正负号的判断。使得程序中无论空格有或没有都可以正常运行。见</w:t>
      </w:r>
      <w:r>
        <w:rPr>
          <w:rFonts w:hint="eastAsia"/>
          <w:lang w:eastAsia="zh-CN"/>
        </w:rPr>
        <w:t>3.1</w:t>
      </w:r>
      <w:r w:rsidR="00CA6ECF">
        <w:rPr>
          <w:rFonts w:hint="eastAsia"/>
          <w:lang w:eastAsia="zh-CN"/>
        </w:rPr>
        <w:t>。其次是算法对于符号及</w:t>
      </w:r>
      <w:proofErr w:type="gramStart"/>
      <w:r w:rsidR="00CA6ECF">
        <w:rPr>
          <w:rFonts w:hint="eastAsia"/>
          <w:lang w:eastAsia="zh-CN"/>
        </w:rPr>
        <w:t>栈</w:t>
      </w:r>
      <w:proofErr w:type="gramEnd"/>
      <w:r w:rsidR="00CA6ECF">
        <w:rPr>
          <w:rFonts w:hint="eastAsia"/>
          <w:lang w:eastAsia="zh-CN"/>
        </w:rPr>
        <w:t>的操控，我采用优先级符号解决问题，增加了程序的可扩展性。同时对</w:t>
      </w:r>
      <w:proofErr w:type="gramStart"/>
      <w:r w:rsidR="00CA6ECF">
        <w:rPr>
          <w:rFonts w:hint="eastAsia"/>
          <w:lang w:eastAsia="zh-CN"/>
        </w:rPr>
        <w:t>栈</w:t>
      </w:r>
      <w:proofErr w:type="gramEnd"/>
      <w:r w:rsidR="00CA6ECF">
        <w:rPr>
          <w:rFonts w:hint="eastAsia"/>
          <w:lang w:eastAsia="zh-CN"/>
        </w:rPr>
        <w:t>的使用也给予了说明，详见</w:t>
      </w:r>
      <w:r w:rsidR="00CA6ECF">
        <w:rPr>
          <w:rFonts w:hint="eastAsia"/>
          <w:lang w:eastAsia="zh-CN"/>
        </w:rPr>
        <w:t>3.3</w:t>
      </w:r>
      <w:r w:rsidR="00CA6ECF">
        <w:rPr>
          <w:rFonts w:hint="eastAsia"/>
          <w:lang w:eastAsia="zh-CN"/>
        </w:rPr>
        <w:t>。</w:t>
      </w:r>
    </w:p>
    <w:p w:rsidR="00001352" w:rsidRPr="00001352" w:rsidRDefault="00001352" w:rsidP="00001352">
      <w:pPr>
        <w:rPr>
          <w:lang w:eastAsia="zh-CN"/>
        </w:rPr>
      </w:pPr>
    </w:p>
    <w:sectPr w:rsidR="00001352" w:rsidRPr="00001352" w:rsidSect="00FD3194">
      <w:footerReference w:type="default" r:id="rId30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1352" w:rsidRDefault="00001352" w:rsidP="001D0743">
      <w:r>
        <w:separator/>
      </w:r>
    </w:p>
    <w:p w:rsidR="00001352" w:rsidRDefault="00001352" w:rsidP="001D0743"/>
    <w:p w:rsidR="00001352" w:rsidRDefault="00001352" w:rsidP="001D0743"/>
    <w:p w:rsidR="00001352" w:rsidRDefault="00001352" w:rsidP="001D0743"/>
    <w:p w:rsidR="00001352" w:rsidRDefault="00001352" w:rsidP="001D0743"/>
    <w:p w:rsidR="00001352" w:rsidRDefault="00001352" w:rsidP="001D0743"/>
  </w:endnote>
  <w:endnote w:type="continuationSeparator" w:id="0">
    <w:p w:rsidR="00001352" w:rsidRDefault="00001352" w:rsidP="001D0743">
      <w:r>
        <w:continuationSeparator/>
      </w:r>
    </w:p>
    <w:p w:rsidR="00001352" w:rsidRDefault="00001352" w:rsidP="001D0743"/>
    <w:p w:rsidR="00001352" w:rsidRDefault="00001352" w:rsidP="001D0743"/>
    <w:p w:rsidR="00001352" w:rsidRDefault="00001352" w:rsidP="001D0743"/>
    <w:p w:rsidR="00001352" w:rsidRDefault="00001352" w:rsidP="001D0743"/>
    <w:p w:rsidR="00001352" w:rsidRDefault="00001352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Arial Unicode MS"/>
    <w:panose1 w:val="00000000000000000000"/>
    <w:charset w:val="88"/>
    <w:family w:val="modern"/>
    <w:notTrueType/>
    <w:pitch w:val="variable"/>
    <w:sig w:usb0="00000000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52" w:rsidRPr="00F57004" w:rsidRDefault="00001352" w:rsidP="001D0743">
    <w:pPr>
      <w:pStyle w:val="a4"/>
      <w:ind w:firstLine="360"/>
    </w:pPr>
    <w:r w:rsidRPr="00F57004"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A6ECF">
      <w:rPr>
        <w:noProof/>
      </w:rPr>
      <w:t>II</w:t>
    </w:r>
    <w:r>
      <w:rPr>
        <w:noProof/>
      </w:rPr>
      <w:fldChar w:fldCharType="end"/>
    </w:r>
    <w:r w:rsidRPr="00F57004">
      <w:t xml:space="preserve"> -</w:t>
    </w:r>
  </w:p>
  <w:p w:rsidR="00001352" w:rsidRDefault="00001352" w:rsidP="001D0743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52" w:rsidRPr="009035C9" w:rsidRDefault="00001352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52" w:rsidRDefault="00001352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52" w:rsidRDefault="00001352" w:rsidP="001D0743">
    <w:pPr>
      <w:pStyle w:val="a4"/>
      <w:ind w:firstLine="360"/>
    </w:pPr>
    <w:r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CA6ECF">
      <w:rPr>
        <w:noProof/>
      </w:rPr>
      <w:t>III</w:t>
    </w:r>
    <w:r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3359887"/>
      <w:docPartObj>
        <w:docPartGallery w:val="Page Numbers (Bottom of Page)"/>
        <w:docPartUnique/>
      </w:docPartObj>
    </w:sdtPr>
    <w:sdtContent>
      <w:p w:rsidR="00001352" w:rsidRDefault="00001352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A6ECF" w:rsidRPr="00CA6ECF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:rsidR="00001352" w:rsidRPr="00E0298B" w:rsidRDefault="00001352" w:rsidP="001D0743">
    <w:pPr>
      <w:pStyle w:val="a4"/>
      <w:ind w:firstLine="360"/>
    </w:pPr>
  </w:p>
  <w:p w:rsidR="00001352" w:rsidRDefault="0000135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1352" w:rsidRDefault="00001352" w:rsidP="001D0743">
      <w:r>
        <w:separator/>
      </w:r>
    </w:p>
    <w:p w:rsidR="00001352" w:rsidRDefault="00001352" w:rsidP="001D0743"/>
    <w:p w:rsidR="00001352" w:rsidRDefault="00001352" w:rsidP="001D0743"/>
    <w:p w:rsidR="00001352" w:rsidRDefault="00001352" w:rsidP="001D0743"/>
    <w:p w:rsidR="00001352" w:rsidRDefault="00001352" w:rsidP="001D0743"/>
    <w:p w:rsidR="00001352" w:rsidRDefault="00001352" w:rsidP="001D0743"/>
  </w:footnote>
  <w:footnote w:type="continuationSeparator" w:id="0">
    <w:p w:rsidR="00001352" w:rsidRDefault="00001352" w:rsidP="001D0743">
      <w:r>
        <w:continuationSeparator/>
      </w:r>
    </w:p>
    <w:p w:rsidR="00001352" w:rsidRDefault="00001352" w:rsidP="001D0743"/>
    <w:p w:rsidR="00001352" w:rsidRDefault="00001352" w:rsidP="001D0743"/>
    <w:p w:rsidR="00001352" w:rsidRDefault="00001352" w:rsidP="001D0743"/>
    <w:p w:rsidR="00001352" w:rsidRDefault="00001352" w:rsidP="001D0743"/>
    <w:p w:rsidR="00001352" w:rsidRDefault="00001352" w:rsidP="001D074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52" w:rsidRDefault="00001352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52" w:rsidRPr="009035C9" w:rsidRDefault="00001352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1352" w:rsidRDefault="00001352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5DF16B6"/>
    <w:multiLevelType w:val="hybridMultilevel"/>
    <w:tmpl w:val="7B4A226C"/>
    <w:lvl w:ilvl="0" w:tplc="1946E150">
      <w:start w:val="3"/>
      <w:numFmt w:val="decimal"/>
      <w:lvlText w:val="("/>
      <w:lvlJc w:val="left"/>
      <w:pPr>
        <w:ind w:left="2280" w:hanging="1800"/>
      </w:pPr>
      <w:rPr>
        <w:rFonts w:hint="default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9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1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1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4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5">
    <w:nsid w:val="51DB7C55"/>
    <w:multiLevelType w:val="hybridMultilevel"/>
    <w:tmpl w:val="A12A592E"/>
    <w:lvl w:ilvl="0" w:tplc="9B7EB7AA">
      <w:start w:val="1"/>
      <w:numFmt w:val="decimal"/>
      <w:lvlText w:val="%1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7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8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9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9"/>
  </w:num>
  <w:num w:numId="2">
    <w:abstractNumId w:val="16"/>
  </w:num>
  <w:num w:numId="3">
    <w:abstractNumId w:val="19"/>
  </w:num>
  <w:num w:numId="4">
    <w:abstractNumId w:val="14"/>
  </w:num>
  <w:num w:numId="5">
    <w:abstractNumId w:val="20"/>
  </w:num>
  <w:num w:numId="6">
    <w:abstractNumId w:val="1"/>
  </w:num>
  <w:num w:numId="7">
    <w:abstractNumId w:val="4"/>
  </w:num>
  <w:num w:numId="8">
    <w:abstractNumId w:val="11"/>
  </w:num>
  <w:num w:numId="9">
    <w:abstractNumId w:val="18"/>
  </w:num>
  <w:num w:numId="10">
    <w:abstractNumId w:val="3"/>
  </w:num>
  <w:num w:numId="11">
    <w:abstractNumId w:val="6"/>
  </w:num>
  <w:num w:numId="12">
    <w:abstractNumId w:val="10"/>
  </w:num>
  <w:num w:numId="13">
    <w:abstractNumId w:val="8"/>
  </w:num>
  <w:num w:numId="14">
    <w:abstractNumId w:val="8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</w:num>
  <w:num w:numId="16">
    <w:abstractNumId w:val="8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2"/>
  </w:num>
  <w:num w:numId="21">
    <w:abstractNumId w:val="2"/>
  </w:num>
  <w:num w:numId="22">
    <w:abstractNumId w:val="0"/>
  </w:num>
  <w:num w:numId="23">
    <w:abstractNumId w:val="13"/>
  </w:num>
  <w:num w:numId="24">
    <w:abstractNumId w:val="17"/>
  </w:num>
  <w:num w:numId="2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4E87"/>
    <w:rsid w:val="00001145"/>
    <w:rsid w:val="00001352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1A8A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9D4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08CE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2AFE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537C"/>
    <w:rsid w:val="00C46720"/>
    <w:rsid w:val="00C474D6"/>
    <w:rsid w:val="00C51CA1"/>
    <w:rsid w:val="00C51EBB"/>
    <w:rsid w:val="00C57EB0"/>
    <w:rsid w:val="00C6180B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6ECF"/>
    <w:rsid w:val="00CA7E43"/>
    <w:rsid w:val="00CB223A"/>
    <w:rsid w:val="00CB2904"/>
    <w:rsid w:val="00CB7488"/>
    <w:rsid w:val="00CC22A8"/>
    <w:rsid w:val="00CD0459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0129F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3EDE"/>
    <w:rsid w:val="00EB6B8D"/>
    <w:rsid w:val="00EB6F07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F04A52"/>
    <w:rsid w:val="00F1712D"/>
    <w:rsid w:val="00F225D6"/>
    <w:rsid w:val="00F2462A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Char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Char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Char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Char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Char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Char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Char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10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Char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30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5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70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60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6">
    <w:name w:val="page number"/>
    <w:basedOn w:val="a0"/>
    <w:rsid w:val="006975E1"/>
  </w:style>
  <w:style w:type="paragraph" w:customStyle="1" w:styleId="a7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0"/>
    <w:autoRedefine/>
    <w:rsid w:val="007A7179"/>
  </w:style>
  <w:style w:type="paragraph" w:customStyle="1" w:styleId="a8">
    <w:name w:val="英文摘要"/>
    <w:basedOn w:val="1"/>
    <w:link w:val="Char0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9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a">
    <w:name w:val="结论"/>
    <w:basedOn w:val="a8"/>
    <w:autoRedefine/>
    <w:rsid w:val="00EE55E3"/>
  </w:style>
  <w:style w:type="paragraph" w:customStyle="1" w:styleId="ab">
    <w:name w:val="参考文献"/>
    <w:basedOn w:val="a8"/>
    <w:autoRedefine/>
    <w:qFormat/>
    <w:rsid w:val="00380F3F"/>
  </w:style>
  <w:style w:type="paragraph" w:customStyle="1" w:styleId="ac">
    <w:name w:val="附录"/>
    <w:basedOn w:val="a8"/>
    <w:link w:val="Char1"/>
    <w:qFormat/>
    <w:rsid w:val="00EE55E3"/>
  </w:style>
  <w:style w:type="character" w:customStyle="1" w:styleId="1Char">
    <w:name w:val="标题 1 Char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0">
    <w:name w:val="英文摘要 Char"/>
    <w:link w:val="a8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1">
    <w:name w:val="附录 Char"/>
    <w:basedOn w:val="Char0"/>
    <w:link w:val="ac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d">
    <w:name w:val="致谢"/>
    <w:basedOn w:val="a8"/>
    <w:autoRedefine/>
    <w:qFormat/>
    <w:rsid w:val="00CF6EEF"/>
    <w:pPr>
      <w:spacing w:after="240"/>
    </w:pPr>
  </w:style>
  <w:style w:type="paragraph" w:customStyle="1" w:styleId="ae">
    <w:name w:val="发表学术论文情况"/>
    <w:basedOn w:val="a8"/>
    <w:autoRedefine/>
    <w:qFormat/>
    <w:rsid w:val="00695F61"/>
  </w:style>
  <w:style w:type="paragraph" w:styleId="af">
    <w:name w:val="Document Map"/>
    <w:basedOn w:val="a"/>
    <w:semiHidden/>
    <w:rsid w:val="00636BB3"/>
    <w:pPr>
      <w:shd w:val="clear" w:color="auto" w:fill="000080"/>
    </w:pPr>
  </w:style>
  <w:style w:type="paragraph" w:customStyle="1" w:styleId="af0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1">
    <w:name w:val="Balloon Text"/>
    <w:basedOn w:val="a"/>
    <w:semiHidden/>
    <w:rsid w:val="008C36A2"/>
    <w:rPr>
      <w:sz w:val="18"/>
      <w:szCs w:val="18"/>
    </w:rPr>
  </w:style>
  <w:style w:type="character" w:customStyle="1" w:styleId="2Char">
    <w:name w:val="标题 2 Char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Char">
    <w:name w:val="标题 3 Char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Char">
    <w:name w:val="标题 4 Char"/>
    <w:link w:val="4"/>
    <w:uiPriority w:val="9"/>
    <w:rsid w:val="002F350F"/>
    <w:rPr>
      <w:b/>
      <w:bCs/>
      <w:sz w:val="28"/>
      <w:szCs w:val="28"/>
    </w:rPr>
  </w:style>
  <w:style w:type="character" w:customStyle="1" w:styleId="5Char">
    <w:name w:val="标题 5 Char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Char">
    <w:name w:val="标题 6 Char"/>
    <w:link w:val="6"/>
    <w:uiPriority w:val="9"/>
    <w:semiHidden/>
    <w:rsid w:val="002F350F"/>
    <w:rPr>
      <w:b/>
      <w:bCs/>
    </w:rPr>
  </w:style>
  <w:style w:type="character" w:customStyle="1" w:styleId="7Char">
    <w:name w:val="标题 7 Char"/>
    <w:link w:val="7"/>
    <w:uiPriority w:val="9"/>
    <w:semiHidden/>
    <w:rsid w:val="002F350F"/>
    <w:rPr>
      <w:sz w:val="24"/>
      <w:szCs w:val="24"/>
    </w:rPr>
  </w:style>
  <w:style w:type="character" w:customStyle="1" w:styleId="8Char">
    <w:name w:val="标题 8 Char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Char">
    <w:name w:val="标题 9 Char"/>
    <w:link w:val="9"/>
    <w:uiPriority w:val="9"/>
    <w:semiHidden/>
    <w:rsid w:val="002F350F"/>
    <w:rPr>
      <w:rFonts w:ascii="Cambria" w:eastAsia="宋体" w:hAnsi="Cambria"/>
    </w:rPr>
  </w:style>
  <w:style w:type="paragraph" w:styleId="af2">
    <w:name w:val="Title"/>
    <w:basedOn w:val="a"/>
    <w:next w:val="a"/>
    <w:link w:val="Char2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Char2">
    <w:name w:val="标题 Char"/>
    <w:link w:val="af2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3">
    <w:name w:val="Subtitle"/>
    <w:basedOn w:val="a"/>
    <w:next w:val="a"/>
    <w:link w:val="Char3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Char3">
    <w:name w:val="副标题 Char"/>
    <w:link w:val="af3"/>
    <w:uiPriority w:val="11"/>
    <w:rsid w:val="002F350F"/>
    <w:rPr>
      <w:rFonts w:ascii="Cambria" w:eastAsia="宋体" w:hAnsi="Cambria"/>
      <w:sz w:val="24"/>
      <w:szCs w:val="24"/>
    </w:rPr>
  </w:style>
  <w:style w:type="character" w:styleId="af4">
    <w:name w:val="Strong"/>
    <w:uiPriority w:val="22"/>
    <w:qFormat/>
    <w:rsid w:val="002F350F"/>
    <w:rPr>
      <w:b/>
      <w:bCs/>
    </w:rPr>
  </w:style>
  <w:style w:type="character" w:styleId="af5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6">
    <w:name w:val="No Spacing"/>
    <w:basedOn w:val="a"/>
    <w:uiPriority w:val="1"/>
    <w:qFormat/>
    <w:rsid w:val="002F350F"/>
    <w:rPr>
      <w:szCs w:val="32"/>
    </w:rPr>
  </w:style>
  <w:style w:type="paragraph" w:styleId="af7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8">
    <w:name w:val="Quote"/>
    <w:basedOn w:val="a"/>
    <w:next w:val="a"/>
    <w:link w:val="Char4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Char4">
    <w:name w:val="引用 Char"/>
    <w:link w:val="af8"/>
    <w:uiPriority w:val="29"/>
    <w:rsid w:val="002F350F"/>
    <w:rPr>
      <w:i/>
      <w:sz w:val="24"/>
      <w:szCs w:val="24"/>
    </w:rPr>
  </w:style>
  <w:style w:type="paragraph" w:styleId="af9">
    <w:name w:val="Intense Quote"/>
    <w:basedOn w:val="a"/>
    <w:next w:val="a"/>
    <w:link w:val="Char5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Char5">
    <w:name w:val="明显引用 Char"/>
    <w:link w:val="af9"/>
    <w:uiPriority w:val="30"/>
    <w:rsid w:val="002F350F"/>
    <w:rPr>
      <w:b/>
      <w:i/>
      <w:sz w:val="24"/>
    </w:rPr>
  </w:style>
  <w:style w:type="character" w:styleId="afa">
    <w:name w:val="Subtle Emphasis"/>
    <w:uiPriority w:val="19"/>
    <w:qFormat/>
    <w:rsid w:val="002F350F"/>
    <w:rPr>
      <w:i/>
      <w:color w:val="5A5A5A"/>
    </w:rPr>
  </w:style>
  <w:style w:type="character" w:styleId="afb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c">
    <w:name w:val="Hyperlink"/>
    <w:uiPriority w:val="99"/>
    <w:rsid w:val="00750C28"/>
    <w:rPr>
      <w:color w:val="0000FF"/>
      <w:u w:val="single"/>
    </w:rPr>
  </w:style>
  <w:style w:type="character" w:styleId="afd">
    <w:name w:val="Intense Reference"/>
    <w:uiPriority w:val="32"/>
    <w:qFormat/>
    <w:rsid w:val="002F350F"/>
    <w:rPr>
      <w:b/>
      <w:sz w:val="24"/>
      <w:u w:val="single"/>
    </w:rPr>
  </w:style>
  <w:style w:type="character" w:styleId="afe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">
    <w:name w:val="硕士学位论文"/>
    <w:basedOn w:val="a"/>
    <w:link w:val="Char6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0">
    <w:name w:val="论文题目"/>
    <w:basedOn w:val="a"/>
    <w:link w:val="Char7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6">
    <w:name w:val="硕士学位论文 Char"/>
    <w:link w:val="aff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1">
    <w:name w:val="论文英文题目"/>
    <w:basedOn w:val="a"/>
    <w:link w:val="Char8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7">
    <w:name w:val="论文题目 Char"/>
    <w:link w:val="aff0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2">
    <w:name w:val="首页居中"/>
    <w:basedOn w:val="a"/>
    <w:link w:val="Char9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8">
    <w:name w:val="论文英文题目 Char"/>
    <w:link w:val="aff1"/>
    <w:rsid w:val="00192012"/>
    <w:rPr>
      <w:b/>
      <w:sz w:val="32"/>
      <w:szCs w:val="32"/>
      <w:lang w:val="en-US" w:eastAsia="en-US" w:bidi="en-US"/>
    </w:rPr>
  </w:style>
  <w:style w:type="paragraph" w:customStyle="1" w:styleId="aff3">
    <w:name w:val="首页页脚中文"/>
    <w:basedOn w:val="a"/>
    <w:link w:val="Chara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9">
    <w:name w:val="首页居中 Char"/>
    <w:link w:val="aff2"/>
    <w:rsid w:val="009A69AD"/>
    <w:rPr>
      <w:sz w:val="30"/>
      <w:szCs w:val="30"/>
      <w:lang w:bidi="en-US"/>
    </w:rPr>
  </w:style>
  <w:style w:type="paragraph" w:customStyle="1" w:styleId="aff4">
    <w:name w:val="首页页脚英文"/>
    <w:basedOn w:val="a"/>
    <w:link w:val="Charb"/>
    <w:qFormat/>
    <w:rsid w:val="006049B3"/>
    <w:pPr>
      <w:ind w:firstLineChars="0" w:firstLine="0"/>
      <w:jc w:val="center"/>
    </w:pPr>
  </w:style>
  <w:style w:type="character" w:customStyle="1" w:styleId="Chara">
    <w:name w:val="首页页脚中文 Char"/>
    <w:link w:val="aff3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5">
    <w:name w:val="独创声明"/>
    <w:basedOn w:val="a"/>
    <w:link w:val="Charc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b">
    <w:name w:val="首页页脚英文 Char"/>
    <w:link w:val="aff4"/>
    <w:rsid w:val="006049B3"/>
    <w:rPr>
      <w:rFonts w:ascii="Times New Roman" w:hAnsi="Times New Roman"/>
      <w:sz w:val="24"/>
      <w:lang w:bidi="en-US"/>
    </w:rPr>
  </w:style>
  <w:style w:type="paragraph" w:customStyle="1" w:styleId="aff6">
    <w:name w:val="独创声明正文"/>
    <w:basedOn w:val="aff5"/>
    <w:link w:val="Chard"/>
    <w:qFormat/>
    <w:rsid w:val="00814BE9"/>
    <w:rPr>
      <w:lang w:bidi="en-US"/>
    </w:rPr>
  </w:style>
  <w:style w:type="character" w:customStyle="1" w:styleId="Charc">
    <w:name w:val="独创声明 Char"/>
    <w:link w:val="aff5"/>
    <w:rsid w:val="00C30BD3"/>
    <w:rPr>
      <w:rFonts w:ascii="黑体" w:eastAsia="黑体" w:hAnsi="黑体"/>
      <w:sz w:val="36"/>
      <w:szCs w:val="36"/>
    </w:rPr>
  </w:style>
  <w:style w:type="paragraph" w:customStyle="1" w:styleId="aff7">
    <w:name w:val="关键词"/>
    <w:basedOn w:val="a"/>
    <w:link w:val="Chare"/>
    <w:qFormat/>
    <w:rsid w:val="001B06BC"/>
    <w:rPr>
      <w:rFonts w:ascii="仿宋_GB2312" w:eastAsia="仿宋_GB2312" w:hAnsi="Calibri"/>
      <w:szCs w:val="24"/>
    </w:rPr>
  </w:style>
  <w:style w:type="character" w:customStyle="1" w:styleId="Chard">
    <w:name w:val="独创声明正文 Char"/>
    <w:link w:val="aff6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8">
    <w:name w:val="关键词题头"/>
    <w:basedOn w:val="a"/>
    <w:link w:val="Charf"/>
    <w:qFormat/>
    <w:rsid w:val="001B06BC"/>
    <w:rPr>
      <w:rFonts w:ascii="黑体" w:eastAsia="黑体" w:hAnsi="Calibri"/>
      <w:szCs w:val="24"/>
    </w:rPr>
  </w:style>
  <w:style w:type="character" w:customStyle="1" w:styleId="Chare">
    <w:name w:val="关键词 Char"/>
    <w:link w:val="aff7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9">
    <w:name w:val="摘要题目"/>
    <w:basedOn w:val="a8"/>
    <w:link w:val="Charf0"/>
    <w:qFormat/>
    <w:rsid w:val="0074391A"/>
    <w:pPr>
      <w:spacing w:after="240"/>
    </w:pPr>
    <w:rPr>
      <w:rFonts w:cs="Times New Roman"/>
    </w:rPr>
  </w:style>
  <w:style w:type="character" w:customStyle="1" w:styleId="Charf">
    <w:name w:val="关键词题头 Char"/>
    <w:link w:val="aff8"/>
    <w:rsid w:val="001B06BC"/>
    <w:rPr>
      <w:rFonts w:ascii="黑体" w:eastAsia="黑体"/>
      <w:sz w:val="24"/>
      <w:szCs w:val="24"/>
      <w:lang w:bidi="en-US"/>
    </w:rPr>
  </w:style>
  <w:style w:type="paragraph" w:customStyle="1" w:styleId="affa">
    <w:name w:val="英文摘要正文"/>
    <w:basedOn w:val="11"/>
    <w:link w:val="Charf1"/>
    <w:qFormat/>
    <w:rsid w:val="001B06BC"/>
    <w:rPr>
      <w:rFonts w:eastAsia="Times New Roman"/>
    </w:rPr>
  </w:style>
  <w:style w:type="character" w:customStyle="1" w:styleId="Charf0">
    <w:name w:val="摘要题目 Char"/>
    <w:link w:val="aff9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b">
    <w:name w:val="英文关键词"/>
    <w:basedOn w:val="a"/>
    <w:link w:val="Charf2"/>
    <w:qFormat/>
    <w:rsid w:val="001B06BC"/>
    <w:rPr>
      <w:rFonts w:ascii="Calibri" w:hAnsi="Calibri"/>
      <w:szCs w:val="24"/>
    </w:rPr>
  </w:style>
  <w:style w:type="character" w:customStyle="1" w:styleId="1Char0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f1">
    <w:name w:val="英文摘要正文 Char"/>
    <w:basedOn w:val="1Char0"/>
    <w:link w:val="affa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f2">
    <w:name w:val="英文关键词 Char"/>
    <w:link w:val="affb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c">
    <w:name w:val="目录"/>
    <w:basedOn w:val="a"/>
    <w:link w:val="Charf3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9"/>
    <w:link w:val="1Char1"/>
    <w:qFormat/>
    <w:rsid w:val="00111A31"/>
    <w:rPr>
      <w:rFonts w:ascii="Cambria" w:hAnsi="Cambria"/>
      <w:bCs/>
      <w:szCs w:val="32"/>
    </w:rPr>
  </w:style>
  <w:style w:type="character" w:customStyle="1" w:styleId="Charf3">
    <w:name w:val="目录 Char"/>
    <w:link w:val="affc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d">
    <w:name w:val="图名中文"/>
    <w:basedOn w:val="a"/>
    <w:link w:val="Charf4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1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e">
    <w:name w:val="图名英文"/>
    <w:basedOn w:val="a"/>
    <w:link w:val="Charf5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4">
    <w:name w:val="图名中文 Char"/>
    <w:link w:val="affd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">
    <w:name w:val="参考文献标题"/>
    <w:basedOn w:val="1"/>
    <w:link w:val="Charf6"/>
    <w:qFormat/>
    <w:rsid w:val="00EE55E3"/>
    <w:pPr>
      <w:jc w:val="center"/>
    </w:pPr>
  </w:style>
  <w:style w:type="character" w:customStyle="1" w:styleId="Charf5">
    <w:name w:val="图名英文 Char"/>
    <w:link w:val="affe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0">
    <w:name w:val="参考文献正文"/>
    <w:basedOn w:val="a"/>
    <w:link w:val="Charf7"/>
    <w:qFormat/>
    <w:rsid w:val="00106A43"/>
    <w:rPr>
      <w:sz w:val="21"/>
      <w:szCs w:val="21"/>
    </w:rPr>
  </w:style>
  <w:style w:type="character" w:customStyle="1" w:styleId="Charf6">
    <w:name w:val="参考文献标题 Char"/>
    <w:basedOn w:val="1Char"/>
    <w:link w:val="afff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1">
    <w:name w:val="授权说明正文"/>
    <w:basedOn w:val="af0"/>
    <w:link w:val="Charf8"/>
    <w:qFormat/>
    <w:rsid w:val="00814BE9"/>
    <w:rPr>
      <w:sz w:val="36"/>
      <w:szCs w:val="36"/>
    </w:rPr>
  </w:style>
  <w:style w:type="character" w:customStyle="1" w:styleId="Charf7">
    <w:name w:val="参考文献正文 Char"/>
    <w:link w:val="afff0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8">
    <w:name w:val="授权说明正文 Char"/>
    <w:link w:val="afff1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7"/>
    <w:rsid w:val="00404F23"/>
    <w:pPr>
      <w:spacing w:after="240"/>
    </w:pPr>
    <w:rPr>
      <w:sz w:val="30"/>
    </w:rPr>
  </w:style>
  <w:style w:type="paragraph" w:customStyle="1" w:styleId="afff2">
    <w:name w:val="作者简介"/>
    <w:basedOn w:val="ab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3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4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5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6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7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8">
    <w:name w:val="annotation reference"/>
    <w:rsid w:val="00CA7E43"/>
    <w:rPr>
      <w:sz w:val="21"/>
      <w:szCs w:val="21"/>
    </w:rPr>
  </w:style>
  <w:style w:type="paragraph" w:styleId="afff9">
    <w:name w:val="annotation text"/>
    <w:basedOn w:val="a"/>
    <w:link w:val="Charf9"/>
    <w:rsid w:val="00CA7E43"/>
  </w:style>
  <w:style w:type="character" w:customStyle="1" w:styleId="Charf9">
    <w:name w:val="批注文字 Char"/>
    <w:link w:val="afff9"/>
    <w:rsid w:val="00CA7E43"/>
    <w:rPr>
      <w:rFonts w:ascii="Times New Roman" w:hAnsi="Times New Roman"/>
      <w:sz w:val="24"/>
      <w:lang w:eastAsia="en-US" w:bidi="en-US"/>
    </w:rPr>
  </w:style>
  <w:style w:type="paragraph" w:styleId="afffa">
    <w:name w:val="annotation subject"/>
    <w:basedOn w:val="afff9"/>
    <w:next w:val="afff9"/>
    <w:link w:val="Charfa"/>
    <w:rsid w:val="00CA7E43"/>
    <w:rPr>
      <w:b/>
      <w:bCs/>
    </w:rPr>
  </w:style>
  <w:style w:type="character" w:customStyle="1" w:styleId="Charfa">
    <w:name w:val="批注主题 Char"/>
    <w:link w:val="afffa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b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c">
    <w:name w:val="Body Text"/>
    <w:basedOn w:val="a"/>
    <w:link w:val="Charfb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Charfb">
    <w:name w:val="正文文本 Char"/>
    <w:link w:val="afffc"/>
    <w:rsid w:val="00574D07"/>
    <w:rPr>
      <w:rFonts w:ascii="Times New Roman" w:hAnsi="Times New Roman"/>
      <w:b/>
      <w:kern w:val="2"/>
      <w:sz w:val="44"/>
    </w:rPr>
  </w:style>
  <w:style w:type="paragraph" w:styleId="afffd">
    <w:name w:val="Body Text Indent"/>
    <w:basedOn w:val="a"/>
    <w:link w:val="Charfc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Charfc">
    <w:name w:val="正文文本缩进 Char"/>
    <w:link w:val="afffd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1"/>
    <w:next w:val="a"/>
    <w:link w:val="AbstractChar"/>
    <w:rsid w:val="001021A9"/>
  </w:style>
  <w:style w:type="paragraph" w:customStyle="1" w:styleId="ABSTRACT0">
    <w:name w:val="ABSTRACT"/>
    <w:basedOn w:val="aff9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e">
    <w:name w:val="Date"/>
    <w:basedOn w:val="a"/>
    <w:next w:val="a"/>
    <w:link w:val="Charfd"/>
    <w:rsid w:val="00262274"/>
    <w:pPr>
      <w:ind w:leftChars="2500" w:left="100"/>
    </w:pPr>
  </w:style>
  <w:style w:type="character" w:customStyle="1" w:styleId="Charfd">
    <w:name w:val="日期 Char"/>
    <w:basedOn w:val="a0"/>
    <w:link w:val="afffe"/>
    <w:rsid w:val="00262274"/>
    <w:rPr>
      <w:rFonts w:ascii="Times New Roman" w:hAnsi="Times New Roman"/>
      <w:sz w:val="24"/>
      <w:lang w:eastAsia="en-US" w:bidi="en-US"/>
    </w:rPr>
  </w:style>
  <w:style w:type="character" w:styleId="affff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Char">
    <w:name w:val="页脚 Char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diagramQuickStyle" Target="diagrams/quickStyle1.xml"/><Relationship Id="rId26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diagramLayout" Target="diagrams/layout1.xml"/><Relationship Id="rId25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diagramData" Target="diagrams/data1.xml"/><Relationship Id="rId20" Type="http://schemas.microsoft.com/office/2007/relationships/diagramDrawing" Target="diagrams/drawing1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4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23" Type="http://schemas.openxmlformats.org/officeDocument/2006/relationships/image" Target="media/image3.png"/><Relationship Id="rId28" Type="http://schemas.openxmlformats.org/officeDocument/2006/relationships/image" Target="media/image8.png"/><Relationship Id="rId10" Type="http://schemas.openxmlformats.org/officeDocument/2006/relationships/header" Target="header2.xml"/><Relationship Id="rId19" Type="http://schemas.openxmlformats.org/officeDocument/2006/relationships/diagramColors" Target="diagrams/colors1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2.png"/><Relationship Id="rId27" Type="http://schemas.openxmlformats.org/officeDocument/2006/relationships/image" Target="media/image7.png"/><Relationship Id="rId30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C237365-1383-4809-B717-1AA283C5F35A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07BCFA28-8014-4C20-999E-0525E52796AD}">
      <dgm:prSet phldrT="[文本]"/>
      <dgm:spPr/>
      <dgm:t>
        <a:bodyPr/>
        <a:lstStyle/>
        <a:p>
          <a:r>
            <a:rPr lang="zh-CN" altLang="en-US"/>
            <a:t>输入</a:t>
          </a:r>
        </a:p>
      </dgm:t>
    </dgm:pt>
    <dgm:pt modelId="{6FACCB3A-8FF7-42AA-9528-DDD0D0D2284E}" type="parTrans" cxnId="{3899756D-9B1B-4BD4-8FC0-088705281A36}">
      <dgm:prSet/>
      <dgm:spPr/>
      <dgm:t>
        <a:bodyPr/>
        <a:lstStyle/>
        <a:p>
          <a:endParaRPr lang="zh-CN" altLang="en-US"/>
        </a:p>
      </dgm:t>
    </dgm:pt>
    <dgm:pt modelId="{F80B9741-0B54-4ACD-9060-C9E1299DB22D}" type="sibTrans" cxnId="{3899756D-9B1B-4BD4-8FC0-088705281A36}">
      <dgm:prSet/>
      <dgm:spPr/>
      <dgm:t>
        <a:bodyPr/>
        <a:lstStyle/>
        <a:p>
          <a:endParaRPr lang="zh-CN" altLang="en-US"/>
        </a:p>
      </dgm:t>
    </dgm:pt>
    <dgm:pt modelId="{5DD2B2AE-2A6D-474F-AD4C-167551557129}">
      <dgm:prSet phldrT="[文本]"/>
      <dgm:spPr/>
      <dgm:t>
        <a:bodyPr/>
        <a:lstStyle/>
        <a:p>
          <a:r>
            <a:rPr lang="zh-CN" altLang="en-US"/>
            <a:t>算法处理</a:t>
          </a:r>
        </a:p>
      </dgm:t>
    </dgm:pt>
    <dgm:pt modelId="{8B6210EC-996C-4111-B14D-C913DB664A4C}" type="parTrans" cxnId="{AEDD348C-CEC9-4955-86E8-CEE5002AA1CD}">
      <dgm:prSet/>
      <dgm:spPr/>
      <dgm:t>
        <a:bodyPr/>
        <a:lstStyle/>
        <a:p>
          <a:endParaRPr lang="zh-CN" altLang="en-US"/>
        </a:p>
      </dgm:t>
    </dgm:pt>
    <dgm:pt modelId="{86F4E9B1-7359-4E1F-8096-791844D38EAC}" type="sibTrans" cxnId="{AEDD348C-CEC9-4955-86E8-CEE5002AA1CD}">
      <dgm:prSet/>
      <dgm:spPr/>
      <dgm:t>
        <a:bodyPr/>
        <a:lstStyle/>
        <a:p>
          <a:endParaRPr lang="zh-CN" altLang="en-US"/>
        </a:p>
      </dgm:t>
    </dgm:pt>
    <dgm:pt modelId="{124082D2-7375-483D-A15A-BE5F60DF93AB}">
      <dgm:prSet phldrT="[文本]"/>
      <dgm:spPr/>
      <dgm:t>
        <a:bodyPr/>
        <a:lstStyle/>
        <a:p>
          <a:r>
            <a:rPr lang="zh-CN" altLang="en-US"/>
            <a:t>输出</a:t>
          </a:r>
        </a:p>
      </dgm:t>
    </dgm:pt>
    <dgm:pt modelId="{D4295A8D-113E-49BE-AAEB-9524EF67B68E}" type="parTrans" cxnId="{F4277AC8-8AF3-44EF-8C2C-24125BE2B4C2}">
      <dgm:prSet/>
      <dgm:spPr/>
      <dgm:t>
        <a:bodyPr/>
        <a:lstStyle/>
        <a:p>
          <a:endParaRPr lang="zh-CN" altLang="en-US"/>
        </a:p>
      </dgm:t>
    </dgm:pt>
    <dgm:pt modelId="{C2038EFD-02EC-4340-A7C4-421578B28849}" type="sibTrans" cxnId="{F4277AC8-8AF3-44EF-8C2C-24125BE2B4C2}">
      <dgm:prSet/>
      <dgm:spPr/>
      <dgm:t>
        <a:bodyPr/>
        <a:lstStyle/>
        <a:p>
          <a:endParaRPr lang="zh-CN" altLang="en-US"/>
        </a:p>
      </dgm:t>
    </dgm:pt>
    <dgm:pt modelId="{1A98A4BB-6D85-4E7F-B21F-96A36A64FC08}" type="pres">
      <dgm:prSet presAssocID="{6C237365-1383-4809-B717-1AA283C5F35A}" presName="Name0" presStyleCnt="0">
        <dgm:presLayoutVars>
          <dgm:dir/>
          <dgm:resizeHandles val="exact"/>
        </dgm:presLayoutVars>
      </dgm:prSet>
      <dgm:spPr/>
    </dgm:pt>
    <dgm:pt modelId="{9CC7961D-B60D-4F97-89C5-9F618D06DC86}" type="pres">
      <dgm:prSet presAssocID="{07BCFA28-8014-4C20-999E-0525E52796AD}" presName="node" presStyleLbl="node1" presStyleIdx="0" presStyleCnt="3">
        <dgm:presLayoutVars>
          <dgm:bulletEnabled val="1"/>
        </dgm:presLayoutVars>
      </dgm:prSet>
      <dgm:spPr/>
    </dgm:pt>
    <dgm:pt modelId="{99C140D7-83A1-464D-B66E-1AE1FC4FAC8D}" type="pres">
      <dgm:prSet presAssocID="{F80B9741-0B54-4ACD-9060-C9E1299DB22D}" presName="sibTrans" presStyleLbl="sibTrans2D1" presStyleIdx="0" presStyleCnt="2"/>
      <dgm:spPr/>
    </dgm:pt>
    <dgm:pt modelId="{E28BA5DE-3B85-4D7F-931B-70ED20556EBC}" type="pres">
      <dgm:prSet presAssocID="{F80B9741-0B54-4ACD-9060-C9E1299DB22D}" presName="connectorText" presStyleLbl="sibTrans2D1" presStyleIdx="0" presStyleCnt="2"/>
      <dgm:spPr/>
    </dgm:pt>
    <dgm:pt modelId="{5CB0E7C6-280E-4139-8D27-AA218FB3531F}" type="pres">
      <dgm:prSet presAssocID="{5DD2B2AE-2A6D-474F-AD4C-167551557129}" presName="node" presStyleLbl="node1" presStyleIdx="1" presStyleCnt="3">
        <dgm:presLayoutVars>
          <dgm:bulletEnabled val="1"/>
        </dgm:presLayoutVars>
      </dgm:prSet>
      <dgm:spPr/>
    </dgm:pt>
    <dgm:pt modelId="{3F868D7E-21F6-4E69-9797-A31BC5FDB233}" type="pres">
      <dgm:prSet presAssocID="{86F4E9B1-7359-4E1F-8096-791844D38EAC}" presName="sibTrans" presStyleLbl="sibTrans2D1" presStyleIdx="1" presStyleCnt="2"/>
      <dgm:spPr/>
    </dgm:pt>
    <dgm:pt modelId="{06188A10-3C1E-4686-9642-8BCBF29B1766}" type="pres">
      <dgm:prSet presAssocID="{86F4E9B1-7359-4E1F-8096-791844D38EAC}" presName="connectorText" presStyleLbl="sibTrans2D1" presStyleIdx="1" presStyleCnt="2"/>
      <dgm:spPr/>
    </dgm:pt>
    <dgm:pt modelId="{187B5E93-7009-49BF-A71C-7572CC65A05C}" type="pres">
      <dgm:prSet presAssocID="{124082D2-7375-483D-A15A-BE5F60DF93AB}" presName="node" presStyleLbl="node1" presStyleIdx="2" presStyleCnt="3" custLinFactNeighborX="837" custLinFactNeighborY="-2643">
        <dgm:presLayoutVars>
          <dgm:bulletEnabled val="1"/>
        </dgm:presLayoutVars>
      </dgm:prSet>
      <dgm:spPr/>
    </dgm:pt>
  </dgm:ptLst>
  <dgm:cxnLst>
    <dgm:cxn modelId="{AEDD348C-CEC9-4955-86E8-CEE5002AA1CD}" srcId="{6C237365-1383-4809-B717-1AA283C5F35A}" destId="{5DD2B2AE-2A6D-474F-AD4C-167551557129}" srcOrd="1" destOrd="0" parTransId="{8B6210EC-996C-4111-B14D-C913DB664A4C}" sibTransId="{86F4E9B1-7359-4E1F-8096-791844D38EAC}"/>
    <dgm:cxn modelId="{B95EB2AF-8BB5-40A3-95EB-1C3FCBDC350E}" type="presOf" srcId="{5DD2B2AE-2A6D-474F-AD4C-167551557129}" destId="{5CB0E7C6-280E-4139-8D27-AA218FB3531F}" srcOrd="0" destOrd="0" presId="urn:microsoft.com/office/officeart/2005/8/layout/process1"/>
    <dgm:cxn modelId="{F4277AC8-8AF3-44EF-8C2C-24125BE2B4C2}" srcId="{6C237365-1383-4809-B717-1AA283C5F35A}" destId="{124082D2-7375-483D-A15A-BE5F60DF93AB}" srcOrd="2" destOrd="0" parTransId="{D4295A8D-113E-49BE-AAEB-9524EF67B68E}" sibTransId="{C2038EFD-02EC-4340-A7C4-421578B28849}"/>
    <dgm:cxn modelId="{41C2B9D4-A316-491F-8957-51CDAECFBEA5}" type="presOf" srcId="{F80B9741-0B54-4ACD-9060-C9E1299DB22D}" destId="{E28BA5DE-3B85-4D7F-931B-70ED20556EBC}" srcOrd="1" destOrd="0" presId="urn:microsoft.com/office/officeart/2005/8/layout/process1"/>
    <dgm:cxn modelId="{269A879B-6F18-4604-9928-D6E9DC0F45CF}" type="presOf" srcId="{86F4E9B1-7359-4E1F-8096-791844D38EAC}" destId="{3F868D7E-21F6-4E69-9797-A31BC5FDB233}" srcOrd="0" destOrd="0" presId="urn:microsoft.com/office/officeart/2005/8/layout/process1"/>
    <dgm:cxn modelId="{7146D9DF-5BC1-4B14-B128-CE9CCEFD2A77}" type="presOf" srcId="{86F4E9B1-7359-4E1F-8096-791844D38EAC}" destId="{06188A10-3C1E-4686-9642-8BCBF29B1766}" srcOrd="1" destOrd="0" presId="urn:microsoft.com/office/officeart/2005/8/layout/process1"/>
    <dgm:cxn modelId="{772D6840-DF32-40B2-B141-55253DC7321E}" type="presOf" srcId="{F80B9741-0B54-4ACD-9060-C9E1299DB22D}" destId="{99C140D7-83A1-464D-B66E-1AE1FC4FAC8D}" srcOrd="0" destOrd="0" presId="urn:microsoft.com/office/officeart/2005/8/layout/process1"/>
    <dgm:cxn modelId="{AEF96C5A-A7E6-49AE-ABD2-D3F6D50F772A}" type="presOf" srcId="{124082D2-7375-483D-A15A-BE5F60DF93AB}" destId="{187B5E93-7009-49BF-A71C-7572CC65A05C}" srcOrd="0" destOrd="0" presId="urn:microsoft.com/office/officeart/2005/8/layout/process1"/>
    <dgm:cxn modelId="{3899756D-9B1B-4BD4-8FC0-088705281A36}" srcId="{6C237365-1383-4809-B717-1AA283C5F35A}" destId="{07BCFA28-8014-4C20-999E-0525E52796AD}" srcOrd="0" destOrd="0" parTransId="{6FACCB3A-8FF7-42AA-9528-DDD0D0D2284E}" sibTransId="{F80B9741-0B54-4ACD-9060-C9E1299DB22D}"/>
    <dgm:cxn modelId="{4BE131B6-3222-4813-8A84-9AF3E5FB79FF}" type="presOf" srcId="{6C237365-1383-4809-B717-1AA283C5F35A}" destId="{1A98A4BB-6D85-4E7F-B21F-96A36A64FC08}" srcOrd="0" destOrd="0" presId="urn:microsoft.com/office/officeart/2005/8/layout/process1"/>
    <dgm:cxn modelId="{AC2C865A-90B5-4993-94DE-5652D21E2810}" type="presOf" srcId="{07BCFA28-8014-4C20-999E-0525E52796AD}" destId="{9CC7961D-B60D-4F97-89C5-9F618D06DC86}" srcOrd="0" destOrd="0" presId="urn:microsoft.com/office/officeart/2005/8/layout/process1"/>
    <dgm:cxn modelId="{16D9A8BE-E01F-4081-8902-BAB573500DA9}" type="presParOf" srcId="{1A98A4BB-6D85-4E7F-B21F-96A36A64FC08}" destId="{9CC7961D-B60D-4F97-89C5-9F618D06DC86}" srcOrd="0" destOrd="0" presId="urn:microsoft.com/office/officeart/2005/8/layout/process1"/>
    <dgm:cxn modelId="{6A2FA212-7B23-4C63-B38D-A34BB1C90944}" type="presParOf" srcId="{1A98A4BB-6D85-4E7F-B21F-96A36A64FC08}" destId="{99C140D7-83A1-464D-B66E-1AE1FC4FAC8D}" srcOrd="1" destOrd="0" presId="urn:microsoft.com/office/officeart/2005/8/layout/process1"/>
    <dgm:cxn modelId="{6CD1DD13-E7B6-40AB-82D2-AEFE94E09274}" type="presParOf" srcId="{99C140D7-83A1-464D-B66E-1AE1FC4FAC8D}" destId="{E28BA5DE-3B85-4D7F-931B-70ED20556EBC}" srcOrd="0" destOrd="0" presId="urn:microsoft.com/office/officeart/2005/8/layout/process1"/>
    <dgm:cxn modelId="{4C9E0175-ED40-44A7-94BD-C4EFB9E88881}" type="presParOf" srcId="{1A98A4BB-6D85-4E7F-B21F-96A36A64FC08}" destId="{5CB0E7C6-280E-4139-8D27-AA218FB3531F}" srcOrd="2" destOrd="0" presId="urn:microsoft.com/office/officeart/2005/8/layout/process1"/>
    <dgm:cxn modelId="{FB390AAE-8905-49C6-B532-FF950C92969A}" type="presParOf" srcId="{1A98A4BB-6D85-4E7F-B21F-96A36A64FC08}" destId="{3F868D7E-21F6-4E69-9797-A31BC5FDB233}" srcOrd="3" destOrd="0" presId="urn:microsoft.com/office/officeart/2005/8/layout/process1"/>
    <dgm:cxn modelId="{ADD32BED-8B73-48D4-B14B-2D9486B5C7EE}" type="presParOf" srcId="{3F868D7E-21F6-4E69-9797-A31BC5FDB233}" destId="{06188A10-3C1E-4686-9642-8BCBF29B1766}" srcOrd="0" destOrd="0" presId="urn:microsoft.com/office/officeart/2005/8/layout/process1"/>
    <dgm:cxn modelId="{0A44D17F-E9F9-4042-9834-0F9B929D48FE}" type="presParOf" srcId="{1A98A4BB-6D85-4E7F-B21F-96A36A64FC08}" destId="{187B5E93-7009-49BF-A71C-7572CC65A05C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C7961D-B60D-4F97-89C5-9F618D06DC86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输入</a:t>
          </a:r>
        </a:p>
      </dsp:txBody>
      <dsp:txXfrm>
        <a:off x="30150" y="1193152"/>
        <a:ext cx="1390595" cy="814094"/>
      </dsp:txXfrm>
    </dsp:sp>
    <dsp:sp modelId="{99C140D7-83A1-464D-B66E-1AE1FC4FAC8D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1590198" y="1492970"/>
        <a:ext cx="213882" cy="214458"/>
      </dsp:txXfrm>
    </dsp:sp>
    <dsp:sp modelId="{5CB0E7C6-280E-4139-8D27-AA218FB3531F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算法处理</a:t>
          </a:r>
        </a:p>
      </dsp:txBody>
      <dsp:txXfrm>
        <a:off x="2047902" y="1193152"/>
        <a:ext cx="1390595" cy="814094"/>
      </dsp:txXfrm>
    </dsp:sp>
    <dsp:sp modelId="{3F868D7E-21F6-4E69-9797-A31BC5FDB233}">
      <dsp:nvSpPr>
        <dsp:cNvPr id="0" name=""/>
        <dsp:cNvSpPr/>
      </dsp:nvSpPr>
      <dsp:spPr>
        <a:xfrm rot="21561155">
          <a:off x="3609146" y="1409958"/>
          <a:ext cx="308120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500" kern="1200"/>
        </a:p>
      </dsp:txBody>
      <dsp:txXfrm>
        <a:off x="3609149" y="1481966"/>
        <a:ext cx="215684" cy="214458"/>
      </dsp:txXfrm>
    </dsp:sp>
    <dsp:sp modelId="{187B5E93-7009-49BF-A71C-7572CC65A05C}">
      <dsp:nvSpPr>
        <dsp:cNvPr id="0" name=""/>
        <dsp:cNvSpPr/>
      </dsp:nvSpPr>
      <dsp:spPr>
        <a:xfrm>
          <a:off x="4045148" y="1144969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7630" tIns="87630" rIns="87630" bIns="87630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2300" kern="1200"/>
            <a:t>输出</a:t>
          </a:r>
        </a:p>
      </dsp:txBody>
      <dsp:txXfrm>
        <a:off x="4070476" y="1170297"/>
        <a:ext cx="1390595" cy="8140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C649FA9-27E8-4454-9E3D-2DA59D53D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208</TotalTime>
  <Pages>12</Pages>
  <Words>2305</Words>
  <Characters>3108</Characters>
  <Application>Microsoft Office Word</Application>
  <DocSecurity>0</DocSecurity>
  <Lines>25</Lines>
  <Paragraphs>10</Paragraphs>
  <ScaleCrop>false</ScaleCrop>
  <Company>中国石油大学</Company>
  <LinksUpToDate>false</LinksUpToDate>
  <CharactersWithSpaces>5403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China</cp:lastModifiedBy>
  <cp:revision>3</cp:revision>
  <cp:lastPrinted>2008-07-17T03:36:00Z</cp:lastPrinted>
  <dcterms:created xsi:type="dcterms:W3CDTF">2018-12-17T12:08:00Z</dcterms:created>
  <dcterms:modified xsi:type="dcterms:W3CDTF">2018-12-21T12:07:00Z</dcterms:modified>
</cp:coreProperties>
</file>