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64953" w14:textId="33349D20" w:rsidR="003A7167" w:rsidRDefault="00BB3A90" w:rsidP="00BB3A90">
      <w:pPr>
        <w:pStyle w:val="ListParagraph"/>
        <w:numPr>
          <w:ilvl w:val="0"/>
          <w:numId w:val="2"/>
        </w:numPr>
        <w:ind w:leftChars="0"/>
      </w:pPr>
      <w:r>
        <w:rPr>
          <w:rFonts w:hint="eastAsia"/>
        </w:rPr>
        <w:t>I</w:t>
      </w:r>
      <w:r>
        <w:t>nformation dependency of a sensor between different motions</w:t>
      </w:r>
    </w:p>
    <w:p w14:paraId="63CBA324" w14:textId="07A1D8A8" w:rsidR="00BB3A90" w:rsidRDefault="00D056AF" w:rsidP="00BB3A90">
      <w:pPr>
        <w:pStyle w:val="ListParagraph"/>
        <w:numPr>
          <w:ilvl w:val="1"/>
          <w:numId w:val="2"/>
        </w:numPr>
        <w:ind w:leftChars="0"/>
      </w:pPr>
      <w:r>
        <w:t>Dependency</w:t>
      </w:r>
      <w:r w:rsidR="00215C99">
        <w:t xml:space="preserve"> of sensors of </w:t>
      </w:r>
      <m:oMath>
        <m:sSub>
          <m:sSubPr>
            <m:ctrlPr>
              <w:rPr>
                <w:rFonts w:ascii="Cambria Math" w:hAnsi="Cambria Math"/>
              </w:rPr>
            </m:ctrlPr>
          </m:sSubPr>
          <m:e>
            <m:r>
              <w:rPr>
                <w:rFonts w:ascii="Cambria Math" w:hAnsi="Cambria Math"/>
              </w:rPr>
              <m:t>M</m:t>
            </m:r>
          </m:e>
          <m:sub>
            <m:r>
              <w:rPr>
                <w:rFonts w:ascii="Cambria Math" w:hAnsi="Cambria Math"/>
              </w:rPr>
              <m:t>1</m:t>
            </m:r>
          </m:sub>
        </m:sSub>
      </m:oMath>
      <w:r w:rsidR="00215C99">
        <w:rPr>
          <w:rFonts w:hint="eastAsia"/>
        </w:rPr>
        <w:t xml:space="preserve"> </w:t>
      </w:r>
      <w:r w:rsidR="00215C99">
        <w:t xml:space="preserve">and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using Mutual information</w:t>
      </w:r>
    </w:p>
    <w:p w14:paraId="1FAF1611" w14:textId="047CA673" w:rsidR="00BB3A90" w:rsidRDefault="00BB3A90" w:rsidP="00386DD1">
      <w:r>
        <w:t xml:space="preserve">The datasets for motions </w:t>
      </w:r>
      <m:oMath>
        <m:sSub>
          <m:sSubPr>
            <m:ctrlPr>
              <w:rPr>
                <w:rFonts w:ascii="Cambria Math" w:hAnsi="Cambria Math"/>
              </w:rPr>
            </m:ctrlPr>
          </m:sSubPr>
          <m:e>
            <m:r>
              <w:rPr>
                <w:rFonts w:ascii="Cambria Math" w:hAnsi="Cambria Math"/>
              </w:rPr>
              <m:t>M</m:t>
            </m:r>
          </m:e>
          <m:sub>
            <m:r>
              <w:rPr>
                <w:rFonts w:ascii="Cambria Math" w:hAnsi="Cambria Math"/>
              </w:rPr>
              <m:t>1</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M</m:t>
            </m:r>
          </m:e>
          <m:sub>
            <m:r>
              <w:rPr>
                <w:rFonts w:ascii="Cambria Math" w:hAnsi="Cambria Math"/>
              </w:rPr>
              <m:t>2</m:t>
            </m:r>
          </m:sub>
        </m:sSub>
      </m:oMath>
      <w:r>
        <w:rPr>
          <w:rFonts w:hint="eastAsia"/>
        </w:rPr>
        <w:t xml:space="preserve"> </w:t>
      </w:r>
      <w:r>
        <w:t xml:space="preserve">are given by matrix </w:t>
      </w:r>
      <m:oMath>
        <m:r>
          <m:rPr>
            <m:sty m:val="p"/>
          </m:rPr>
          <w:rPr>
            <w:rFonts w:ascii="Cambria Math" w:hAnsi="Cambria Math"/>
          </w:rPr>
          <m:t>D∈</m:t>
        </m:r>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M</m:t>
                </m:r>
              </m:e>
              <m:sub>
                <m:r>
                  <w:rPr>
                    <w:rFonts w:ascii="Cambria Math" w:hAnsi="Cambria Math"/>
                  </w:rPr>
                  <m:t>1</m:t>
                </m:r>
              </m:sub>
            </m:sSub>
          </m:e>
          <m:sup>
            <m:r>
              <w:rPr>
                <w:rFonts w:ascii="Cambria Math" w:hAnsi="Cambria Math"/>
              </w:rPr>
              <m:t>S×F</m:t>
            </m:r>
          </m:sup>
        </m:sSup>
        <m: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M</m:t>
                </m:r>
              </m:e>
              <m:sub>
                <m:r>
                  <w:rPr>
                    <w:rFonts w:ascii="Cambria Math" w:hAnsi="Cambria Math"/>
                  </w:rPr>
                  <m:t>2</m:t>
                </m:r>
              </m:sub>
            </m:sSub>
          </m:e>
          <m:sup>
            <m:r>
              <w:rPr>
                <w:rFonts w:ascii="Cambria Math" w:hAnsi="Cambria Math"/>
              </w:rPr>
              <m:t>S×F</m:t>
            </m:r>
          </m:sup>
        </m:sSup>
        <m:r>
          <w:rPr>
            <w:rFonts w:ascii="Cambria Math" w:hAnsi="Cambria Math"/>
          </w:rPr>
          <m:t>}</m:t>
        </m:r>
      </m:oMath>
      <w:r>
        <w:rPr>
          <w:rFonts w:hint="eastAsia"/>
        </w:rPr>
        <w:t>,</w:t>
      </w:r>
      <w:r>
        <w:t xml:space="preserve"> where S is the number of sensors and F is the number of frames. The number of sensors </w:t>
      </w:r>
      <w:r w:rsidR="00C0554E">
        <w:t xml:space="preserve">is 8472 sensors, and 554 frames are used. Each frame contains one value which is compressed one dimensional value using PCA. </w:t>
      </w:r>
    </w:p>
    <w:p w14:paraId="3D0A4ABE" w14:textId="4D086806" w:rsidR="00D056AF" w:rsidRDefault="00D056AF" w:rsidP="00386DD1">
      <w:r>
        <w:rPr>
          <w:rFonts w:hint="eastAsia"/>
        </w:rPr>
        <w:t>T</w:t>
      </w:r>
      <w:r>
        <w:t xml:space="preserve">o compute the mutual information between two individual sensors of </w:t>
      </w:r>
      <m:oMath>
        <m:sSub>
          <m:sSubPr>
            <m:ctrlPr>
              <w:rPr>
                <w:rFonts w:ascii="Cambria Math" w:hAnsi="Cambria Math"/>
              </w:rPr>
            </m:ctrlPr>
          </m:sSubPr>
          <m:e>
            <m:r>
              <w:rPr>
                <w:rFonts w:ascii="Cambria Math" w:hAnsi="Cambria Math"/>
              </w:rPr>
              <m:t>M</m:t>
            </m:r>
          </m:e>
          <m:sub>
            <m:r>
              <w:rPr>
                <w:rFonts w:ascii="Cambria Math" w:hAnsi="Cambria Math"/>
              </w:rPr>
              <m:t>1</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M</m:t>
            </m:r>
          </m:e>
          <m:sub>
            <m:r>
              <w:rPr>
                <w:rFonts w:ascii="Cambria Math" w:hAnsi="Cambria Math"/>
              </w:rPr>
              <m:t>2</m:t>
            </m:r>
          </m:sub>
        </m:sSub>
      </m:oMath>
      <w:r>
        <w:rPr>
          <w:rFonts w:hint="eastAsia"/>
        </w:rPr>
        <w:t>,</w:t>
      </w:r>
      <w:r>
        <w:t xml:space="preserve"> the following equation is used:</w:t>
      </w:r>
    </w:p>
    <w:p w14:paraId="568B8B51" w14:textId="02FC8483" w:rsidR="00D056AF" w:rsidRDefault="00D056AF" w:rsidP="00386DD1">
      <w:pPr>
        <w:jc w:val="center"/>
      </w:pPr>
      <w:r>
        <w:t>Mutual_info_score (</w:t>
      </w:r>
      <m:oMath>
        <m:sSubSup>
          <m:sSubSupPr>
            <m:ctrlPr>
              <w:rPr>
                <w:rFonts w:ascii="Cambria Math" w:hAnsi="Cambria Math"/>
              </w:rPr>
            </m:ctrlPr>
          </m:sSubSupPr>
          <m:e>
            <m:r>
              <w:rPr>
                <w:rFonts w:ascii="Cambria Math" w:hAnsi="Cambria Math"/>
              </w:rPr>
              <m:t>M</m:t>
            </m:r>
          </m:e>
          <m:sub>
            <m:r>
              <w:rPr>
                <w:rFonts w:ascii="Cambria Math" w:hAnsi="Cambria Math"/>
              </w:rPr>
              <m:t>1</m:t>
            </m:r>
          </m:sub>
          <m:sup>
            <m:r>
              <w:rPr>
                <w:rFonts w:ascii="Cambria Math" w:hAnsi="Cambria Math"/>
              </w:rPr>
              <m:t>i</m:t>
            </m:r>
          </m:sup>
        </m:sSubSup>
      </m:oMath>
      <w:r>
        <w:rPr>
          <w:rFonts w:hint="eastAsia"/>
        </w:rPr>
        <w:t xml:space="preserv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M</m:t>
            </m:r>
          </m:e>
          <m:sub>
            <m:r>
              <w:rPr>
                <w:rFonts w:ascii="Cambria Math" w:hAnsi="Cambria Math"/>
              </w:rPr>
              <m:t>2</m:t>
            </m:r>
          </m:sub>
          <m:sup>
            <m:r>
              <w:rPr>
                <w:rFonts w:ascii="Cambria Math" w:hAnsi="Cambria Math"/>
              </w:rPr>
              <m:t>i</m:t>
            </m:r>
          </m:sup>
        </m:sSubSup>
        <m:r>
          <w:rPr>
            <w:rFonts w:ascii="Cambria Math" w:hAnsi="Cambria Math"/>
          </w:rPr>
          <m:t>)</m:t>
        </m:r>
      </m:oMath>
      <w:r w:rsidR="003C636C">
        <w:rPr>
          <w:rFonts w:hint="eastAsia"/>
        </w:rPr>
        <w:t>,</w:t>
      </w:r>
      <w:r>
        <w:rPr>
          <w:rFonts w:hint="eastAsia"/>
        </w:rPr>
        <w:t xml:space="preserve"> </w:t>
      </w:r>
      <w:r>
        <w:t>i = sensor number from 1 to 8472</w:t>
      </w:r>
    </w:p>
    <w:p w14:paraId="36E1A101" w14:textId="7A676AFD" w:rsidR="00D056AF" w:rsidRDefault="00F845A8" w:rsidP="00386DD1">
      <w:r>
        <w:t xml:space="preserve">Mutual information is computed using package in Python called </w:t>
      </w:r>
      <w:r w:rsidR="00D019E3">
        <w:t>Sklearn</w:t>
      </w:r>
      <w:r>
        <w:t xml:space="preserve"> which can be used for Mutual information between two discrete random variables. </w:t>
      </w:r>
      <w:r w:rsidR="00D019E3">
        <w:t xml:space="preserve">The float values calculated after principal component analysis are converted into integer values before mutual information is computed since the mutual information is based on probability distribution of variables. The decimal place of data set is 13 decimal place which means individual sensors has 554 different values for 554 frames for both motions. Thus, </w:t>
      </w:r>
      <m:oMath>
        <m:sSub>
          <m:sSubPr>
            <m:ctrlPr>
              <w:rPr>
                <w:rFonts w:ascii="Cambria Math" w:hAnsi="Cambria Math"/>
              </w:rPr>
            </m:ctrlPr>
          </m:sSubPr>
          <m:e>
            <m:r>
              <w:rPr>
                <w:rFonts w:ascii="Cambria Math" w:hAnsi="Cambria Math"/>
              </w:rPr>
              <m:t>M</m:t>
            </m:r>
          </m:e>
          <m:sub>
            <m:r>
              <w:rPr>
                <w:rFonts w:ascii="Cambria Math" w:hAnsi="Cambria Math"/>
              </w:rPr>
              <m:t>1</m:t>
            </m:r>
          </m:sub>
        </m:sSub>
      </m:oMath>
      <w:r w:rsidR="00D019E3">
        <w:rPr>
          <w:rFonts w:hint="eastAsia"/>
        </w:rPr>
        <w:t xml:space="preserve"> </w:t>
      </w:r>
      <w:r w:rsidR="00D019E3">
        <w:t xml:space="preserve">and </w:t>
      </w:r>
      <m:oMath>
        <m:sSub>
          <m:sSubPr>
            <m:ctrlPr>
              <w:rPr>
                <w:rFonts w:ascii="Cambria Math" w:hAnsi="Cambria Math"/>
              </w:rPr>
            </m:ctrlPr>
          </m:sSubPr>
          <m:e>
            <m:r>
              <w:rPr>
                <w:rFonts w:ascii="Cambria Math" w:hAnsi="Cambria Math"/>
              </w:rPr>
              <m:t>M</m:t>
            </m:r>
          </m:e>
          <m:sub>
            <m:r>
              <w:rPr>
                <w:rFonts w:ascii="Cambria Math" w:hAnsi="Cambria Math"/>
              </w:rPr>
              <m:t>2</m:t>
            </m:r>
          </m:sub>
        </m:sSub>
      </m:oMath>
      <w:r w:rsidR="00D019E3">
        <w:rPr>
          <w:rFonts w:hint="eastAsia"/>
        </w:rPr>
        <w:t xml:space="preserve"> </w:t>
      </w:r>
      <w:r w:rsidR="00D019E3">
        <w:t xml:space="preserve">having same probability distribution will result in same mutual information for 8472 sensors between </w:t>
      </w:r>
      <m:oMath>
        <m:sSub>
          <m:sSubPr>
            <m:ctrlPr>
              <w:rPr>
                <w:rFonts w:ascii="Cambria Math" w:hAnsi="Cambria Math"/>
              </w:rPr>
            </m:ctrlPr>
          </m:sSubPr>
          <m:e>
            <m:r>
              <w:rPr>
                <w:rFonts w:ascii="Cambria Math" w:hAnsi="Cambria Math"/>
              </w:rPr>
              <m:t>M</m:t>
            </m:r>
          </m:e>
          <m:sub>
            <m:r>
              <w:rPr>
                <w:rFonts w:ascii="Cambria Math" w:hAnsi="Cambria Math"/>
              </w:rPr>
              <m:t>1</m:t>
            </m:r>
          </m:sub>
        </m:sSub>
      </m:oMath>
      <w:r w:rsidR="00D019E3">
        <w:rPr>
          <w:rFonts w:hint="eastAsia"/>
        </w:rPr>
        <w:t xml:space="preserve"> </w:t>
      </w:r>
      <w:r w:rsidR="00D019E3">
        <w:t xml:space="preserve">and </w:t>
      </w:r>
      <m:oMath>
        <m:sSub>
          <m:sSubPr>
            <m:ctrlPr>
              <w:rPr>
                <w:rFonts w:ascii="Cambria Math" w:hAnsi="Cambria Math"/>
              </w:rPr>
            </m:ctrlPr>
          </m:sSubPr>
          <m:e>
            <m:r>
              <w:rPr>
                <w:rFonts w:ascii="Cambria Math" w:hAnsi="Cambria Math"/>
              </w:rPr>
              <m:t>M</m:t>
            </m:r>
          </m:e>
          <m:sub>
            <m:r>
              <w:rPr>
                <w:rFonts w:ascii="Cambria Math" w:hAnsi="Cambria Math"/>
              </w:rPr>
              <m:t>2</m:t>
            </m:r>
          </m:sub>
        </m:sSub>
      </m:oMath>
      <w:r w:rsidR="00D019E3">
        <w:rPr>
          <w:rFonts w:hint="eastAsia"/>
        </w:rPr>
        <w:t>.</w:t>
      </w:r>
      <w:r w:rsidR="00D019E3">
        <w:t xml:space="preserve"> To prevent that problem, values are </w:t>
      </w:r>
      <w:r w:rsidR="00C2225E">
        <w:t xml:space="preserve">rounded at -1 decimal place, </w:t>
      </w:r>
      <w:r w:rsidR="00D019E3">
        <w:t xml:space="preserve">so that similar values can be </w:t>
      </w:r>
      <w:r w:rsidR="00C92F9D">
        <w:t xml:space="preserve">considered as one value which can lead different probability distribution between </w:t>
      </w:r>
      <m:oMath>
        <m:sSub>
          <m:sSubPr>
            <m:ctrlPr>
              <w:rPr>
                <w:rFonts w:ascii="Cambria Math" w:hAnsi="Cambria Math"/>
              </w:rPr>
            </m:ctrlPr>
          </m:sSubPr>
          <m:e>
            <m:r>
              <w:rPr>
                <w:rFonts w:ascii="Cambria Math" w:hAnsi="Cambria Math"/>
              </w:rPr>
              <m:t>M</m:t>
            </m:r>
          </m:e>
          <m:sub>
            <m:r>
              <w:rPr>
                <w:rFonts w:ascii="Cambria Math" w:hAnsi="Cambria Math"/>
              </w:rPr>
              <m:t>1</m:t>
            </m:r>
          </m:sub>
        </m:sSub>
      </m:oMath>
      <w:r w:rsidR="00C92F9D">
        <w:rPr>
          <w:rFonts w:hint="eastAsia"/>
        </w:rPr>
        <w:t xml:space="preserve"> </w:t>
      </w:r>
      <w:r w:rsidR="00C92F9D">
        <w:t xml:space="preserve">and </w:t>
      </w:r>
      <m:oMath>
        <m:sSub>
          <m:sSubPr>
            <m:ctrlPr>
              <w:rPr>
                <w:rFonts w:ascii="Cambria Math" w:hAnsi="Cambria Math"/>
              </w:rPr>
            </m:ctrlPr>
          </m:sSubPr>
          <m:e>
            <m:r>
              <w:rPr>
                <w:rFonts w:ascii="Cambria Math" w:hAnsi="Cambria Math"/>
              </w:rPr>
              <m:t>M</m:t>
            </m:r>
          </m:e>
          <m:sub>
            <m:r>
              <w:rPr>
                <w:rFonts w:ascii="Cambria Math" w:hAnsi="Cambria Math"/>
              </w:rPr>
              <m:t>2</m:t>
            </m:r>
          </m:sub>
        </m:sSub>
      </m:oMath>
      <w:r w:rsidR="00C92F9D">
        <w:rPr>
          <w:rFonts w:hint="eastAsia"/>
        </w:rPr>
        <w:t>.</w:t>
      </w:r>
    </w:p>
    <w:p w14:paraId="6AC5EB76" w14:textId="4997A88A" w:rsidR="00B64881" w:rsidRPr="003C636C" w:rsidRDefault="00EF530F" w:rsidP="00EF530F">
      <w:pPr>
        <w:ind w:left="760"/>
        <w:jc w:val="left"/>
      </w:pPr>
      <w:r>
        <w:rPr>
          <w:noProof/>
        </w:rPr>
        <w:drawing>
          <wp:inline distT="0" distB="0" distL="0" distR="0" wp14:anchorId="5A2998F6" wp14:editId="08CF6EF6">
            <wp:extent cx="4783003" cy="202692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l and rounded signal.jpg"/>
                    <pic:cNvPicPr/>
                  </pic:nvPicPr>
                  <pic:blipFill>
                    <a:blip r:embed="rId6">
                      <a:extLst>
                        <a:ext uri="{28A0092B-C50C-407E-A947-70E740481C1C}">
                          <a14:useLocalDpi xmlns:a14="http://schemas.microsoft.com/office/drawing/2010/main" val="0"/>
                        </a:ext>
                      </a:extLst>
                    </a:blip>
                    <a:stretch>
                      <a:fillRect/>
                    </a:stretch>
                  </pic:blipFill>
                  <pic:spPr>
                    <a:xfrm>
                      <a:off x="0" y="0"/>
                      <a:ext cx="4823800" cy="2044209"/>
                    </a:xfrm>
                    <a:prstGeom prst="rect">
                      <a:avLst/>
                    </a:prstGeom>
                  </pic:spPr>
                </pic:pic>
              </a:graphicData>
            </a:graphic>
          </wp:inline>
        </w:drawing>
      </w:r>
    </w:p>
    <w:p w14:paraId="6C014295" w14:textId="2A7D5C7E" w:rsidR="00D056AF" w:rsidRDefault="00C2225E" w:rsidP="00386DD1">
      <w:r>
        <w:t>The graph</w:t>
      </w:r>
      <w:r w:rsidR="00C2590A">
        <w:t xml:space="preserve"> </w:t>
      </w:r>
      <w:r w:rsidR="00345DF3">
        <w:t xml:space="preserve">above </w:t>
      </w:r>
      <w:r w:rsidR="00C2590A">
        <w:t>plotted using MATLAB</w:t>
      </w:r>
      <w:r>
        <w:t xml:space="preserve"> shows </w:t>
      </w:r>
      <w:r w:rsidR="001D2F37">
        <w:t xml:space="preserve">traces of first sensor of the first motion after dimensional reduction using PCA. </w:t>
      </w:r>
      <w:r w:rsidR="00F714E5">
        <w:t xml:space="preserve">Blue line indicates traces of original values over 554 frames as well as the red line indicates traces of marginal value after rounding at -1 decimal place. </w:t>
      </w:r>
    </w:p>
    <w:p w14:paraId="2652122F" w14:textId="60CF974E" w:rsidR="004A113E" w:rsidRDefault="004A113E" w:rsidP="004A113E">
      <w:pPr>
        <w:pStyle w:val="ListParagraph"/>
        <w:numPr>
          <w:ilvl w:val="1"/>
          <w:numId w:val="2"/>
        </w:numPr>
        <w:ind w:leftChars="0"/>
      </w:pPr>
      <w:r>
        <w:rPr>
          <w:rFonts w:hint="eastAsia"/>
        </w:rPr>
        <w:t>S</w:t>
      </w:r>
      <w:r>
        <w:t>ensor placement with mutual information values</w:t>
      </w:r>
    </w:p>
    <w:p w14:paraId="16EC7FB4" w14:textId="38CDF93B" w:rsidR="004A113E" w:rsidRDefault="00801A2F" w:rsidP="004A113E">
      <w:r>
        <w:rPr>
          <w:rFonts w:hint="eastAsia"/>
        </w:rPr>
        <w:t>A</w:t>
      </w:r>
      <w:r>
        <w:t xml:space="preserve">fter computing mutual information values of a sensor between </w:t>
      </w:r>
      <m:oMath>
        <m:sSub>
          <m:sSubPr>
            <m:ctrlPr>
              <w:rPr>
                <w:rFonts w:ascii="Cambria Math" w:hAnsi="Cambria Math"/>
              </w:rPr>
            </m:ctrlPr>
          </m:sSubPr>
          <m:e>
            <m:r>
              <w:rPr>
                <w:rFonts w:ascii="Cambria Math" w:hAnsi="Cambria Math"/>
              </w:rPr>
              <m:t>M</m:t>
            </m:r>
          </m:e>
          <m:sub>
            <m:r>
              <w:rPr>
                <w:rFonts w:ascii="Cambria Math" w:hAnsi="Cambria Math"/>
              </w:rPr>
              <m:t>1</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M</m:t>
            </m:r>
          </m:e>
          <m:sub>
            <m:r>
              <w:rPr>
                <w:rFonts w:ascii="Cambria Math" w:hAnsi="Cambria Math"/>
              </w:rPr>
              <m:t>2</m:t>
            </m:r>
          </m:sub>
        </m:sSub>
      </m:oMath>
      <w:r>
        <w:rPr>
          <w:rFonts w:hint="eastAsia"/>
        </w:rPr>
        <w:t>,</w:t>
      </w:r>
      <w:r>
        <w:t xml:space="preserve"> sensors are plotted </w:t>
      </w:r>
      <w:r w:rsidR="00A707F8">
        <w:t>as</w:t>
      </w:r>
      <w:r>
        <w:t xml:space="preserve"> heatmap</w:t>
      </w:r>
    </w:p>
    <w:p w14:paraId="62FB780F" w14:textId="7FAA8BD8" w:rsidR="00A707F8" w:rsidRDefault="00A707F8" w:rsidP="00DF1465">
      <w:pPr>
        <w:jc w:val="center"/>
      </w:pPr>
      <w:r>
        <w:rPr>
          <w:noProof/>
        </w:rPr>
        <w:lastRenderedPageBreak/>
        <w:drawing>
          <wp:inline distT="0" distB="0" distL="0" distR="0" wp14:anchorId="1B7F27B6" wp14:editId="7E6D8900">
            <wp:extent cx="4743450" cy="2236138"/>
            <wp:effectExtent l="0" t="0" r="0" b="0"/>
            <wp:docPr id="5" name="Picture 5"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tmap_MI_front_back.jpg"/>
                    <pic:cNvPicPr/>
                  </pic:nvPicPr>
                  <pic:blipFill>
                    <a:blip r:embed="rId7">
                      <a:extLst>
                        <a:ext uri="{28A0092B-C50C-407E-A947-70E740481C1C}">
                          <a14:useLocalDpi xmlns:a14="http://schemas.microsoft.com/office/drawing/2010/main" val="0"/>
                        </a:ext>
                      </a:extLst>
                    </a:blip>
                    <a:stretch>
                      <a:fillRect/>
                    </a:stretch>
                  </pic:blipFill>
                  <pic:spPr>
                    <a:xfrm>
                      <a:off x="0" y="0"/>
                      <a:ext cx="4761435" cy="2244616"/>
                    </a:xfrm>
                    <a:prstGeom prst="rect">
                      <a:avLst/>
                    </a:prstGeom>
                  </pic:spPr>
                </pic:pic>
              </a:graphicData>
            </a:graphic>
          </wp:inline>
        </w:drawing>
      </w:r>
    </w:p>
    <w:p w14:paraId="4CC3EA8F" w14:textId="0A9B28A7" w:rsidR="00A707F8" w:rsidRDefault="00A707F8" w:rsidP="004A113E">
      <w:r>
        <w:rPr>
          <w:rFonts w:hint="eastAsia"/>
        </w:rPr>
        <w:t>T</w:t>
      </w:r>
      <w:r>
        <w:t xml:space="preserve">he figure shows heatmap of mutual information using MATLAB. The </w:t>
      </w:r>
      <w:r w:rsidR="000A109C">
        <w:t>right-side</w:t>
      </w:r>
      <w:r>
        <w:t xml:space="preserve"> figure is front view as well as the left is back view.</w:t>
      </w:r>
      <w:r w:rsidR="00B9515B">
        <w:t xml:space="preserve"> Every dot on the cloth is sensors which are 8472.</w:t>
      </w:r>
      <w:r w:rsidR="000A109C">
        <w:t xml:space="preserve"> </w:t>
      </w:r>
      <w:r w:rsidR="004000E4">
        <w:t>A</w:t>
      </w:r>
      <w:r w:rsidR="000A109C">
        <w:t xml:space="preserve"> </w:t>
      </w:r>
      <w:r w:rsidR="004000E4">
        <w:t xml:space="preserve">dark </w:t>
      </w:r>
      <w:r w:rsidR="000A109C">
        <w:t xml:space="preserve">blue is used as reference </w:t>
      </w:r>
      <w:proofErr w:type="spellStart"/>
      <w:r w:rsidR="000A109C">
        <w:t>colour</w:t>
      </w:r>
      <w:proofErr w:type="spellEnd"/>
      <w:r w:rsidR="000A109C">
        <w:t xml:space="preserve"> for mutual information being 0, which means the darker blue, the closer to 0 </w:t>
      </w:r>
      <w:r w:rsidR="00B9515B">
        <w:t>the sensor is</w:t>
      </w:r>
      <w:r w:rsidR="004000E4">
        <w:t xml:space="preserve"> (i.e. the sensor with darker blue indicates the signal between </w:t>
      </w:r>
      <m:oMath>
        <m:sSub>
          <m:sSubPr>
            <m:ctrlPr>
              <w:rPr>
                <w:rFonts w:ascii="Cambria Math" w:hAnsi="Cambria Math"/>
              </w:rPr>
            </m:ctrlPr>
          </m:sSubPr>
          <m:e>
            <m:r>
              <w:rPr>
                <w:rFonts w:ascii="Cambria Math" w:hAnsi="Cambria Math"/>
              </w:rPr>
              <m:t>M</m:t>
            </m:r>
          </m:e>
          <m:sub>
            <m:r>
              <w:rPr>
                <w:rFonts w:ascii="Cambria Math" w:hAnsi="Cambria Math"/>
              </w:rPr>
              <m:t>1</m:t>
            </m:r>
          </m:sub>
        </m:sSub>
      </m:oMath>
      <w:r w:rsidR="004000E4">
        <w:rPr>
          <w:rFonts w:hint="eastAsia"/>
        </w:rPr>
        <w:t xml:space="preserve"> </w:t>
      </w:r>
      <w:r w:rsidR="004000E4">
        <w:t xml:space="preserve">and </w:t>
      </w:r>
      <m:oMath>
        <m:sSub>
          <m:sSubPr>
            <m:ctrlPr>
              <w:rPr>
                <w:rFonts w:ascii="Cambria Math" w:hAnsi="Cambria Math"/>
              </w:rPr>
            </m:ctrlPr>
          </m:sSubPr>
          <m:e>
            <m:r>
              <w:rPr>
                <w:rFonts w:ascii="Cambria Math" w:hAnsi="Cambria Math"/>
              </w:rPr>
              <m:t>M</m:t>
            </m:r>
          </m:e>
          <m:sub>
            <m:r>
              <w:rPr>
                <w:rFonts w:ascii="Cambria Math" w:hAnsi="Cambria Math"/>
              </w:rPr>
              <m:t>2</m:t>
            </m:r>
          </m:sub>
        </m:sSub>
      </m:oMath>
      <w:r w:rsidR="004000E4">
        <w:rPr>
          <w:rFonts w:hint="eastAsia"/>
        </w:rPr>
        <w:t xml:space="preserve"> </w:t>
      </w:r>
      <w:r w:rsidR="004000E4">
        <w:t xml:space="preserve">are more dependent than other sensors). </w:t>
      </w:r>
      <w:r w:rsidR="00F86700">
        <w:t xml:space="preserve">It seems to be trend that the more the sensor in placed </w:t>
      </w:r>
      <w:r w:rsidR="00634908">
        <w:t xml:space="preserve">in the </w:t>
      </w:r>
      <w:proofErr w:type="spellStart"/>
      <w:r w:rsidR="00634908">
        <w:t>centre</w:t>
      </w:r>
      <w:proofErr w:type="spellEnd"/>
      <w:r w:rsidR="00634908">
        <w:t xml:space="preserve"> of body</w:t>
      </w:r>
      <w:r w:rsidR="00F86700">
        <w:t xml:space="preserve">, the less dependent it shows to be between motions. </w:t>
      </w:r>
      <w:r w:rsidR="00F75214">
        <w:t xml:space="preserve">Unexpectedly, the sleeve of top and bottom have relatively higher mutual information than other sensors. However, the value of mutual information is still low since the maximum value of mutual information is 1.402 which is lower than the maximum of mutual information between variables with 2bits. </w:t>
      </w:r>
      <w:r w:rsidR="0071556E">
        <w:t xml:space="preserve">This indicates the motions, </w:t>
      </w:r>
      <m:oMath>
        <m:sSub>
          <m:sSubPr>
            <m:ctrlPr>
              <w:rPr>
                <w:rFonts w:ascii="Cambria Math" w:hAnsi="Cambria Math"/>
              </w:rPr>
            </m:ctrlPr>
          </m:sSubPr>
          <m:e>
            <m:r>
              <w:rPr>
                <w:rFonts w:ascii="Cambria Math" w:hAnsi="Cambria Math"/>
              </w:rPr>
              <m:t>M</m:t>
            </m:r>
          </m:e>
          <m:sub>
            <m:r>
              <w:rPr>
                <w:rFonts w:ascii="Cambria Math" w:hAnsi="Cambria Math"/>
              </w:rPr>
              <m:t>1</m:t>
            </m:r>
          </m:sub>
        </m:sSub>
      </m:oMath>
      <w:r w:rsidR="0071556E">
        <w:rPr>
          <w:rFonts w:hint="eastAsia"/>
        </w:rPr>
        <w:t xml:space="preserve"> </w:t>
      </w:r>
      <w:r w:rsidR="0071556E">
        <w:t xml:space="preserve">and </w:t>
      </w:r>
      <m:oMath>
        <m:sSub>
          <m:sSubPr>
            <m:ctrlPr>
              <w:rPr>
                <w:rFonts w:ascii="Cambria Math" w:hAnsi="Cambria Math"/>
              </w:rPr>
            </m:ctrlPr>
          </m:sSubPr>
          <m:e>
            <m:r>
              <w:rPr>
                <w:rFonts w:ascii="Cambria Math" w:hAnsi="Cambria Math"/>
              </w:rPr>
              <m:t>M</m:t>
            </m:r>
          </m:e>
          <m:sub>
            <m:r>
              <w:rPr>
                <w:rFonts w:ascii="Cambria Math" w:hAnsi="Cambria Math"/>
              </w:rPr>
              <m:t>2</m:t>
            </m:r>
          </m:sub>
        </m:sSub>
      </m:oMath>
      <w:r w:rsidR="0071556E">
        <w:rPr>
          <w:rFonts w:hint="eastAsia"/>
        </w:rPr>
        <w:t>,</w:t>
      </w:r>
      <w:r w:rsidR="0071556E">
        <w:t xml:space="preserve"> are quite similar. </w:t>
      </w:r>
    </w:p>
    <w:p w14:paraId="6DEB19B5" w14:textId="57644E9F" w:rsidR="008607D4" w:rsidRDefault="00D03B7D" w:rsidP="008607D4">
      <w:pPr>
        <w:pStyle w:val="ListParagraph"/>
        <w:numPr>
          <w:ilvl w:val="1"/>
          <w:numId w:val="2"/>
        </w:numPr>
        <w:ind w:leftChars="0"/>
      </w:pPr>
      <w:r>
        <w:t xml:space="preserve">Sensor places with </w:t>
      </w:r>
      <w:r w:rsidR="00E42D9F">
        <w:t>lower</w:t>
      </w:r>
      <w:r>
        <w:t xml:space="preserve"> mutual information</w:t>
      </w:r>
    </w:p>
    <w:p w14:paraId="55008279" w14:textId="703871E1" w:rsidR="00D03B7D" w:rsidRDefault="00F23ED7" w:rsidP="00D03B7D">
      <w:r>
        <w:t xml:space="preserve">The Dataset used for computing mutual information between two motions is </w:t>
      </w:r>
      <w:r>
        <w:t xml:space="preserve">given by matrix </w:t>
      </w:r>
      <m:oMath>
        <m:r>
          <m:rPr>
            <m:sty m:val="p"/>
          </m:rPr>
          <w:rPr>
            <w:rFonts w:ascii="Cambria Math" w:hAnsi="Cambria Math"/>
          </w:rPr>
          <m:t>D∈{</m:t>
        </m:r>
        <m:sSup>
          <m:sSupPr>
            <m:ctrlPr>
              <w:rPr>
                <w:rFonts w:ascii="Cambria Math" w:hAnsi="Cambria Math"/>
              </w:rPr>
            </m:ctrlPr>
          </m:sSupPr>
          <m:e>
            <m:sSub>
              <m:sSubPr>
                <m:ctrlPr>
                  <w:rPr>
                    <w:rFonts w:ascii="Cambria Math" w:hAnsi="Cambria Math"/>
                    <w:i/>
                  </w:rPr>
                </m:ctrlPr>
              </m:sSubPr>
              <m:e>
                <m:r>
                  <w:rPr>
                    <w:rFonts w:ascii="Cambria Math" w:hAnsi="Cambria Math"/>
                  </w:rPr>
                  <m:t>M</m:t>
                </m:r>
              </m:e>
              <m:sub>
                <m:r>
                  <w:rPr>
                    <w:rFonts w:ascii="Cambria Math" w:hAnsi="Cambria Math"/>
                  </w:rPr>
                  <m:t>1</m:t>
                </m:r>
              </m:sub>
            </m:sSub>
          </m:e>
          <m:sup>
            <m:r>
              <w:rPr>
                <w:rFonts w:ascii="Cambria Math" w:hAnsi="Cambria Math"/>
              </w:rPr>
              <m:t>S×F</m:t>
            </m:r>
          </m:sup>
        </m:sSup>
        <m: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M</m:t>
                </m:r>
              </m:e>
              <m:sub>
                <m:r>
                  <w:rPr>
                    <w:rFonts w:ascii="Cambria Math" w:hAnsi="Cambria Math"/>
                  </w:rPr>
                  <m:t>2</m:t>
                </m:r>
              </m:sub>
            </m:sSub>
          </m:e>
          <m:sup>
            <m:r>
              <w:rPr>
                <w:rFonts w:ascii="Cambria Math" w:hAnsi="Cambria Math"/>
              </w:rPr>
              <m:t>S×F</m:t>
            </m:r>
          </m:sup>
        </m:sSup>
        <m:r>
          <w:rPr>
            <w:rFonts w:ascii="Cambria Math" w:hAnsi="Cambria Math"/>
          </w:rPr>
          <m:t>}</m:t>
        </m:r>
      </m:oMath>
      <w:r>
        <w:t>. 8472 mutual information are calculated for 8472 number of sensors between</w:t>
      </w:r>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00695688">
        <w:rPr>
          <w:rFonts w:hint="eastAsia"/>
        </w:rPr>
        <w:t xml:space="preserve"> </w:t>
      </w:r>
      <w:r w:rsidR="00695688">
        <w:t xml:space="preserve">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695688">
        <w:rPr>
          <w:rFonts w:hint="eastAsia"/>
        </w:rPr>
        <w:t>.</w:t>
      </w:r>
    </w:p>
    <w:p w14:paraId="3AEF2338" w14:textId="1AB99DB4" w:rsidR="004908C9" w:rsidRDefault="004908C9" w:rsidP="004908C9">
      <w:pPr>
        <w:jc w:val="center"/>
      </w:pPr>
      <w:r>
        <w:t>Mutual_info_score (</w:t>
      </w:r>
      <m:oMath>
        <m:sSubSup>
          <m:sSubSupPr>
            <m:ctrlPr>
              <w:rPr>
                <w:rFonts w:ascii="Cambria Math" w:hAnsi="Cambria Math"/>
              </w:rPr>
            </m:ctrlPr>
          </m:sSubSupPr>
          <m:e>
            <m:r>
              <w:rPr>
                <w:rFonts w:ascii="Cambria Math" w:hAnsi="Cambria Math"/>
              </w:rPr>
              <m:t>M</m:t>
            </m:r>
          </m:e>
          <m:sub>
            <m:r>
              <w:rPr>
                <w:rFonts w:ascii="Cambria Math" w:hAnsi="Cambria Math"/>
              </w:rPr>
              <m:t>1</m:t>
            </m:r>
          </m:sub>
          <m:sup>
            <m:r>
              <w:rPr>
                <w:rFonts w:ascii="Cambria Math" w:hAnsi="Cambria Math"/>
              </w:rPr>
              <m:t>i</m:t>
            </m:r>
          </m:sup>
        </m:sSubSup>
      </m:oMath>
      <w:r>
        <w:rPr>
          <w:rFonts w:hint="eastAsia"/>
        </w:rPr>
        <w:t xml:space="preserv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M</m:t>
            </m:r>
          </m:e>
          <m:sub>
            <m:r>
              <w:rPr>
                <w:rFonts w:ascii="Cambria Math" w:hAnsi="Cambria Math"/>
              </w:rPr>
              <m:t>2</m:t>
            </m:r>
          </m:sub>
          <m:sup>
            <m:r>
              <w:rPr>
                <w:rFonts w:ascii="Cambria Math" w:hAnsi="Cambria Math"/>
              </w:rPr>
              <m:t>i</m:t>
            </m:r>
          </m:sup>
        </m:sSubSup>
        <m:r>
          <w:rPr>
            <w:rFonts w:ascii="Cambria Math" w:hAnsi="Cambria Math"/>
          </w:rPr>
          <m:t>)</m:t>
        </m:r>
      </m:oMath>
      <w:r>
        <w:rPr>
          <w:rFonts w:hint="eastAsia"/>
        </w:rPr>
        <w:t xml:space="preserve">, </w:t>
      </w:r>
      <w:r>
        <w:t>i = 1 to 8472</w:t>
      </w:r>
    </w:p>
    <w:p w14:paraId="5DE3C85D" w14:textId="4FB46115" w:rsidR="004908C9" w:rsidRPr="004908C9" w:rsidRDefault="00355828" w:rsidP="004908C9">
      <w:pPr>
        <w:jc w:val="left"/>
      </w:pPr>
      <w:r>
        <w:t xml:space="preserve">For easy viewing, MATLAB is used to plot the scattering graph for 8472 sensors in </w:t>
      </w:r>
      <w:r w:rsidR="00DF1465">
        <w:t xml:space="preserve">sky </w:t>
      </w:r>
      <w:r>
        <w:t xml:space="preserve">blue </w:t>
      </w:r>
      <w:proofErr w:type="spellStart"/>
      <w:r>
        <w:t>colour</w:t>
      </w:r>
      <w:proofErr w:type="spellEnd"/>
      <w:r>
        <w:t xml:space="preserve"> as well as optimal sensors are scattered with red points. </w:t>
      </w:r>
      <w:r w:rsidR="00110B76">
        <w:t xml:space="preserve">The red dots on the diagram tells the 50 sensors having lower dependency between motions. The red sensors are bounded using red circles for easy viewing. For the front view, sensors are assembled and straight down the left chest and abdomen from neck to </w:t>
      </w:r>
      <w:r w:rsidR="00E605CB" w:rsidRPr="00E605CB">
        <w:t>the abdominal region</w:t>
      </w:r>
      <w:r w:rsidR="00110B76">
        <w:t>. Most of sensors with low dependency are crowded in the left ches</w:t>
      </w:r>
      <w:r w:rsidR="000479C7">
        <w:t xml:space="preserve">t as well as two sensors and six sensors are located on right abdomen and left pelvis respectively. </w:t>
      </w:r>
      <w:bookmarkStart w:id="0" w:name="_GoBack"/>
      <w:bookmarkEnd w:id="0"/>
    </w:p>
    <w:p w14:paraId="5290BAAA" w14:textId="272B7C2E" w:rsidR="0090480E" w:rsidRDefault="00F143D7" w:rsidP="00F143D7">
      <w:pPr>
        <w:jc w:val="center"/>
      </w:pPr>
      <w:r>
        <w:rPr>
          <w:noProof/>
        </w:rPr>
        <w:lastRenderedPageBreak/>
        <w:drawing>
          <wp:inline distT="0" distB="0" distL="0" distR="0" wp14:anchorId="4A47C17C" wp14:editId="273E067D">
            <wp:extent cx="4381500" cy="2176673"/>
            <wp:effectExtent l="0" t="0" r="0" b="0"/>
            <wp:docPr id="7" name="Picture 7" descr="A picture containing sky, cloth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timalsensors_50.png"/>
                    <pic:cNvPicPr/>
                  </pic:nvPicPr>
                  <pic:blipFill>
                    <a:blip r:embed="rId8">
                      <a:extLst>
                        <a:ext uri="{28A0092B-C50C-407E-A947-70E740481C1C}">
                          <a14:useLocalDpi xmlns:a14="http://schemas.microsoft.com/office/drawing/2010/main" val="0"/>
                        </a:ext>
                      </a:extLst>
                    </a:blip>
                    <a:stretch>
                      <a:fillRect/>
                    </a:stretch>
                  </pic:blipFill>
                  <pic:spPr>
                    <a:xfrm>
                      <a:off x="0" y="0"/>
                      <a:ext cx="4399230" cy="2185481"/>
                    </a:xfrm>
                    <a:prstGeom prst="rect">
                      <a:avLst/>
                    </a:prstGeom>
                  </pic:spPr>
                </pic:pic>
              </a:graphicData>
            </a:graphic>
          </wp:inline>
        </w:drawing>
      </w:r>
    </w:p>
    <w:p w14:paraId="1C0DE7FB" w14:textId="5C894001" w:rsidR="0090480E" w:rsidRDefault="0090480E" w:rsidP="00D03B7D"/>
    <w:p w14:paraId="18694C91" w14:textId="1AAB273A" w:rsidR="0090480E" w:rsidRDefault="0090480E" w:rsidP="00D03B7D"/>
    <w:p w14:paraId="330C99AA" w14:textId="056FCE13" w:rsidR="0090480E" w:rsidRDefault="0090480E" w:rsidP="00D03B7D"/>
    <w:p w14:paraId="2D417509" w14:textId="4333B4B5" w:rsidR="0090480E" w:rsidRDefault="0090480E" w:rsidP="00D03B7D"/>
    <w:p w14:paraId="31A866CF" w14:textId="247CF1FC" w:rsidR="0090480E" w:rsidRDefault="0090480E" w:rsidP="00D03B7D"/>
    <w:p w14:paraId="685C21C4" w14:textId="31885883" w:rsidR="0090480E" w:rsidRDefault="0090480E" w:rsidP="00D03B7D"/>
    <w:p w14:paraId="56B85A2D" w14:textId="79686036" w:rsidR="0090480E" w:rsidRDefault="0090480E" w:rsidP="00D03B7D"/>
    <w:p w14:paraId="343FFF17" w14:textId="77777777" w:rsidR="0090480E" w:rsidRDefault="0090480E" w:rsidP="00D03B7D">
      <w:pPr>
        <w:rPr>
          <w:rFonts w:hint="eastAsia"/>
        </w:rPr>
      </w:pPr>
    </w:p>
    <w:p w14:paraId="3A97BB5B" w14:textId="24454293" w:rsidR="00215C99" w:rsidRDefault="00215C99" w:rsidP="008607D4">
      <w:pPr>
        <w:pStyle w:val="ListParagraph"/>
        <w:numPr>
          <w:ilvl w:val="0"/>
          <w:numId w:val="2"/>
        </w:numPr>
        <w:ind w:leftChars="0"/>
      </w:pPr>
      <w:r>
        <w:t xml:space="preserve">Correlation of a sensor of </w:t>
      </w:r>
      <m:oMath>
        <m:sSub>
          <m:sSubPr>
            <m:ctrlPr>
              <w:rPr>
                <w:rFonts w:ascii="Cambria Math" w:hAnsi="Cambria Math"/>
              </w:rPr>
            </m:ctrlPr>
          </m:sSubPr>
          <m:e>
            <m:r>
              <w:rPr>
                <w:rFonts w:ascii="Cambria Math" w:hAnsi="Cambria Math"/>
              </w:rPr>
              <m:t>M</m:t>
            </m:r>
          </m:e>
          <m:sub>
            <m:r>
              <w:rPr>
                <w:rFonts w:ascii="Cambria Math" w:hAnsi="Cambria Math"/>
              </w:rPr>
              <m:t>1</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M</m:t>
            </m:r>
          </m:e>
          <m:sub>
            <m:r>
              <w:rPr>
                <w:rFonts w:ascii="Cambria Math" w:hAnsi="Cambria Math"/>
              </w:rPr>
              <m:t>2</m:t>
            </m:r>
          </m:sub>
        </m:sSub>
      </m:oMath>
      <w:r>
        <w:rPr>
          <w:rFonts w:hint="eastAsia"/>
        </w:rPr>
        <w:t xml:space="preserve"> </w:t>
      </w:r>
      <w:r>
        <w:t>using Pearson’s coefficient</w:t>
      </w:r>
    </w:p>
    <w:p w14:paraId="6F3D19B5" w14:textId="523E066D" w:rsidR="00C2590A" w:rsidRPr="00215C99" w:rsidRDefault="00422304" w:rsidP="000A1DCA">
      <w:pPr>
        <w:rPr>
          <w:rFonts w:hint="eastAsia"/>
        </w:rPr>
      </w:pPr>
      <w:r>
        <w:rPr>
          <w:rFonts w:hint="eastAsia"/>
        </w:rPr>
        <w:t>P</w:t>
      </w:r>
      <w:r>
        <w:t xml:space="preserve">earson’s coefficient gives a measure of linear dependence between signals in </w:t>
      </w:r>
      <m:oMath>
        <m:sSub>
          <m:sSubPr>
            <m:ctrlPr>
              <w:rPr>
                <w:rFonts w:ascii="Cambria Math" w:hAnsi="Cambria Math"/>
              </w:rPr>
            </m:ctrlPr>
          </m:sSubPr>
          <m:e>
            <m:r>
              <w:rPr>
                <w:rFonts w:ascii="Cambria Math" w:hAnsi="Cambria Math"/>
              </w:rPr>
              <m:t>M</m:t>
            </m:r>
          </m:e>
          <m:sub>
            <m:r>
              <w:rPr>
                <w:rFonts w:ascii="Cambria Math" w:hAnsi="Cambria Math"/>
              </w:rPr>
              <m:t>1</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M</m:t>
            </m:r>
          </m:e>
          <m:sub>
            <m:r>
              <w:rPr>
                <w:rFonts w:ascii="Cambria Math" w:hAnsi="Cambria Math"/>
              </w:rPr>
              <m:t>2</m:t>
            </m:r>
          </m:sub>
        </m:sSub>
      </m:oMath>
      <w:r w:rsidR="000A1DCA">
        <w:t xml:space="preserve">. To compute correlation coefficient, same data is used as computing mutual information. In the same period of two signals, correlation can tell the similarity between those in terms of deterministic signals like data used in this project. </w:t>
      </w:r>
      <w:r w:rsidR="002345AE">
        <w:t xml:space="preserve">Unlike mutual information calculation, signal values are not rounded. </w:t>
      </w:r>
    </w:p>
    <w:sectPr w:rsidR="00C2590A" w:rsidRPr="00215C9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20F26"/>
    <w:multiLevelType w:val="multilevel"/>
    <w:tmpl w:val="03E6FA96"/>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 w15:restartNumberingAfterBreak="0">
    <w:nsid w:val="49AD491B"/>
    <w:multiLevelType w:val="hybridMultilevel"/>
    <w:tmpl w:val="CEF41C5E"/>
    <w:lvl w:ilvl="0" w:tplc="A2F8A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DE"/>
    <w:rsid w:val="0003440F"/>
    <w:rsid w:val="000479C7"/>
    <w:rsid w:val="000A109C"/>
    <w:rsid w:val="000A1DCA"/>
    <w:rsid w:val="000D7A62"/>
    <w:rsid w:val="00110B76"/>
    <w:rsid w:val="001722BD"/>
    <w:rsid w:val="00186793"/>
    <w:rsid w:val="001D2F37"/>
    <w:rsid w:val="00215C99"/>
    <w:rsid w:val="002345AE"/>
    <w:rsid w:val="002613C4"/>
    <w:rsid w:val="00345DF3"/>
    <w:rsid w:val="00355828"/>
    <w:rsid w:val="00386DD1"/>
    <w:rsid w:val="003C636C"/>
    <w:rsid w:val="004000E4"/>
    <w:rsid w:val="00422304"/>
    <w:rsid w:val="00471C0C"/>
    <w:rsid w:val="004908C9"/>
    <w:rsid w:val="004A113E"/>
    <w:rsid w:val="00572A4F"/>
    <w:rsid w:val="00634908"/>
    <w:rsid w:val="00695688"/>
    <w:rsid w:val="0071556E"/>
    <w:rsid w:val="00801A2F"/>
    <w:rsid w:val="008607D4"/>
    <w:rsid w:val="008E33A2"/>
    <w:rsid w:val="0090480E"/>
    <w:rsid w:val="00955BC1"/>
    <w:rsid w:val="009D3598"/>
    <w:rsid w:val="00A707F8"/>
    <w:rsid w:val="00A771DE"/>
    <w:rsid w:val="00AA7713"/>
    <w:rsid w:val="00AE07CF"/>
    <w:rsid w:val="00B50954"/>
    <w:rsid w:val="00B64881"/>
    <w:rsid w:val="00B9515B"/>
    <w:rsid w:val="00BB3A90"/>
    <w:rsid w:val="00BE6258"/>
    <w:rsid w:val="00C0554E"/>
    <w:rsid w:val="00C2225E"/>
    <w:rsid w:val="00C2590A"/>
    <w:rsid w:val="00C92F9D"/>
    <w:rsid w:val="00D019E3"/>
    <w:rsid w:val="00D03B7D"/>
    <w:rsid w:val="00D056AF"/>
    <w:rsid w:val="00D24D92"/>
    <w:rsid w:val="00DF1465"/>
    <w:rsid w:val="00E42D9F"/>
    <w:rsid w:val="00E605CB"/>
    <w:rsid w:val="00E67213"/>
    <w:rsid w:val="00EF530F"/>
    <w:rsid w:val="00F143D7"/>
    <w:rsid w:val="00F23ED7"/>
    <w:rsid w:val="00F65236"/>
    <w:rsid w:val="00F714E5"/>
    <w:rsid w:val="00F75214"/>
    <w:rsid w:val="00F845A8"/>
    <w:rsid w:val="00F867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23BB"/>
  <w15:chartTrackingRefBased/>
  <w15:docId w15:val="{AA0FDAF9-4F25-42FC-ADCB-027863C0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A90"/>
    <w:pPr>
      <w:ind w:leftChars="400" w:left="800"/>
    </w:pPr>
  </w:style>
  <w:style w:type="character" w:styleId="PlaceholderText">
    <w:name w:val="Placeholder Text"/>
    <w:basedOn w:val="DefaultParagraphFont"/>
    <w:uiPriority w:val="99"/>
    <w:semiHidden/>
    <w:rsid w:val="00BB3A90"/>
    <w:rPr>
      <w:color w:val="808080"/>
    </w:rPr>
  </w:style>
  <w:style w:type="paragraph" w:styleId="NoSpacing">
    <w:name w:val="No Spacing"/>
    <w:uiPriority w:val="1"/>
    <w:qFormat/>
    <w:rsid w:val="00AA7713"/>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62119-CF7C-4A3E-B28D-4FA84BDF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Seunghwan</dc:creator>
  <cp:keywords/>
  <dc:description/>
  <cp:lastModifiedBy>Kim, Seunghwan</cp:lastModifiedBy>
  <cp:revision>98</cp:revision>
  <dcterms:created xsi:type="dcterms:W3CDTF">2019-07-20T01:46:00Z</dcterms:created>
  <dcterms:modified xsi:type="dcterms:W3CDTF">2019-07-21T01:39:00Z</dcterms:modified>
</cp:coreProperties>
</file>