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3A" w:rsidRPr="00543466" w:rsidRDefault="00B3513A" w:rsidP="00B3513A">
      <w:pPr>
        <w:rPr>
          <w:b/>
          <w:u w:val="single"/>
        </w:rPr>
      </w:pPr>
      <w:r>
        <w:rPr>
          <w:b/>
          <w:u w:val="single"/>
        </w:rPr>
        <w:t xml:space="preserve">Rappels </w:t>
      </w:r>
      <w:proofErr w:type="spellStart"/>
      <w:r w:rsidRPr="00543466">
        <w:rPr>
          <w:b/>
          <w:u w:val="single"/>
        </w:rPr>
        <w:t>Praat</w:t>
      </w:r>
      <w:proofErr w:type="spellEnd"/>
    </w:p>
    <w:p w:rsidR="00B3513A" w:rsidRDefault="00B3513A" w:rsidP="00B3513A"/>
    <w:p w:rsidR="00B3513A" w:rsidRPr="004A332A" w:rsidRDefault="00B3513A" w:rsidP="00B3513A">
      <w:pPr>
        <w:rPr>
          <w:u w:val="single"/>
        </w:rPr>
      </w:pPr>
      <w:r w:rsidRPr="004A332A">
        <w:rPr>
          <w:u w:val="single"/>
        </w:rPr>
        <w:t>Raccourcis clavier</w:t>
      </w:r>
    </w:p>
    <w:p w:rsidR="00B3513A" w:rsidRDefault="00B3513A" w:rsidP="00B3513A">
      <w:r>
        <w:t xml:space="preserve">Ctrl + A pour voir tout / </w:t>
      </w:r>
      <w:proofErr w:type="spellStart"/>
      <w:r>
        <w:t>dezoomer</w:t>
      </w:r>
      <w:proofErr w:type="spellEnd"/>
      <w:r>
        <w:t xml:space="preserve"> totalement</w:t>
      </w:r>
    </w:p>
    <w:p w:rsidR="00B3513A" w:rsidRDefault="00B3513A" w:rsidP="00B3513A">
      <w:r>
        <w:t>Ctrl + N pour zoomer sur la sélection</w:t>
      </w:r>
    </w:p>
    <w:p w:rsidR="00B3513A" w:rsidRDefault="00B3513A" w:rsidP="00B3513A">
      <w:r>
        <w:t xml:space="preserve">Ctrl + I pour zoomer </w:t>
      </w:r>
    </w:p>
    <w:p w:rsidR="00B3513A" w:rsidRDefault="00B3513A" w:rsidP="00B3513A">
      <w:r>
        <w:t xml:space="preserve">Ctrl + O pour </w:t>
      </w:r>
      <w:proofErr w:type="spellStart"/>
      <w:r>
        <w:t>dézoomer</w:t>
      </w:r>
      <w:proofErr w:type="spellEnd"/>
    </w:p>
    <w:p w:rsidR="00B3513A" w:rsidRDefault="00B3513A" w:rsidP="00B3513A"/>
    <w:p w:rsidR="00B3513A" w:rsidRDefault="00B3513A" w:rsidP="00B3513A">
      <w:r>
        <w:t xml:space="preserve">Une fois que vous avez le bon niveau de zoom, vous n’êtes pas obligé de </w:t>
      </w:r>
      <w:proofErr w:type="spellStart"/>
      <w:r>
        <w:t>dézoomer</w:t>
      </w:r>
      <w:proofErr w:type="spellEnd"/>
      <w:r>
        <w:t xml:space="preserve"> à chaque fois, mais vous pouvez passer à la suite du fichier grâce au </w:t>
      </w:r>
      <w:proofErr w:type="spellStart"/>
      <w:r>
        <w:t>slider</w:t>
      </w:r>
      <w:proofErr w:type="spellEnd"/>
      <w:r>
        <w:t xml:space="preserve"> horizontal en bas de la fenêtre (à côté de « all », « in », « out », « sel », « bak »)</w:t>
      </w:r>
    </w:p>
    <w:p w:rsidR="00B3513A" w:rsidRDefault="00B3513A" w:rsidP="00B3513A">
      <w:r>
        <w:t xml:space="preserve"> </w:t>
      </w:r>
    </w:p>
    <w:p w:rsidR="00B3513A" w:rsidRPr="004A332A" w:rsidRDefault="00B3513A" w:rsidP="00B3513A">
      <w:r w:rsidRPr="004A332A">
        <w:rPr>
          <w:u w:val="single"/>
        </w:rPr>
        <w:t>Pour jouer le son</w:t>
      </w:r>
      <w:r>
        <w:rPr>
          <w:u w:val="single"/>
        </w:rPr>
        <w:t xml:space="preserve"> </w:t>
      </w:r>
    </w:p>
    <w:p w:rsidR="00B3513A" w:rsidRDefault="00B3513A" w:rsidP="00B3513A">
      <w:r>
        <w:t xml:space="preserve">Tab pour </w:t>
      </w:r>
      <w:proofErr w:type="spellStart"/>
      <w:r>
        <w:t>play</w:t>
      </w:r>
      <w:proofErr w:type="spellEnd"/>
      <w:r>
        <w:t xml:space="preserve"> et stop</w:t>
      </w:r>
    </w:p>
    <w:p w:rsidR="00B3513A" w:rsidRDefault="00B3513A" w:rsidP="00B3513A">
      <w:r>
        <w:t>(Attention à l’habitude « barre d’espace » qui va créer des caractères blancs (gênants) dans les tiers d’annotation)</w:t>
      </w:r>
    </w:p>
    <w:p w:rsidR="00B3513A" w:rsidRDefault="00B3513A" w:rsidP="00B3513A">
      <w:r>
        <w:t xml:space="preserve"> </w:t>
      </w:r>
    </w:p>
    <w:p w:rsidR="00B3513A" w:rsidRPr="0030359C" w:rsidRDefault="00B3513A" w:rsidP="00B3513A">
      <w:pPr>
        <w:rPr>
          <w:u w:val="single"/>
        </w:rPr>
      </w:pPr>
      <w:r w:rsidRPr="0030359C">
        <w:rPr>
          <w:u w:val="single"/>
        </w:rPr>
        <w:t>Créer une barre de début ou de fin d’intervalle :</w:t>
      </w:r>
    </w:p>
    <w:p w:rsidR="00B3513A" w:rsidRDefault="00B3513A" w:rsidP="00B3513A">
      <w:r>
        <w:t>Positionner la souris sur l’instant d’intérêt au niveau du signal observé (1</w:t>
      </w:r>
      <w:r w:rsidRPr="0030359C">
        <w:rPr>
          <w:vertAlign w:val="superscript"/>
        </w:rPr>
        <w:t>ère</w:t>
      </w:r>
      <w:r>
        <w:t xml:space="preserve"> ligne : Audio, Force ou EGG) ou de son spectrogramme (2</w:t>
      </w:r>
      <w:r w:rsidRPr="0030359C">
        <w:rPr>
          <w:vertAlign w:val="superscript"/>
        </w:rPr>
        <w:t>ème</w:t>
      </w:r>
      <w:r>
        <w:t xml:space="preserve"> ligne)</w:t>
      </w:r>
    </w:p>
    <w:p w:rsidR="00B3513A" w:rsidRDefault="00B3513A" w:rsidP="00B3513A">
      <w:r>
        <w:t xml:space="preserve">Cliquer </w:t>
      </w:r>
      <w:r>
        <w:sym w:font="Wingdings" w:char="F0E0"/>
      </w:r>
      <w:r>
        <w:t xml:space="preserve"> la barre rouge pointillée se déplace sur l’instant voulu + des petits ronds bleus apparaissent en haut de chaque ligne d’annotation</w:t>
      </w:r>
    </w:p>
    <w:p w:rsidR="00B3513A" w:rsidRDefault="00B3513A" w:rsidP="00B3513A">
      <w:r>
        <w:t xml:space="preserve">Cliquer dans le rond bleu correspondant à l’intervalle annoté (phrase, mot, syllabe, occlusion, voisement …) </w:t>
      </w:r>
      <w:r>
        <w:sym w:font="Wingdings" w:char="F0E0"/>
      </w:r>
      <w:r>
        <w:t xml:space="preserve"> La frontière est créée</w:t>
      </w:r>
    </w:p>
    <w:p w:rsidR="00B3513A" w:rsidRDefault="00B3513A" w:rsidP="00B3513A"/>
    <w:p w:rsidR="00B3513A" w:rsidRPr="008E57BF" w:rsidRDefault="00B3513A" w:rsidP="00B3513A">
      <w:pPr>
        <w:rPr>
          <w:u w:val="single"/>
        </w:rPr>
      </w:pPr>
      <w:r w:rsidRPr="008E57BF">
        <w:rPr>
          <w:u w:val="single"/>
        </w:rPr>
        <w:t>Bouger une frontière déjà créée</w:t>
      </w:r>
    </w:p>
    <w:p w:rsidR="00B3513A" w:rsidRDefault="00B3513A" w:rsidP="00B3513A">
      <w:r>
        <w:t xml:space="preserve">Cliquer sur la frontière en question </w:t>
      </w:r>
      <w:r>
        <w:sym w:font="Wingdings" w:char="F0E0"/>
      </w:r>
      <w:r>
        <w:t xml:space="preserve"> elle devient rouge</w:t>
      </w:r>
    </w:p>
    <w:p w:rsidR="00B3513A" w:rsidRDefault="00B3513A" w:rsidP="00B3513A">
      <w:r>
        <w:t>Drag and drop vers l’endroit désiré</w:t>
      </w:r>
    </w:p>
    <w:p w:rsidR="00B3513A" w:rsidRDefault="00B3513A" w:rsidP="00B3513A"/>
    <w:p w:rsidR="00B3513A" w:rsidRPr="008E57BF" w:rsidRDefault="00B3513A" w:rsidP="00B3513A">
      <w:pPr>
        <w:rPr>
          <w:u w:val="single"/>
        </w:rPr>
      </w:pPr>
      <w:r w:rsidRPr="008E57BF">
        <w:rPr>
          <w:u w:val="single"/>
        </w:rPr>
        <w:t>Supprimer une frontière</w:t>
      </w:r>
      <w:r>
        <w:rPr>
          <w:u w:val="single"/>
        </w:rPr>
        <w:t xml:space="preserve"> déjà créée</w:t>
      </w:r>
    </w:p>
    <w:p w:rsidR="00B3513A" w:rsidRDefault="00B3513A" w:rsidP="00B3513A">
      <w:r>
        <w:t xml:space="preserve">Cliquer sur la frontière en question </w:t>
      </w:r>
      <w:r>
        <w:sym w:font="Wingdings" w:char="F0E0"/>
      </w:r>
      <w:r>
        <w:t xml:space="preserve"> elle devient rouge</w:t>
      </w:r>
    </w:p>
    <w:p w:rsidR="00B3513A" w:rsidRDefault="00B3513A" w:rsidP="00B3513A">
      <w:r>
        <w:t>Appu</w:t>
      </w:r>
      <w:r>
        <w:t>y</w:t>
      </w:r>
      <w:r>
        <w:t xml:space="preserve">er sur Alt + </w:t>
      </w:r>
      <w:proofErr w:type="spellStart"/>
      <w:r>
        <w:t>Backspace</w:t>
      </w:r>
      <w:proofErr w:type="spellEnd"/>
      <w:r>
        <w:t xml:space="preserve"> (flèche vers la gauche)</w:t>
      </w:r>
    </w:p>
    <w:p w:rsidR="00B3513A" w:rsidRDefault="00B3513A" w:rsidP="00B3513A"/>
    <w:p w:rsidR="00B3513A" w:rsidRPr="00B3513A" w:rsidRDefault="00B3513A" w:rsidP="00B3513A">
      <w:pPr>
        <w:rPr>
          <w:u w:val="single"/>
        </w:rPr>
      </w:pPr>
      <w:r w:rsidRPr="00B3513A">
        <w:rPr>
          <w:u w:val="single"/>
        </w:rPr>
        <w:t>Sauvegarde</w:t>
      </w:r>
    </w:p>
    <w:p w:rsidR="00B3513A" w:rsidRDefault="00B3513A" w:rsidP="00B3513A">
      <w:r>
        <w:t>Attention, tant que vous ne faites pas « Save », rien n’est sauvegardé.</w:t>
      </w:r>
    </w:p>
    <w:p w:rsidR="00B3513A" w:rsidRDefault="00B3513A" w:rsidP="00B3513A">
      <w:r>
        <w:t xml:space="preserve">Si vous fermez </w:t>
      </w:r>
      <w:proofErr w:type="spellStart"/>
      <w:r>
        <w:t>Praat</w:t>
      </w:r>
      <w:proofErr w:type="spellEnd"/>
      <w:r>
        <w:t xml:space="preserve"> ou que votre ordinateur crashe, votre travail sera perdu.</w:t>
      </w:r>
    </w:p>
    <w:p w:rsidR="00B3513A" w:rsidRDefault="00B3513A" w:rsidP="00B3513A">
      <w:r>
        <w:t>Il faut donc bien penser à sauvegarder les fichiers annotés au fur et à mesure !</w:t>
      </w:r>
    </w:p>
    <w:p w:rsidR="00B3513A" w:rsidRDefault="00B3513A" w:rsidP="00B3513A">
      <w:r>
        <w:t xml:space="preserve">Dans la fenêtre d’édition : Save </w:t>
      </w:r>
      <w:proofErr w:type="gramStart"/>
      <w:r>
        <w:t>as</w:t>
      </w:r>
      <w:proofErr w:type="gramEnd"/>
      <w:r>
        <w:t xml:space="preserve"> + nom de fichier</w:t>
      </w:r>
    </w:p>
    <w:p w:rsidR="00B3513A" w:rsidRDefault="00B3513A" w:rsidP="00B3513A"/>
    <w:p w:rsidR="00B3513A" w:rsidRPr="0030359C" w:rsidRDefault="00B3513A" w:rsidP="00B3513A">
      <w:bookmarkStart w:id="0" w:name="_GoBack"/>
      <w:bookmarkEnd w:id="0"/>
    </w:p>
    <w:sectPr w:rsidR="00B3513A" w:rsidRPr="0030359C" w:rsidSect="00683B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46C1"/>
    <w:multiLevelType w:val="multilevel"/>
    <w:tmpl w:val="DDD4D0B0"/>
    <w:lvl w:ilvl="0">
      <w:start w:val="1"/>
      <w:numFmt w:val="decimal"/>
      <w:pStyle w:val="Titre2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F157CED"/>
    <w:multiLevelType w:val="hybridMultilevel"/>
    <w:tmpl w:val="19D0A40C"/>
    <w:lvl w:ilvl="0" w:tplc="FD042B8C">
      <w:start w:val="1"/>
      <w:numFmt w:val="decimal"/>
      <w:pStyle w:val="SousTitres"/>
      <w:lvlText w:val="%1."/>
      <w:lvlJc w:val="left"/>
      <w:pPr>
        <w:ind w:left="3822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482" w:hanging="360"/>
      </w:pPr>
    </w:lvl>
    <w:lvl w:ilvl="2" w:tplc="040C001B" w:tentative="1">
      <w:start w:val="1"/>
      <w:numFmt w:val="lowerRoman"/>
      <w:lvlText w:val="%3."/>
      <w:lvlJc w:val="right"/>
      <w:pPr>
        <w:ind w:left="5202" w:hanging="180"/>
      </w:pPr>
    </w:lvl>
    <w:lvl w:ilvl="3" w:tplc="040C000F" w:tentative="1">
      <w:start w:val="1"/>
      <w:numFmt w:val="decimal"/>
      <w:lvlText w:val="%4."/>
      <w:lvlJc w:val="left"/>
      <w:pPr>
        <w:ind w:left="5922" w:hanging="360"/>
      </w:pPr>
    </w:lvl>
    <w:lvl w:ilvl="4" w:tplc="040C0019" w:tentative="1">
      <w:start w:val="1"/>
      <w:numFmt w:val="lowerLetter"/>
      <w:lvlText w:val="%5."/>
      <w:lvlJc w:val="left"/>
      <w:pPr>
        <w:ind w:left="6642" w:hanging="360"/>
      </w:pPr>
    </w:lvl>
    <w:lvl w:ilvl="5" w:tplc="040C001B" w:tentative="1">
      <w:start w:val="1"/>
      <w:numFmt w:val="lowerRoman"/>
      <w:lvlText w:val="%6."/>
      <w:lvlJc w:val="right"/>
      <w:pPr>
        <w:ind w:left="7362" w:hanging="180"/>
      </w:pPr>
    </w:lvl>
    <w:lvl w:ilvl="6" w:tplc="040C000F" w:tentative="1">
      <w:start w:val="1"/>
      <w:numFmt w:val="decimal"/>
      <w:lvlText w:val="%7."/>
      <w:lvlJc w:val="left"/>
      <w:pPr>
        <w:ind w:left="8082" w:hanging="360"/>
      </w:pPr>
    </w:lvl>
    <w:lvl w:ilvl="7" w:tplc="040C0019" w:tentative="1">
      <w:start w:val="1"/>
      <w:numFmt w:val="lowerLetter"/>
      <w:lvlText w:val="%8."/>
      <w:lvlJc w:val="left"/>
      <w:pPr>
        <w:ind w:left="8802" w:hanging="360"/>
      </w:pPr>
    </w:lvl>
    <w:lvl w:ilvl="8" w:tplc="040C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" w15:restartNumberingAfterBreak="0">
    <w:nsid w:val="38CB0566"/>
    <w:multiLevelType w:val="hybridMultilevel"/>
    <w:tmpl w:val="EC143B9E"/>
    <w:lvl w:ilvl="0" w:tplc="3EF6B8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3A"/>
    <w:rsid w:val="00004B08"/>
    <w:rsid w:val="0000763C"/>
    <w:rsid w:val="00066DE2"/>
    <w:rsid w:val="001B75CE"/>
    <w:rsid w:val="001C30D2"/>
    <w:rsid w:val="001E64EB"/>
    <w:rsid w:val="001F08AC"/>
    <w:rsid w:val="002411E1"/>
    <w:rsid w:val="00261A2E"/>
    <w:rsid w:val="00284A80"/>
    <w:rsid w:val="002A191E"/>
    <w:rsid w:val="003A7E3D"/>
    <w:rsid w:val="003A7EB3"/>
    <w:rsid w:val="003C5370"/>
    <w:rsid w:val="0042221D"/>
    <w:rsid w:val="004C62E8"/>
    <w:rsid w:val="00541F37"/>
    <w:rsid w:val="00573491"/>
    <w:rsid w:val="00600ED4"/>
    <w:rsid w:val="00631C9C"/>
    <w:rsid w:val="00683BC5"/>
    <w:rsid w:val="0072664C"/>
    <w:rsid w:val="00743853"/>
    <w:rsid w:val="007947FB"/>
    <w:rsid w:val="00897DDF"/>
    <w:rsid w:val="008A727C"/>
    <w:rsid w:val="009005D6"/>
    <w:rsid w:val="00917EB7"/>
    <w:rsid w:val="00984774"/>
    <w:rsid w:val="009E276A"/>
    <w:rsid w:val="009F0A32"/>
    <w:rsid w:val="00A2710F"/>
    <w:rsid w:val="00AC7937"/>
    <w:rsid w:val="00AE0BAB"/>
    <w:rsid w:val="00AF6DD8"/>
    <w:rsid w:val="00B15B52"/>
    <w:rsid w:val="00B3513A"/>
    <w:rsid w:val="00B47F5B"/>
    <w:rsid w:val="00B715D4"/>
    <w:rsid w:val="00BA4CE1"/>
    <w:rsid w:val="00BE7FCB"/>
    <w:rsid w:val="00C05CF8"/>
    <w:rsid w:val="00C063E6"/>
    <w:rsid w:val="00CB0DC5"/>
    <w:rsid w:val="00CC75AF"/>
    <w:rsid w:val="00D310AC"/>
    <w:rsid w:val="00DD6A83"/>
    <w:rsid w:val="00E71D20"/>
    <w:rsid w:val="00EA0EFC"/>
    <w:rsid w:val="00F52D1B"/>
    <w:rsid w:val="00F53FF5"/>
    <w:rsid w:val="00F6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43C60"/>
  <w14:defaultImageDpi w14:val="32767"/>
  <w15:chartTrackingRefBased/>
  <w15:docId w15:val="{F18E650E-0656-694E-BE17-1EEC66F3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513A"/>
  </w:style>
  <w:style w:type="paragraph" w:styleId="Titre1">
    <w:name w:val="heading 1"/>
    <w:basedOn w:val="Normal"/>
    <w:next w:val="Normal"/>
    <w:link w:val="Titre1Car"/>
    <w:uiPriority w:val="9"/>
    <w:qFormat/>
    <w:rsid w:val="00CB0DC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DC5"/>
    <w:pPr>
      <w:keepNext/>
      <w:keepLines/>
      <w:numPr>
        <w:numId w:val="4"/>
      </w:numPr>
      <w:spacing w:before="200"/>
      <w:outlineLvl w:val="1"/>
    </w:pPr>
    <w:rPr>
      <w:rFonts w:ascii="Calibri" w:eastAsiaTheme="majorEastAsia" w:hAnsi="Calibri" w:cs="Calibri"/>
      <w:b/>
      <w:bCs/>
      <w:color w:val="000000" w:themeColor="tex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DC5"/>
    <w:pPr>
      <w:keepNext/>
      <w:keepLines/>
      <w:numPr>
        <w:ilvl w:val="1"/>
        <w:numId w:val="4"/>
      </w:numPr>
      <w:spacing w:before="200"/>
      <w:outlineLvl w:val="2"/>
    </w:pPr>
    <w:rPr>
      <w:rFonts w:ascii="Calibri" w:eastAsiaTheme="majorEastAsia" w:hAnsi="Calibri" w:cs="Calibr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0D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B0D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B0D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etepaire">
    <w:name w:val="Entete paire"/>
    <w:basedOn w:val="En-tte"/>
    <w:qFormat/>
    <w:rsid w:val="00CB0DC5"/>
    <w:pPr>
      <w:pBdr>
        <w:bottom w:val="single" w:sz="4" w:space="1" w:color="auto"/>
      </w:pBdr>
    </w:pPr>
  </w:style>
  <w:style w:type="paragraph" w:styleId="En-tte">
    <w:name w:val="header"/>
    <w:basedOn w:val="Normal"/>
    <w:link w:val="En-tteCar"/>
    <w:uiPriority w:val="99"/>
    <w:unhideWhenUsed/>
    <w:rsid w:val="00CB0DC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0DC5"/>
    <w:rPr>
      <w:rFonts w:eastAsiaTheme="minorEastAsia" w:cs="Arial"/>
      <w:lang w:eastAsia="fr-FR"/>
    </w:rPr>
  </w:style>
  <w:style w:type="paragraph" w:customStyle="1" w:styleId="Enteteimpaire">
    <w:name w:val="Entete impaire"/>
    <w:basedOn w:val="En-tte"/>
    <w:qFormat/>
    <w:rsid w:val="00CB0DC5"/>
    <w:pPr>
      <w:pBdr>
        <w:bottom w:val="single" w:sz="4" w:space="1" w:color="auto"/>
      </w:pBdr>
      <w:jc w:val="right"/>
    </w:pPr>
  </w:style>
  <w:style w:type="paragraph" w:customStyle="1" w:styleId="SousTitres">
    <w:name w:val="SousTitres"/>
    <w:basedOn w:val="Paragraphedeliste"/>
    <w:qFormat/>
    <w:rsid w:val="00CB0DC5"/>
    <w:pPr>
      <w:numPr>
        <w:numId w:val="2"/>
      </w:numPr>
    </w:pPr>
    <w:rPr>
      <w:rFonts w:asciiTheme="majorHAnsi" w:hAnsiTheme="majorHAnsi" w:cstheme="majorHAns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0DC5"/>
    <w:pPr>
      <w:ind w:left="720"/>
      <w:contextualSpacing/>
    </w:pPr>
  </w:style>
  <w:style w:type="paragraph" w:customStyle="1" w:styleId="Image">
    <w:name w:val="Image"/>
    <w:basedOn w:val="Normal"/>
    <w:qFormat/>
    <w:rsid w:val="00CB0DC5"/>
    <w:pPr>
      <w:jc w:val="center"/>
    </w:pPr>
    <w:rPr>
      <w:noProof/>
    </w:rPr>
  </w:style>
  <w:style w:type="paragraph" w:customStyle="1" w:styleId="LegendeImage">
    <w:name w:val="LegendeImage"/>
    <w:basedOn w:val="Image"/>
    <w:qFormat/>
    <w:rsid w:val="00CB0DC5"/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B0DC5"/>
    <w:rPr>
      <w:rFonts w:asciiTheme="majorHAnsi" w:eastAsiaTheme="majorEastAsia" w:hAnsiTheme="majorHAnsi" w:cstheme="majorBidi"/>
      <w:b/>
      <w:bCs/>
      <w:color w:val="000000" w:themeColor="text1"/>
      <w:sz w:val="60"/>
      <w:szCs w:val="6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B0DC5"/>
    <w:rPr>
      <w:rFonts w:ascii="Calibri" w:eastAsiaTheme="majorEastAsia" w:hAnsi="Calibri" w:cs="Calibri"/>
      <w:b/>
      <w:bCs/>
      <w:color w:val="000000" w:themeColor="text1"/>
      <w:sz w:val="40"/>
      <w:szCs w:val="4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0DC5"/>
    <w:rPr>
      <w:rFonts w:ascii="Calibri" w:eastAsiaTheme="majorEastAsia" w:hAnsi="Calibri" w:cs="Calibri"/>
      <w:b/>
      <w:bCs/>
      <w:color w:val="000000" w:themeColor="text1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B0DC5"/>
    <w:rPr>
      <w:rFonts w:asciiTheme="majorHAnsi" w:eastAsiaTheme="majorEastAsia" w:hAnsiTheme="majorHAnsi" w:cstheme="majorBidi"/>
      <w:b/>
      <w:bCs/>
      <w:iCs/>
      <w:color w:val="000000" w:themeColor="text1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B0DC5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B0DC5"/>
    <w:rPr>
      <w:rFonts w:asciiTheme="majorHAnsi" w:eastAsiaTheme="majorEastAsia" w:hAnsiTheme="majorHAnsi" w:cstheme="majorBidi"/>
      <w:i/>
      <w:iCs/>
      <w:color w:val="1F3763" w:themeColor="accent1" w:themeShade="7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0DC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B0DC5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CB0DC5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CB0D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2020-03-23T12:17:00Z</dcterms:created>
  <dcterms:modified xsi:type="dcterms:W3CDTF">2020-03-23T12:21:00Z</dcterms:modified>
</cp:coreProperties>
</file>