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A88" w:rsidRDefault="00236B46">
      <w:pPr>
        <w:rPr>
          <w:b/>
          <w:sz w:val="32"/>
          <w:szCs w:val="32"/>
          <w:u w:val="single"/>
        </w:rPr>
      </w:pPr>
      <w:r w:rsidRPr="00236B46">
        <w:rPr>
          <w:b/>
          <w:sz w:val="32"/>
          <w:szCs w:val="32"/>
          <w:u w:val="single"/>
        </w:rPr>
        <w:t>Inbetriebnahme Barcodescanner „</w:t>
      </w:r>
      <w:proofErr w:type="spellStart"/>
      <w:r w:rsidRPr="00236B46">
        <w:rPr>
          <w:b/>
          <w:sz w:val="32"/>
          <w:szCs w:val="32"/>
          <w:u w:val="single"/>
        </w:rPr>
        <w:t>inateck</w:t>
      </w:r>
      <w:proofErr w:type="spellEnd"/>
      <w:r w:rsidRPr="00236B46">
        <w:rPr>
          <w:b/>
          <w:sz w:val="32"/>
          <w:szCs w:val="32"/>
          <w:u w:val="single"/>
        </w:rPr>
        <w:t>“ für Flohmarkt Software</w:t>
      </w:r>
    </w:p>
    <w:p w:rsidR="00236B46" w:rsidRDefault="00236B46" w:rsidP="00236B46">
      <w:pPr>
        <w:rPr>
          <w:b/>
          <w:sz w:val="32"/>
          <w:szCs w:val="32"/>
          <w:u w:val="single"/>
        </w:rPr>
      </w:pPr>
    </w:p>
    <w:p w:rsidR="00236B46" w:rsidRDefault="00236B46" w:rsidP="00236B46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Guide Seite 17</w:t>
      </w:r>
    </w:p>
    <w:p w:rsidR="00236B46" w:rsidRDefault="00236B46" w:rsidP="00236B46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Barcode „Beginn der Einrichtung“ scannen</w:t>
      </w:r>
    </w:p>
    <w:p w:rsidR="00236B46" w:rsidRDefault="00236B46" w:rsidP="00236B46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Barcode „Deutsche Tastatur“ scannen</w:t>
      </w:r>
    </w:p>
    <w:p w:rsidR="00236B46" w:rsidRDefault="00236B46" w:rsidP="00236B46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Barcode „Speichern und Beenden“ scannen</w:t>
      </w:r>
    </w:p>
    <w:p w:rsidR="00236B46" w:rsidRDefault="00236B46" w:rsidP="00236B46">
      <w:pPr>
        <w:rPr>
          <w:sz w:val="32"/>
          <w:szCs w:val="32"/>
        </w:rPr>
      </w:pPr>
    </w:p>
    <w:p w:rsidR="00236B46" w:rsidRDefault="00236B46" w:rsidP="00236B46">
      <w:pPr>
        <w:pStyle w:val="Listenabsatz"/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User Guide Seite 18</w:t>
      </w:r>
    </w:p>
    <w:p w:rsidR="00236B46" w:rsidRDefault="00236B46" w:rsidP="00236B46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Barcode „Beginn der Einrichtung“ scannen</w:t>
      </w:r>
    </w:p>
    <w:p w:rsidR="00236B46" w:rsidRDefault="00236B46" w:rsidP="00236B46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Barcode „</w:t>
      </w:r>
      <w:proofErr w:type="spellStart"/>
      <w:r>
        <w:rPr>
          <w:sz w:val="32"/>
          <w:szCs w:val="32"/>
        </w:rPr>
        <w:t>Suffixkonfiguration</w:t>
      </w:r>
      <w:proofErr w:type="spellEnd"/>
      <w:r>
        <w:rPr>
          <w:sz w:val="32"/>
          <w:szCs w:val="32"/>
        </w:rPr>
        <w:t>“ scannen</w:t>
      </w:r>
    </w:p>
    <w:p w:rsidR="00236B46" w:rsidRDefault="00236B46" w:rsidP="00236B46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Barcode „Zurücktaste“ scannen</w:t>
      </w:r>
    </w:p>
    <w:p w:rsidR="00236B46" w:rsidRDefault="00236B46" w:rsidP="00236B46">
      <w:pPr>
        <w:pStyle w:val="Listenabsatz"/>
        <w:numPr>
          <w:ilvl w:val="1"/>
          <w:numId w:val="2"/>
        </w:numPr>
        <w:rPr>
          <w:sz w:val="32"/>
          <w:szCs w:val="32"/>
        </w:rPr>
      </w:pPr>
      <w:r>
        <w:rPr>
          <w:sz w:val="32"/>
          <w:szCs w:val="32"/>
        </w:rPr>
        <w:t>Barcode „Speichern und Beenden“ scannen</w:t>
      </w:r>
      <w:bookmarkStart w:id="0" w:name="_GoBack"/>
      <w:bookmarkEnd w:id="0"/>
    </w:p>
    <w:p w:rsidR="00236B46" w:rsidRDefault="00236B46" w:rsidP="00236B46">
      <w:pPr>
        <w:rPr>
          <w:sz w:val="32"/>
          <w:szCs w:val="32"/>
        </w:rPr>
      </w:pPr>
    </w:p>
    <w:p w:rsidR="00236B46" w:rsidRDefault="00236B46" w:rsidP="00236B46">
      <w:pPr>
        <w:rPr>
          <w:sz w:val="32"/>
          <w:szCs w:val="32"/>
        </w:rPr>
      </w:pPr>
      <w:r>
        <w:rPr>
          <w:sz w:val="32"/>
          <w:szCs w:val="32"/>
        </w:rPr>
        <w:t xml:space="preserve">Optional: </w:t>
      </w:r>
    </w:p>
    <w:p w:rsidR="00236B46" w:rsidRPr="00236B46" w:rsidRDefault="00236B46" w:rsidP="00236B46">
      <w:pPr>
        <w:rPr>
          <w:sz w:val="32"/>
          <w:szCs w:val="32"/>
        </w:rPr>
      </w:pPr>
      <w:r>
        <w:rPr>
          <w:sz w:val="32"/>
          <w:szCs w:val="32"/>
        </w:rPr>
        <w:t>User Guide Seite 16 „Aktivierung des kontinuierlichen Scan-Modus“</w:t>
      </w:r>
    </w:p>
    <w:p w:rsidR="00236B46" w:rsidRPr="00236B46" w:rsidRDefault="00236B46" w:rsidP="00236B46">
      <w:pPr>
        <w:pStyle w:val="Listenabsatz"/>
        <w:ind w:left="1440"/>
        <w:rPr>
          <w:sz w:val="32"/>
          <w:szCs w:val="32"/>
        </w:rPr>
      </w:pPr>
    </w:p>
    <w:sectPr w:rsidR="00236B46" w:rsidRPr="00236B4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2376A1"/>
    <w:multiLevelType w:val="hybridMultilevel"/>
    <w:tmpl w:val="A3B8708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3B6C6F"/>
    <w:multiLevelType w:val="hybridMultilevel"/>
    <w:tmpl w:val="D63A0E3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B46"/>
    <w:rsid w:val="00236B46"/>
    <w:rsid w:val="00F81A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8A2E41"/>
  <w15:chartTrackingRefBased/>
  <w15:docId w15:val="{023ECA2D-84EB-4619-88F8-8DE000F6F3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36B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389</Characters>
  <Application>Microsoft Office Word</Application>
  <DocSecurity>0</DocSecurity>
  <Lines>3</Lines>
  <Paragraphs>1</Paragraphs>
  <ScaleCrop>false</ScaleCrop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KIGA 3</dc:creator>
  <cp:keywords/>
  <dc:description/>
  <cp:lastModifiedBy>KIGA 3</cp:lastModifiedBy>
  <cp:revision>1</cp:revision>
  <dcterms:created xsi:type="dcterms:W3CDTF">2023-07-20T11:21:00Z</dcterms:created>
  <dcterms:modified xsi:type="dcterms:W3CDTF">2023-07-20T11:29:00Z</dcterms:modified>
</cp:coreProperties>
</file>