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4D" w:rsidRPr="00A6480A" w:rsidRDefault="00D7214D" w:rsidP="00D7214D">
      <w:pPr>
        <w:rPr>
          <w:rFonts w:ascii="標楷體" w:eastAsia="標楷體" w:hAnsi="標楷體" w:cs="Arial"/>
          <w:color w:val="111111"/>
          <w:kern w:val="0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摘要:</w:t>
      </w:r>
      <w:r w:rsidRPr="004A2DD5">
        <w:rPr>
          <w:rFonts w:ascii="標楷體" w:eastAsia="標楷體" w:hAnsi="標楷體" w:cs="Arial"/>
          <w:color w:val="111111"/>
          <w:kern w:val="0"/>
          <w:sz w:val="32"/>
          <w:szCs w:val="32"/>
        </w:rPr>
        <w:t xml:space="preserve"> </w:t>
      </w:r>
      <w:r w:rsidRPr="00135A22">
        <w:rPr>
          <w:rFonts w:ascii="標楷體" w:eastAsia="標楷體" w:hAnsi="標楷體" w:cs="Helvetica"/>
          <w:color w:val="232A31"/>
          <w:kern w:val="0"/>
          <w:sz w:val="32"/>
          <w:szCs w:val="32"/>
        </w:rPr>
        <w:t>新竹縣</w:t>
      </w:r>
      <w:r w:rsidRPr="00E2319C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「除舊汰欣，罷免徐欣瑩」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新豐總部門口</w:t>
      </w:r>
      <w:r w:rsidRPr="008214FB">
        <w:rPr>
          <w:rFonts w:ascii="標楷體" w:eastAsia="標楷體" w:hAnsi="標楷體" w:cs="Arial"/>
          <w:color w:val="111111"/>
          <w:spacing w:val="15"/>
          <w:sz w:val="32"/>
          <w:szCs w:val="32"/>
          <w:shd w:val="clear" w:color="auto" w:fill="FFFFFF"/>
        </w:rPr>
        <w:t>旗幟與門口裝置</w:t>
      </w:r>
      <w:r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遭人破壞，恐引發雙邊支持者衝突</w:t>
      </w:r>
    </w:p>
    <w:p w:rsidR="00D7214D" w:rsidRPr="003B328D" w:rsidRDefault="00D7214D" w:rsidP="00D7214D">
      <w:pPr>
        <w:rPr>
          <w:rFonts w:ascii="標楷體" w:eastAsia="標楷體" w:hAnsi="標楷體"/>
          <w:sz w:val="32"/>
          <w:szCs w:val="32"/>
        </w:rPr>
      </w:pPr>
      <w:r w:rsidRPr="003B328D">
        <w:rPr>
          <w:rFonts w:ascii="標楷體" w:eastAsia="標楷體" w:hAnsi="標楷體" w:hint="eastAsia"/>
          <w:color w:val="699528"/>
          <w:sz w:val="32"/>
          <w:szCs w:val="32"/>
        </w:rPr>
        <w:t>原報</w:t>
      </w:r>
      <w:r w:rsidRPr="003B328D">
        <w:rPr>
          <w:rFonts w:ascii="標楷體" w:eastAsia="標楷體" w:hAnsi="標楷體"/>
          <w:color w:val="699528"/>
          <w:sz w:val="32"/>
          <w:szCs w:val="32"/>
        </w:rPr>
        <w:t xml:space="preserve">016153 </w:t>
      </w:r>
      <w:r w:rsidRPr="003B328D">
        <w:rPr>
          <w:rFonts w:ascii="標楷體" w:eastAsia="標楷體" w:hAnsi="標楷體" w:hint="eastAsia"/>
          <w:color w:val="699528"/>
          <w:sz w:val="32"/>
          <w:szCs w:val="32"/>
        </w:rPr>
        <w:t>轉報3</w:t>
      </w:r>
      <w:r w:rsidRPr="003B328D">
        <w:rPr>
          <w:rFonts w:ascii="標楷體" w:eastAsia="標楷體" w:hAnsi="標楷體"/>
          <w:color w:val="699528"/>
          <w:sz w:val="32"/>
          <w:szCs w:val="32"/>
        </w:rPr>
        <w:t>9064</w:t>
      </w:r>
    </w:p>
    <w:p w:rsidR="00D7214D" w:rsidRDefault="00D7214D" w:rsidP="00D7214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本文:</w:t>
      </w:r>
    </w:p>
    <w:p w:rsidR="00D7214D" w:rsidRPr="008214FB" w:rsidRDefault="00D7214D" w:rsidP="00D7214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000000"/>
          <w:spacing w:val="15"/>
          <w:sz w:val="32"/>
          <w:szCs w:val="32"/>
          <w:shd w:val="clear" w:color="auto" w:fill="FAFAFA"/>
        </w:rPr>
      </w:pPr>
      <w:r w:rsidRPr="008214FB">
        <w:rPr>
          <w:rFonts w:ascii="標楷體" w:eastAsia="標楷體" w:hAnsi="標楷體" w:cs="Helvetica"/>
          <w:color w:val="232A31"/>
          <w:kern w:val="0"/>
          <w:sz w:val="32"/>
          <w:szCs w:val="32"/>
        </w:rPr>
        <w:t>新竹縣</w:t>
      </w:r>
      <w:r w:rsidRPr="008214FB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「除舊汰欣，罷免徐欣瑩」領銜人余筱菁等人，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才在網路</w:t>
      </w:r>
      <w:r w:rsidRPr="008214FB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預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告</w:t>
      </w:r>
      <w:r w:rsidRPr="008214FB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將於114年3月8日舉辦「支持收瑩，罷免徐欣瑩」第二階段宣導活動，「除舊汰欣，罷免徐欣瑩」</w:t>
      </w:r>
      <w:r w:rsidRPr="008214FB">
        <w:rPr>
          <w:rFonts w:ascii="標楷體" w:eastAsia="標楷體" w:hAnsi="標楷體" w:cs="Arial"/>
          <w:color w:val="111111"/>
          <w:spacing w:val="15"/>
          <w:sz w:val="32"/>
          <w:szCs w:val="32"/>
          <w:shd w:val="clear" w:color="auto" w:fill="FFFFFF"/>
        </w:rPr>
        <w:t>新豐鄉的總部</w:t>
      </w:r>
      <w:r>
        <w:rPr>
          <w:rFonts w:ascii="標楷體" w:eastAsia="標楷體" w:hAnsi="標楷體" w:cs="Segoe UI Historic" w:hint="eastAsia"/>
          <w:color w:val="080809"/>
          <w:kern w:val="0"/>
          <w:sz w:val="32"/>
          <w:szCs w:val="32"/>
        </w:rPr>
        <w:t>(址設:</w:t>
      </w:r>
      <w:r w:rsidRPr="00574D22">
        <w:rPr>
          <w:rFonts w:ascii="標楷體" w:eastAsia="標楷體" w:hAnsi="標楷體" w:cs="Segoe UI Historic"/>
          <w:color w:val="080809"/>
          <w:kern w:val="0"/>
          <w:sz w:val="32"/>
          <w:szCs w:val="32"/>
        </w:rPr>
        <w:t>新豐鄉松林街3號</w:t>
      </w:r>
      <w:r>
        <w:rPr>
          <w:rFonts w:ascii="標楷體" w:eastAsia="標楷體" w:hAnsi="標楷體" w:cs="Segoe UI Historic" w:hint="eastAsia"/>
          <w:color w:val="080809"/>
          <w:kern w:val="0"/>
          <w:sz w:val="32"/>
          <w:szCs w:val="32"/>
        </w:rPr>
        <w:t>)</w:t>
      </w:r>
      <w:r w:rsidRPr="008214FB">
        <w:rPr>
          <w:rFonts w:ascii="標楷體" w:eastAsia="標楷體" w:hAnsi="標楷體" w:cs="Arial"/>
          <w:color w:val="111111"/>
          <w:spacing w:val="15"/>
          <w:sz w:val="32"/>
          <w:szCs w:val="32"/>
          <w:shd w:val="clear" w:color="auto" w:fill="FFFFFF"/>
        </w:rPr>
        <w:t>旗幟與門口裝置</w:t>
      </w:r>
      <w:r w:rsidRPr="008214FB"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，</w:t>
      </w:r>
      <w:r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即</w:t>
      </w:r>
      <w:r w:rsidRPr="008214FB"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於6日遭</w:t>
      </w:r>
      <w:r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人為</w:t>
      </w:r>
      <w:r w:rsidRPr="008214FB">
        <w:rPr>
          <w:rFonts w:ascii="標楷體" w:eastAsia="標楷體" w:hAnsi="標楷體" w:cs="Arial"/>
          <w:color w:val="111111"/>
          <w:spacing w:val="15"/>
          <w:sz w:val="32"/>
          <w:szCs w:val="32"/>
          <w:shd w:val="clear" w:color="auto" w:fill="FFFFFF"/>
        </w:rPr>
        <w:t>破壞</w:t>
      </w:r>
      <w:r w:rsidRPr="008214FB"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，</w:t>
      </w:r>
      <w:r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顯示雙方支持及反對罷免立委</w:t>
      </w:r>
      <w:r w:rsidRPr="008214FB">
        <w:rPr>
          <w:rFonts w:ascii="標楷體" w:eastAsia="標楷體" w:hAnsi="標楷體" w:cs="Arial"/>
          <w:color w:val="111111"/>
          <w:kern w:val="0"/>
          <w:sz w:val="32"/>
          <w:szCs w:val="32"/>
        </w:rPr>
        <w:t>徐欣瑩</w:t>
      </w:r>
      <w:r>
        <w:rPr>
          <w:rFonts w:ascii="標楷體" w:eastAsia="標楷體" w:hAnsi="標楷體" w:cs="Arial" w:hint="eastAsia"/>
          <w:color w:val="111111"/>
          <w:kern w:val="0"/>
          <w:sz w:val="32"/>
          <w:szCs w:val="32"/>
        </w:rPr>
        <w:t>衝突加劇</w:t>
      </w:r>
      <w:r w:rsidRPr="008214FB">
        <w:rPr>
          <w:rFonts w:ascii="標楷體" w:eastAsia="標楷體" w:hAnsi="標楷體" w:cs="Helvetica"/>
          <w:color w:val="232A31"/>
          <w:kern w:val="0"/>
          <w:sz w:val="32"/>
          <w:szCs w:val="32"/>
        </w:rPr>
        <w:t>，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可能有進一步衝突發生可能</w:t>
      </w:r>
      <w:r w:rsidRPr="008214FB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，相關情形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持續掌握中</w:t>
      </w:r>
      <w:r w:rsidRPr="008214FB">
        <w:rPr>
          <w:rFonts w:ascii="標楷體" w:eastAsia="標楷體" w:hAnsi="標楷體" w:cs="Segoe UI Historic" w:hint="eastAsia"/>
          <w:color w:val="050505"/>
          <w:kern w:val="0"/>
          <w:sz w:val="32"/>
          <w:szCs w:val="32"/>
        </w:rPr>
        <w:t>。</w:t>
      </w:r>
    </w:p>
    <w:p w:rsidR="00D7214D" w:rsidRDefault="00D7214D" w:rsidP="00D7214D">
      <w:pPr>
        <w:pStyle w:val="a3"/>
        <w:widowControl/>
        <w:numPr>
          <w:ilvl w:val="0"/>
          <w:numId w:val="1"/>
        </w:numPr>
        <w:shd w:val="clear" w:color="auto" w:fill="FAFAFA"/>
        <w:wordWrap w:val="0"/>
        <w:spacing w:before="100" w:beforeAutospacing="1" w:after="100" w:afterAutospacing="1"/>
        <w:ind w:leftChars="0"/>
        <w:jc w:val="both"/>
        <w:rPr>
          <w:rFonts w:ascii="標楷體" w:eastAsia="標楷體" w:hAnsi="標楷體" w:cs="新細明體"/>
          <w:color w:val="000000"/>
          <w:spacing w:val="15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color w:val="000000"/>
          <w:spacing w:val="15"/>
          <w:kern w:val="0"/>
          <w:sz w:val="32"/>
          <w:szCs w:val="32"/>
        </w:rPr>
        <w:t>據瞭解</w:t>
      </w:r>
      <w:r w:rsidRPr="008F24E9">
        <w:rPr>
          <w:rFonts w:ascii="標楷體" w:eastAsia="標楷體" w:hAnsi="標楷體" w:cs="新細明體" w:hint="eastAsia"/>
          <w:color w:val="000000"/>
          <w:spacing w:val="15"/>
          <w:kern w:val="0"/>
          <w:sz w:val="32"/>
          <w:szCs w:val="32"/>
        </w:rPr>
        <w:t>:</w:t>
      </w:r>
    </w:p>
    <w:p w:rsidR="00D7214D" w:rsidRPr="0042514D" w:rsidRDefault="00D7214D" w:rsidP="00D7214D">
      <w:pPr>
        <w:pStyle w:val="a3"/>
        <w:widowControl/>
        <w:numPr>
          <w:ilvl w:val="0"/>
          <w:numId w:val="2"/>
        </w:numPr>
        <w:shd w:val="clear" w:color="auto" w:fill="FAFAFA"/>
        <w:wordWrap w:val="0"/>
        <w:spacing w:before="100" w:beforeAutospacing="1" w:after="100" w:afterAutospacing="1"/>
        <w:ind w:leftChars="0"/>
        <w:jc w:val="both"/>
        <w:rPr>
          <w:rFonts w:ascii="標楷體" w:eastAsia="標楷體" w:hAnsi="標楷體" w:cs="新細明體"/>
          <w:color w:val="000000"/>
          <w:spacing w:val="15"/>
          <w:kern w:val="0"/>
          <w:sz w:val="32"/>
          <w:szCs w:val="32"/>
        </w:rPr>
      </w:pPr>
      <w:r w:rsidRPr="00135A22">
        <w:rPr>
          <w:rFonts w:ascii="標楷體" w:eastAsia="標楷體" w:hAnsi="標楷體" w:cs="Helvetica"/>
          <w:color w:val="232A31"/>
          <w:kern w:val="0"/>
          <w:sz w:val="32"/>
          <w:szCs w:val="32"/>
        </w:rPr>
        <w:t>新竹縣</w:t>
      </w:r>
      <w:r w:rsidRPr="00E2319C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「除舊汰欣，罷免徐欣瑩」領銜人余筱菁等人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透過臉書等網路社群軟體，宣告將於</w:t>
      </w:r>
      <w:r w:rsidRPr="00E2319C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114年3月8日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9時</w:t>
      </w:r>
      <w:r w:rsidRPr="00E2319C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至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1</w:t>
      </w:r>
      <w:r>
        <w:rPr>
          <w:rFonts w:ascii="標楷體" w:eastAsia="標楷體" w:hAnsi="標楷體"/>
          <w:color w:val="000000"/>
          <w:spacing w:val="15"/>
          <w:sz w:val="32"/>
          <w:szCs w:val="32"/>
          <w:shd w:val="clear" w:color="auto" w:fill="FAFAFA"/>
        </w:rPr>
        <w:t>2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時</w:t>
      </w:r>
      <w:r w:rsidRPr="00E2319C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於新竹縣新豐鄉新豐火車站前集合後，沿建興路步行至鳳蓮傳統市場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，</w:t>
      </w:r>
      <w:r w:rsidRPr="00E2319C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進行罷免徐欣瑩第二階段聯署宣導活動</w:t>
      </w:r>
      <w:r w:rsidRPr="006E1D21">
        <w:rPr>
          <w:rFonts w:ascii="標楷體" w:eastAsia="標楷體" w:hAnsi="標楷體" w:cs="Helvetica"/>
          <w:color w:val="202020"/>
          <w:sz w:val="32"/>
          <w:szCs w:val="32"/>
          <w:shd w:val="clear" w:color="auto" w:fill="FFFFFF"/>
        </w:rPr>
        <w:t>。</w:t>
      </w:r>
    </w:p>
    <w:p w:rsidR="00D7214D" w:rsidRPr="00836239" w:rsidRDefault="00D7214D" w:rsidP="00D7214D">
      <w:pPr>
        <w:pStyle w:val="a3"/>
        <w:widowControl/>
        <w:numPr>
          <w:ilvl w:val="0"/>
          <w:numId w:val="2"/>
        </w:numPr>
        <w:shd w:val="clear" w:color="auto" w:fill="FAFAFA"/>
        <w:wordWrap w:val="0"/>
        <w:spacing w:before="100" w:beforeAutospacing="1" w:after="100" w:afterAutospacing="1"/>
        <w:ind w:leftChars="0"/>
        <w:jc w:val="both"/>
        <w:rPr>
          <w:rFonts w:ascii="標楷體" w:eastAsia="標楷體" w:hAnsi="標楷體" w:cs="新細明體"/>
          <w:color w:val="000000"/>
          <w:spacing w:val="15"/>
          <w:kern w:val="0"/>
          <w:sz w:val="32"/>
          <w:szCs w:val="32"/>
        </w:rPr>
      </w:pPr>
      <w:r w:rsidRPr="008214FB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lastRenderedPageBreak/>
        <w:t>「除舊汰欣，罷免徐欣瑩」</w:t>
      </w:r>
      <w:r w:rsidRPr="008214FB">
        <w:rPr>
          <w:rFonts w:ascii="標楷體" w:eastAsia="標楷體" w:hAnsi="標楷體" w:cs="Arial"/>
          <w:color w:val="111111"/>
          <w:spacing w:val="15"/>
          <w:sz w:val="32"/>
          <w:szCs w:val="32"/>
          <w:shd w:val="clear" w:color="auto" w:fill="FFFFFF"/>
        </w:rPr>
        <w:t>新豐鄉的總部</w:t>
      </w:r>
      <w:r>
        <w:rPr>
          <w:rFonts w:ascii="標楷體" w:eastAsia="標楷體" w:hAnsi="標楷體" w:cs="Segoe UI Historic" w:hint="eastAsia"/>
          <w:color w:val="080809"/>
          <w:kern w:val="0"/>
          <w:sz w:val="32"/>
          <w:szCs w:val="32"/>
        </w:rPr>
        <w:t>(址設:</w:t>
      </w:r>
      <w:r w:rsidRPr="00574D22">
        <w:rPr>
          <w:rFonts w:ascii="標楷體" w:eastAsia="標楷體" w:hAnsi="標楷體" w:cs="Segoe UI Historic"/>
          <w:color w:val="080809"/>
          <w:kern w:val="0"/>
          <w:sz w:val="32"/>
          <w:szCs w:val="32"/>
        </w:rPr>
        <w:t>新豐鄉松林街3號</w:t>
      </w:r>
      <w:r>
        <w:rPr>
          <w:rFonts w:ascii="標楷體" w:eastAsia="標楷體" w:hAnsi="標楷體" w:cs="Segoe UI Historic" w:hint="eastAsia"/>
          <w:color w:val="080809"/>
          <w:kern w:val="0"/>
          <w:sz w:val="32"/>
          <w:szCs w:val="32"/>
        </w:rPr>
        <w:t>)</w:t>
      </w:r>
      <w:r w:rsidRPr="008214FB">
        <w:rPr>
          <w:rFonts w:ascii="標楷體" w:eastAsia="標楷體" w:hAnsi="標楷體" w:cs="Arial"/>
          <w:color w:val="111111"/>
          <w:spacing w:val="15"/>
          <w:sz w:val="32"/>
          <w:szCs w:val="32"/>
          <w:shd w:val="clear" w:color="auto" w:fill="FFFFFF"/>
        </w:rPr>
        <w:t>旗幟與門口裝置</w:t>
      </w:r>
      <w:r w:rsidRPr="008214FB"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，</w:t>
      </w:r>
      <w:r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即</w:t>
      </w:r>
      <w:r w:rsidRPr="008214FB"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於6日遭</w:t>
      </w:r>
      <w:r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人為</w:t>
      </w:r>
      <w:r w:rsidRPr="008214FB">
        <w:rPr>
          <w:rFonts w:ascii="標楷體" w:eastAsia="標楷體" w:hAnsi="標楷體" w:cs="Arial"/>
          <w:color w:val="111111"/>
          <w:spacing w:val="15"/>
          <w:sz w:val="32"/>
          <w:szCs w:val="32"/>
          <w:shd w:val="clear" w:color="auto" w:fill="FFFFFF"/>
        </w:rPr>
        <w:t>破壞</w:t>
      </w:r>
      <w:r>
        <w:rPr>
          <w:rFonts w:ascii="標楷體" w:eastAsia="標楷體" w:hAnsi="標楷體" w:cs="Arial" w:hint="eastAsia"/>
          <w:color w:val="111111"/>
          <w:spacing w:val="15"/>
          <w:sz w:val="32"/>
          <w:szCs w:val="32"/>
          <w:shd w:val="clear" w:color="auto" w:fill="FFFFFF"/>
        </w:rPr>
        <w:t>，且</w:t>
      </w:r>
      <w:r w:rsidRPr="008214FB">
        <w:rPr>
          <w:rFonts w:ascii="標楷體" w:eastAsia="標楷體" w:hAnsi="標楷體" w:cs="Arial"/>
          <w:color w:val="111111"/>
          <w:kern w:val="0"/>
          <w:sz w:val="32"/>
          <w:szCs w:val="32"/>
        </w:rPr>
        <w:t>近期在新竹縣各地的罷免布條與旗幟也陸續被拆除，</w:t>
      </w:r>
      <w:r w:rsidRPr="00E2319C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領銜人余筱菁等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人</w:t>
      </w:r>
      <w:r w:rsidRPr="008214FB">
        <w:rPr>
          <w:rFonts w:ascii="標楷體" w:eastAsia="標楷體" w:hAnsi="標楷體" w:cs="Arial"/>
          <w:color w:val="111111"/>
          <w:kern w:val="0"/>
          <w:sz w:val="32"/>
          <w:szCs w:val="32"/>
        </w:rPr>
        <w:t>質疑是否遭到惡意鎖定、刻意打壓。</w:t>
      </w:r>
    </w:p>
    <w:p w:rsidR="00D7214D" w:rsidRPr="00836239" w:rsidRDefault="00D7214D" w:rsidP="00D7214D">
      <w:pPr>
        <w:pStyle w:val="a3"/>
        <w:widowControl/>
        <w:numPr>
          <w:ilvl w:val="0"/>
          <w:numId w:val="2"/>
        </w:numPr>
        <w:shd w:val="clear" w:color="auto" w:fill="FAFAFA"/>
        <w:wordWrap w:val="0"/>
        <w:spacing w:before="100" w:beforeAutospacing="1" w:after="100" w:afterAutospacing="1"/>
        <w:ind w:leftChars="0"/>
        <w:jc w:val="both"/>
        <w:rPr>
          <w:rFonts w:ascii="標楷體" w:eastAsia="標楷體" w:hAnsi="標楷體" w:cs="新細明體"/>
          <w:color w:val="000000"/>
          <w:spacing w:val="15"/>
          <w:kern w:val="0"/>
          <w:sz w:val="32"/>
          <w:szCs w:val="32"/>
        </w:rPr>
      </w:pPr>
      <w:r>
        <w:rPr>
          <w:rFonts w:ascii="標楷體" w:eastAsia="標楷體" w:hAnsi="標楷體" w:cs="Arial" w:hint="eastAsia"/>
          <w:color w:val="111111"/>
          <w:kern w:val="0"/>
          <w:sz w:val="32"/>
          <w:szCs w:val="32"/>
        </w:rPr>
        <w:t>另外，</w:t>
      </w:r>
      <w:r w:rsidRPr="00E2319C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領銜人余筱菁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表示</w:t>
      </w:r>
      <w:r>
        <w:rPr>
          <w:rFonts w:ascii="標楷體" w:eastAsia="標楷體" w:hAnsi="標楷體" w:cs="Arial"/>
          <w:color w:val="111111"/>
          <w:kern w:val="0"/>
          <w:sz w:val="32"/>
          <w:szCs w:val="32"/>
        </w:rPr>
        <w:t>作為民選立委，徐欣瑩理應以人民利益為優先，</w:t>
      </w:r>
      <w:r>
        <w:rPr>
          <w:rFonts w:ascii="標楷體" w:eastAsia="標楷體" w:hAnsi="標楷體" w:cs="Arial" w:hint="eastAsia"/>
          <w:color w:val="111111"/>
          <w:kern w:val="0"/>
          <w:sz w:val="32"/>
          <w:szCs w:val="32"/>
        </w:rPr>
        <w:t>徐欣瑩</w:t>
      </w:r>
      <w:r w:rsidRPr="00836239">
        <w:rPr>
          <w:rFonts w:ascii="標楷體" w:eastAsia="標楷體" w:hAnsi="標楷體" w:cs="Arial"/>
          <w:color w:val="111111"/>
          <w:kern w:val="0"/>
          <w:sz w:val="32"/>
          <w:szCs w:val="32"/>
        </w:rPr>
        <w:t>卻緊跟國民黨團，凍結、刪除國防預算，削弱台灣國防實力，只顧政黨鬥爭，無視人民權益。罷免正是台灣人民最後的防線，目的是讓立法院回歸正軌，確保民意得到真正的落實。</w:t>
      </w:r>
    </w:p>
    <w:p w:rsidR="00D7214D" w:rsidRPr="00836239" w:rsidRDefault="00D7214D" w:rsidP="00D7214D">
      <w:pPr>
        <w:pStyle w:val="a3"/>
        <w:widowControl/>
        <w:numPr>
          <w:ilvl w:val="0"/>
          <w:numId w:val="1"/>
        </w:numPr>
        <w:shd w:val="clear" w:color="auto" w:fill="FAFAFA"/>
        <w:wordWrap w:val="0"/>
        <w:spacing w:before="100" w:beforeAutospacing="1" w:after="100" w:afterAutospacing="1"/>
        <w:ind w:leftChars="0"/>
        <w:jc w:val="both"/>
        <w:rPr>
          <w:rFonts w:ascii="標楷體" w:eastAsia="標楷體" w:hAnsi="標楷體" w:cs="Helvetica"/>
          <w:color w:val="202020"/>
          <w:sz w:val="32"/>
          <w:szCs w:val="32"/>
          <w:shd w:val="clear" w:color="auto" w:fill="FFFFFF"/>
        </w:rPr>
      </w:pPr>
      <w:r>
        <w:rPr>
          <w:rFonts w:ascii="標楷體" w:eastAsia="標楷體" w:hAnsi="標楷體" w:cs="Helvetica" w:hint="eastAsia"/>
          <w:color w:val="202020"/>
          <w:sz w:val="32"/>
          <w:szCs w:val="32"/>
          <w:shd w:val="clear" w:color="auto" w:fill="FFFFFF"/>
        </w:rPr>
        <w:t>檢附:照片1張。</w:t>
      </w:r>
    </w:p>
    <w:p w:rsidR="00D7214D" w:rsidRPr="008214FB" w:rsidRDefault="00D7214D" w:rsidP="00D7214D">
      <w:pPr>
        <w:pStyle w:val="a3"/>
        <w:widowControl/>
        <w:numPr>
          <w:ilvl w:val="0"/>
          <w:numId w:val="1"/>
        </w:numPr>
        <w:shd w:val="clear" w:color="auto" w:fill="FAFAFA"/>
        <w:wordWrap w:val="0"/>
        <w:spacing w:before="100" w:beforeAutospacing="1" w:after="100" w:afterAutospacing="1"/>
        <w:ind w:leftChars="0"/>
        <w:jc w:val="both"/>
        <w:rPr>
          <w:rFonts w:ascii="標楷體" w:eastAsia="標楷體" w:hAnsi="標楷體" w:cs="Helvetica"/>
          <w:color w:val="202020"/>
          <w:sz w:val="32"/>
          <w:szCs w:val="32"/>
          <w:shd w:val="clear" w:color="auto" w:fill="FFFFFF"/>
        </w:rPr>
      </w:pPr>
      <w:r w:rsidRPr="008214FB">
        <w:rPr>
          <w:rFonts w:ascii="標楷體" w:eastAsia="標楷體" w:hAnsi="標楷體" w:cs="新細明體" w:hint="eastAsia"/>
          <w:color w:val="000000"/>
          <w:spacing w:val="15"/>
          <w:kern w:val="0"/>
          <w:sz w:val="32"/>
          <w:szCs w:val="32"/>
        </w:rPr>
        <w:t>研析</w:t>
      </w:r>
      <w:r w:rsidRPr="008214FB">
        <w:rPr>
          <w:rFonts w:ascii="標楷體" w:eastAsia="標楷體" w:hAnsi="標楷體" w:cs="新細明體"/>
          <w:color w:val="000000"/>
          <w:spacing w:val="15"/>
          <w:kern w:val="0"/>
          <w:sz w:val="32"/>
          <w:szCs w:val="32"/>
        </w:rPr>
        <w:t>:</w:t>
      </w:r>
      <w:r w:rsidRPr="008214FB">
        <w:rPr>
          <w:rFonts w:ascii="標楷體" w:eastAsia="標楷體" w:hAnsi="標楷體" w:cs="Helvetica"/>
          <w:color w:val="202020"/>
          <w:sz w:val="32"/>
          <w:szCs w:val="32"/>
          <w:shd w:val="clear" w:color="auto" w:fill="FFFFFF"/>
        </w:rPr>
        <w:t xml:space="preserve"> </w:t>
      </w:r>
      <w:r w:rsidRPr="008214FB">
        <w:rPr>
          <w:rFonts w:ascii="標楷體" w:eastAsia="標楷體" w:hAnsi="標楷體" w:cs="Helvetica" w:hint="eastAsia"/>
          <w:color w:val="202020"/>
          <w:sz w:val="32"/>
          <w:szCs w:val="32"/>
          <w:shd w:val="clear" w:color="auto" w:fill="FFFFFF"/>
        </w:rPr>
        <w:t>依選罷法規定，如連署罷免立委徐欣瑩，第</w:t>
      </w:r>
      <w:r w:rsidRPr="008214FB">
        <w:rPr>
          <w:rFonts w:ascii="標楷體" w:eastAsia="標楷體" w:hAnsi="標楷體" w:cs="Helvetica"/>
          <w:color w:val="202020"/>
          <w:sz w:val="32"/>
          <w:szCs w:val="32"/>
          <w:shd w:val="clear" w:color="auto" w:fill="FFFFFF"/>
        </w:rPr>
        <w:t>一階提議需 2</w:t>
      </w:r>
      <w:r w:rsidRPr="008214FB">
        <w:rPr>
          <w:rFonts w:ascii="標楷體" w:eastAsia="標楷體" w:hAnsi="標楷體" w:cs="Helvetica" w:hint="eastAsia"/>
          <w:color w:val="202020"/>
          <w:sz w:val="32"/>
          <w:szCs w:val="32"/>
          <w:shd w:val="clear" w:color="auto" w:fill="FFFFFF"/>
        </w:rPr>
        <w:t>,</w:t>
      </w:r>
      <w:r w:rsidRPr="008214FB">
        <w:rPr>
          <w:rFonts w:ascii="標楷體" w:eastAsia="標楷體" w:hAnsi="標楷體" w:cs="Helvetica"/>
          <w:color w:val="202020"/>
          <w:sz w:val="32"/>
          <w:szCs w:val="32"/>
          <w:shd w:val="clear" w:color="auto" w:fill="FFFFFF"/>
        </w:rPr>
        <w:t>153 份</w:t>
      </w:r>
      <w:r w:rsidRPr="008214FB">
        <w:rPr>
          <w:rFonts w:ascii="標楷體" w:eastAsia="標楷體" w:hAnsi="標楷體" w:cs="Helvetica" w:hint="eastAsia"/>
          <w:color w:val="202020"/>
          <w:sz w:val="32"/>
          <w:szCs w:val="32"/>
          <w:shd w:val="clear" w:color="auto" w:fill="FFFFFF"/>
        </w:rPr>
        <w:t>，第</w:t>
      </w:r>
      <w:r w:rsidRPr="008214FB">
        <w:rPr>
          <w:rFonts w:ascii="標楷體" w:eastAsia="標楷體" w:hAnsi="標楷體" w:cs="Helvetica"/>
          <w:color w:val="202020"/>
          <w:sz w:val="32"/>
          <w:szCs w:val="32"/>
          <w:shd w:val="clear" w:color="auto" w:fill="FFFFFF"/>
        </w:rPr>
        <w:t>二階連署需 2萬1,527 份</w:t>
      </w:r>
      <w:r w:rsidRPr="008214FB">
        <w:rPr>
          <w:rFonts w:ascii="標楷體" w:eastAsia="標楷體" w:hAnsi="標楷體" w:cs="Helvetica" w:hint="eastAsia"/>
          <w:color w:val="202020"/>
          <w:sz w:val="32"/>
          <w:szCs w:val="32"/>
          <w:shd w:val="clear" w:color="auto" w:fill="FFFFFF"/>
        </w:rPr>
        <w:t>，另外</w:t>
      </w:r>
      <w:r w:rsidRPr="008214FB">
        <w:rPr>
          <w:rFonts w:ascii="標楷體" w:eastAsia="標楷體" w:hAnsi="標楷體" w:cs="Helvetica"/>
          <w:color w:val="202020"/>
          <w:sz w:val="32"/>
          <w:szCs w:val="32"/>
          <w:shd w:val="clear" w:color="auto" w:fill="FFFFFF"/>
        </w:rPr>
        <w:t>成功罷免需要5萬3,817票</w:t>
      </w:r>
      <w:r w:rsidRPr="008214FB">
        <w:rPr>
          <w:rFonts w:ascii="標楷體" w:eastAsia="標楷體" w:hAnsi="標楷體" w:cs="Helvetica" w:hint="eastAsia"/>
          <w:color w:val="202020"/>
          <w:sz w:val="32"/>
          <w:szCs w:val="32"/>
          <w:shd w:val="clear" w:color="auto" w:fill="FFFFFF"/>
        </w:rPr>
        <w:t>，</w:t>
      </w:r>
      <w:r w:rsidRPr="008214FB">
        <w:rPr>
          <w:rFonts w:ascii="標楷體" w:eastAsia="標楷體" w:hAnsi="標楷體" w:cs="Helvetica"/>
          <w:color w:val="232A31"/>
          <w:kern w:val="0"/>
          <w:sz w:val="32"/>
          <w:szCs w:val="32"/>
        </w:rPr>
        <w:t>新竹縣</w:t>
      </w:r>
      <w:r w:rsidRPr="008214FB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「除舊汰欣，罷免徐欣瑩」領銜人余筱菁等人，積極透過臉書或市場宣傳等方式號召民眾連署，將有可能達成第二階段連署，恐影響徐欣瑩參選下屆新竹縣長之民調及</w:t>
      </w:r>
      <w:r w:rsidRPr="008214FB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lastRenderedPageBreak/>
        <w:t>支持度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，故雙方支持者可能有進一步衝突發生可能</w:t>
      </w:r>
      <w:r w:rsidRPr="008214FB"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，相關情形</w:t>
      </w:r>
      <w:r>
        <w:rPr>
          <w:rFonts w:ascii="標楷體" w:eastAsia="標楷體" w:hAnsi="標楷體" w:hint="eastAsia"/>
          <w:color w:val="000000"/>
          <w:spacing w:val="15"/>
          <w:sz w:val="32"/>
          <w:szCs w:val="32"/>
          <w:shd w:val="clear" w:color="auto" w:fill="FAFAFA"/>
        </w:rPr>
        <w:t>持續掌握中</w:t>
      </w:r>
      <w:r w:rsidRPr="008214FB">
        <w:rPr>
          <w:rFonts w:ascii="標楷體" w:eastAsia="標楷體" w:hAnsi="標楷體" w:cs="Helvetica"/>
          <w:color w:val="202020"/>
          <w:sz w:val="32"/>
          <w:szCs w:val="32"/>
          <w:shd w:val="clear" w:color="auto" w:fill="FFFFFF"/>
        </w:rPr>
        <w:t>。</w:t>
      </w:r>
    </w:p>
    <w:p w:rsidR="00D7214D" w:rsidRPr="00836239" w:rsidRDefault="00D7214D" w:rsidP="00D7214D">
      <w:pPr>
        <w:widowControl/>
        <w:shd w:val="clear" w:color="auto" w:fill="FAFAFA"/>
        <w:wordWrap w:val="0"/>
        <w:spacing w:before="100" w:beforeAutospacing="1" w:after="100" w:afterAutospacing="1"/>
        <w:jc w:val="both"/>
        <w:rPr>
          <w:rFonts w:ascii="標楷體" w:eastAsia="標楷體" w:hAnsi="標楷體" w:cs="新細明體"/>
          <w:color w:val="000000"/>
          <w:spacing w:val="15"/>
          <w:kern w:val="0"/>
          <w:sz w:val="32"/>
          <w:szCs w:val="32"/>
        </w:rPr>
      </w:pPr>
      <w:r w:rsidRPr="00836239">
        <w:rPr>
          <w:rFonts w:ascii="標楷體" w:eastAsia="標楷體" w:hAnsi="標楷體" w:cs="新細明體"/>
          <w:noProof/>
          <w:color w:val="000000"/>
          <w:spacing w:val="15"/>
          <w:kern w:val="0"/>
          <w:sz w:val="32"/>
          <w:szCs w:val="32"/>
        </w:rPr>
        <w:drawing>
          <wp:inline distT="0" distB="0" distL="0" distR="0" wp14:anchorId="52D166EF" wp14:editId="4666B91D">
            <wp:extent cx="5274310" cy="29552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FC" w:rsidRDefault="00D7214D">
      <w:bookmarkStart w:id="0" w:name="_GoBack"/>
      <w:bookmarkEnd w:id="0"/>
    </w:p>
    <w:sectPr w:rsidR="00A75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E1B93"/>
    <w:multiLevelType w:val="hybridMultilevel"/>
    <w:tmpl w:val="03B80848"/>
    <w:lvl w:ilvl="0" w:tplc="4F3C0D92">
      <w:start w:val="1"/>
      <w:numFmt w:val="taiwaneseCountingThousand"/>
      <w:lvlText w:val="(%1)"/>
      <w:lvlJc w:val="left"/>
      <w:pPr>
        <w:ind w:left="1584" w:hanging="864"/>
      </w:pPr>
      <w:rPr>
        <w:rFonts w:cs="新細明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48F93146"/>
    <w:multiLevelType w:val="hybridMultilevel"/>
    <w:tmpl w:val="9A0C28A2"/>
    <w:lvl w:ilvl="0" w:tplc="3BDCF806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color w:val="auto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4D"/>
    <w:rsid w:val="008C239C"/>
    <w:rsid w:val="00D10CD8"/>
    <w:rsid w:val="00D7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77E67-1142-4E15-A937-0AD79E37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1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1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林調查官建安</dc:creator>
  <cp:keywords/>
  <dc:description/>
  <cp:lastModifiedBy>林調查官建安</cp:lastModifiedBy>
  <cp:revision>1</cp:revision>
  <dcterms:created xsi:type="dcterms:W3CDTF">2025-03-26T06:55:00Z</dcterms:created>
  <dcterms:modified xsi:type="dcterms:W3CDTF">2025-03-26T06:55:00Z</dcterms:modified>
</cp:coreProperties>
</file>